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CC" w:rsidRDefault="00DC6BCC" w:rsidP="00DC6BCC">
      <w:pPr>
        <w:jc w:val="left"/>
        <w:rPr>
          <w:szCs w:val="21"/>
        </w:rPr>
      </w:pPr>
      <w:r w:rsidRPr="00DA0D43">
        <w:rPr>
          <w:rFonts w:hint="eastAsia"/>
          <w:szCs w:val="21"/>
        </w:rPr>
        <w:t>文档编号</w:t>
      </w:r>
      <w:r w:rsidRPr="00DA0D43">
        <w:rPr>
          <w:rFonts w:hint="eastAsia"/>
          <w:szCs w:val="21"/>
        </w:rPr>
        <w:t>:</w:t>
      </w:r>
      <w:r>
        <w:rPr>
          <w:rFonts w:hint="eastAsia"/>
          <w:szCs w:val="21"/>
        </w:rPr>
        <w:t xml:space="preserve">  </w:t>
      </w:r>
      <w:r w:rsidR="005C3FCD">
        <w:rPr>
          <w:rFonts w:hint="eastAsia"/>
          <w:szCs w:val="21"/>
        </w:rPr>
        <w:t>TF-BJ-K201402261350</w:t>
      </w:r>
    </w:p>
    <w:p w:rsidR="00DC6BCC" w:rsidRDefault="00DC6BCC" w:rsidP="00DC6BCC">
      <w:pPr>
        <w:jc w:val="left"/>
        <w:rPr>
          <w:szCs w:val="21"/>
        </w:rPr>
      </w:pPr>
      <w:r w:rsidRPr="00DA0D43">
        <w:rPr>
          <w:rFonts w:hint="eastAsia"/>
          <w:szCs w:val="21"/>
        </w:rPr>
        <w:t>文档</w:t>
      </w:r>
      <w:r>
        <w:rPr>
          <w:rFonts w:hint="eastAsia"/>
          <w:szCs w:val="21"/>
        </w:rPr>
        <w:t>密级</w:t>
      </w:r>
      <w:r>
        <w:rPr>
          <w:rFonts w:hint="eastAsia"/>
          <w:szCs w:val="21"/>
        </w:rPr>
        <w:t xml:space="preserve">:  </w:t>
      </w:r>
      <w:r w:rsidR="00CE1EA5">
        <w:rPr>
          <w:rFonts w:hint="eastAsia"/>
          <w:szCs w:val="21"/>
        </w:rPr>
        <w:t>5</w:t>
      </w:r>
    </w:p>
    <w:p w:rsidR="00DC6BCC" w:rsidRPr="00DA0D43" w:rsidRDefault="00DC6BCC" w:rsidP="00DC6BCC">
      <w:pPr>
        <w:jc w:val="left"/>
        <w:rPr>
          <w:szCs w:val="21"/>
        </w:rPr>
      </w:pPr>
      <w:r>
        <w:rPr>
          <w:rFonts w:hint="eastAsia"/>
          <w:szCs w:val="21"/>
        </w:rPr>
        <w:t>文档版本</w:t>
      </w:r>
      <w:r>
        <w:rPr>
          <w:rFonts w:hint="eastAsia"/>
          <w:szCs w:val="21"/>
        </w:rPr>
        <w:t xml:space="preserve">:  </w:t>
      </w:r>
      <w:r w:rsidR="00DC2E51">
        <w:rPr>
          <w:rFonts w:hint="eastAsia"/>
          <w:szCs w:val="21"/>
        </w:rPr>
        <w:t>v1.1</w:t>
      </w:r>
    </w:p>
    <w:p w:rsidR="007C2D43" w:rsidRDefault="007C2D43"/>
    <w:p w:rsidR="003031BF" w:rsidRDefault="003031BF"/>
    <w:p w:rsidR="004B60FE" w:rsidRDefault="003C2984" w:rsidP="004B60FE">
      <w:pPr>
        <w:jc w:val="center"/>
        <w:rPr>
          <w:b/>
          <w:sz w:val="44"/>
        </w:rPr>
      </w:pPr>
      <w:proofErr w:type="gramStart"/>
      <w:r>
        <w:rPr>
          <w:rFonts w:hint="eastAsia"/>
          <w:b/>
          <w:sz w:val="44"/>
        </w:rPr>
        <w:t>信帧智能</w:t>
      </w:r>
      <w:proofErr w:type="gramEnd"/>
      <w:r>
        <w:rPr>
          <w:rFonts w:hint="eastAsia"/>
          <w:b/>
          <w:sz w:val="44"/>
        </w:rPr>
        <w:t>交通</w:t>
      </w:r>
    </w:p>
    <w:p w:rsidR="003C2984" w:rsidRPr="003031BF" w:rsidRDefault="003C2984" w:rsidP="004B60FE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套牌车识别使用手册</w:t>
      </w:r>
    </w:p>
    <w:p w:rsidR="003031BF" w:rsidRDefault="003031BF"/>
    <w:p w:rsidR="003031BF" w:rsidRDefault="003031BF">
      <w:r>
        <w:rPr>
          <w:rFonts w:hint="eastAsia"/>
        </w:rPr>
        <w:t>.</w:t>
      </w:r>
    </w:p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3031BF" w:rsidRDefault="003031BF"/>
    <w:p w:rsidR="00F60A1D" w:rsidRDefault="00F60A1D"/>
    <w:p w:rsidR="00F60A1D" w:rsidRDefault="00F60A1D"/>
    <w:p w:rsidR="00F60A1D" w:rsidRDefault="00F60A1D"/>
    <w:p w:rsidR="00F60A1D" w:rsidRDefault="00F60A1D"/>
    <w:p w:rsidR="00F60A1D" w:rsidRDefault="00F60A1D"/>
    <w:p w:rsidR="00F60A1D" w:rsidRDefault="00F60A1D"/>
    <w:p w:rsidR="00F60A1D" w:rsidRDefault="00F60A1D"/>
    <w:p w:rsidR="00F60A1D" w:rsidRDefault="00F60A1D"/>
    <w:p w:rsidR="00F60A1D" w:rsidRDefault="00F60A1D"/>
    <w:p w:rsidR="003031BF" w:rsidRDefault="003031BF"/>
    <w:p w:rsidR="001136E6" w:rsidRDefault="001136E6" w:rsidP="001136E6">
      <w:pPr>
        <w:jc w:val="center"/>
        <w:rPr>
          <w:sz w:val="28"/>
        </w:rPr>
      </w:pPr>
    </w:p>
    <w:p w:rsidR="001136E6" w:rsidRPr="00930628" w:rsidRDefault="001136E6" w:rsidP="001136E6">
      <w:pPr>
        <w:jc w:val="center"/>
        <w:rPr>
          <w:sz w:val="28"/>
        </w:rPr>
      </w:pPr>
      <w:r w:rsidRPr="00E203AD">
        <w:rPr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3DB01133" wp14:editId="2690A3CD">
            <wp:simplePos x="0" y="0"/>
            <wp:positionH relativeFrom="column">
              <wp:posOffset>-104462</wp:posOffset>
            </wp:positionH>
            <wp:positionV relativeFrom="paragraph">
              <wp:posOffset>221747</wp:posOffset>
            </wp:positionV>
            <wp:extent cx="5501005" cy="1167130"/>
            <wp:effectExtent l="0" t="0" r="4445" b="0"/>
            <wp:wrapNone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E68">
        <w:rPr>
          <w:rFonts w:hint="eastAsia"/>
          <w:sz w:val="28"/>
        </w:rPr>
        <w:t>201</w:t>
      </w:r>
      <w:r w:rsidR="00375740">
        <w:rPr>
          <w:rFonts w:hint="eastAsia"/>
          <w:sz w:val="28"/>
        </w:rPr>
        <w:t>4</w:t>
      </w:r>
      <w:r w:rsidRPr="002B0E68">
        <w:rPr>
          <w:rFonts w:hint="eastAsia"/>
          <w:sz w:val="28"/>
        </w:rPr>
        <w:t>年</w:t>
      </w:r>
      <w:r w:rsidR="00375740">
        <w:rPr>
          <w:rFonts w:hint="eastAsia"/>
          <w:sz w:val="28"/>
        </w:rPr>
        <w:t>2</w:t>
      </w:r>
      <w:r w:rsidRPr="002B0E68">
        <w:rPr>
          <w:rFonts w:hint="eastAsia"/>
          <w:sz w:val="28"/>
        </w:rPr>
        <w:t>月</w:t>
      </w:r>
      <w:r w:rsidR="00375740">
        <w:rPr>
          <w:rFonts w:hint="eastAsia"/>
          <w:sz w:val="28"/>
        </w:rPr>
        <w:t>26</w:t>
      </w:r>
      <w:r w:rsidRPr="002B0E68">
        <w:rPr>
          <w:rFonts w:hint="eastAsia"/>
          <w:sz w:val="28"/>
        </w:rPr>
        <w:t>日</w:t>
      </w:r>
    </w:p>
    <w:p w:rsidR="00810F42" w:rsidRDefault="00810F42">
      <w:r>
        <w:br w:type="page"/>
      </w:r>
    </w:p>
    <w:p w:rsidR="00795A61" w:rsidRDefault="00795A61" w:rsidP="00257321">
      <w:pPr>
        <w:pageBreakBefore/>
        <w:widowControl/>
        <w:rPr>
          <w:b/>
          <w:sz w:val="32"/>
        </w:rPr>
      </w:pPr>
      <w:r>
        <w:rPr>
          <w:rFonts w:hint="eastAsia"/>
          <w:b/>
          <w:sz w:val="32"/>
        </w:rPr>
        <w:lastRenderedPageBreak/>
        <w:t>修订记录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5"/>
        <w:gridCol w:w="1705"/>
        <w:gridCol w:w="1705"/>
      </w:tblGrid>
      <w:tr w:rsidR="00795A61" w:rsidTr="00C9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795A61" w:rsidRDefault="00795A61" w:rsidP="0031033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704" w:type="dxa"/>
          </w:tcPr>
          <w:p w:rsidR="00795A61" w:rsidRDefault="00795A61" w:rsidP="003103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修订章节</w:t>
            </w: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</w:tr>
      <w:tr w:rsidR="00795A61" w:rsidTr="00C9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795A61" w:rsidRDefault="00795A61" w:rsidP="00EA605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EA605E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 w:rsidR="00EA605E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.2</w:t>
            </w:r>
            <w:r w:rsidR="00EA605E">
              <w:rPr>
                <w:rFonts w:hint="eastAsia"/>
                <w:szCs w:val="21"/>
              </w:rPr>
              <w:t>6</w:t>
            </w:r>
          </w:p>
        </w:tc>
        <w:tc>
          <w:tcPr>
            <w:tcW w:w="1704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</w:p>
        </w:tc>
        <w:tc>
          <w:tcPr>
            <w:tcW w:w="1705" w:type="dxa"/>
          </w:tcPr>
          <w:p w:rsidR="00795A61" w:rsidRDefault="00795A61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EA605E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Karl</w:t>
            </w:r>
          </w:p>
        </w:tc>
      </w:tr>
      <w:tr w:rsidR="00C901F5" w:rsidTr="00C90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C901F5" w:rsidRDefault="00C901F5" w:rsidP="006D2D4C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2014.</w:t>
            </w:r>
            <w:r>
              <w:rPr>
                <w:rFonts w:hint="eastAsia"/>
                <w:szCs w:val="21"/>
              </w:rPr>
              <w:t>3.3</w:t>
            </w:r>
          </w:p>
        </w:tc>
        <w:tc>
          <w:tcPr>
            <w:tcW w:w="1704" w:type="dxa"/>
          </w:tcPr>
          <w:p w:rsidR="00C901F5" w:rsidRDefault="00C901F5" w:rsidP="006D2D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5" w:type="dxa"/>
          </w:tcPr>
          <w:p w:rsidR="00C901F5" w:rsidRDefault="00C901F5" w:rsidP="00081E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合成及修复</w:t>
            </w:r>
            <w:r w:rsidR="002804CF">
              <w:rPr>
                <w:rFonts w:hint="eastAsia"/>
                <w:szCs w:val="21"/>
              </w:rPr>
              <w:t>一些</w:t>
            </w:r>
            <w:bookmarkStart w:id="0" w:name="_GoBack"/>
            <w:bookmarkEnd w:id="0"/>
            <w:r w:rsidR="00081E6E">
              <w:rPr>
                <w:rFonts w:hint="eastAsia"/>
                <w:szCs w:val="21"/>
              </w:rPr>
              <w:t>崩溃</w:t>
            </w:r>
            <w:r w:rsidR="002804CF">
              <w:rPr>
                <w:rFonts w:hint="eastAsia"/>
                <w:szCs w:val="21"/>
              </w:rPr>
              <w:t>问题</w:t>
            </w:r>
          </w:p>
        </w:tc>
        <w:tc>
          <w:tcPr>
            <w:tcW w:w="1705" w:type="dxa"/>
          </w:tcPr>
          <w:p w:rsidR="00C901F5" w:rsidRDefault="00C901F5" w:rsidP="006D2D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5" w:type="dxa"/>
          </w:tcPr>
          <w:p w:rsidR="00C901F5" w:rsidRDefault="00C901F5" w:rsidP="006D2D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Karl</w:t>
            </w:r>
          </w:p>
        </w:tc>
      </w:tr>
      <w:tr w:rsidR="00C901F5" w:rsidTr="00C9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C901F5" w:rsidRDefault="00C901F5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4" w:type="dxa"/>
          </w:tcPr>
          <w:p w:rsidR="00C901F5" w:rsidRDefault="00C901F5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5" w:type="dxa"/>
          </w:tcPr>
          <w:p w:rsidR="00C901F5" w:rsidRDefault="00C901F5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5" w:type="dxa"/>
          </w:tcPr>
          <w:p w:rsidR="00C901F5" w:rsidRDefault="00C901F5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5" w:type="dxa"/>
          </w:tcPr>
          <w:p w:rsidR="00C901F5" w:rsidRDefault="00C901F5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901F5" w:rsidTr="00C90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C901F5" w:rsidRDefault="00C901F5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4" w:type="dxa"/>
          </w:tcPr>
          <w:p w:rsidR="00C901F5" w:rsidRDefault="00C901F5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5" w:type="dxa"/>
          </w:tcPr>
          <w:p w:rsidR="00C901F5" w:rsidRDefault="00C901F5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5" w:type="dxa"/>
          </w:tcPr>
          <w:p w:rsidR="00C901F5" w:rsidRDefault="00C901F5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5" w:type="dxa"/>
          </w:tcPr>
          <w:p w:rsidR="00C901F5" w:rsidRDefault="00C901F5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901F5" w:rsidTr="00C9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C901F5" w:rsidRDefault="00C901F5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4" w:type="dxa"/>
          </w:tcPr>
          <w:p w:rsidR="00C901F5" w:rsidRDefault="00C901F5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5" w:type="dxa"/>
          </w:tcPr>
          <w:p w:rsidR="00C901F5" w:rsidRDefault="00C901F5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5" w:type="dxa"/>
          </w:tcPr>
          <w:p w:rsidR="00C901F5" w:rsidRDefault="00C901F5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5" w:type="dxa"/>
          </w:tcPr>
          <w:p w:rsidR="00C901F5" w:rsidRDefault="00C901F5" w:rsidP="0031033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901F5" w:rsidTr="00C90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:rsidR="00C901F5" w:rsidRDefault="00C901F5" w:rsidP="0031033B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704" w:type="dxa"/>
          </w:tcPr>
          <w:p w:rsidR="00C901F5" w:rsidRDefault="00C901F5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5" w:type="dxa"/>
          </w:tcPr>
          <w:p w:rsidR="00C901F5" w:rsidRDefault="00C901F5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5" w:type="dxa"/>
          </w:tcPr>
          <w:p w:rsidR="00C901F5" w:rsidRDefault="00C901F5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5" w:type="dxa"/>
          </w:tcPr>
          <w:p w:rsidR="00C901F5" w:rsidRDefault="00C901F5" w:rsidP="0031033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3031BF" w:rsidRDefault="003031BF"/>
    <w:p w:rsidR="00BB5CE8" w:rsidRDefault="00BB5CE8"/>
    <w:p w:rsidR="00A46A5C" w:rsidRDefault="00A46A5C"/>
    <w:p w:rsidR="00A46A5C" w:rsidRDefault="00A46A5C"/>
    <w:p w:rsidR="00A46A5C" w:rsidRDefault="00A46A5C">
      <w:pPr>
        <w:sectPr w:rsidR="00A46A5C" w:rsidSect="00F60A1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" w:name="_Toc38160291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62167025"/>
        <w:docPartObj>
          <w:docPartGallery w:val="Table of Contents"/>
          <w:docPartUnique/>
        </w:docPartObj>
      </w:sdtPr>
      <w:sdtEndPr/>
      <w:sdtContent>
        <w:p w:rsidR="00166629" w:rsidRDefault="00166629" w:rsidP="00166629">
          <w:pPr>
            <w:pStyle w:val="TOC"/>
            <w:jc w:val="center"/>
            <w:outlineLvl w:val="0"/>
          </w:pPr>
          <w:r>
            <w:rPr>
              <w:lang w:val="zh-CN"/>
            </w:rPr>
            <w:t>目录</w:t>
          </w:r>
          <w:bookmarkEnd w:id="1"/>
        </w:p>
        <w:p w:rsidR="00F36B5F" w:rsidRDefault="0016662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02910" w:history="1">
            <w:r w:rsidR="00F36B5F" w:rsidRPr="00F45363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F36B5F">
              <w:rPr>
                <w:noProof/>
                <w:webHidden/>
              </w:rPr>
              <w:tab/>
            </w:r>
            <w:r w:rsidR="00F36B5F">
              <w:rPr>
                <w:noProof/>
                <w:webHidden/>
              </w:rPr>
              <w:fldChar w:fldCharType="begin"/>
            </w:r>
            <w:r w:rsidR="00F36B5F">
              <w:rPr>
                <w:noProof/>
                <w:webHidden/>
              </w:rPr>
              <w:instrText xml:space="preserve"> PAGEREF _Toc381602910 \h </w:instrText>
            </w:r>
            <w:r w:rsidR="00F36B5F">
              <w:rPr>
                <w:noProof/>
                <w:webHidden/>
              </w:rPr>
            </w:r>
            <w:r w:rsidR="00F36B5F">
              <w:rPr>
                <w:noProof/>
                <w:webHidden/>
              </w:rPr>
              <w:fldChar w:fldCharType="separate"/>
            </w:r>
            <w:r w:rsidR="00F36B5F">
              <w:rPr>
                <w:noProof/>
                <w:webHidden/>
              </w:rPr>
              <w:t>I</w:t>
            </w:r>
            <w:r w:rsidR="00F36B5F">
              <w:rPr>
                <w:noProof/>
                <w:webHidden/>
              </w:rPr>
              <w:fldChar w:fldCharType="end"/>
            </w:r>
          </w:hyperlink>
        </w:p>
        <w:p w:rsidR="00F36B5F" w:rsidRDefault="00F36B5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602911" w:history="1">
            <w:r w:rsidRPr="00F45363">
              <w:rPr>
                <w:rStyle w:val="a6"/>
                <w:rFonts w:asciiTheme="minorEastAsia" w:hAnsiTheme="minorEastAsia" w:hint="eastAsia"/>
                <w:b/>
                <w:noProof/>
                <w:lang w:val="zh-CN"/>
              </w:rPr>
              <w:t>第一章</w:t>
            </w:r>
            <w:r w:rsidRPr="00F45363">
              <w:rPr>
                <w:rStyle w:val="a6"/>
                <w:rFonts w:asciiTheme="minorEastAsia" w:hAnsiTheme="minorEastAsia"/>
                <w:b/>
                <w:noProof/>
                <w:lang w:val="zh-CN"/>
              </w:rPr>
              <w:t xml:space="preserve"> </w:t>
            </w:r>
            <w:r w:rsidRPr="00F45363">
              <w:rPr>
                <w:rStyle w:val="a6"/>
                <w:rFonts w:asciiTheme="minorEastAsia" w:hAnsiTheme="minorEastAsia" w:hint="eastAsia"/>
                <w:b/>
                <w:noProof/>
                <w:lang w:val="zh-CN"/>
              </w:rPr>
              <w:t>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_Toc381602911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B5F" w:rsidRDefault="00F36B5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81602912" w:history="1">
            <w:r w:rsidRPr="00F45363">
              <w:rPr>
                <w:rStyle w:val="a6"/>
                <w:rFonts w:ascii="黑体" w:eastAsia="黑体" w:hAnsi="黑体"/>
                <w:noProof/>
              </w:rPr>
              <w:t xml:space="preserve">1.1 </w:t>
            </w:r>
            <w:r w:rsidRPr="00F45363">
              <w:rPr>
                <w:rStyle w:val="a6"/>
                <w:rFonts w:ascii="黑体" w:eastAsia="黑体" w:hAnsi="黑体" w:hint="eastAsia"/>
                <w:noProof/>
              </w:rPr>
              <w:t>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_Toc381602912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B5F" w:rsidRDefault="00F36B5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81602913" w:history="1">
            <w:r w:rsidRPr="00F45363">
              <w:rPr>
                <w:rStyle w:val="a6"/>
                <w:rFonts w:ascii="黑体" w:eastAsia="黑体" w:hAnsi="黑体"/>
                <w:noProof/>
              </w:rPr>
              <w:t xml:space="preserve">1.2 </w:t>
            </w:r>
            <w:r w:rsidRPr="00F45363">
              <w:rPr>
                <w:rStyle w:val="a6"/>
                <w:rFonts w:ascii="黑体" w:eastAsia="黑体" w:hAnsi="黑体"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_Toc381602913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B5F" w:rsidRDefault="00F36B5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1602914" w:history="1">
            <w:r w:rsidRPr="00F45363">
              <w:rPr>
                <w:rStyle w:val="a6"/>
                <w:rFonts w:asciiTheme="minorEastAsia" w:hAnsiTheme="minorEastAsia" w:hint="eastAsia"/>
                <w:b/>
                <w:noProof/>
                <w:lang w:val="zh-CN"/>
              </w:rPr>
              <w:t>第二章</w:t>
            </w:r>
            <w:r w:rsidRPr="00F45363">
              <w:rPr>
                <w:rStyle w:val="a6"/>
                <w:rFonts w:asciiTheme="minorEastAsia" w:hAnsiTheme="minorEastAsia"/>
                <w:b/>
                <w:noProof/>
              </w:rPr>
              <w:t xml:space="preserve"> </w:t>
            </w:r>
            <w:r w:rsidRPr="00F45363">
              <w:rPr>
                <w:rStyle w:val="a6"/>
                <w:rFonts w:asciiTheme="minorEastAsia" w:hAnsiTheme="minorEastAsia" w:hint="eastAsia"/>
                <w:b/>
                <w:noProof/>
                <w:lang w:val="zh-CN"/>
              </w:rPr>
              <w:t>使用手册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_Toc381602914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B5F" w:rsidRDefault="00F36B5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81602915" w:history="1">
            <w:r w:rsidRPr="00F45363">
              <w:rPr>
                <w:rStyle w:val="a6"/>
                <w:rFonts w:ascii="黑体" w:eastAsia="黑体" w:hAnsi="黑体"/>
                <w:noProof/>
              </w:rPr>
              <w:t xml:space="preserve">2.1 </w:t>
            </w:r>
            <w:r w:rsidRPr="00F45363">
              <w:rPr>
                <w:rStyle w:val="a6"/>
                <w:rFonts w:ascii="黑体" w:eastAsia="黑体" w:hAnsi="黑体" w:hint="eastAsia"/>
                <w:noProof/>
              </w:rPr>
              <w:t>识别车牌并查找套牌车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_Toc381602915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B5F" w:rsidRDefault="00F36B5F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81602916" w:history="1">
            <w:r w:rsidRPr="00F45363">
              <w:rPr>
                <w:rStyle w:val="a6"/>
                <w:rFonts w:ascii="黑体" w:eastAsia="黑体" w:hAnsi="黑体"/>
                <w:noProof/>
              </w:rPr>
              <w:t xml:space="preserve">2.3 </w:t>
            </w:r>
            <w:r w:rsidRPr="00F45363">
              <w:rPr>
                <w:rStyle w:val="a6"/>
                <w:rFonts w:ascii="黑体" w:eastAsia="黑体" w:hAnsi="黑体" w:hint="eastAsia"/>
                <w:noProof/>
              </w:rPr>
              <w:t>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_Toc381602916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629" w:rsidRDefault="00166629">
          <w:r>
            <w:rPr>
              <w:b/>
              <w:bCs/>
              <w:lang w:val="zh-CN"/>
            </w:rPr>
            <w:fldChar w:fldCharType="end"/>
          </w:r>
        </w:p>
      </w:sdtContent>
    </w:sdt>
    <w:p w:rsidR="003031BF" w:rsidRDefault="003031BF"/>
    <w:p w:rsidR="00950C2A" w:rsidRDefault="00950C2A"/>
    <w:p w:rsidR="00950C2A" w:rsidRDefault="00950C2A"/>
    <w:p w:rsidR="00A46A5C" w:rsidRDefault="00A46A5C">
      <w:pPr>
        <w:sectPr w:rsidR="00A46A5C" w:rsidSect="00F57540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A595E" w:rsidRPr="00EC32E1" w:rsidRDefault="00682573" w:rsidP="00A17270">
      <w:pPr>
        <w:pageBreakBefore/>
        <w:jc w:val="center"/>
        <w:outlineLvl w:val="0"/>
        <w:rPr>
          <w:rFonts w:asciiTheme="minorEastAsia" w:hAnsiTheme="minorEastAsia"/>
          <w:b/>
          <w:color w:val="000000" w:themeColor="text1"/>
          <w:sz w:val="32"/>
          <w:szCs w:val="28"/>
        </w:rPr>
      </w:pPr>
      <w:bookmarkStart w:id="2" w:name="_Toc370805213"/>
      <w:bookmarkStart w:id="3" w:name="_Toc381602911"/>
      <w:r w:rsidRPr="00EC32E1"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lastRenderedPageBreak/>
        <w:t>第一章</w:t>
      </w:r>
      <w:r w:rsidR="00CA780F" w:rsidRPr="00EC32E1"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t xml:space="preserve"> </w:t>
      </w:r>
      <w:bookmarkEnd w:id="2"/>
      <w:r w:rsidR="00B156A2"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t>系统环境</w:t>
      </w:r>
      <w:bookmarkEnd w:id="3"/>
    </w:p>
    <w:p w:rsidR="00482FFE" w:rsidRPr="00D7704B" w:rsidRDefault="00FF4272" w:rsidP="00D7704B">
      <w:pPr>
        <w:outlineLvl w:val="1"/>
        <w:rPr>
          <w:rFonts w:ascii="黑体" w:eastAsia="黑体" w:hAnsi="黑体"/>
          <w:sz w:val="32"/>
        </w:rPr>
      </w:pPr>
      <w:bookmarkStart w:id="4" w:name="_Toc370805214"/>
      <w:bookmarkStart w:id="5" w:name="_Toc381602912"/>
      <w:r w:rsidRPr="00FF4272">
        <w:rPr>
          <w:rFonts w:ascii="黑体" w:eastAsia="黑体" w:hAnsi="黑体" w:hint="eastAsia"/>
          <w:sz w:val="32"/>
        </w:rPr>
        <w:t xml:space="preserve">1.1 </w:t>
      </w:r>
      <w:bookmarkEnd w:id="4"/>
      <w:r w:rsidR="00D7704B">
        <w:rPr>
          <w:rFonts w:ascii="黑体" w:eastAsia="黑体" w:hAnsi="黑体" w:hint="eastAsia"/>
          <w:sz w:val="32"/>
        </w:rPr>
        <w:t>操作系统</w:t>
      </w:r>
      <w:bookmarkEnd w:id="5"/>
    </w:p>
    <w:p w:rsidR="00482FFE" w:rsidRDefault="00482FFE" w:rsidP="00213999">
      <w:pPr>
        <w:spacing w:line="300" w:lineRule="auto"/>
      </w:pPr>
      <w:r>
        <w:rPr>
          <w:rFonts w:hint="eastAsia"/>
        </w:rPr>
        <w:tab/>
      </w:r>
      <w:r w:rsidR="00D7704B">
        <w:rPr>
          <w:rFonts w:hint="eastAsia"/>
        </w:rPr>
        <w:t xml:space="preserve"> </w:t>
      </w:r>
      <w:r w:rsidR="00D7704B">
        <w:rPr>
          <w:rFonts w:hint="eastAsia"/>
        </w:rPr>
        <w:t>支持的操作系统：</w:t>
      </w:r>
      <w:proofErr w:type="gramStart"/>
      <w:r w:rsidR="00D7704B">
        <w:rPr>
          <w:rFonts w:hint="eastAsia"/>
        </w:rPr>
        <w:t>windows</w:t>
      </w:r>
      <w:proofErr w:type="gramEnd"/>
      <w:r w:rsidR="00D7704B">
        <w:rPr>
          <w:rFonts w:hint="eastAsia"/>
        </w:rPr>
        <w:t xml:space="preserve"> </w:t>
      </w:r>
      <w:proofErr w:type="spellStart"/>
      <w:r w:rsidR="00D7704B">
        <w:rPr>
          <w:rFonts w:hint="eastAsia"/>
        </w:rPr>
        <w:t>xp</w:t>
      </w:r>
      <w:proofErr w:type="spellEnd"/>
      <w:r w:rsidR="00D7704B">
        <w:rPr>
          <w:rFonts w:hint="eastAsia"/>
        </w:rPr>
        <w:t>/windows vista/window7/windows8</w:t>
      </w:r>
    </w:p>
    <w:p w:rsidR="00E759CC" w:rsidRDefault="00D7704B" w:rsidP="00213999">
      <w:pPr>
        <w:spacing w:line="300" w:lineRule="auto"/>
      </w:pPr>
      <w:r>
        <w:rPr>
          <w:rFonts w:hint="eastAsia"/>
        </w:rPr>
        <w:tab/>
        <w:t xml:space="preserve"> </w:t>
      </w:r>
      <w:r>
        <w:rPr>
          <w:rFonts w:hint="eastAsia"/>
        </w:rPr>
        <w:t>测试环境</w:t>
      </w:r>
      <w:r w:rsidR="008273D5">
        <w:rPr>
          <w:rFonts w:hint="eastAsia"/>
        </w:rPr>
        <w:t>（</w:t>
      </w:r>
      <w:r w:rsidR="008273D5" w:rsidRPr="008273D5">
        <w:rPr>
          <w:rFonts w:hint="eastAsia"/>
          <w:color w:val="FF0000"/>
        </w:rPr>
        <w:t>王新丽来完善</w:t>
      </w:r>
      <w:r w:rsidR="008273D5">
        <w:rPr>
          <w:rFonts w:hint="eastAsia"/>
        </w:rPr>
        <w:t>）</w:t>
      </w:r>
    </w:p>
    <w:p w:rsidR="00D7704B" w:rsidRDefault="00D7704B" w:rsidP="00E759CC">
      <w:pPr>
        <w:spacing w:line="300" w:lineRule="auto"/>
        <w:ind w:left="420" w:firstLine="420"/>
      </w:pPr>
      <w:r>
        <w:rPr>
          <w:rFonts w:hint="eastAsia"/>
        </w:rPr>
        <w:t>操作系统</w:t>
      </w:r>
      <w:r w:rsidR="00E759CC">
        <w:rPr>
          <w:rFonts w:hint="eastAsia"/>
        </w:rPr>
        <w:t>:</w:t>
      </w:r>
      <w:r w:rsidR="007D264D">
        <w:rPr>
          <w:rFonts w:hint="eastAsia"/>
        </w:rPr>
        <w:t xml:space="preserve"> </w:t>
      </w:r>
    </w:p>
    <w:p w:rsidR="00E759CC" w:rsidRDefault="00E759CC" w:rsidP="00213999">
      <w:pPr>
        <w:spacing w:line="300" w:lineRule="auto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内存</w:t>
      </w:r>
      <w:r>
        <w:rPr>
          <w:rFonts w:hint="eastAsia"/>
        </w:rPr>
        <w:t xml:space="preserve">: </w:t>
      </w:r>
    </w:p>
    <w:p w:rsidR="00A17270" w:rsidRDefault="00975D0E" w:rsidP="00975D0E">
      <w:pPr>
        <w:outlineLvl w:val="1"/>
        <w:rPr>
          <w:rFonts w:ascii="黑体" w:eastAsia="黑体" w:hAnsi="黑体"/>
          <w:sz w:val="32"/>
        </w:rPr>
      </w:pPr>
      <w:bookmarkStart w:id="6" w:name="_Toc370805216"/>
      <w:bookmarkStart w:id="7" w:name="_Toc381602913"/>
      <w:r>
        <w:rPr>
          <w:rFonts w:ascii="黑体" w:eastAsia="黑体" w:hAnsi="黑体" w:hint="eastAsia"/>
          <w:sz w:val="32"/>
        </w:rPr>
        <w:t xml:space="preserve">1.2 </w:t>
      </w:r>
      <w:bookmarkEnd w:id="6"/>
      <w:r w:rsidR="007D264D">
        <w:rPr>
          <w:rFonts w:ascii="黑体" w:eastAsia="黑体" w:hAnsi="黑体" w:hint="eastAsia"/>
          <w:sz w:val="32"/>
        </w:rPr>
        <w:t>运行环境</w:t>
      </w:r>
      <w:bookmarkEnd w:id="7"/>
    </w:p>
    <w:p w:rsidR="001462B5" w:rsidRDefault="001462B5" w:rsidP="007E7774">
      <w:pPr>
        <w:spacing w:line="300" w:lineRule="auto"/>
        <w:ind w:left="420"/>
      </w:pPr>
      <w:r w:rsidRPr="001462B5">
        <w:rPr>
          <w:rFonts w:hint="eastAsia"/>
        </w:rPr>
        <w:t>1313</w:t>
      </w:r>
    </w:p>
    <w:p w:rsidR="001462B5" w:rsidRDefault="001462B5" w:rsidP="001462B5">
      <w:pPr>
        <w:spacing w:line="300" w:lineRule="auto"/>
      </w:pPr>
    </w:p>
    <w:p w:rsidR="001462B5" w:rsidRDefault="001462B5" w:rsidP="001462B5">
      <w:pPr>
        <w:spacing w:line="300" w:lineRule="auto"/>
      </w:pPr>
    </w:p>
    <w:p w:rsidR="001462B5" w:rsidRPr="00F641E3" w:rsidRDefault="001462B5" w:rsidP="001462B5">
      <w:pPr>
        <w:spacing w:line="300" w:lineRule="auto"/>
        <w:rPr>
          <w:rFonts w:ascii="黑体" w:eastAsia="黑体" w:hAnsi="黑体"/>
          <w:sz w:val="32"/>
        </w:rPr>
      </w:pPr>
    </w:p>
    <w:p w:rsidR="00262595" w:rsidRPr="003F3CAC" w:rsidRDefault="008551DD" w:rsidP="003F3CAC">
      <w:pPr>
        <w:pageBreakBefore/>
        <w:jc w:val="center"/>
        <w:outlineLvl w:val="0"/>
        <w:rPr>
          <w:rFonts w:asciiTheme="minorEastAsia" w:hAnsiTheme="minorEastAsia"/>
          <w:b/>
          <w:color w:val="000000" w:themeColor="text1"/>
          <w:sz w:val="32"/>
          <w:szCs w:val="28"/>
        </w:rPr>
      </w:pPr>
      <w:bookmarkStart w:id="8" w:name="_Toc381602914"/>
      <w:r w:rsidRPr="00EC32E1"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lastRenderedPageBreak/>
        <w:t>第</w:t>
      </w:r>
      <w:r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t>二</w:t>
      </w:r>
      <w:r w:rsidRPr="00EC32E1"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t>章</w:t>
      </w:r>
      <w:r w:rsidRPr="001C56F3">
        <w:rPr>
          <w:rFonts w:asciiTheme="minorEastAsia" w:hAnsiTheme="minorEastAsia" w:hint="eastAsia"/>
          <w:b/>
          <w:color w:val="000000" w:themeColor="text1"/>
          <w:sz w:val="32"/>
          <w:szCs w:val="28"/>
        </w:rPr>
        <w:t xml:space="preserve"> </w:t>
      </w:r>
      <w:r w:rsidR="00B156A2">
        <w:rPr>
          <w:rFonts w:asciiTheme="minorEastAsia" w:hAnsiTheme="minorEastAsia" w:hint="eastAsia"/>
          <w:b/>
          <w:color w:val="000000" w:themeColor="text1"/>
          <w:sz w:val="32"/>
          <w:szCs w:val="28"/>
          <w:lang w:val="zh-CN"/>
        </w:rPr>
        <w:t>使用手册</w:t>
      </w:r>
      <w:bookmarkEnd w:id="8"/>
    </w:p>
    <w:p w:rsidR="008551DD" w:rsidRPr="00F641E3" w:rsidRDefault="008A1CBA" w:rsidP="008551DD">
      <w:pPr>
        <w:outlineLvl w:val="1"/>
        <w:rPr>
          <w:rFonts w:ascii="黑体" w:eastAsia="黑体" w:hAnsi="黑体"/>
          <w:sz w:val="32"/>
        </w:rPr>
      </w:pPr>
      <w:bookmarkStart w:id="9" w:name="_Toc381602915"/>
      <w:r>
        <w:rPr>
          <w:rFonts w:ascii="黑体" w:eastAsia="黑体" w:hAnsi="黑体" w:hint="eastAsia"/>
          <w:sz w:val="32"/>
        </w:rPr>
        <w:t>2</w:t>
      </w:r>
      <w:r w:rsidR="008551DD">
        <w:rPr>
          <w:rFonts w:ascii="黑体" w:eastAsia="黑体" w:hAnsi="黑体" w:hint="eastAsia"/>
          <w:sz w:val="32"/>
        </w:rPr>
        <w:t>.</w:t>
      </w:r>
      <w:r w:rsidR="003F3CAC">
        <w:rPr>
          <w:rFonts w:ascii="黑体" w:eastAsia="黑体" w:hAnsi="黑体" w:hint="eastAsia"/>
          <w:sz w:val="32"/>
        </w:rPr>
        <w:t>1</w:t>
      </w:r>
      <w:r w:rsidR="008551DD">
        <w:rPr>
          <w:rFonts w:ascii="黑体" w:eastAsia="黑体" w:hAnsi="黑体" w:hint="eastAsia"/>
          <w:sz w:val="32"/>
        </w:rPr>
        <w:t xml:space="preserve"> </w:t>
      </w:r>
      <w:r w:rsidR="00C126BA">
        <w:rPr>
          <w:rFonts w:ascii="黑体" w:eastAsia="黑体" w:hAnsi="黑体" w:hint="eastAsia"/>
          <w:sz w:val="32"/>
        </w:rPr>
        <w:t>识别车牌并查找套牌车</w:t>
      </w:r>
      <w:bookmarkEnd w:id="9"/>
    </w:p>
    <w:p w:rsidR="004673B9" w:rsidRPr="00037BCC" w:rsidRDefault="000A19B7" w:rsidP="000A19B7">
      <w:pPr>
        <w:pStyle w:val="a7"/>
        <w:numPr>
          <w:ilvl w:val="0"/>
          <w:numId w:val="8"/>
        </w:numPr>
        <w:ind w:firstLineChars="0"/>
      </w:pPr>
      <w:r w:rsidRPr="000A19B7">
        <w:rPr>
          <w:rFonts w:ascii="黑体" w:eastAsia="黑体" w:hAnsi="黑体" w:hint="eastAsia"/>
          <w:szCs w:val="21"/>
        </w:rPr>
        <w:t>运行</w:t>
      </w:r>
      <w:proofErr w:type="spellStart"/>
      <w:r w:rsidRPr="000A19B7">
        <w:rPr>
          <w:rFonts w:ascii="黑体" w:eastAsia="黑体" w:hAnsi="黑体"/>
          <w:szCs w:val="21"/>
        </w:rPr>
        <w:t>VLPRClonedDemo</w:t>
      </w:r>
      <w:proofErr w:type="spellEnd"/>
      <w:r w:rsidRPr="000A19B7">
        <w:rPr>
          <w:rFonts w:ascii="黑体" w:eastAsia="黑体" w:hAnsi="黑体" w:hint="eastAsia"/>
          <w:szCs w:val="21"/>
        </w:rPr>
        <w:t>/</w:t>
      </w:r>
      <w:r w:rsidRPr="000A19B7">
        <w:rPr>
          <w:rFonts w:ascii="黑体" w:eastAsia="黑体" w:hAnsi="黑体"/>
          <w:szCs w:val="21"/>
        </w:rPr>
        <w:t xml:space="preserve"> VLPRClonedDemo</w:t>
      </w:r>
      <w:r w:rsidR="008E3547">
        <w:rPr>
          <w:rFonts w:ascii="黑体" w:eastAsia="黑体" w:hAnsi="黑体" w:hint="eastAsia"/>
          <w:szCs w:val="21"/>
        </w:rPr>
        <w:t>.</w:t>
      </w:r>
      <w:r w:rsidR="00037BCC">
        <w:rPr>
          <w:rFonts w:ascii="黑体" w:eastAsia="黑体" w:hAnsi="黑体" w:hint="eastAsia"/>
          <w:szCs w:val="21"/>
        </w:rPr>
        <w:t>e</w:t>
      </w:r>
      <w:r w:rsidRPr="000A19B7">
        <w:rPr>
          <w:rFonts w:ascii="黑体" w:eastAsia="黑体" w:hAnsi="黑体" w:hint="eastAsia"/>
          <w:szCs w:val="21"/>
        </w:rPr>
        <w:t>xe</w:t>
      </w:r>
    </w:p>
    <w:p w:rsidR="00037BCC" w:rsidRPr="009B3CF8" w:rsidRDefault="00FF1341" w:rsidP="000A19B7">
      <w:pPr>
        <w:pStyle w:val="a7"/>
        <w:numPr>
          <w:ilvl w:val="0"/>
          <w:numId w:val="8"/>
        </w:numPr>
        <w:ind w:firstLineChars="0"/>
      </w:pPr>
      <w:r>
        <w:rPr>
          <w:rFonts w:ascii="黑体" w:eastAsia="黑体" w:hAnsi="黑体" w:hint="eastAsia"/>
          <w:szCs w:val="21"/>
        </w:rPr>
        <w:t>点击【添加目录】，添加刚才格式化的车牌图片目录</w:t>
      </w:r>
      <w:r w:rsidR="00CF1705">
        <w:rPr>
          <w:rFonts w:ascii="黑体" w:eastAsia="黑体" w:hAnsi="黑体" w:hint="eastAsia"/>
          <w:szCs w:val="21"/>
        </w:rPr>
        <w:t>，支持多动文件夹到程序</w:t>
      </w:r>
    </w:p>
    <w:p w:rsidR="009B3CF8" w:rsidRPr="00184F4C" w:rsidRDefault="00CE34F6" w:rsidP="000A19B7">
      <w:pPr>
        <w:pStyle w:val="a7"/>
        <w:numPr>
          <w:ilvl w:val="0"/>
          <w:numId w:val="8"/>
        </w:numPr>
        <w:ind w:firstLineChars="0"/>
      </w:pPr>
      <w:r>
        <w:rPr>
          <w:rFonts w:ascii="黑体" w:eastAsia="黑体" w:hAnsi="黑体" w:hint="eastAsia"/>
          <w:szCs w:val="21"/>
        </w:rPr>
        <w:t>设定</w:t>
      </w:r>
      <w:r w:rsidR="001D71C7">
        <w:rPr>
          <w:rFonts w:ascii="黑体" w:eastAsia="黑体" w:hAnsi="黑体" w:hint="eastAsia"/>
          <w:szCs w:val="21"/>
        </w:rPr>
        <w:t>套牌车识别</w:t>
      </w:r>
      <w:r>
        <w:rPr>
          <w:rFonts w:ascii="黑体" w:eastAsia="黑体" w:hAnsi="黑体" w:hint="eastAsia"/>
          <w:szCs w:val="21"/>
        </w:rPr>
        <w:t>时间阈值，默认是60分钟，</w:t>
      </w:r>
      <w:r w:rsidR="009B3CF8">
        <w:rPr>
          <w:rFonts w:ascii="黑体" w:eastAsia="黑体" w:hAnsi="黑体" w:hint="eastAsia"/>
          <w:szCs w:val="21"/>
        </w:rPr>
        <w:t>点击【分析】进行车牌识别分析</w:t>
      </w:r>
    </w:p>
    <w:p w:rsidR="00184F4C" w:rsidRPr="00184F4C" w:rsidRDefault="00184F4C" w:rsidP="000A19B7">
      <w:pPr>
        <w:pStyle w:val="a7"/>
        <w:numPr>
          <w:ilvl w:val="0"/>
          <w:numId w:val="8"/>
        </w:numPr>
        <w:ind w:firstLineChars="0"/>
      </w:pPr>
      <w:r>
        <w:rPr>
          <w:rFonts w:ascii="黑体" w:eastAsia="黑体" w:hAnsi="黑体" w:hint="eastAsia"/>
          <w:szCs w:val="21"/>
        </w:rPr>
        <w:t>在程序的左下角有处理进度状态显示</w:t>
      </w:r>
      <w:r w:rsidR="00535E7A">
        <w:rPr>
          <w:rFonts w:ascii="黑体" w:eastAsia="黑体" w:hAnsi="黑体" w:hint="eastAsia"/>
          <w:szCs w:val="21"/>
        </w:rPr>
        <w:t>,进度一共有4个步骤，在程序的</w:t>
      </w:r>
      <w:proofErr w:type="gramStart"/>
      <w:r w:rsidR="00535E7A">
        <w:rPr>
          <w:rFonts w:ascii="黑体" w:eastAsia="黑体" w:hAnsi="黑体" w:hint="eastAsia"/>
          <w:szCs w:val="21"/>
        </w:rPr>
        <w:t>下方都</w:t>
      </w:r>
      <w:proofErr w:type="gramEnd"/>
      <w:r w:rsidR="00535E7A">
        <w:rPr>
          <w:rFonts w:ascii="黑体" w:eastAsia="黑体" w:hAnsi="黑体" w:hint="eastAsia"/>
          <w:szCs w:val="21"/>
        </w:rPr>
        <w:t>实时显示处理进度</w:t>
      </w:r>
    </w:p>
    <w:p w:rsidR="00184F4C" w:rsidRPr="00184F4C" w:rsidRDefault="0076553F" w:rsidP="00184F4C">
      <w:pPr>
        <w:pStyle w:val="a7"/>
        <w:ind w:left="542" w:firstLineChars="0" w:firstLine="0"/>
      </w:pPr>
      <w:r>
        <w:rPr>
          <w:noProof/>
        </w:rPr>
        <w:drawing>
          <wp:inline distT="0" distB="0" distL="0" distR="0" wp14:anchorId="2A52D2A4" wp14:editId="11D7EDDC">
            <wp:extent cx="3609014" cy="2510287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1707" cy="25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4C" w:rsidRPr="004E08C3" w:rsidRDefault="004E08C3" w:rsidP="000A19B7">
      <w:pPr>
        <w:pStyle w:val="a7"/>
        <w:numPr>
          <w:ilvl w:val="0"/>
          <w:numId w:val="8"/>
        </w:numPr>
        <w:ind w:firstLineChars="0"/>
      </w:pPr>
      <w:r>
        <w:rPr>
          <w:rFonts w:ascii="黑体" w:eastAsia="黑体" w:hAnsi="黑体" w:hint="eastAsia"/>
          <w:szCs w:val="21"/>
        </w:rPr>
        <w:t>处理完成后在右下角的列表中列出了套牌车辆</w:t>
      </w:r>
      <w:r w:rsidR="006D5591" w:rsidRPr="004E08C3">
        <w:rPr>
          <w:rFonts w:hint="eastAsia"/>
        </w:rPr>
        <w:t xml:space="preserve"> </w:t>
      </w:r>
    </w:p>
    <w:p w:rsidR="004E08C3" w:rsidRPr="004E08C3" w:rsidRDefault="00DF2028" w:rsidP="004E08C3">
      <w:pPr>
        <w:pStyle w:val="a7"/>
        <w:ind w:left="542" w:firstLineChars="0" w:firstLine="0"/>
      </w:pPr>
      <w:r>
        <w:rPr>
          <w:noProof/>
        </w:rPr>
        <w:drawing>
          <wp:inline distT="0" distB="0" distL="0" distR="0" wp14:anchorId="38974553" wp14:editId="4BB51688">
            <wp:extent cx="3627446" cy="2303253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4609" cy="23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4C" w:rsidRPr="006D5591" w:rsidRDefault="006D5591" w:rsidP="000A19B7">
      <w:pPr>
        <w:pStyle w:val="a7"/>
        <w:numPr>
          <w:ilvl w:val="0"/>
          <w:numId w:val="8"/>
        </w:numPr>
        <w:ind w:firstLineChars="0"/>
      </w:pPr>
      <w:r>
        <w:rPr>
          <w:rFonts w:ascii="黑体" w:eastAsia="黑体" w:hAnsi="黑体" w:hint="eastAsia"/>
          <w:szCs w:val="21"/>
        </w:rPr>
        <w:t>点击某条记录即可查看套牌车图片</w:t>
      </w:r>
      <w:r w:rsidR="000C75F6">
        <w:rPr>
          <w:rFonts w:ascii="黑体" w:eastAsia="黑体" w:hAnsi="黑体" w:hint="eastAsia"/>
          <w:szCs w:val="21"/>
        </w:rPr>
        <w:t>，如下图所示，将鼠标放到图片上可以观看原始图片</w:t>
      </w:r>
      <w:r w:rsidR="000F3559">
        <w:rPr>
          <w:rFonts w:ascii="黑体" w:eastAsia="黑体" w:hAnsi="黑体" w:hint="eastAsia"/>
          <w:szCs w:val="21"/>
        </w:rPr>
        <w:t>，并显示在套牌车辆栏目的车牌显示区域</w:t>
      </w:r>
    </w:p>
    <w:p w:rsidR="006D5591" w:rsidRPr="00184F4C" w:rsidRDefault="00533199" w:rsidP="006D5591">
      <w:pPr>
        <w:pStyle w:val="a7"/>
        <w:ind w:left="542" w:firstLineChars="0" w:firstLine="0"/>
      </w:pPr>
      <w:r>
        <w:rPr>
          <w:noProof/>
        </w:rPr>
        <w:lastRenderedPageBreak/>
        <w:drawing>
          <wp:inline distT="0" distB="0" distL="0" distR="0" wp14:anchorId="4AC3CD01" wp14:editId="11053B86">
            <wp:extent cx="5274310" cy="3671262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A6" w:rsidRPr="00F641E3" w:rsidRDefault="00E454A6" w:rsidP="00E454A6">
      <w:pPr>
        <w:outlineLvl w:val="1"/>
        <w:rPr>
          <w:rFonts w:ascii="黑体" w:eastAsia="黑体" w:hAnsi="黑体"/>
          <w:sz w:val="32"/>
        </w:rPr>
      </w:pPr>
      <w:bookmarkStart w:id="10" w:name="_Toc381602916"/>
      <w:r>
        <w:rPr>
          <w:rFonts w:ascii="黑体" w:eastAsia="黑体" w:hAnsi="黑体" w:hint="eastAsia"/>
          <w:sz w:val="32"/>
        </w:rPr>
        <w:t>2.3 补充</w:t>
      </w:r>
      <w:bookmarkEnd w:id="10"/>
    </w:p>
    <w:p w:rsidR="000A19B7" w:rsidRDefault="00C5128D" w:rsidP="00C5128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资源有限，套牌车辆识别条件是根据时间来筛选，暂未使用地理位置来判断</w:t>
      </w:r>
    </w:p>
    <w:p w:rsidR="000A19B7" w:rsidRDefault="000A19B7"/>
    <w:p w:rsidR="000A19B7" w:rsidRDefault="000A19B7"/>
    <w:p w:rsidR="001454CC" w:rsidRDefault="001454CC"/>
    <w:p w:rsidR="001454CC" w:rsidRDefault="001454CC"/>
    <w:p w:rsidR="001454CC" w:rsidRDefault="001454CC"/>
    <w:sectPr w:rsidR="001454CC" w:rsidSect="00950C2A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EC0" w:rsidRDefault="004D2EC0" w:rsidP="00DC6BCC">
      <w:r>
        <w:separator/>
      </w:r>
    </w:p>
  </w:endnote>
  <w:endnote w:type="continuationSeparator" w:id="0">
    <w:p w:rsidR="004D2EC0" w:rsidRDefault="004D2EC0" w:rsidP="00DC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4DA" w:rsidRPr="0060789C" w:rsidRDefault="005454DA" w:rsidP="005454DA">
    <w:pPr>
      <w:pStyle w:val="a4"/>
      <w:rPr>
        <w:rFonts w:asciiTheme="minorEastAsia" w:hAnsiTheme="minorEastAsia"/>
        <w:i/>
        <w:u w:val="single"/>
      </w:rPr>
    </w:pPr>
    <w:r w:rsidRPr="0060789C">
      <w:rPr>
        <w:rFonts w:asciiTheme="minorEastAsia" w:hAnsiTheme="minorEastAsia" w:hint="eastAsia"/>
        <w:i/>
        <w:u w:val="single"/>
      </w:rPr>
      <w:t xml:space="preserve">                      </w:t>
    </w:r>
    <w:r>
      <w:rPr>
        <w:rFonts w:asciiTheme="minorEastAsia" w:hAnsiTheme="minorEastAsia" w:hint="eastAsia"/>
        <w:i/>
        <w:u w:val="single"/>
      </w:rPr>
      <w:t xml:space="preserve">                               </w:t>
    </w:r>
  </w:p>
  <w:p w:rsidR="005454DA" w:rsidRPr="00954511" w:rsidRDefault="005454DA" w:rsidP="005454DA">
    <w:pPr>
      <w:pStyle w:val="a4"/>
      <w:rPr>
        <w:rFonts w:ascii="黑体" w:eastAsia="黑体" w:hAnsi="黑体"/>
        <w:i/>
      </w:rPr>
    </w:pPr>
    <w:proofErr w:type="gramStart"/>
    <w:r w:rsidRPr="00954511">
      <w:rPr>
        <w:rFonts w:ascii="黑体" w:eastAsia="黑体" w:hAnsi="黑体" w:hint="eastAsia"/>
        <w:i/>
      </w:rPr>
      <w:t>信帧电子</w:t>
    </w:r>
    <w:proofErr w:type="gramEnd"/>
    <w:r w:rsidRPr="00954511">
      <w:rPr>
        <w:rFonts w:ascii="黑体" w:eastAsia="黑体" w:hAnsi="黑体" w:hint="eastAsia"/>
        <w:i/>
      </w:rPr>
      <w:t xml:space="preserve">技术（北京）有限公司 </w:t>
    </w:r>
    <w:hyperlink r:id="rId1" w:history="1">
      <w:r w:rsidRPr="00954511">
        <w:rPr>
          <w:rStyle w:val="a6"/>
          <w:rFonts w:ascii="黑体" w:eastAsia="黑体" w:hAnsi="黑体" w:hint="eastAsia"/>
          <w:i/>
        </w:rPr>
        <w:t>http://www.teleframe.cn</w:t>
      </w:r>
    </w:hyperlink>
    <w:r w:rsidRPr="00954511">
      <w:rPr>
        <w:rFonts w:ascii="黑体" w:eastAsia="黑体" w:hAnsi="黑体" w:hint="eastAsia"/>
        <w:i/>
      </w:rPr>
      <w:t xml:space="preserve"> </w:t>
    </w:r>
  </w:p>
  <w:p w:rsidR="005454DA" w:rsidRPr="005454DA" w:rsidRDefault="005454D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661" w:rsidRDefault="004D2EC0" w:rsidP="00CF1661">
    <w:pPr>
      <w:pStyle w:val="a4"/>
      <w:jc w:val="center"/>
      <w:rPr>
        <w:b/>
        <w:sz w:val="20"/>
      </w:rPr>
    </w:pPr>
    <w:sdt>
      <w:sdtPr>
        <w:id w:val="-1607721445"/>
        <w:docPartObj>
          <w:docPartGallery w:val="Page Numbers (Bottom of Page)"/>
          <w:docPartUnique/>
        </w:docPartObj>
      </w:sdtPr>
      <w:sdtEndPr>
        <w:rPr>
          <w:b/>
          <w:sz w:val="20"/>
        </w:rPr>
      </w:sdtEndPr>
      <w:sdtContent>
        <w:r w:rsidR="00F57540" w:rsidRPr="00950C2A">
          <w:rPr>
            <w:b/>
            <w:sz w:val="20"/>
          </w:rPr>
          <w:fldChar w:fldCharType="begin"/>
        </w:r>
        <w:r w:rsidR="00F57540" w:rsidRPr="00950C2A">
          <w:rPr>
            <w:b/>
            <w:sz w:val="20"/>
          </w:rPr>
          <w:instrText>PAGE   \* MERGEFORMAT</w:instrText>
        </w:r>
        <w:r w:rsidR="00F57540" w:rsidRPr="00950C2A">
          <w:rPr>
            <w:b/>
            <w:sz w:val="20"/>
          </w:rPr>
          <w:fldChar w:fldCharType="separate"/>
        </w:r>
        <w:r w:rsidR="00DC2E51" w:rsidRPr="00DC2E51">
          <w:rPr>
            <w:b/>
            <w:noProof/>
            <w:sz w:val="20"/>
            <w:lang w:val="zh-CN"/>
          </w:rPr>
          <w:t>I</w:t>
        </w:r>
        <w:r w:rsidR="00F57540" w:rsidRPr="00950C2A">
          <w:rPr>
            <w:b/>
            <w:sz w:val="20"/>
          </w:rPr>
          <w:fldChar w:fldCharType="end"/>
        </w:r>
      </w:sdtContent>
    </w:sdt>
  </w:p>
  <w:p w:rsidR="00CF1661" w:rsidRPr="00CF1661" w:rsidRDefault="00CF1661" w:rsidP="00CF1661">
    <w:pPr>
      <w:pStyle w:val="a4"/>
      <w:rPr>
        <w:b/>
        <w:sz w:val="20"/>
      </w:rPr>
    </w:pPr>
    <w:r w:rsidRPr="0060789C">
      <w:rPr>
        <w:rFonts w:asciiTheme="minorEastAsia" w:hAnsiTheme="minorEastAsia" w:hint="eastAsia"/>
        <w:i/>
        <w:u w:val="single"/>
      </w:rPr>
      <w:t xml:space="preserve">                      </w:t>
    </w:r>
    <w:r>
      <w:rPr>
        <w:rFonts w:asciiTheme="minorEastAsia" w:hAnsiTheme="minorEastAsia" w:hint="eastAsia"/>
        <w:i/>
        <w:u w:val="single"/>
      </w:rPr>
      <w:t xml:space="preserve">                               </w:t>
    </w:r>
  </w:p>
  <w:p w:rsidR="00CF1661" w:rsidRPr="00954511" w:rsidRDefault="00CF1661" w:rsidP="00CF1661">
    <w:pPr>
      <w:pStyle w:val="a4"/>
      <w:rPr>
        <w:rFonts w:ascii="黑体" w:eastAsia="黑体" w:hAnsi="黑体"/>
        <w:i/>
      </w:rPr>
    </w:pPr>
    <w:proofErr w:type="gramStart"/>
    <w:r w:rsidRPr="00954511">
      <w:rPr>
        <w:rFonts w:ascii="黑体" w:eastAsia="黑体" w:hAnsi="黑体" w:hint="eastAsia"/>
        <w:i/>
      </w:rPr>
      <w:t>信帧电子</w:t>
    </w:r>
    <w:proofErr w:type="gramEnd"/>
    <w:r w:rsidRPr="00954511">
      <w:rPr>
        <w:rFonts w:ascii="黑体" w:eastAsia="黑体" w:hAnsi="黑体" w:hint="eastAsia"/>
        <w:i/>
      </w:rPr>
      <w:t xml:space="preserve">技术（北京）有限公司 </w:t>
    </w:r>
    <w:hyperlink r:id="rId1" w:history="1">
      <w:r w:rsidRPr="00954511">
        <w:rPr>
          <w:rStyle w:val="a6"/>
          <w:rFonts w:ascii="黑体" w:eastAsia="黑体" w:hAnsi="黑体" w:hint="eastAsia"/>
          <w:i/>
        </w:rPr>
        <w:t>http://www.teleframe.cn</w:t>
      </w:r>
    </w:hyperlink>
    <w:r w:rsidRPr="00954511">
      <w:rPr>
        <w:rFonts w:ascii="黑体" w:eastAsia="黑体" w:hAnsi="黑体" w:hint="eastAsia"/>
        <w:i/>
      </w:rPr>
      <w:t xml:space="preserve"> </w:t>
    </w:r>
  </w:p>
  <w:p w:rsidR="00A46A5C" w:rsidRPr="00CF1661" w:rsidRDefault="00A46A5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0696624"/>
      <w:docPartObj>
        <w:docPartGallery w:val="Page Numbers (Bottom of Page)"/>
        <w:docPartUnique/>
      </w:docPartObj>
    </w:sdtPr>
    <w:sdtEndPr/>
    <w:sdtContent>
      <w:p w:rsidR="00950C2A" w:rsidRDefault="00950C2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2E51" w:rsidRPr="00DC2E51">
          <w:rPr>
            <w:noProof/>
            <w:lang w:val="zh-CN"/>
          </w:rPr>
          <w:t>1</w:t>
        </w:r>
        <w:r>
          <w:fldChar w:fldCharType="end"/>
        </w:r>
      </w:p>
    </w:sdtContent>
  </w:sdt>
  <w:p w:rsidR="00CF1661" w:rsidRPr="0060789C" w:rsidRDefault="00CF1661" w:rsidP="00CF1661">
    <w:pPr>
      <w:pStyle w:val="a4"/>
      <w:rPr>
        <w:rFonts w:asciiTheme="minorEastAsia" w:hAnsiTheme="minorEastAsia"/>
        <w:i/>
        <w:u w:val="single"/>
      </w:rPr>
    </w:pPr>
    <w:r w:rsidRPr="0060789C">
      <w:rPr>
        <w:rFonts w:asciiTheme="minorEastAsia" w:hAnsiTheme="minorEastAsia" w:hint="eastAsia"/>
        <w:i/>
        <w:u w:val="single"/>
      </w:rPr>
      <w:t xml:space="preserve">                      </w:t>
    </w:r>
    <w:r>
      <w:rPr>
        <w:rFonts w:asciiTheme="minorEastAsia" w:hAnsiTheme="minorEastAsia" w:hint="eastAsia"/>
        <w:i/>
        <w:u w:val="single"/>
      </w:rPr>
      <w:t xml:space="preserve">                               </w:t>
    </w:r>
  </w:p>
  <w:p w:rsidR="00CF1661" w:rsidRPr="00954511" w:rsidRDefault="00CF1661" w:rsidP="00CF1661">
    <w:pPr>
      <w:pStyle w:val="a4"/>
      <w:rPr>
        <w:rFonts w:ascii="黑体" w:eastAsia="黑体" w:hAnsi="黑体"/>
        <w:i/>
      </w:rPr>
    </w:pPr>
    <w:proofErr w:type="gramStart"/>
    <w:r w:rsidRPr="00954511">
      <w:rPr>
        <w:rFonts w:ascii="黑体" w:eastAsia="黑体" w:hAnsi="黑体" w:hint="eastAsia"/>
        <w:i/>
      </w:rPr>
      <w:t>信帧电子</w:t>
    </w:r>
    <w:proofErr w:type="gramEnd"/>
    <w:r w:rsidRPr="00954511">
      <w:rPr>
        <w:rFonts w:ascii="黑体" w:eastAsia="黑体" w:hAnsi="黑体" w:hint="eastAsia"/>
        <w:i/>
      </w:rPr>
      <w:t xml:space="preserve">技术（北京）有限公司 </w:t>
    </w:r>
    <w:hyperlink r:id="rId1" w:history="1">
      <w:r w:rsidRPr="00954511">
        <w:rPr>
          <w:rStyle w:val="a6"/>
          <w:rFonts w:ascii="黑体" w:eastAsia="黑体" w:hAnsi="黑体" w:hint="eastAsia"/>
          <w:i/>
        </w:rPr>
        <w:t>http://www.teleframe.cn</w:t>
      </w:r>
    </w:hyperlink>
    <w:r w:rsidRPr="00954511">
      <w:rPr>
        <w:rFonts w:ascii="黑体" w:eastAsia="黑体" w:hAnsi="黑体" w:hint="eastAsia"/>
        <w:i/>
      </w:rPr>
      <w:t xml:space="preserve"> </w:t>
    </w:r>
  </w:p>
  <w:p w:rsidR="00F57540" w:rsidRPr="00CF1661" w:rsidRDefault="00F5754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EC0" w:rsidRDefault="004D2EC0" w:rsidP="00DC6BCC">
      <w:r>
        <w:separator/>
      </w:r>
    </w:p>
  </w:footnote>
  <w:footnote w:type="continuationSeparator" w:id="0">
    <w:p w:rsidR="004D2EC0" w:rsidRDefault="004D2EC0" w:rsidP="00DC6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BCC" w:rsidRDefault="00DC6BCC">
    <w:pPr>
      <w:pStyle w:val="a3"/>
    </w:pPr>
    <w:r w:rsidRPr="005C7B91">
      <w:rPr>
        <w:noProof/>
      </w:rPr>
      <w:drawing>
        <wp:inline distT="0" distB="0" distL="0" distR="0" wp14:anchorId="1170D6AB" wp14:editId="30E81F3C">
          <wp:extent cx="5274310" cy="357838"/>
          <wp:effectExtent l="0" t="0" r="0" b="4445"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3578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47B1"/>
    <w:multiLevelType w:val="hybridMultilevel"/>
    <w:tmpl w:val="A8EAA54E"/>
    <w:lvl w:ilvl="0" w:tplc="5E38EA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044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68D776D"/>
    <w:multiLevelType w:val="hybridMultilevel"/>
    <w:tmpl w:val="D0725A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B62D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D0368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FB533A4"/>
    <w:multiLevelType w:val="multilevel"/>
    <w:tmpl w:val="BC0A7CF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45F19A8"/>
    <w:multiLevelType w:val="multilevel"/>
    <w:tmpl w:val="DE1EDF2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608233F6"/>
    <w:multiLevelType w:val="hybridMultilevel"/>
    <w:tmpl w:val="57BAF7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9C5F50"/>
    <w:multiLevelType w:val="hybridMultilevel"/>
    <w:tmpl w:val="AC641E2E"/>
    <w:lvl w:ilvl="0" w:tplc="04090019">
      <w:start w:val="1"/>
      <w:numFmt w:val="lowerLetter"/>
      <w:lvlText w:val="%1)"/>
      <w:lvlJc w:val="left"/>
      <w:pPr>
        <w:ind w:left="542" w:hanging="420"/>
      </w:pPr>
    </w:lvl>
    <w:lvl w:ilvl="1" w:tplc="04090019" w:tentative="1">
      <w:start w:val="1"/>
      <w:numFmt w:val="lowerLetter"/>
      <w:lvlText w:val="%2)"/>
      <w:lvlJc w:val="left"/>
      <w:pPr>
        <w:ind w:left="962" w:hanging="420"/>
      </w:pPr>
    </w:lvl>
    <w:lvl w:ilvl="2" w:tplc="0409001B" w:tentative="1">
      <w:start w:val="1"/>
      <w:numFmt w:val="lowerRoman"/>
      <w:lvlText w:val="%3."/>
      <w:lvlJc w:val="right"/>
      <w:pPr>
        <w:ind w:left="1382" w:hanging="420"/>
      </w:pPr>
    </w:lvl>
    <w:lvl w:ilvl="3" w:tplc="0409000F" w:tentative="1">
      <w:start w:val="1"/>
      <w:numFmt w:val="decimal"/>
      <w:lvlText w:val="%4."/>
      <w:lvlJc w:val="left"/>
      <w:pPr>
        <w:ind w:left="1802" w:hanging="420"/>
      </w:pPr>
    </w:lvl>
    <w:lvl w:ilvl="4" w:tplc="04090019" w:tentative="1">
      <w:start w:val="1"/>
      <w:numFmt w:val="lowerLetter"/>
      <w:lvlText w:val="%5)"/>
      <w:lvlJc w:val="left"/>
      <w:pPr>
        <w:ind w:left="2222" w:hanging="420"/>
      </w:pPr>
    </w:lvl>
    <w:lvl w:ilvl="5" w:tplc="0409001B" w:tentative="1">
      <w:start w:val="1"/>
      <w:numFmt w:val="lowerRoman"/>
      <w:lvlText w:val="%6."/>
      <w:lvlJc w:val="right"/>
      <w:pPr>
        <w:ind w:left="2642" w:hanging="420"/>
      </w:pPr>
    </w:lvl>
    <w:lvl w:ilvl="6" w:tplc="0409000F" w:tentative="1">
      <w:start w:val="1"/>
      <w:numFmt w:val="decimal"/>
      <w:lvlText w:val="%7."/>
      <w:lvlJc w:val="left"/>
      <w:pPr>
        <w:ind w:left="3062" w:hanging="420"/>
      </w:pPr>
    </w:lvl>
    <w:lvl w:ilvl="7" w:tplc="04090019" w:tentative="1">
      <w:start w:val="1"/>
      <w:numFmt w:val="lowerLetter"/>
      <w:lvlText w:val="%8)"/>
      <w:lvlJc w:val="left"/>
      <w:pPr>
        <w:ind w:left="3482" w:hanging="420"/>
      </w:pPr>
    </w:lvl>
    <w:lvl w:ilvl="8" w:tplc="0409001B" w:tentative="1">
      <w:start w:val="1"/>
      <w:numFmt w:val="lowerRoman"/>
      <w:lvlText w:val="%9."/>
      <w:lvlJc w:val="right"/>
      <w:pPr>
        <w:ind w:left="3902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9D"/>
    <w:rsid w:val="00037BCC"/>
    <w:rsid w:val="00043AD6"/>
    <w:rsid w:val="00081E6E"/>
    <w:rsid w:val="000A19B7"/>
    <w:rsid w:val="000C75F6"/>
    <w:rsid w:val="000F3559"/>
    <w:rsid w:val="001136E6"/>
    <w:rsid w:val="00120BAC"/>
    <w:rsid w:val="001454CC"/>
    <w:rsid w:val="001462B5"/>
    <w:rsid w:val="0015092C"/>
    <w:rsid w:val="00166629"/>
    <w:rsid w:val="00184F4C"/>
    <w:rsid w:val="001A26FC"/>
    <w:rsid w:val="001B194E"/>
    <w:rsid w:val="001C56F3"/>
    <w:rsid w:val="001D71C7"/>
    <w:rsid w:val="001E4C21"/>
    <w:rsid w:val="00213999"/>
    <w:rsid w:val="00233BE0"/>
    <w:rsid w:val="0023497F"/>
    <w:rsid w:val="00234ABB"/>
    <w:rsid w:val="00257321"/>
    <w:rsid w:val="00257CC6"/>
    <w:rsid w:val="0026233B"/>
    <w:rsid w:val="00262595"/>
    <w:rsid w:val="002804CF"/>
    <w:rsid w:val="00296000"/>
    <w:rsid w:val="002F0AA6"/>
    <w:rsid w:val="003031BF"/>
    <w:rsid w:val="00355A9D"/>
    <w:rsid w:val="0036684A"/>
    <w:rsid w:val="00375740"/>
    <w:rsid w:val="003A1E83"/>
    <w:rsid w:val="003C2984"/>
    <w:rsid w:val="003F3CAC"/>
    <w:rsid w:val="00451583"/>
    <w:rsid w:val="004673B9"/>
    <w:rsid w:val="00482FFE"/>
    <w:rsid w:val="00493E35"/>
    <w:rsid w:val="004A2D0A"/>
    <w:rsid w:val="004A2FAF"/>
    <w:rsid w:val="004B60FE"/>
    <w:rsid w:val="004C2B4A"/>
    <w:rsid w:val="004C4476"/>
    <w:rsid w:val="004D2EC0"/>
    <w:rsid w:val="004E08C3"/>
    <w:rsid w:val="004F042B"/>
    <w:rsid w:val="00500F62"/>
    <w:rsid w:val="00516DA3"/>
    <w:rsid w:val="0052002B"/>
    <w:rsid w:val="00533199"/>
    <w:rsid w:val="00535E7A"/>
    <w:rsid w:val="005454DA"/>
    <w:rsid w:val="00572E07"/>
    <w:rsid w:val="00574A54"/>
    <w:rsid w:val="005C3FCD"/>
    <w:rsid w:val="0065666E"/>
    <w:rsid w:val="00682573"/>
    <w:rsid w:val="006A7760"/>
    <w:rsid w:val="006D34B4"/>
    <w:rsid w:val="006D5591"/>
    <w:rsid w:val="006E47B0"/>
    <w:rsid w:val="00721A72"/>
    <w:rsid w:val="0076553F"/>
    <w:rsid w:val="00795A61"/>
    <w:rsid w:val="007A595E"/>
    <w:rsid w:val="007C2D43"/>
    <w:rsid w:val="007D264D"/>
    <w:rsid w:val="007E7774"/>
    <w:rsid w:val="00810F42"/>
    <w:rsid w:val="008212DB"/>
    <w:rsid w:val="008273D5"/>
    <w:rsid w:val="00851829"/>
    <w:rsid w:val="008551DD"/>
    <w:rsid w:val="008A1CBA"/>
    <w:rsid w:val="008B6D94"/>
    <w:rsid w:val="008E3547"/>
    <w:rsid w:val="00930138"/>
    <w:rsid w:val="0094649D"/>
    <w:rsid w:val="00950C2A"/>
    <w:rsid w:val="00975D0E"/>
    <w:rsid w:val="009870BF"/>
    <w:rsid w:val="009A4113"/>
    <w:rsid w:val="009B3CF8"/>
    <w:rsid w:val="00A02A0E"/>
    <w:rsid w:val="00A077D0"/>
    <w:rsid w:val="00A17270"/>
    <w:rsid w:val="00A31582"/>
    <w:rsid w:val="00A35149"/>
    <w:rsid w:val="00A46A5C"/>
    <w:rsid w:val="00A726C8"/>
    <w:rsid w:val="00A85E7C"/>
    <w:rsid w:val="00AA0C81"/>
    <w:rsid w:val="00AD3E58"/>
    <w:rsid w:val="00AE4BBA"/>
    <w:rsid w:val="00B0771C"/>
    <w:rsid w:val="00B14CF5"/>
    <w:rsid w:val="00B156A2"/>
    <w:rsid w:val="00B876C7"/>
    <w:rsid w:val="00BB5124"/>
    <w:rsid w:val="00BB5CE8"/>
    <w:rsid w:val="00C126BA"/>
    <w:rsid w:val="00C23EEC"/>
    <w:rsid w:val="00C23F03"/>
    <w:rsid w:val="00C35611"/>
    <w:rsid w:val="00C46736"/>
    <w:rsid w:val="00C5128D"/>
    <w:rsid w:val="00C56F29"/>
    <w:rsid w:val="00C901F5"/>
    <w:rsid w:val="00CA780F"/>
    <w:rsid w:val="00CC725D"/>
    <w:rsid w:val="00CE1EA5"/>
    <w:rsid w:val="00CE34F6"/>
    <w:rsid w:val="00CF1661"/>
    <w:rsid w:val="00CF1705"/>
    <w:rsid w:val="00D12AB2"/>
    <w:rsid w:val="00D7704B"/>
    <w:rsid w:val="00DB521C"/>
    <w:rsid w:val="00DC2E51"/>
    <w:rsid w:val="00DC3125"/>
    <w:rsid w:val="00DC6BCC"/>
    <w:rsid w:val="00DD67C1"/>
    <w:rsid w:val="00DF2028"/>
    <w:rsid w:val="00DF202F"/>
    <w:rsid w:val="00DF285F"/>
    <w:rsid w:val="00E05194"/>
    <w:rsid w:val="00E21ACA"/>
    <w:rsid w:val="00E32EA2"/>
    <w:rsid w:val="00E4457E"/>
    <w:rsid w:val="00E454A6"/>
    <w:rsid w:val="00E759CC"/>
    <w:rsid w:val="00EA605E"/>
    <w:rsid w:val="00EC2BF9"/>
    <w:rsid w:val="00EC32E1"/>
    <w:rsid w:val="00EF636B"/>
    <w:rsid w:val="00F34D2D"/>
    <w:rsid w:val="00F36B5F"/>
    <w:rsid w:val="00F513B3"/>
    <w:rsid w:val="00F57540"/>
    <w:rsid w:val="00F60A1D"/>
    <w:rsid w:val="00F641E3"/>
    <w:rsid w:val="00F66952"/>
    <w:rsid w:val="00F92ADA"/>
    <w:rsid w:val="00FE1326"/>
    <w:rsid w:val="00FF1341"/>
    <w:rsid w:val="00FF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4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B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6B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BCC"/>
    <w:rPr>
      <w:sz w:val="18"/>
      <w:szCs w:val="18"/>
    </w:rPr>
  </w:style>
  <w:style w:type="table" w:styleId="-5">
    <w:name w:val="Light List Accent 5"/>
    <w:basedOn w:val="a1"/>
    <w:uiPriority w:val="61"/>
    <w:rsid w:val="00795A6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7A59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59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C3125"/>
  </w:style>
  <w:style w:type="character" w:styleId="a6">
    <w:name w:val="Hyperlink"/>
    <w:basedOn w:val="a0"/>
    <w:uiPriority w:val="99"/>
    <w:unhideWhenUsed/>
    <w:rsid w:val="00DC31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3497F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DF285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F285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4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B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6B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BCC"/>
    <w:rPr>
      <w:sz w:val="18"/>
      <w:szCs w:val="18"/>
    </w:rPr>
  </w:style>
  <w:style w:type="table" w:styleId="-5">
    <w:name w:val="Light List Accent 5"/>
    <w:basedOn w:val="a1"/>
    <w:uiPriority w:val="61"/>
    <w:rsid w:val="00795A6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7A59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59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C3125"/>
  </w:style>
  <w:style w:type="character" w:styleId="a6">
    <w:name w:val="Hyperlink"/>
    <w:basedOn w:val="a0"/>
    <w:uiPriority w:val="99"/>
    <w:unhideWhenUsed/>
    <w:rsid w:val="00DC31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3497F"/>
    <w:pPr>
      <w:ind w:firstLineChars="200" w:firstLine="420"/>
    </w:pPr>
  </w:style>
  <w:style w:type="paragraph" w:styleId="2">
    <w:name w:val="toc 2"/>
    <w:basedOn w:val="a"/>
    <w:next w:val="a"/>
    <w:autoRedefine/>
    <w:uiPriority w:val="39"/>
    <w:unhideWhenUsed/>
    <w:rsid w:val="00DF285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F285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frame.c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frame.cn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frame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0A84C-A466-4FE5-98E7-69190D42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teleframe</dc:creator>
  <cp:lastModifiedBy>teleframe</cp:lastModifiedBy>
  <cp:revision>113</cp:revision>
  <dcterms:created xsi:type="dcterms:W3CDTF">2013-10-18T06:17:00Z</dcterms:created>
  <dcterms:modified xsi:type="dcterms:W3CDTF">2014-03-03T01:41:00Z</dcterms:modified>
</cp:coreProperties>
</file>