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875A7" w14:textId="3B3ADB94" w:rsidR="002A2353" w:rsidRDefault="00B45D45" w:rsidP="00B45D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14:paraId="5C06A092" w14:textId="066C287E" w:rsidR="00B45D45" w:rsidRDefault="00B45D45" w:rsidP="00B45D45">
      <w:pPr>
        <w:pStyle w:val="a3"/>
        <w:ind w:left="360" w:firstLineChars="0" w:firstLine="0"/>
      </w:pPr>
      <w:r>
        <w:rPr>
          <w:rFonts w:hint="eastAsia"/>
        </w:rPr>
        <w:t>1）CPU要访问某个页，检查页表项，发现该页不在内存中，发出缺页中断</w:t>
      </w:r>
      <w:r>
        <w:br/>
      </w:r>
      <w:r>
        <w:rPr>
          <w:rFonts w:hint="eastAsia"/>
        </w:rPr>
        <w:t>2）操作系统陷入内核态，在堆栈中保存程序计数器，并保护现场</w:t>
      </w:r>
    </w:p>
    <w:p w14:paraId="7E5A1B26" w14:textId="0D9D4823" w:rsidR="00B45D45" w:rsidRDefault="00B45D45" w:rsidP="00B45D45">
      <w:pPr>
        <w:pStyle w:val="a3"/>
        <w:ind w:left="360" w:firstLineChars="0" w:firstLine="0"/>
      </w:pPr>
      <w:r>
        <w:rPr>
          <w:rFonts w:hint="eastAsia"/>
        </w:rPr>
        <w:t>3）操作系统查找发生页面中断的虚拟页面，检查虚拟地址的有效性及安全保护性，如果发生保护错误，则杀死该进程</w:t>
      </w:r>
      <w:r>
        <w:br/>
      </w:r>
      <w:r>
        <w:rPr>
          <w:rFonts w:hint="eastAsia"/>
        </w:rPr>
        <w:t>4）操作系统查找一个空闲的页框，如果没有空闲</w:t>
      </w:r>
      <w:proofErr w:type="gramStart"/>
      <w:r>
        <w:rPr>
          <w:rFonts w:hint="eastAsia"/>
        </w:rPr>
        <w:t>页框则需要</w:t>
      </w:r>
      <w:proofErr w:type="gramEnd"/>
      <w:r>
        <w:rPr>
          <w:rFonts w:hint="eastAsia"/>
        </w:rPr>
        <w:t>通过页面置换算法找到一个需要换出的页框</w:t>
      </w:r>
      <w:r>
        <w:br/>
      </w:r>
      <w:r>
        <w:rPr>
          <w:rFonts w:hint="eastAsia"/>
        </w:rPr>
        <w:t>5）如果找的页框的内容被修改了（</w:t>
      </w:r>
      <w:proofErr w:type="gramStart"/>
      <w:r>
        <w:rPr>
          <w:rFonts w:hint="eastAsia"/>
        </w:rPr>
        <w:t>脏位为</w:t>
      </w:r>
      <w:proofErr w:type="gramEnd"/>
      <w:r>
        <w:rPr>
          <w:rFonts w:hint="eastAsia"/>
        </w:rPr>
        <w:t>1），则需要将修改的内容写回到外存</w:t>
      </w:r>
      <w:r w:rsidR="005A5925">
        <w:rPr>
          <w:rFonts w:hint="eastAsia"/>
        </w:rPr>
        <w:t>，如果没被修改则不需要写回外存</w:t>
      </w:r>
      <w:r>
        <w:br/>
      </w:r>
      <w:r>
        <w:rPr>
          <w:rFonts w:hint="eastAsia"/>
        </w:rPr>
        <w:t>6）页框干净后，操作系统根据虚拟地址对应外存上的位置，将外存上的页面复制到该页框中</w:t>
      </w:r>
      <w:r>
        <w:br/>
      </w:r>
      <w:r>
        <w:rPr>
          <w:rFonts w:hint="eastAsia"/>
        </w:rPr>
        <w:t>7）更新页表项，操作系统恢复现场，重新执行访问页指令</w:t>
      </w:r>
    </w:p>
    <w:p w14:paraId="3C8BE843" w14:textId="5176470D" w:rsidR="00CB70D9" w:rsidRDefault="00CB70D9" w:rsidP="00CB70D9"/>
    <w:p w14:paraId="419098C3" w14:textId="395F5761" w:rsidR="00CB70D9" w:rsidRDefault="00CB70D9" w:rsidP="00CB70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14:paraId="19A80559" w14:textId="66CD195F" w:rsidR="00CB70D9" w:rsidRDefault="00191623" w:rsidP="00CB70D9">
      <w:pPr>
        <w:pStyle w:val="a3"/>
        <w:ind w:left="360" w:firstLineChars="0" w:firstLine="0"/>
      </w:pPr>
      <w:r>
        <w:rPr>
          <w:rFonts w:hint="eastAsia"/>
        </w:rPr>
        <w:t>1）三种算法产生的缺页中断是一样的</w:t>
      </w:r>
      <w:r>
        <w:br/>
        <w:t>2</w:t>
      </w:r>
      <w:r>
        <w:rPr>
          <w:rFonts w:hint="eastAsia"/>
        </w:rPr>
        <w:t>）假设有500个页框，则将0-498之间的页框直接映射到固定的页面，出现页面中断时只替换第499个页框</w:t>
      </w:r>
    </w:p>
    <w:p w14:paraId="6553504A" w14:textId="068656C2" w:rsidR="00191623" w:rsidRDefault="00191623" w:rsidP="00191623"/>
    <w:p w14:paraId="6ABB0D8A" w14:textId="0404A9F9" w:rsidR="00191623" w:rsidRDefault="00191623" w:rsidP="001916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14:paraId="41F96197" w14:textId="7E7262CC" w:rsidR="00191623" w:rsidRDefault="00CC49F8" w:rsidP="0019162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D235195" wp14:editId="00209EA2">
            <wp:extent cx="2295017" cy="23513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671" cy="240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BDB82E9" wp14:editId="3ECB713D">
            <wp:extent cx="2361654" cy="234817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F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499" cy="246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23ED" w14:textId="3F27895C" w:rsidR="00CC49F8" w:rsidRDefault="00CC49F8" w:rsidP="0019162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BD8B3B5" wp14:editId="3BF4EA64">
            <wp:extent cx="2296973" cy="240665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R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243" cy="245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2E6022D" wp14:editId="2DD77EC8">
            <wp:extent cx="2362810" cy="23977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gefau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884" cy="245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6BEE" w14:textId="1BE9055F" w:rsidR="00CC49F8" w:rsidRDefault="00CC49F8" w:rsidP="00191623">
      <w:pPr>
        <w:pStyle w:val="a3"/>
        <w:ind w:left="360" w:firstLineChars="0" w:firstLine="0"/>
      </w:pPr>
    </w:p>
    <w:p w14:paraId="557FCDA6" w14:textId="555F6283" w:rsidR="00CC49F8" w:rsidRDefault="00CC49F8" w:rsidP="00CC49F8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A599ACF" wp14:editId="0D4619FB">
            <wp:extent cx="3042681" cy="1767332"/>
            <wp:effectExtent l="0" t="0" r="571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efault-tab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323" cy="179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C76B" w14:textId="09464957" w:rsidR="00CC49F8" w:rsidRDefault="00CC49F8" w:rsidP="00CC49F8"/>
    <w:p w14:paraId="1E3177AD" w14:textId="77777777" w:rsidR="00C404D1" w:rsidRDefault="00C404D1" w:rsidP="00CC49F8">
      <w:pPr>
        <w:pStyle w:val="a3"/>
        <w:numPr>
          <w:ilvl w:val="0"/>
          <w:numId w:val="2"/>
        </w:numPr>
        <w:ind w:firstLineChars="0"/>
      </w:pPr>
      <w:r>
        <w:t xml:space="preserve"> </w:t>
      </w:r>
    </w:p>
    <w:p w14:paraId="0A8EDF28" w14:textId="4435D196" w:rsidR="00BA5AD9" w:rsidRDefault="00CC49F8" w:rsidP="0021313A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 w:rsidR="00BA5AD9">
        <w:rPr>
          <w:rFonts w:hint="eastAsia"/>
        </w:rPr>
        <w:t>起始地址为0x80000000，则页</w:t>
      </w:r>
      <w:r w:rsidR="00E26496">
        <w:rPr>
          <w:rFonts w:hint="eastAsia"/>
        </w:rPr>
        <w:t>表</w:t>
      </w:r>
      <w:r w:rsidR="00BA5AD9">
        <w:rPr>
          <w:rFonts w:hint="eastAsia"/>
        </w:rPr>
        <w:t>编号为0x80000000</w:t>
      </w:r>
      <w:r w:rsidR="00BA5AD9">
        <w:rPr>
          <w:rFonts w:ascii="Cambria Math" w:hAnsi="Cambria Math" w:cs="Cambria Math"/>
        </w:rPr>
        <w:t>≫</w:t>
      </w:r>
      <w:r w:rsidR="00BA5AD9">
        <w:t>22 = 0x200,</w:t>
      </w:r>
      <w:proofErr w:type="gramStart"/>
      <w:r w:rsidR="00BA5AD9">
        <w:rPr>
          <w:rFonts w:hint="eastAsia"/>
        </w:rPr>
        <w:t>则页目录</w:t>
      </w:r>
      <w:proofErr w:type="gramEnd"/>
      <w:r w:rsidR="0021313A">
        <w:rPr>
          <w:rFonts w:hint="eastAsia"/>
        </w:rPr>
        <w:t>(第一级页表</w:t>
      </w:r>
      <w:r w:rsidR="0021313A">
        <w:t>)</w:t>
      </w:r>
      <w:r w:rsidR="00BA5AD9">
        <w:rPr>
          <w:rFonts w:hint="eastAsia"/>
        </w:rPr>
        <w:t>的地址为</w:t>
      </w:r>
      <w:r w:rsidR="0021313A">
        <w:rPr>
          <w:rFonts w:hint="eastAsia"/>
        </w:rPr>
        <w:t xml:space="preserve"> </w:t>
      </w:r>
      <w:r w:rsidR="00BA5AD9">
        <w:t>(</w:t>
      </w:r>
      <w:r w:rsidR="00BA5AD9">
        <w:rPr>
          <w:rFonts w:hint="eastAsia"/>
        </w:rPr>
        <w:t>0x200</w:t>
      </w:r>
      <w:r w:rsidR="00BA5AD9" w:rsidRPr="0021313A">
        <w:rPr>
          <w:rFonts w:ascii="Cambria Math" w:hAnsi="Cambria Math" w:cs="Cambria Math"/>
        </w:rPr>
        <w:t>≫</w:t>
      </w:r>
      <w:r w:rsidR="00BA5AD9">
        <w:t xml:space="preserve">12) | 0x80000000 = 0x80200000 </w:t>
      </w:r>
    </w:p>
    <w:p w14:paraId="45A3E889" w14:textId="28E5495F" w:rsidR="00C404D1" w:rsidRDefault="00C404D1" w:rsidP="00CC49F8">
      <w:pPr>
        <w:pStyle w:val="a3"/>
        <w:numPr>
          <w:ilvl w:val="0"/>
          <w:numId w:val="2"/>
        </w:numPr>
        <w:ind w:firstLineChars="0"/>
      </w:pPr>
      <w:r>
        <w:t xml:space="preserve"> </w:t>
      </w:r>
    </w:p>
    <w:p w14:paraId="7F3C9893" w14:textId="3B49C684" w:rsidR="0021313A" w:rsidRDefault="004069F0" w:rsidP="004069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地址空间有2^</w:t>
      </w:r>
      <w:r>
        <w:t xml:space="preserve">32 = 4GB, </w:t>
      </w:r>
      <w:r>
        <w:rPr>
          <w:rFonts w:hint="eastAsia"/>
        </w:rPr>
        <w:t>一页有2</w:t>
      </w:r>
      <w:r>
        <w:t xml:space="preserve">^12 = </w:t>
      </w:r>
      <w:r w:rsidR="00475A33">
        <w:rPr>
          <w:rFonts w:hint="eastAsia"/>
        </w:rPr>
        <w:t>4</w:t>
      </w:r>
      <w:r>
        <w:t>KB</w:t>
      </w:r>
    </w:p>
    <w:p w14:paraId="544B181B" w14:textId="4A1C006B" w:rsidR="004069F0" w:rsidRDefault="00F27AFB" w:rsidP="004069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对于虚拟地址0x0，高10位为0x0，查找页目录第0项，有效标志位为0，所以该页不在内存中，发出缺页中断从外存调度相应页</w:t>
      </w:r>
    </w:p>
    <w:p w14:paraId="29FD2B3E" w14:textId="77777777" w:rsidR="00F27AFB" w:rsidRDefault="00F27AFB" w:rsidP="00F27AFB">
      <w:pPr>
        <w:pStyle w:val="a3"/>
        <w:ind w:left="720" w:firstLineChars="0" w:firstLine="0"/>
      </w:pPr>
    </w:p>
    <w:p w14:paraId="2F48E3E9" w14:textId="6535E973" w:rsidR="00F27AFB" w:rsidRDefault="00F27AFB" w:rsidP="00F27AFB">
      <w:pPr>
        <w:pStyle w:val="a3"/>
        <w:ind w:left="720" w:firstLineChars="0" w:firstLine="0"/>
      </w:pPr>
      <w:r>
        <w:rPr>
          <w:rFonts w:hint="eastAsia"/>
        </w:rPr>
        <w:t>对于虚拟地址0x00803004，高10位为0x002，查找页目录</w:t>
      </w:r>
      <w:r w:rsidR="000B75E2">
        <w:rPr>
          <w:rFonts w:hint="eastAsia"/>
        </w:rPr>
        <w:t>编号为</w:t>
      </w:r>
      <w:r>
        <w:rPr>
          <w:rFonts w:hint="eastAsia"/>
        </w:rPr>
        <w:t>2</w:t>
      </w:r>
      <w:r w:rsidR="000B75E2">
        <w:rPr>
          <w:rFonts w:hint="eastAsia"/>
        </w:rPr>
        <w:t>的</w:t>
      </w:r>
      <w:r>
        <w:rPr>
          <w:rFonts w:hint="eastAsia"/>
        </w:rPr>
        <w:t>项，数据为0x5001，有效标志位为1，所以查找物理地址为0x5000的页表，虚拟地址的二级页表号为0x003，所以</w:t>
      </w:r>
      <w:r w:rsidR="000B75E2">
        <w:rPr>
          <w:rFonts w:hint="eastAsia"/>
        </w:rPr>
        <w:t>编号为</w:t>
      </w:r>
      <w:r>
        <w:rPr>
          <w:rFonts w:hint="eastAsia"/>
        </w:rPr>
        <w:t>3</w:t>
      </w:r>
      <w:r w:rsidR="000B75E2">
        <w:rPr>
          <w:rFonts w:hint="eastAsia"/>
        </w:rPr>
        <w:t>的</w:t>
      </w:r>
      <w:r>
        <w:rPr>
          <w:rFonts w:hint="eastAsia"/>
        </w:rPr>
        <w:t>项，有效标志位为1，加上偏移量得到最终的物理地址0x20004</w:t>
      </w:r>
    </w:p>
    <w:p w14:paraId="6878393D" w14:textId="47896F07" w:rsidR="00CC49F8" w:rsidRDefault="00CC49F8" w:rsidP="00C404D1">
      <w:pPr>
        <w:pStyle w:val="a3"/>
        <w:ind w:left="360" w:firstLineChars="0" w:firstLine="0"/>
      </w:pPr>
      <w:r>
        <w:t xml:space="preserve"> </w:t>
      </w:r>
    </w:p>
    <w:p w14:paraId="7E754598" w14:textId="0735F889" w:rsidR="00F27AFB" w:rsidRDefault="00F27AFB" w:rsidP="00C404D1">
      <w:pPr>
        <w:pStyle w:val="a3"/>
        <w:ind w:left="360" w:firstLineChars="0" w:firstLine="0"/>
      </w:pPr>
      <w:r>
        <w:tab/>
        <w:t xml:space="preserve">   </w:t>
      </w:r>
      <w:r>
        <w:rPr>
          <w:rFonts w:hint="eastAsia"/>
        </w:rPr>
        <w:t>同理对于虚拟地址0x00402001，最终得到的物理地址为0x</w:t>
      </w:r>
      <w:r w:rsidR="000730E7">
        <w:rPr>
          <w:rFonts w:hint="eastAsia"/>
        </w:rPr>
        <w:t>05001</w:t>
      </w:r>
    </w:p>
    <w:p w14:paraId="3C8C51F9" w14:textId="6E31A2C0" w:rsidR="00AE5C26" w:rsidRDefault="00AE5C26" w:rsidP="00C404D1">
      <w:pPr>
        <w:pStyle w:val="a3"/>
        <w:ind w:left="360" w:firstLineChars="0" w:firstLine="0"/>
      </w:pPr>
    </w:p>
    <w:p w14:paraId="013D807D" w14:textId="498CE579" w:rsidR="00AE5C26" w:rsidRPr="00AE5C26" w:rsidRDefault="00AE5C26" w:rsidP="00C404D1">
      <w:pPr>
        <w:pStyle w:val="a3"/>
        <w:ind w:left="360" w:firstLineChars="0" w:firstLine="0"/>
        <w:rPr>
          <w:rFonts w:hint="eastAsia"/>
          <w:color w:val="FF0000"/>
        </w:rPr>
      </w:pPr>
      <w:r w:rsidRPr="00AE5C26">
        <w:rPr>
          <w:rFonts w:hint="eastAsia"/>
          <w:color w:val="FF0000"/>
        </w:rPr>
        <w:t>（按字寻址，一个字4个字节）</w:t>
      </w:r>
    </w:p>
    <w:p w14:paraId="75730D42" w14:textId="59D0892C" w:rsidR="00F27AFB" w:rsidRDefault="00F27AFB" w:rsidP="00C404D1">
      <w:pPr>
        <w:pStyle w:val="a3"/>
        <w:ind w:left="360" w:firstLineChars="0" w:firstLine="0"/>
      </w:pPr>
    </w:p>
    <w:p w14:paraId="302B41EA" w14:textId="1E651752" w:rsidR="00F27AFB" w:rsidRDefault="00F27AFB" w:rsidP="00F27A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偏移量为0x028，根据页表得到二级页表号为0x001，再得到页目录号0x003，</w:t>
      </w:r>
    </w:p>
    <w:p w14:paraId="273C721E" w14:textId="1216D1D1" w:rsidR="00F27AFB" w:rsidRDefault="00F27AFB" w:rsidP="00F27AFB">
      <w:pPr>
        <w:pStyle w:val="a3"/>
        <w:ind w:left="720" w:firstLineChars="0" w:firstLine="0"/>
      </w:pPr>
      <w:r>
        <w:rPr>
          <w:rFonts w:hint="eastAsia"/>
        </w:rPr>
        <w:t>虚拟地址为</w:t>
      </w:r>
      <w:r w:rsidR="000730E7">
        <w:rPr>
          <w:rFonts w:hint="eastAsia"/>
        </w:rPr>
        <w:t>0x00c01028</w:t>
      </w:r>
    </w:p>
    <w:p w14:paraId="2C4960E3" w14:textId="77777777" w:rsidR="00975D71" w:rsidRDefault="00975D71" w:rsidP="00975D71">
      <w:pPr>
        <w:pStyle w:val="a3"/>
        <w:ind w:left="360" w:firstLineChars="0" w:firstLine="0"/>
      </w:pPr>
    </w:p>
    <w:p w14:paraId="570944D5" w14:textId="77777777" w:rsidR="00CC49F8" w:rsidRPr="00191623" w:rsidRDefault="00CC49F8" w:rsidP="00CC49F8">
      <w:pPr>
        <w:pStyle w:val="a3"/>
        <w:ind w:left="360" w:firstLineChars="0" w:firstLine="0"/>
      </w:pPr>
    </w:p>
    <w:sectPr w:rsidR="00CC49F8" w:rsidRPr="00191623" w:rsidSect="00B45D45">
      <w:pgSz w:w="11906" w:h="16838" w:code="9"/>
      <w:pgMar w:top="1440" w:right="1797" w:bottom="1440" w:left="1797" w:header="851" w:footer="992" w:gutter="0"/>
      <w:cols w:space="425"/>
      <w:docGrid w:type="lines" w:linePitch="317" w:charSpace="70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9217A"/>
    <w:multiLevelType w:val="hybridMultilevel"/>
    <w:tmpl w:val="F3825470"/>
    <w:lvl w:ilvl="0" w:tplc="41466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B3940"/>
    <w:multiLevelType w:val="hybridMultilevel"/>
    <w:tmpl w:val="CC68634A"/>
    <w:lvl w:ilvl="0" w:tplc="A9D6EF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3EB17AF"/>
    <w:multiLevelType w:val="hybridMultilevel"/>
    <w:tmpl w:val="D0200BC6"/>
    <w:lvl w:ilvl="0" w:tplc="D0BAE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22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EA"/>
    <w:rsid w:val="00064C01"/>
    <w:rsid w:val="000730E7"/>
    <w:rsid w:val="000B75E2"/>
    <w:rsid w:val="00191623"/>
    <w:rsid w:val="0021313A"/>
    <w:rsid w:val="002A2353"/>
    <w:rsid w:val="003A33F4"/>
    <w:rsid w:val="004069F0"/>
    <w:rsid w:val="00407A3B"/>
    <w:rsid w:val="00475A33"/>
    <w:rsid w:val="005204AF"/>
    <w:rsid w:val="005A5925"/>
    <w:rsid w:val="006577EA"/>
    <w:rsid w:val="00975D71"/>
    <w:rsid w:val="00AE5C26"/>
    <w:rsid w:val="00B45D45"/>
    <w:rsid w:val="00BA5AD9"/>
    <w:rsid w:val="00C404D1"/>
    <w:rsid w:val="00C61490"/>
    <w:rsid w:val="00CB70D9"/>
    <w:rsid w:val="00CC49F8"/>
    <w:rsid w:val="00E26496"/>
    <w:rsid w:val="00F2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AD6B"/>
  <w15:chartTrackingRefBased/>
  <w15:docId w15:val="{8161045D-4058-49AA-9931-168426C2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D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2081645852@qq.com</dc:creator>
  <cp:keywords/>
  <dc:description/>
  <cp:lastModifiedBy>liang jingzhuo</cp:lastModifiedBy>
  <cp:revision>22</cp:revision>
  <dcterms:created xsi:type="dcterms:W3CDTF">2020-03-20T15:17:00Z</dcterms:created>
  <dcterms:modified xsi:type="dcterms:W3CDTF">2020-05-14T06:20:00Z</dcterms:modified>
</cp:coreProperties>
</file>