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74ECE">
      <w:pPr>
        <w:jc w:val="center"/>
        <w:rPr>
          <w:rFonts w:ascii="Times New Roman" w:hAnsi="Times New Roman"/>
          <w:b/>
        </w:rPr>
      </w:pPr>
      <w:r>
        <w:rPr>
          <w:rFonts w:ascii="Times New Roman" w:hAnsi="Times New Roman"/>
          <w:b/>
        </w:rPr>
        <w:t>The Hang Seng University of Hong Kong</w:t>
      </w:r>
    </w:p>
    <w:p w14:paraId="2FD71E69">
      <w:pPr>
        <w:jc w:val="center"/>
        <w:rPr>
          <w:rFonts w:ascii="Times New Roman" w:hAnsi="Times New Roman"/>
          <w:b/>
        </w:rPr>
      </w:pPr>
      <w:r>
        <w:rPr>
          <w:rFonts w:ascii="Times New Roman" w:hAnsi="Times New Roman"/>
          <w:b/>
        </w:rPr>
        <w:t>Department of Computer Science</w:t>
      </w:r>
    </w:p>
    <w:p w14:paraId="6AB6795C">
      <w:pPr>
        <w:jc w:val="center"/>
        <w:rPr>
          <w:rFonts w:ascii="Times New Roman" w:hAnsi="Times New Roman"/>
          <w:b/>
        </w:rPr>
      </w:pPr>
      <w:r>
        <w:rPr>
          <w:rFonts w:ascii="Times New Roman" w:hAnsi="Times New Roman"/>
          <w:b/>
        </w:rPr>
        <w:t>COM6004 Data Mining (2025-2026 Sem 1)</w:t>
      </w:r>
    </w:p>
    <w:p w14:paraId="755AA8BE">
      <w:pPr>
        <w:jc w:val="center"/>
        <w:rPr>
          <w:rFonts w:ascii="Times New Roman" w:hAnsi="Times New Roman"/>
          <w:b/>
        </w:rPr>
      </w:pPr>
      <w:r>
        <w:rPr>
          <w:rFonts w:ascii="Times New Roman" w:hAnsi="Times New Roman"/>
          <w:b/>
        </w:rPr>
        <w:t>Group Project Guideline</w:t>
      </w:r>
    </w:p>
    <w:p w14:paraId="32087790">
      <w:pPr>
        <w:jc w:val="both"/>
        <w:rPr>
          <w:rFonts w:ascii="Times New Roman" w:hAnsi="Times New Roman"/>
          <w:b/>
          <w:u w:val="single"/>
        </w:rPr>
      </w:pPr>
    </w:p>
    <w:p w14:paraId="09DF9094">
      <w:pPr>
        <w:jc w:val="both"/>
        <w:rPr>
          <w:rFonts w:ascii="Times New Roman" w:hAnsi="Times New Roman"/>
        </w:rPr>
      </w:pPr>
      <w:r>
        <w:rPr>
          <w:rFonts w:ascii="Times New Roman" w:hAnsi="Times New Roman"/>
          <w:b/>
          <w:u w:val="single"/>
        </w:rPr>
        <w:t>Maximum number of students per group</w:t>
      </w:r>
      <w:r>
        <w:rPr>
          <w:rFonts w:ascii="Times New Roman" w:hAnsi="Times New Roman"/>
        </w:rPr>
        <w:t>: 3</w:t>
      </w:r>
    </w:p>
    <w:p w14:paraId="63337B5B">
      <w:pPr>
        <w:rPr>
          <w:rFonts w:ascii="Times New Roman" w:hAnsi="Times New Roman" w:eastAsia="DengXian"/>
          <w:lang w:eastAsia="zh-CN"/>
        </w:rPr>
      </w:pPr>
    </w:p>
    <w:p w14:paraId="49103EDB">
      <w:pPr>
        <w:pStyle w:val="33"/>
        <w:ind w:left="0"/>
        <w:jc w:val="both"/>
        <w:rPr>
          <w:rFonts w:ascii="Times New Roman" w:hAnsi="Times New Roman"/>
          <w:b/>
          <w:u w:val="single"/>
        </w:rPr>
      </w:pPr>
      <w:r>
        <w:rPr>
          <w:rFonts w:ascii="Times New Roman" w:hAnsi="Times New Roman"/>
          <w:b/>
          <w:u w:val="single"/>
        </w:rPr>
        <w:t>Important dates (**Tentative, subject to change**):</w:t>
      </w:r>
    </w:p>
    <w:p w14:paraId="0F482783">
      <w:pPr>
        <w:pStyle w:val="33"/>
        <w:numPr>
          <w:ilvl w:val="0"/>
          <w:numId w:val="1"/>
        </w:numPr>
        <w:contextualSpacing w:val="0"/>
        <w:jc w:val="both"/>
        <w:rPr>
          <w:rFonts w:ascii="Times New Roman" w:hAnsi="Times New Roman"/>
          <w:b/>
          <w:u w:val="single"/>
        </w:rPr>
      </w:pPr>
      <w:r>
        <w:rPr>
          <w:rFonts w:ascii="Times New Roman" w:hAnsi="Times New Roman"/>
        </w:rPr>
        <w:t>Confirm your project group</w:t>
      </w:r>
      <w:r>
        <w:rPr>
          <w:rFonts w:hint="eastAsia" w:ascii="Times New Roman" w:hAnsi="Times New Roman" w:eastAsia="DengXian"/>
          <w:lang w:eastAsia="zh-CN"/>
        </w:rPr>
        <w:t>mates</w:t>
      </w:r>
      <w:r>
        <w:rPr>
          <w:rFonts w:ascii="Times New Roman" w:hAnsi="Times New Roman"/>
        </w:rPr>
        <w:t>:</w:t>
      </w:r>
      <w:r>
        <w:rPr>
          <w:rFonts w:ascii="Times New Roman" w:hAnsi="Times New Roman"/>
          <w:b/>
        </w:rPr>
        <w:t xml:space="preserve"> 27 Sep 2025 (Sat) 23:59 (Week 4)</w:t>
      </w:r>
    </w:p>
    <w:p w14:paraId="5E2078CC">
      <w:pPr>
        <w:pStyle w:val="33"/>
        <w:numPr>
          <w:ilvl w:val="0"/>
          <w:numId w:val="1"/>
        </w:numPr>
        <w:contextualSpacing w:val="0"/>
        <w:jc w:val="both"/>
        <w:rPr>
          <w:rFonts w:ascii="Times New Roman" w:hAnsi="Times New Roman"/>
        </w:rPr>
      </w:pPr>
      <w:r>
        <w:rPr>
          <w:rFonts w:ascii="Times New Roman" w:hAnsi="Times New Roman"/>
        </w:rPr>
        <w:t xml:space="preserve">Group project topic plan submission deadline: </w:t>
      </w:r>
      <w:r>
        <w:rPr>
          <w:rFonts w:ascii="Times New Roman" w:hAnsi="Times New Roman"/>
          <w:b/>
        </w:rPr>
        <w:t>25 Oct 2025 (Sat) 23:59 (</w:t>
      </w:r>
      <w:bookmarkStart w:id="0" w:name="OLE_LINK1"/>
      <w:r>
        <w:rPr>
          <w:rFonts w:ascii="Times New Roman" w:hAnsi="Times New Roman"/>
          <w:b/>
        </w:rPr>
        <w:t xml:space="preserve">Week </w:t>
      </w:r>
      <w:bookmarkEnd w:id="0"/>
      <w:r>
        <w:rPr>
          <w:rFonts w:ascii="Times New Roman" w:hAnsi="Times New Roman"/>
          <w:b/>
        </w:rPr>
        <w:t>8)</w:t>
      </w:r>
    </w:p>
    <w:p w14:paraId="248A40F1">
      <w:pPr>
        <w:pStyle w:val="33"/>
        <w:numPr>
          <w:ilvl w:val="0"/>
          <w:numId w:val="1"/>
        </w:numPr>
        <w:contextualSpacing w:val="0"/>
        <w:jc w:val="both"/>
        <w:rPr>
          <w:rFonts w:ascii="Times New Roman" w:hAnsi="Times New Roman"/>
        </w:rPr>
      </w:pPr>
      <w:r>
        <w:rPr>
          <w:rFonts w:ascii="Times New Roman" w:hAnsi="Times New Roman"/>
        </w:rPr>
        <w:t xml:space="preserve">PowerPoint file </w:t>
      </w:r>
      <w:r>
        <w:rPr>
          <w:rFonts w:hint="eastAsia" w:ascii="Times New Roman" w:hAnsi="Times New Roman" w:eastAsia="DengXian"/>
          <w:lang w:eastAsia="zh-CN"/>
        </w:rPr>
        <w:t xml:space="preserve">and cover sheet </w:t>
      </w:r>
      <w:r>
        <w:rPr>
          <w:rFonts w:ascii="Times New Roman" w:hAnsi="Times New Roman"/>
        </w:rPr>
        <w:t xml:space="preserve">submission deadline: </w:t>
      </w:r>
    </w:p>
    <w:p w14:paraId="1EC70A65">
      <w:pPr>
        <w:pStyle w:val="33"/>
        <w:contextualSpacing w:val="0"/>
        <w:jc w:val="both"/>
        <w:rPr>
          <w:rFonts w:ascii="Times New Roman" w:hAnsi="Times New Roman" w:eastAsia="DengXian"/>
          <w:b/>
          <w:lang w:eastAsia="zh-CN"/>
        </w:rPr>
      </w:pPr>
      <w:r>
        <w:rPr>
          <w:rFonts w:hint="eastAsia" w:ascii="Times New Roman" w:hAnsi="Times New Roman" w:eastAsia="DengXian"/>
          <w:b/>
          <w:bCs/>
          <w:lang w:eastAsia="zh-CN"/>
        </w:rPr>
        <w:t xml:space="preserve">L01: </w:t>
      </w:r>
      <w:r>
        <w:rPr>
          <w:rFonts w:ascii="Times New Roman" w:hAnsi="Times New Roman"/>
          <w:b/>
          <w:bCs/>
        </w:rPr>
        <w:t>22 Nov</w:t>
      </w:r>
      <w:r>
        <w:rPr>
          <w:rFonts w:ascii="Times New Roman" w:hAnsi="Times New Roman"/>
          <w:b/>
        </w:rPr>
        <w:t xml:space="preserve"> 2025 (Sat) 23:59 (Week 12)</w:t>
      </w:r>
    </w:p>
    <w:p w14:paraId="298A679E">
      <w:pPr>
        <w:pStyle w:val="33"/>
        <w:contextualSpacing w:val="0"/>
        <w:jc w:val="both"/>
        <w:rPr>
          <w:rFonts w:ascii="Times New Roman" w:hAnsi="Times New Roman" w:eastAsia="DengXian"/>
          <w:lang w:eastAsia="zh-CN"/>
        </w:rPr>
      </w:pPr>
      <w:r>
        <w:rPr>
          <w:rFonts w:hint="eastAsia" w:ascii="Times New Roman" w:hAnsi="Times New Roman" w:eastAsia="DengXian"/>
          <w:b/>
          <w:bCs/>
          <w:lang w:eastAsia="zh-CN"/>
        </w:rPr>
        <w:t>L02: 29 Nov 2025 (Sat) 23:59 (Week 13)</w:t>
      </w:r>
    </w:p>
    <w:p w14:paraId="54E687D4">
      <w:pPr>
        <w:pStyle w:val="33"/>
        <w:numPr>
          <w:ilvl w:val="0"/>
          <w:numId w:val="1"/>
        </w:numPr>
        <w:contextualSpacing w:val="0"/>
        <w:jc w:val="both"/>
        <w:rPr>
          <w:rFonts w:ascii="Times New Roman" w:hAnsi="Times New Roman"/>
        </w:rPr>
      </w:pPr>
      <w:r>
        <w:rPr>
          <w:rFonts w:ascii="Times New Roman" w:hAnsi="Times New Roman"/>
        </w:rPr>
        <w:t>Presentation will be conducted in Weeks 13 and 14</w:t>
      </w:r>
    </w:p>
    <w:p w14:paraId="2AF5A044">
      <w:pPr>
        <w:pStyle w:val="33"/>
        <w:numPr>
          <w:ilvl w:val="0"/>
          <w:numId w:val="1"/>
        </w:numPr>
        <w:contextualSpacing w:val="0"/>
        <w:jc w:val="both"/>
        <w:rPr>
          <w:rFonts w:ascii="Times New Roman" w:hAnsi="Times New Roman"/>
        </w:rPr>
      </w:pPr>
      <w:r>
        <w:rPr>
          <w:rFonts w:ascii="Times New Roman" w:hAnsi="Times New Roman"/>
        </w:rPr>
        <w:t xml:space="preserve">Individual report and peer evaluation forms submission deadline: </w:t>
      </w:r>
      <w:r>
        <w:rPr>
          <w:rFonts w:ascii="Times New Roman" w:hAnsi="Times New Roman"/>
          <w:b/>
        </w:rPr>
        <w:t>06 Dec 2025 (Sat) 23:59 (Week 14)</w:t>
      </w:r>
    </w:p>
    <w:p w14:paraId="4D4DA6D1">
      <w:pPr>
        <w:rPr>
          <w:rFonts w:ascii="Times New Roman" w:hAnsi="Times New Roman" w:eastAsia="DengXian"/>
          <w:lang w:eastAsia="zh-CN"/>
        </w:rPr>
      </w:pPr>
    </w:p>
    <w:p w14:paraId="37058AED">
      <w:pPr>
        <w:pStyle w:val="33"/>
        <w:numPr>
          <w:ilvl w:val="0"/>
          <w:numId w:val="2"/>
        </w:numPr>
        <w:rPr>
          <w:rFonts w:ascii="Times New Roman" w:hAnsi="Times New Roman"/>
          <w:b/>
          <w:u w:val="single"/>
        </w:rPr>
      </w:pPr>
      <w:r>
        <w:rPr>
          <w:rFonts w:ascii="Times New Roman" w:hAnsi="Times New Roman"/>
          <w:b/>
          <w:u w:val="single"/>
        </w:rPr>
        <w:t>Description:</w:t>
      </w:r>
    </w:p>
    <w:p w14:paraId="663F94B9">
      <w:pPr>
        <w:jc w:val="both"/>
        <w:rPr>
          <w:rFonts w:ascii="Times New Roman" w:hAnsi="Times New Roman" w:eastAsia="DengXian"/>
          <w:lang w:eastAsia="zh-CN"/>
        </w:rPr>
      </w:pPr>
      <w:r>
        <w:rPr>
          <w:rFonts w:ascii="Times New Roman" w:hAnsi="Times New Roman"/>
        </w:rPr>
        <w:t>You are an interdisciplinary research team hired by a city's public health and urban planning department with the goal of improving citizens' well-being.</w:t>
      </w:r>
      <w:r>
        <w:t xml:space="preserve"> </w:t>
      </w:r>
      <w:r>
        <w:rPr>
          <w:rFonts w:ascii="Times New Roman" w:hAnsi="Times New Roman"/>
        </w:rPr>
        <w:t xml:space="preserve">Your mission is to apply the complete data mining lifecycle to a real-world problem. </w:t>
      </w:r>
      <w:r>
        <w:rPr>
          <w:rFonts w:ascii="Times New Roman" w:hAnsi="Times New Roman" w:eastAsia="DengXian"/>
          <w:lang w:eastAsia="zh-CN"/>
        </w:rPr>
        <w:t>You are required to select dataset</w:t>
      </w:r>
      <w:r>
        <w:rPr>
          <w:rFonts w:hint="eastAsia" w:ascii="Times New Roman" w:hAnsi="Times New Roman" w:eastAsia="DengXian"/>
          <w:lang w:eastAsia="zh-CN"/>
        </w:rPr>
        <w:t>(s)</w:t>
      </w:r>
      <w:r>
        <w:rPr>
          <w:rFonts w:ascii="Times New Roman" w:hAnsi="Times New Roman" w:eastAsia="DengXian"/>
          <w:lang w:eastAsia="zh-CN"/>
        </w:rPr>
        <w:t>, design the project title, background, and objectives of the project. You should apply data mining techniques to analyze the selected dataset</w:t>
      </w:r>
      <w:r>
        <w:rPr>
          <w:rFonts w:hint="eastAsia" w:ascii="Times New Roman" w:hAnsi="Times New Roman" w:eastAsia="DengXian"/>
          <w:lang w:eastAsia="zh-CN"/>
        </w:rPr>
        <w:t>(s)</w:t>
      </w:r>
      <w:r>
        <w:rPr>
          <w:rFonts w:ascii="Times New Roman" w:hAnsi="Times New Roman" w:eastAsia="DengXian"/>
          <w:lang w:eastAsia="zh-CN"/>
        </w:rPr>
        <w:t xml:space="preserve"> and present appropriate results</w:t>
      </w:r>
      <w:r>
        <w:rPr>
          <w:rFonts w:hint="eastAsia" w:ascii="Times New Roman" w:hAnsi="Times New Roman" w:eastAsia="DengXian"/>
          <w:lang w:eastAsia="zh-CN"/>
        </w:rPr>
        <w:t xml:space="preserve"> and </w:t>
      </w:r>
      <w:r>
        <w:rPr>
          <w:rFonts w:ascii="Times New Roman" w:hAnsi="Times New Roman"/>
        </w:rPr>
        <w:t>actionable insights</w:t>
      </w:r>
      <w:r>
        <w:rPr>
          <w:rFonts w:ascii="Times New Roman" w:hAnsi="Times New Roman" w:eastAsia="DengXian"/>
          <w:lang w:eastAsia="zh-CN"/>
        </w:rPr>
        <w:t>.</w:t>
      </w:r>
      <w:r>
        <w:rPr>
          <w:rFonts w:hint="eastAsia" w:ascii="Times New Roman" w:hAnsi="Times New Roman" w:eastAsia="DengXian"/>
          <w:lang w:eastAsia="zh-CN"/>
        </w:rPr>
        <w:t xml:space="preserve"> </w:t>
      </w:r>
      <w:r>
        <w:rPr>
          <w:rFonts w:hint="eastAsia" w:ascii="Times New Roman" w:hAnsi="Times New Roman" w:eastAsia="DengXian"/>
          <w:b/>
          <w:bCs/>
          <w:lang w:eastAsia="zh-CN"/>
        </w:rPr>
        <w:t>You can c</w:t>
      </w:r>
      <w:r>
        <w:rPr>
          <w:rFonts w:ascii="Times New Roman" w:hAnsi="Times New Roman" w:eastAsia="DengXian"/>
          <w:b/>
          <w:bCs/>
          <w:lang w:eastAsia="zh-CN"/>
        </w:rPr>
        <w:t>hoose ONE</w:t>
      </w:r>
      <w:r>
        <w:rPr>
          <w:rFonts w:hint="eastAsia" w:ascii="Times New Roman" w:hAnsi="Times New Roman" w:eastAsia="DengXian"/>
          <w:b/>
          <w:bCs/>
          <w:lang w:eastAsia="zh-CN"/>
        </w:rPr>
        <w:t xml:space="preserve"> or MORE</w:t>
      </w:r>
      <w:r>
        <w:rPr>
          <w:rFonts w:ascii="Times New Roman" w:hAnsi="Times New Roman" w:eastAsia="DengXian"/>
          <w:b/>
          <w:bCs/>
          <w:lang w:eastAsia="zh-CN"/>
        </w:rPr>
        <w:t xml:space="preserve"> of the following four domains</w:t>
      </w:r>
      <w:r>
        <w:rPr>
          <w:rFonts w:ascii="Times New Roman" w:hAnsi="Times New Roman" w:eastAsia="DengXian"/>
          <w:lang w:eastAsia="zh-CN"/>
        </w:rPr>
        <w:t xml:space="preserve"> for your project. </w:t>
      </w:r>
    </w:p>
    <w:p w14:paraId="278F6940">
      <w:pPr>
        <w:ind w:left="720"/>
        <w:jc w:val="both"/>
        <w:rPr>
          <w:rFonts w:ascii="Times New Roman" w:hAnsi="Times New Roman" w:eastAsia="DengXian"/>
          <w:bCs/>
          <w:lang w:eastAsia="zh-CN"/>
        </w:rPr>
      </w:pPr>
      <w:r>
        <w:rPr>
          <w:rFonts w:hint="eastAsia" w:ascii="Times New Roman" w:hAnsi="Times New Roman" w:eastAsia="DengXian"/>
          <w:bCs/>
          <w:lang w:eastAsia="zh-CN"/>
        </w:rPr>
        <w:t>Domain 1: Healthcare</w:t>
      </w:r>
    </w:p>
    <w:p w14:paraId="31D92AD0">
      <w:pPr>
        <w:ind w:left="720"/>
        <w:jc w:val="both"/>
        <w:rPr>
          <w:rFonts w:ascii="Times New Roman" w:hAnsi="Times New Roman" w:eastAsia="DengXian"/>
          <w:bCs/>
          <w:lang w:eastAsia="zh-CN"/>
        </w:rPr>
      </w:pPr>
      <w:r>
        <w:rPr>
          <w:rFonts w:hint="eastAsia" w:ascii="Times New Roman" w:hAnsi="Times New Roman" w:eastAsia="DengXian"/>
          <w:bCs/>
          <w:lang w:eastAsia="zh-CN"/>
        </w:rPr>
        <w:t>Domain 2: E-commerce</w:t>
      </w:r>
    </w:p>
    <w:p w14:paraId="117927C4">
      <w:pPr>
        <w:ind w:left="720"/>
        <w:jc w:val="both"/>
        <w:rPr>
          <w:rFonts w:ascii="Times New Roman" w:hAnsi="Times New Roman" w:eastAsia="DengXian"/>
          <w:bCs/>
          <w:lang w:eastAsia="zh-CN"/>
        </w:rPr>
      </w:pPr>
      <w:r>
        <w:rPr>
          <w:rFonts w:hint="eastAsia" w:ascii="Times New Roman" w:hAnsi="Times New Roman" w:eastAsia="DengXian"/>
          <w:bCs/>
          <w:lang w:eastAsia="zh-CN"/>
        </w:rPr>
        <w:t>Domain 3: Social Media</w:t>
      </w:r>
    </w:p>
    <w:p w14:paraId="406FF10E">
      <w:pPr>
        <w:ind w:left="720"/>
        <w:jc w:val="both"/>
        <w:rPr>
          <w:rFonts w:ascii="Times New Roman" w:hAnsi="Times New Roman" w:eastAsia="DengXian"/>
          <w:bCs/>
          <w:lang w:eastAsia="zh-CN"/>
        </w:rPr>
      </w:pPr>
      <w:r>
        <w:rPr>
          <w:rFonts w:hint="eastAsia" w:ascii="Times New Roman" w:hAnsi="Times New Roman" w:eastAsia="DengXian"/>
          <w:bCs/>
          <w:lang w:eastAsia="zh-CN"/>
        </w:rPr>
        <w:t xml:space="preserve">Domain 4: </w:t>
      </w:r>
      <w:r>
        <w:rPr>
          <w:rFonts w:ascii="Times New Roman" w:hAnsi="Times New Roman" w:eastAsia="DengXian"/>
          <w:bCs/>
          <w:lang w:eastAsia="zh-CN"/>
        </w:rPr>
        <w:t>Cyber Security</w:t>
      </w:r>
    </w:p>
    <w:p w14:paraId="71C62FF0">
      <w:pPr>
        <w:rPr>
          <w:rFonts w:ascii="Times New Roman" w:hAnsi="Times New Roman" w:eastAsia="DengXian"/>
          <w:lang w:eastAsia="zh-CN"/>
        </w:rPr>
      </w:pPr>
      <w:r>
        <w:rPr>
          <w:rFonts w:ascii="Times New Roman" w:hAnsi="Times New Roman" w:eastAsia="DengXian"/>
          <w:lang w:eastAsia="zh-CN"/>
        </w:rPr>
        <w:t>For this project, you are required to source your own datasets. The following platforms are excellent starting points for discovering high-quality, open-data sources:</w:t>
      </w:r>
    </w:p>
    <w:p w14:paraId="2AE72EFE">
      <w:pPr>
        <w:pStyle w:val="33"/>
        <w:numPr>
          <w:ilvl w:val="0"/>
          <w:numId w:val="3"/>
        </w:numPr>
        <w:rPr>
          <w:rFonts w:ascii="Times New Roman" w:hAnsi="Times New Roman" w:eastAsia="DengXian"/>
          <w:lang w:eastAsia="zh-CN"/>
        </w:rPr>
      </w:pPr>
      <w:r>
        <w:rPr>
          <w:rFonts w:hint="eastAsia" w:ascii="Times New Roman" w:hAnsi="Times New Roman" w:eastAsia="DengXian"/>
          <w:b/>
          <w:bCs/>
          <w:lang w:eastAsia="zh-CN"/>
        </w:rPr>
        <w:t>Kaggle:</w:t>
      </w:r>
      <w:r>
        <w:rPr>
          <w:rFonts w:hint="eastAsia" w:ascii="Times New Roman" w:hAnsi="Times New Roman" w:eastAsia="DengXian"/>
          <w:lang w:eastAsia="zh-CN"/>
        </w:rPr>
        <w:t xml:space="preserve"> </w:t>
      </w:r>
      <w:r>
        <w:fldChar w:fldCharType="begin"/>
      </w:r>
      <w:r>
        <w:instrText xml:space="preserve"> HYPERLINK "https://www.kaggle.com/datasets" </w:instrText>
      </w:r>
      <w:r>
        <w:fldChar w:fldCharType="separate"/>
      </w:r>
      <w:r>
        <w:rPr>
          <w:rStyle w:val="16"/>
          <w:rFonts w:ascii="Times New Roman" w:hAnsi="Times New Roman" w:eastAsia="DengXian"/>
          <w:lang w:eastAsia="zh-CN"/>
        </w:rPr>
        <w:t>https://www.kaggle.com/datasets</w:t>
      </w:r>
      <w:r>
        <w:rPr>
          <w:rStyle w:val="16"/>
          <w:rFonts w:ascii="Times New Roman" w:hAnsi="Times New Roman" w:eastAsia="DengXian"/>
          <w:lang w:eastAsia="zh-CN"/>
        </w:rPr>
        <w:fldChar w:fldCharType="end"/>
      </w:r>
    </w:p>
    <w:p w14:paraId="1CF539B7">
      <w:pPr>
        <w:pStyle w:val="33"/>
        <w:numPr>
          <w:ilvl w:val="0"/>
          <w:numId w:val="3"/>
        </w:numPr>
        <w:rPr>
          <w:rFonts w:ascii="Times New Roman" w:hAnsi="Times New Roman" w:eastAsia="DengXian"/>
          <w:lang w:eastAsia="zh-CN"/>
        </w:rPr>
      </w:pPr>
      <w:r>
        <w:rPr>
          <w:rFonts w:hint="eastAsia" w:ascii="Times New Roman" w:hAnsi="Times New Roman" w:eastAsia="DengXian"/>
          <w:b/>
          <w:bCs/>
          <w:lang w:eastAsia="zh-CN"/>
        </w:rPr>
        <w:t xml:space="preserve">UCI </w:t>
      </w:r>
      <w:r>
        <w:rPr>
          <w:rFonts w:ascii="Times New Roman" w:hAnsi="Times New Roman" w:eastAsia="DengXian"/>
          <w:b/>
          <w:bCs/>
          <w:lang w:eastAsia="zh-CN"/>
        </w:rPr>
        <w:t>Machine</w:t>
      </w:r>
      <w:r>
        <w:rPr>
          <w:rFonts w:hint="eastAsia" w:ascii="Times New Roman" w:hAnsi="Times New Roman" w:eastAsia="DengXian"/>
          <w:b/>
          <w:bCs/>
          <w:lang w:eastAsia="zh-CN"/>
        </w:rPr>
        <w:t xml:space="preserve"> Learning Repository:</w:t>
      </w:r>
      <w:r>
        <w:rPr>
          <w:rFonts w:hint="eastAsia" w:ascii="Times New Roman" w:hAnsi="Times New Roman" w:eastAsia="DengXian"/>
          <w:lang w:eastAsia="zh-CN"/>
        </w:rPr>
        <w:t xml:space="preserve"> </w:t>
      </w:r>
      <w:r>
        <w:fldChar w:fldCharType="begin"/>
      </w:r>
      <w:r>
        <w:instrText xml:space="preserve"> HYPERLINK "https://archive.ics.uci.edu/" </w:instrText>
      </w:r>
      <w:r>
        <w:fldChar w:fldCharType="separate"/>
      </w:r>
      <w:r>
        <w:rPr>
          <w:rStyle w:val="16"/>
          <w:rFonts w:ascii="Times New Roman" w:hAnsi="Times New Roman" w:eastAsia="DengXian"/>
          <w:lang w:eastAsia="zh-CN"/>
        </w:rPr>
        <w:t>https://archive.ics.uci.edu/</w:t>
      </w:r>
      <w:r>
        <w:rPr>
          <w:rStyle w:val="16"/>
          <w:rFonts w:ascii="Times New Roman" w:hAnsi="Times New Roman" w:eastAsia="DengXian"/>
          <w:lang w:eastAsia="zh-CN"/>
        </w:rPr>
        <w:fldChar w:fldCharType="end"/>
      </w:r>
    </w:p>
    <w:p w14:paraId="3A396004">
      <w:pPr>
        <w:pStyle w:val="33"/>
        <w:numPr>
          <w:ilvl w:val="0"/>
          <w:numId w:val="3"/>
        </w:numPr>
        <w:rPr>
          <w:rFonts w:ascii="Times New Roman" w:hAnsi="Times New Roman" w:eastAsia="DengXian"/>
          <w:lang w:eastAsia="zh-CN"/>
        </w:rPr>
      </w:pPr>
      <w:r>
        <w:rPr>
          <w:rFonts w:hint="eastAsia" w:ascii="Times New Roman" w:hAnsi="Times New Roman" w:eastAsia="DengXian"/>
          <w:b/>
          <w:bCs/>
          <w:lang w:eastAsia="zh-CN"/>
        </w:rPr>
        <w:t>data.gov:</w:t>
      </w:r>
      <w:r>
        <w:rPr>
          <w:rFonts w:hint="eastAsia" w:ascii="Times New Roman" w:hAnsi="Times New Roman" w:eastAsia="DengXian"/>
          <w:lang w:eastAsia="zh-CN"/>
        </w:rPr>
        <w:t xml:space="preserve"> </w:t>
      </w:r>
      <w:r>
        <w:fldChar w:fldCharType="begin"/>
      </w:r>
      <w:r>
        <w:instrText xml:space="preserve"> HYPERLINK "https://data.gov/" </w:instrText>
      </w:r>
      <w:r>
        <w:fldChar w:fldCharType="separate"/>
      </w:r>
      <w:r>
        <w:rPr>
          <w:rStyle w:val="16"/>
          <w:rFonts w:ascii="Times New Roman" w:hAnsi="Times New Roman" w:eastAsia="DengXian"/>
          <w:lang w:eastAsia="zh-CN"/>
        </w:rPr>
        <w:t>https://data.gov/</w:t>
      </w:r>
      <w:r>
        <w:rPr>
          <w:rStyle w:val="16"/>
          <w:rFonts w:ascii="Times New Roman" w:hAnsi="Times New Roman" w:eastAsia="DengXian"/>
          <w:lang w:eastAsia="zh-CN"/>
        </w:rPr>
        <w:fldChar w:fldCharType="end"/>
      </w:r>
    </w:p>
    <w:p w14:paraId="203C9135">
      <w:pPr>
        <w:pStyle w:val="33"/>
        <w:numPr>
          <w:ilvl w:val="0"/>
          <w:numId w:val="3"/>
        </w:numPr>
        <w:rPr>
          <w:rFonts w:ascii="Times New Roman" w:hAnsi="Times New Roman" w:eastAsia="DengXian"/>
          <w:lang w:eastAsia="zh-CN"/>
        </w:rPr>
      </w:pPr>
      <w:r>
        <w:rPr>
          <w:rFonts w:ascii="Times New Roman" w:hAnsi="Times New Roman" w:eastAsia="DengXian"/>
          <w:b/>
          <w:bCs/>
          <w:lang w:eastAsia="zh-CN"/>
        </w:rPr>
        <w:t>Google Dataset Search</w:t>
      </w:r>
      <w:r>
        <w:rPr>
          <w:rFonts w:hint="eastAsia" w:ascii="Times New Roman" w:hAnsi="Times New Roman" w:eastAsia="DengXian"/>
          <w:b/>
          <w:bCs/>
          <w:lang w:eastAsia="zh-CN"/>
        </w:rPr>
        <w:t>:</w:t>
      </w:r>
      <w:r>
        <w:rPr>
          <w:rFonts w:ascii="Times New Roman" w:hAnsi="Times New Roman" w:eastAsia="DengXian"/>
          <w:lang w:eastAsia="zh-CN"/>
        </w:rPr>
        <w:t xml:space="preserve"> </w:t>
      </w:r>
      <w:r>
        <w:fldChar w:fldCharType="begin"/>
      </w:r>
      <w:r>
        <w:instrText xml:space="preserve"> HYPERLINK "https://datasetsearch.research.google.com/" </w:instrText>
      </w:r>
      <w:r>
        <w:fldChar w:fldCharType="separate"/>
      </w:r>
      <w:r>
        <w:rPr>
          <w:rStyle w:val="16"/>
          <w:rFonts w:ascii="Times New Roman" w:hAnsi="Times New Roman" w:eastAsia="DengXian"/>
          <w:lang w:eastAsia="zh-CN"/>
        </w:rPr>
        <w:t>https://datasetsearch.research.google.com/</w:t>
      </w:r>
      <w:r>
        <w:rPr>
          <w:rStyle w:val="16"/>
          <w:rFonts w:ascii="Times New Roman" w:hAnsi="Times New Roman" w:eastAsia="DengXian"/>
          <w:lang w:eastAsia="zh-CN"/>
        </w:rPr>
        <w:fldChar w:fldCharType="end"/>
      </w:r>
    </w:p>
    <w:p w14:paraId="4EEE9E2A">
      <w:pPr>
        <w:rPr>
          <w:rFonts w:ascii="Times New Roman" w:hAnsi="Times New Roman" w:eastAsia="DengXian"/>
          <w:lang w:eastAsia="zh-CN"/>
        </w:rPr>
      </w:pPr>
      <w:r>
        <w:rPr>
          <w:rFonts w:ascii="Times New Roman" w:hAnsi="Times New Roman" w:eastAsia="DengXian"/>
          <w:b/>
          <w:bCs/>
          <w:lang w:val="zh-CN" w:eastAsia="zh-CN"/>
        </w:rPr>
        <w:t xml:space="preserve">In this project, students are required to </w:t>
      </w:r>
    </w:p>
    <w:p w14:paraId="3C28DE49">
      <w:pPr>
        <w:pStyle w:val="33"/>
        <w:numPr>
          <w:ilvl w:val="0"/>
          <w:numId w:val="4"/>
        </w:numPr>
        <w:rPr>
          <w:rFonts w:ascii="Times New Roman" w:hAnsi="Times New Roman" w:eastAsia="DengXian"/>
          <w:lang w:val="zh-CN" w:eastAsia="zh-CN"/>
        </w:rPr>
      </w:pPr>
      <w:r>
        <w:rPr>
          <w:rFonts w:ascii="Times New Roman" w:hAnsi="Times New Roman" w:eastAsia="DengXian"/>
          <w:lang w:val="zh-CN" w:eastAsia="zh-CN"/>
        </w:rPr>
        <w:t xml:space="preserve">Demonstrate </w:t>
      </w:r>
      <w:r>
        <w:rPr>
          <w:rFonts w:hint="eastAsia" w:ascii="Times New Roman" w:hAnsi="Times New Roman" w:eastAsia="DengXian"/>
          <w:lang w:val="zh-CN" w:eastAsia="zh-CN"/>
        </w:rPr>
        <w:t>your</w:t>
      </w:r>
      <w:r>
        <w:rPr>
          <w:rFonts w:ascii="Times New Roman" w:hAnsi="Times New Roman" w:eastAsia="DengXian"/>
          <w:lang w:val="zh-CN" w:eastAsia="zh-CN"/>
        </w:rPr>
        <w:t xml:space="preserve"> understanding of principles and working knowledge of the data mining techniques learnt in this module; </w:t>
      </w:r>
    </w:p>
    <w:p w14:paraId="7A2CEF58">
      <w:pPr>
        <w:pStyle w:val="33"/>
        <w:numPr>
          <w:ilvl w:val="0"/>
          <w:numId w:val="4"/>
        </w:numPr>
        <w:rPr>
          <w:rFonts w:ascii="Times New Roman" w:hAnsi="Times New Roman" w:eastAsia="DengXian"/>
          <w:lang w:val="zh-CN" w:eastAsia="zh-CN"/>
        </w:rPr>
      </w:pPr>
      <w:r>
        <w:rPr>
          <w:rFonts w:ascii="Times New Roman" w:hAnsi="Times New Roman" w:eastAsia="DengXian"/>
          <w:lang w:val="zh-CN" w:eastAsia="zh-CN"/>
        </w:rPr>
        <w:t xml:space="preserve">Apply data mining skills learnt in this module whenever appropriate; </w:t>
      </w:r>
    </w:p>
    <w:p w14:paraId="3E5914F8">
      <w:pPr>
        <w:pStyle w:val="33"/>
        <w:numPr>
          <w:ilvl w:val="0"/>
          <w:numId w:val="4"/>
        </w:numPr>
        <w:rPr>
          <w:rFonts w:ascii="Times New Roman" w:hAnsi="Times New Roman" w:eastAsia="DengXian"/>
          <w:lang w:val="zh-CN" w:eastAsia="zh-CN"/>
        </w:rPr>
      </w:pPr>
      <w:r>
        <w:rPr>
          <w:rFonts w:ascii="Times New Roman" w:hAnsi="Times New Roman" w:eastAsia="DengXian"/>
          <w:lang w:val="zh-CN" w:eastAsia="zh-CN"/>
        </w:rPr>
        <w:t xml:space="preserve">Interpret and present the results in a scientific and concise manner; and </w:t>
      </w:r>
    </w:p>
    <w:p w14:paraId="06C893B3">
      <w:pPr>
        <w:pStyle w:val="33"/>
        <w:numPr>
          <w:ilvl w:val="0"/>
          <w:numId w:val="4"/>
        </w:numPr>
        <w:rPr>
          <w:rFonts w:ascii="Times New Roman" w:hAnsi="Times New Roman" w:eastAsia="DengXian"/>
          <w:lang w:val="zh-CN" w:eastAsia="zh-CN"/>
        </w:rPr>
      </w:pPr>
      <w:r>
        <w:rPr>
          <w:rFonts w:ascii="Times New Roman" w:hAnsi="Times New Roman" w:eastAsia="DengXian"/>
          <w:lang w:val="zh-CN" w:eastAsia="zh-CN"/>
        </w:rPr>
        <w:t xml:space="preserve">Use </w:t>
      </w:r>
      <w:r>
        <w:rPr>
          <w:rFonts w:ascii="Times New Roman" w:hAnsi="Times New Roman" w:eastAsia="DengXian"/>
          <w:b/>
          <w:bCs/>
          <w:lang w:val="zh-CN" w:eastAsia="zh-CN"/>
        </w:rPr>
        <w:t xml:space="preserve">Python </w:t>
      </w:r>
      <w:r>
        <w:rPr>
          <w:rFonts w:ascii="Times New Roman" w:hAnsi="Times New Roman" w:eastAsia="DengXian"/>
          <w:lang w:val="zh-CN" w:eastAsia="zh-CN"/>
        </w:rPr>
        <w:t xml:space="preserve">to analyse the data sets. </w:t>
      </w:r>
    </w:p>
    <w:p w14:paraId="6214BF5B">
      <w:pPr>
        <w:rPr>
          <w:rFonts w:ascii="Times New Roman" w:hAnsi="Times New Roman"/>
          <w:b/>
          <w:u w:val="single"/>
        </w:rPr>
      </w:pPr>
      <w:bookmarkStart w:id="1" w:name="_GoBack"/>
      <w:bookmarkEnd w:id="1"/>
    </w:p>
    <w:p w14:paraId="69A1D3B5">
      <w:pPr>
        <w:pStyle w:val="33"/>
        <w:numPr>
          <w:ilvl w:val="0"/>
          <w:numId w:val="2"/>
        </w:numPr>
        <w:rPr>
          <w:rFonts w:ascii="Times New Roman" w:hAnsi="Times New Roman"/>
          <w:b/>
          <w:u w:val="single"/>
        </w:rPr>
      </w:pPr>
      <w:r>
        <w:rPr>
          <w:rFonts w:ascii="Times New Roman" w:hAnsi="Times New Roman"/>
          <w:b/>
          <w:u w:val="single"/>
        </w:rPr>
        <w:t>Assessment criteria</w:t>
      </w:r>
    </w:p>
    <w:p w14:paraId="646DE231">
      <w:pPr>
        <w:rPr>
          <w:rFonts w:ascii="Times New Roman" w:hAnsi="Times New Roman" w:eastAsia="DengXian"/>
          <w:bCs/>
          <w:lang w:eastAsia="zh-CN"/>
        </w:rPr>
      </w:pPr>
      <w:r>
        <w:rPr>
          <w:rFonts w:ascii="Times New Roman" w:hAnsi="Times New Roman" w:eastAsia="DengXian"/>
          <w:bCs/>
          <w:lang w:eastAsia="zh-CN"/>
        </w:rPr>
        <w:t xml:space="preserve">Total marks of this project are 100. The project assessment criteria include </w:t>
      </w:r>
      <w:r>
        <w:rPr>
          <w:rFonts w:hint="eastAsia" w:ascii="Times New Roman" w:hAnsi="Times New Roman" w:eastAsia="DengXian"/>
          <w:bCs/>
          <w:lang w:eastAsia="zh-CN"/>
        </w:rPr>
        <w:t>four</w:t>
      </w:r>
      <w:r>
        <w:rPr>
          <w:rFonts w:ascii="Times New Roman" w:hAnsi="Times New Roman" w:eastAsia="DengXian"/>
          <w:bCs/>
          <w:lang w:eastAsia="zh-CN"/>
        </w:rPr>
        <w:t xml:space="preserve"> components:</w:t>
      </w:r>
    </w:p>
    <w:p w14:paraId="0043BD38">
      <w:pPr>
        <w:pStyle w:val="33"/>
        <w:numPr>
          <w:ilvl w:val="0"/>
          <w:numId w:val="5"/>
        </w:numPr>
        <w:rPr>
          <w:rFonts w:ascii="Times New Roman" w:hAnsi="Times New Roman"/>
          <w:b/>
          <w:bCs/>
        </w:rPr>
      </w:pPr>
      <w:r>
        <w:rPr>
          <w:rFonts w:ascii="Times New Roman" w:hAnsi="Times New Roman" w:eastAsia="DengXian"/>
          <w:b/>
          <w:bCs/>
          <w:lang w:val="zh-CN" w:eastAsia="zh-CN"/>
        </w:rPr>
        <w:t>Group</w:t>
      </w:r>
      <w:r>
        <w:rPr>
          <w:rFonts w:ascii="Times New Roman" w:hAnsi="Times New Roman"/>
          <w:b/>
          <w:bCs/>
        </w:rPr>
        <w:t xml:space="preserve"> Project Topic Plan (</w:t>
      </w:r>
      <w:r>
        <w:rPr>
          <w:rFonts w:hint="eastAsia" w:ascii="Times New Roman" w:hAnsi="Times New Roman" w:eastAsia="DengXian"/>
          <w:b/>
          <w:bCs/>
          <w:lang w:eastAsia="zh-CN"/>
        </w:rPr>
        <w:t>5</w:t>
      </w:r>
      <w:r>
        <w:rPr>
          <w:rFonts w:ascii="Times New Roman" w:hAnsi="Times New Roman"/>
          <w:b/>
          <w:bCs/>
        </w:rPr>
        <w:t>%)</w:t>
      </w:r>
    </w:p>
    <w:p w14:paraId="41BEC77D">
      <w:pPr>
        <w:ind w:left="360"/>
        <w:jc w:val="both"/>
        <w:rPr>
          <w:rFonts w:ascii="Times New Roman" w:hAnsi="Times New Roman" w:eastAsia="DengXian"/>
          <w:bCs/>
          <w:lang w:eastAsia="zh-CN"/>
        </w:rPr>
      </w:pPr>
      <w:r>
        <w:rPr>
          <w:rFonts w:ascii="Times New Roman" w:hAnsi="Times New Roman"/>
          <w:bCs/>
        </w:rPr>
        <w:t>Each group must submit a project topic plan (1 page only) by the deadline</w:t>
      </w:r>
      <w:r>
        <w:rPr>
          <w:rFonts w:ascii="Times New Roman" w:hAnsi="Times New Roman"/>
          <w:b/>
        </w:rPr>
        <w:t xml:space="preserve">. </w:t>
      </w:r>
      <w:r>
        <w:rPr>
          <w:rFonts w:hint="eastAsia" w:ascii="Times New Roman" w:hAnsi="Times New Roman" w:eastAsia="DengXian"/>
          <w:b/>
          <w:lang w:eastAsia="zh-CN"/>
        </w:rPr>
        <w:t>Each group only needs to submit by one member.</w:t>
      </w:r>
      <w:r>
        <w:rPr>
          <w:rFonts w:hint="eastAsia" w:ascii="Times New Roman" w:hAnsi="Times New Roman" w:eastAsia="DengXian"/>
          <w:bCs/>
          <w:lang w:eastAsia="zh-CN"/>
        </w:rPr>
        <w:t xml:space="preserve"> </w:t>
      </w:r>
      <w:r>
        <w:rPr>
          <w:rFonts w:ascii="Times New Roman" w:hAnsi="Times New Roman"/>
          <w:bCs/>
        </w:rPr>
        <w:t>You may still change the topic afterwards, but you need to seek approval from the instructor first.</w:t>
      </w:r>
    </w:p>
    <w:p w14:paraId="542BE845">
      <w:pPr>
        <w:ind w:left="360"/>
        <w:rPr>
          <w:rFonts w:ascii="Times New Roman" w:hAnsi="Times New Roman" w:eastAsia="DengXian"/>
          <w:bCs/>
          <w:lang w:eastAsia="zh-CN"/>
        </w:rPr>
      </w:pPr>
      <w:r>
        <w:rPr>
          <w:rFonts w:hint="eastAsia" w:ascii="Times New Roman" w:hAnsi="Times New Roman" w:eastAsia="DengXian"/>
          <w:b/>
          <w:lang w:eastAsia="zh-CN"/>
        </w:rPr>
        <w:t>After your topic is confirmed, each student needs submit the topic information to the following Microsoft Form:</w:t>
      </w:r>
      <w:r>
        <w:t xml:space="preserve"> </w:t>
      </w:r>
      <w:r>
        <w:fldChar w:fldCharType="begin"/>
      </w:r>
      <w:r>
        <w:instrText xml:space="preserve"> HYPERLINK "https://forms.office.com/r/Tyxr1adxBm" </w:instrText>
      </w:r>
      <w:r>
        <w:fldChar w:fldCharType="separate"/>
      </w:r>
      <w:r>
        <w:rPr>
          <w:rStyle w:val="16"/>
          <w:rFonts w:ascii="Times New Roman" w:hAnsi="Times New Roman" w:eastAsia="DengXian"/>
          <w:bCs/>
          <w:lang w:eastAsia="zh-CN"/>
        </w:rPr>
        <w:t>https://forms.office.com/r/Tyxr1adxBm</w:t>
      </w:r>
      <w:r>
        <w:rPr>
          <w:rStyle w:val="16"/>
          <w:rFonts w:ascii="Times New Roman" w:hAnsi="Times New Roman" w:eastAsia="DengXian"/>
          <w:bCs/>
          <w:lang w:eastAsia="zh-CN"/>
        </w:rPr>
        <w:fldChar w:fldCharType="end"/>
      </w:r>
    </w:p>
    <w:p w14:paraId="4EF7DE74">
      <w:pPr>
        <w:jc w:val="center"/>
        <w:rPr>
          <w:rFonts w:ascii="Times New Roman" w:hAnsi="Times New Roman" w:eastAsia="DengXian"/>
          <w:bCs/>
          <w:lang w:eastAsia="zh-CN"/>
        </w:rPr>
      </w:pPr>
    </w:p>
    <w:p w14:paraId="55327880">
      <w:pPr>
        <w:pStyle w:val="33"/>
        <w:numPr>
          <w:ilvl w:val="0"/>
          <w:numId w:val="5"/>
        </w:numPr>
        <w:rPr>
          <w:rFonts w:ascii="Times New Roman" w:hAnsi="Times New Roman"/>
          <w:b/>
          <w:bCs/>
        </w:rPr>
      </w:pPr>
      <w:r>
        <w:rPr>
          <w:rFonts w:hint="eastAsia" w:ascii="Times New Roman" w:hAnsi="Times New Roman"/>
          <w:b/>
          <w:bCs/>
        </w:rPr>
        <w:t>Group Presentation</w:t>
      </w:r>
      <w:r>
        <w:rPr>
          <w:rFonts w:ascii="Times New Roman" w:hAnsi="Times New Roman"/>
          <w:b/>
          <w:bCs/>
        </w:rPr>
        <w:t xml:space="preserve"> (3</w:t>
      </w:r>
      <w:r>
        <w:rPr>
          <w:rFonts w:hint="eastAsia" w:ascii="Times New Roman" w:hAnsi="Times New Roman"/>
          <w:b/>
          <w:bCs/>
        </w:rPr>
        <w:t>0</w:t>
      </w:r>
      <w:r>
        <w:rPr>
          <w:rFonts w:ascii="Times New Roman" w:hAnsi="Times New Roman"/>
          <w:b/>
          <w:bCs/>
        </w:rPr>
        <w:t>%)</w:t>
      </w:r>
    </w:p>
    <w:p w14:paraId="40013E31">
      <w:pPr>
        <w:pStyle w:val="33"/>
        <w:numPr>
          <w:ilvl w:val="0"/>
          <w:numId w:val="6"/>
        </w:numPr>
        <w:rPr>
          <w:rFonts w:ascii="Times New Roman" w:hAnsi="Times New Roman"/>
        </w:rPr>
      </w:pPr>
      <w:r>
        <w:rPr>
          <w:rFonts w:ascii="Times New Roman" w:hAnsi="Times New Roman" w:eastAsia="DengXian"/>
          <w:lang w:val="zh-CN" w:eastAsia="zh-CN"/>
        </w:rPr>
        <w:t xml:space="preserve">The presentation </w:t>
      </w:r>
      <w:r>
        <w:rPr>
          <w:rFonts w:ascii="Times New Roman" w:hAnsi="Times New Roman" w:eastAsia="DengXian"/>
          <w:b/>
          <w:bCs/>
          <w:lang w:val="zh-CN" w:eastAsia="zh-CN"/>
        </w:rPr>
        <w:t>MUST</w:t>
      </w:r>
      <w:r>
        <w:rPr>
          <w:rFonts w:ascii="Times New Roman" w:hAnsi="Times New Roman" w:eastAsia="DengXian"/>
          <w:lang w:val="zh-CN" w:eastAsia="zh-CN"/>
        </w:rPr>
        <w:t xml:space="preserve"> be conducted in English</w:t>
      </w:r>
      <w:r>
        <w:rPr>
          <w:rFonts w:hint="eastAsia" w:ascii="Times New Roman" w:hAnsi="Times New Roman" w:eastAsia="DengXian"/>
          <w:lang w:val="zh-CN" w:eastAsia="zh-CN"/>
        </w:rPr>
        <w:t>.</w:t>
      </w:r>
    </w:p>
    <w:p w14:paraId="180B5611">
      <w:pPr>
        <w:pStyle w:val="33"/>
        <w:numPr>
          <w:ilvl w:val="0"/>
          <w:numId w:val="6"/>
        </w:numPr>
        <w:rPr>
          <w:rFonts w:ascii="Times New Roman" w:hAnsi="Times New Roman"/>
        </w:rPr>
      </w:pPr>
      <w:r>
        <w:rPr>
          <w:rFonts w:ascii="Times New Roman" w:hAnsi="Times New Roman" w:eastAsia="DengXian"/>
          <w:lang w:val="zh-CN" w:eastAsia="zh-CN"/>
        </w:rPr>
        <w:t>The length of presentation is 20 minutes per group (including Question &amp; Answer section).</w:t>
      </w:r>
    </w:p>
    <w:p w14:paraId="6559EE5D">
      <w:pPr>
        <w:pStyle w:val="33"/>
        <w:numPr>
          <w:ilvl w:val="0"/>
          <w:numId w:val="6"/>
        </w:numPr>
        <w:rPr>
          <w:rFonts w:ascii="Times New Roman" w:hAnsi="Times New Roman"/>
        </w:rPr>
      </w:pPr>
      <w:r>
        <w:rPr>
          <w:rFonts w:ascii="Times New Roman" w:hAnsi="Times New Roman" w:eastAsia="DengXian"/>
          <w:lang w:val="zh-CN" w:eastAsia="zh-CN"/>
        </w:rPr>
        <w:t>Members of the same group will be assessed individually.</w:t>
      </w:r>
    </w:p>
    <w:p w14:paraId="402AABB3">
      <w:pPr>
        <w:pStyle w:val="33"/>
        <w:numPr>
          <w:ilvl w:val="0"/>
          <w:numId w:val="6"/>
        </w:numPr>
        <w:rPr>
          <w:rFonts w:ascii="Times New Roman" w:hAnsi="Times New Roman"/>
        </w:rPr>
      </w:pPr>
      <w:r>
        <w:rPr>
          <w:rFonts w:ascii="Times New Roman" w:hAnsi="Times New Roman" w:eastAsia="DengXian"/>
          <w:lang w:val="zh-CN" w:eastAsia="zh-CN"/>
        </w:rPr>
        <w:t xml:space="preserve">Each </w:t>
      </w:r>
      <w:r>
        <w:rPr>
          <w:rFonts w:hint="eastAsia" w:ascii="Times New Roman" w:hAnsi="Times New Roman" w:eastAsia="DengXian"/>
          <w:lang w:val="zh-CN" w:eastAsia="zh-CN"/>
        </w:rPr>
        <w:t>student</w:t>
      </w:r>
      <w:r>
        <w:rPr>
          <w:rFonts w:ascii="Times New Roman" w:hAnsi="Times New Roman" w:eastAsia="DengXian"/>
          <w:lang w:val="zh-CN" w:eastAsia="zh-CN"/>
        </w:rPr>
        <w:t xml:space="preserve"> must submit the </w:t>
      </w:r>
      <w:r>
        <w:rPr>
          <w:rFonts w:ascii="Times New Roman" w:hAnsi="Times New Roman" w:eastAsia="DengXian"/>
          <w:b/>
          <w:bCs/>
          <w:lang w:val="zh-CN" w:eastAsia="zh-CN"/>
        </w:rPr>
        <w:t>presentation file</w:t>
      </w:r>
      <w:r>
        <w:rPr>
          <w:rFonts w:ascii="Times New Roman" w:hAnsi="Times New Roman" w:eastAsia="DengXian"/>
          <w:lang w:val="zh-CN" w:eastAsia="zh-CN"/>
        </w:rPr>
        <w:t xml:space="preserve"> </w:t>
      </w:r>
      <w:r>
        <w:rPr>
          <w:rFonts w:hint="eastAsia" w:ascii="Times New Roman" w:hAnsi="Times New Roman" w:eastAsia="DengXian"/>
          <w:lang w:val="zh-CN" w:eastAsia="zh-CN"/>
        </w:rPr>
        <w:t xml:space="preserve">and </w:t>
      </w:r>
      <w:r>
        <w:rPr>
          <w:rFonts w:hint="eastAsia" w:ascii="Times New Roman" w:hAnsi="Times New Roman" w:eastAsia="DengXian"/>
          <w:b/>
          <w:bCs/>
          <w:lang w:val="zh-CN" w:eastAsia="zh-CN"/>
        </w:rPr>
        <w:t xml:space="preserve">cover </w:t>
      </w:r>
      <w:r>
        <w:rPr>
          <w:rFonts w:ascii="Times New Roman" w:hAnsi="Times New Roman" w:eastAsia="DengXian"/>
          <w:b/>
          <w:bCs/>
          <w:lang w:val="zh-CN" w:eastAsia="zh-CN"/>
        </w:rPr>
        <w:t>sheet (</w:t>
      </w:r>
      <w:r>
        <w:rPr>
          <w:rFonts w:hint="eastAsia" w:ascii="Times New Roman" w:hAnsi="Times New Roman" w:eastAsia="DengXian"/>
          <w:b/>
          <w:bCs/>
          <w:lang w:val="zh-CN" w:eastAsia="zh-CN"/>
        </w:rPr>
        <w:t>Annex 1)</w:t>
      </w:r>
      <w:r>
        <w:rPr>
          <w:rFonts w:hint="eastAsia" w:ascii="Times New Roman" w:hAnsi="Times New Roman" w:eastAsia="DengXian"/>
          <w:lang w:val="zh-CN" w:eastAsia="zh-CN"/>
        </w:rPr>
        <w:t xml:space="preserve"> </w:t>
      </w:r>
      <w:r>
        <w:rPr>
          <w:rFonts w:ascii="Times New Roman" w:hAnsi="Times New Roman" w:eastAsia="DengXian"/>
          <w:lang w:val="zh-CN" w:eastAsia="zh-CN"/>
        </w:rPr>
        <w:t xml:space="preserve">to </w:t>
      </w:r>
      <w:r>
        <w:rPr>
          <w:rFonts w:hint="eastAsia" w:ascii="Times New Roman" w:hAnsi="Times New Roman" w:eastAsia="DengXian"/>
          <w:lang w:val="zh-CN" w:eastAsia="zh-CN"/>
        </w:rPr>
        <w:t>Moodle</w:t>
      </w:r>
      <w:r>
        <w:rPr>
          <w:rFonts w:ascii="Times New Roman" w:hAnsi="Times New Roman" w:eastAsia="DengXian"/>
          <w:lang w:val="zh-CN" w:eastAsia="zh-CN"/>
        </w:rPr>
        <w:t xml:space="preserve"> </w:t>
      </w:r>
      <w:r>
        <w:rPr>
          <w:rFonts w:hint="eastAsia" w:ascii="Times New Roman" w:hAnsi="Times New Roman" w:eastAsia="DengXian"/>
          <w:lang w:val="zh-CN" w:eastAsia="zh-CN"/>
        </w:rPr>
        <w:t>before the deadline.</w:t>
      </w:r>
    </w:p>
    <w:p w14:paraId="06386F41">
      <w:pPr>
        <w:rPr>
          <w:rFonts w:ascii="Times New Roman" w:hAnsi="Times New Roman" w:eastAsia="DengXian"/>
          <w:lang w:eastAsia="zh-CN"/>
        </w:rPr>
      </w:pPr>
    </w:p>
    <w:p w14:paraId="1173474C">
      <w:pPr>
        <w:pStyle w:val="33"/>
        <w:numPr>
          <w:ilvl w:val="0"/>
          <w:numId w:val="5"/>
        </w:numPr>
        <w:rPr>
          <w:rFonts w:ascii="Times New Roman" w:hAnsi="Times New Roman"/>
          <w:i/>
          <w:iCs/>
        </w:rPr>
      </w:pPr>
      <w:r>
        <w:rPr>
          <w:rFonts w:ascii="Times New Roman" w:hAnsi="Times New Roman"/>
          <w:b/>
          <w:bCs/>
        </w:rPr>
        <w:t>Individual Report (</w:t>
      </w:r>
      <w:r>
        <w:rPr>
          <w:rFonts w:hint="eastAsia" w:ascii="Times New Roman" w:hAnsi="Times New Roman"/>
          <w:b/>
          <w:bCs/>
        </w:rPr>
        <w:t>5</w:t>
      </w:r>
      <w:r>
        <w:rPr>
          <w:rFonts w:ascii="Times New Roman" w:hAnsi="Times New Roman"/>
          <w:b/>
          <w:bCs/>
        </w:rPr>
        <w:t>0%)</w:t>
      </w:r>
    </w:p>
    <w:p w14:paraId="0E82EE14">
      <w:pPr>
        <w:pStyle w:val="33"/>
        <w:numPr>
          <w:ilvl w:val="0"/>
          <w:numId w:val="6"/>
        </w:numPr>
        <w:rPr>
          <w:rFonts w:ascii="Times New Roman" w:hAnsi="Times New Roman" w:eastAsia="DengXian"/>
          <w:lang w:val="zh-CN" w:eastAsia="zh-CN"/>
        </w:rPr>
      </w:pPr>
      <w:r>
        <w:rPr>
          <w:rFonts w:ascii="Times New Roman" w:hAnsi="Times New Roman" w:eastAsia="DengXian"/>
          <w:lang w:val="zh-CN" w:eastAsia="zh-CN"/>
        </w:rPr>
        <w:t xml:space="preserve">The report </w:t>
      </w:r>
      <w:r>
        <w:rPr>
          <w:rFonts w:ascii="Times New Roman" w:hAnsi="Times New Roman" w:eastAsia="DengXian"/>
          <w:b/>
          <w:bCs/>
          <w:lang w:val="zh-CN" w:eastAsia="zh-CN"/>
        </w:rPr>
        <w:t>MUST</w:t>
      </w:r>
      <w:r>
        <w:rPr>
          <w:rFonts w:ascii="Times New Roman" w:hAnsi="Times New Roman" w:eastAsia="DengXian"/>
          <w:lang w:val="zh-CN" w:eastAsia="zh-CN"/>
        </w:rPr>
        <w:t xml:space="preserve"> be written in English. </w:t>
      </w:r>
    </w:p>
    <w:p w14:paraId="4FF422F9">
      <w:pPr>
        <w:pStyle w:val="33"/>
        <w:numPr>
          <w:ilvl w:val="0"/>
          <w:numId w:val="6"/>
        </w:numPr>
        <w:rPr>
          <w:rFonts w:ascii="Times New Roman" w:hAnsi="Times New Roman" w:eastAsia="DengXian"/>
          <w:lang w:val="zh-CN" w:eastAsia="zh-CN"/>
        </w:rPr>
      </w:pPr>
      <w:r>
        <w:rPr>
          <w:rFonts w:ascii="Times New Roman" w:hAnsi="Times New Roman" w:eastAsia="DengXian"/>
          <w:lang w:val="zh-CN" w:eastAsia="zh-CN"/>
        </w:rPr>
        <w:t xml:space="preserve">The report </w:t>
      </w:r>
      <w:r>
        <w:rPr>
          <w:rFonts w:ascii="Times New Roman" w:hAnsi="Times New Roman" w:eastAsia="DengXian"/>
          <w:b/>
          <w:bCs/>
          <w:lang w:val="zh-CN" w:eastAsia="zh-CN"/>
        </w:rPr>
        <w:t>MUST</w:t>
      </w:r>
      <w:r>
        <w:rPr>
          <w:rFonts w:ascii="Times New Roman" w:hAnsi="Times New Roman" w:eastAsia="DengXian"/>
          <w:lang w:val="zh-CN" w:eastAsia="zh-CN"/>
        </w:rPr>
        <w:t xml:space="preserve"> include the following sections: </w:t>
      </w:r>
    </w:p>
    <w:p w14:paraId="63EE7CA7">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Cover page (including the project title, module code and name, name and student ID of group members, Group ID, and name of module instructor) </w:t>
      </w:r>
    </w:p>
    <w:p w14:paraId="4F30F679">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Introduction </w:t>
      </w:r>
    </w:p>
    <w:p w14:paraId="246C57B3">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Methodology and Results </w:t>
      </w:r>
    </w:p>
    <w:p w14:paraId="6B6D3C66">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Discussion and Conclusion </w:t>
      </w:r>
    </w:p>
    <w:p w14:paraId="58B3151B">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References </w:t>
      </w:r>
    </w:p>
    <w:p w14:paraId="38F7482E">
      <w:pPr>
        <w:pStyle w:val="33"/>
        <w:numPr>
          <w:ilvl w:val="1"/>
          <w:numId w:val="6"/>
        </w:numPr>
        <w:rPr>
          <w:rFonts w:ascii="Times New Roman" w:hAnsi="Times New Roman" w:eastAsia="DengXian"/>
          <w:lang w:val="zh-CN" w:eastAsia="zh-CN"/>
        </w:rPr>
      </w:pPr>
      <w:r>
        <w:rPr>
          <w:rFonts w:ascii="Times New Roman" w:hAnsi="Times New Roman" w:eastAsia="DengXian"/>
          <w:lang w:val="zh-CN" w:eastAsia="zh-CN"/>
        </w:rPr>
        <w:t xml:space="preserve">Veriguide report </w:t>
      </w:r>
    </w:p>
    <w:p w14:paraId="5EACCAA2">
      <w:pPr>
        <w:pStyle w:val="33"/>
        <w:numPr>
          <w:ilvl w:val="0"/>
          <w:numId w:val="6"/>
        </w:numPr>
        <w:rPr>
          <w:rFonts w:ascii="Times New Roman" w:hAnsi="Times New Roman" w:eastAsia="DengXian"/>
          <w:lang w:val="zh-CN" w:eastAsia="zh-CN"/>
        </w:rPr>
      </w:pPr>
      <w:r>
        <w:rPr>
          <w:rFonts w:ascii="Times New Roman" w:hAnsi="Times New Roman"/>
          <w:lang w:val="zh-CN"/>
        </w:rPr>
        <w:t xml:space="preserve">The </w:t>
      </w:r>
      <w:r>
        <w:rPr>
          <w:rFonts w:ascii="Times New Roman" w:hAnsi="Times New Roman" w:eastAsia="DengXian"/>
          <w:lang w:val="zh-CN" w:eastAsia="zh-CN"/>
        </w:rPr>
        <w:t>format</w:t>
      </w:r>
      <w:r>
        <w:rPr>
          <w:rFonts w:ascii="Times New Roman" w:hAnsi="Times New Roman"/>
          <w:lang w:val="zh-CN"/>
        </w:rPr>
        <w:t xml:space="preserve"> of the written report is as follows: </w:t>
      </w:r>
    </w:p>
    <w:tbl>
      <w:tblPr>
        <w:tblStyle w:val="12"/>
        <w:tblW w:w="8460" w:type="dxa"/>
        <w:tblInd w:w="3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6840"/>
      </w:tblGrid>
      <w:tr w14:paraId="11B1AE4C">
        <w:trPr>
          <w:trHeight w:val="469" w:hRule="atLeast"/>
        </w:trPr>
        <w:tc>
          <w:tcPr>
            <w:tcW w:w="1620" w:type="dxa"/>
          </w:tcPr>
          <w:p w14:paraId="25E69952">
            <w:pPr>
              <w:rPr>
                <w:rFonts w:ascii="Times New Roman" w:hAnsi="Times New Roman"/>
                <w:lang w:val="zh-CN"/>
              </w:rPr>
            </w:pPr>
            <w:r>
              <w:rPr>
                <w:rFonts w:ascii="Times New Roman" w:hAnsi="Times New Roman"/>
                <w:lang w:val="zh-CN"/>
              </w:rPr>
              <w:t xml:space="preserve">Page Limit </w:t>
            </w:r>
          </w:p>
        </w:tc>
        <w:tc>
          <w:tcPr>
            <w:tcW w:w="6840" w:type="dxa"/>
          </w:tcPr>
          <w:p w14:paraId="1A94AAEB">
            <w:pPr>
              <w:rPr>
                <w:rFonts w:ascii="Times New Roman" w:hAnsi="Times New Roman"/>
                <w:lang w:val="zh-CN"/>
              </w:rPr>
            </w:pPr>
            <w:r>
              <w:rPr>
                <w:rFonts w:ascii="Times New Roman" w:hAnsi="Times New Roman"/>
                <w:lang w:val="zh-CN"/>
              </w:rPr>
              <w:t xml:space="preserve">Maximum 10 pages </w:t>
            </w:r>
          </w:p>
          <w:p w14:paraId="546DC1D3">
            <w:pPr>
              <w:rPr>
                <w:rFonts w:ascii="Times New Roman" w:hAnsi="Times New Roman"/>
                <w:lang w:val="zh-CN"/>
              </w:rPr>
            </w:pPr>
            <w:r>
              <w:rPr>
                <w:rFonts w:ascii="Times New Roman" w:hAnsi="Times New Roman"/>
                <w:lang w:val="zh-CN"/>
              </w:rPr>
              <w:t xml:space="preserve">(excluding Cover page, References, Appendix, and Veriguide report) </w:t>
            </w:r>
          </w:p>
        </w:tc>
      </w:tr>
      <w:tr w14:paraId="4DF54A2D">
        <w:trPr>
          <w:trHeight w:val="109" w:hRule="atLeast"/>
        </w:trPr>
        <w:tc>
          <w:tcPr>
            <w:tcW w:w="1620" w:type="dxa"/>
          </w:tcPr>
          <w:p w14:paraId="687849A3">
            <w:pPr>
              <w:rPr>
                <w:rFonts w:ascii="Times New Roman" w:hAnsi="Times New Roman"/>
                <w:lang w:val="zh-CN"/>
              </w:rPr>
            </w:pPr>
            <w:r>
              <w:rPr>
                <w:rFonts w:ascii="Times New Roman" w:hAnsi="Times New Roman"/>
                <w:lang w:val="zh-CN"/>
              </w:rPr>
              <w:t xml:space="preserve">Paper Size </w:t>
            </w:r>
          </w:p>
        </w:tc>
        <w:tc>
          <w:tcPr>
            <w:tcW w:w="6840" w:type="dxa"/>
          </w:tcPr>
          <w:p w14:paraId="69ADDC9C">
            <w:pPr>
              <w:rPr>
                <w:rFonts w:ascii="Times New Roman" w:hAnsi="Times New Roman"/>
                <w:lang w:val="zh-CN"/>
              </w:rPr>
            </w:pPr>
            <w:r>
              <w:rPr>
                <w:rFonts w:ascii="Times New Roman" w:hAnsi="Times New Roman"/>
                <w:lang w:val="zh-CN"/>
              </w:rPr>
              <w:t xml:space="preserve">A4 size </w:t>
            </w:r>
          </w:p>
        </w:tc>
      </w:tr>
      <w:tr w14:paraId="65EB74AC">
        <w:trPr>
          <w:trHeight w:val="109" w:hRule="atLeast"/>
        </w:trPr>
        <w:tc>
          <w:tcPr>
            <w:tcW w:w="1620" w:type="dxa"/>
          </w:tcPr>
          <w:p w14:paraId="562B83B4">
            <w:pPr>
              <w:rPr>
                <w:rFonts w:ascii="Times New Roman" w:hAnsi="Times New Roman"/>
                <w:lang w:val="zh-CN"/>
              </w:rPr>
            </w:pPr>
            <w:r>
              <w:rPr>
                <w:rFonts w:ascii="Times New Roman" w:hAnsi="Times New Roman"/>
                <w:lang w:val="zh-CN"/>
              </w:rPr>
              <w:t xml:space="preserve">Margin </w:t>
            </w:r>
          </w:p>
        </w:tc>
        <w:tc>
          <w:tcPr>
            <w:tcW w:w="6840" w:type="dxa"/>
          </w:tcPr>
          <w:p w14:paraId="5E6864AF">
            <w:pPr>
              <w:rPr>
                <w:rFonts w:ascii="Times New Roman" w:hAnsi="Times New Roman"/>
                <w:lang w:val="zh-CN"/>
              </w:rPr>
            </w:pPr>
            <w:r>
              <w:rPr>
                <w:rFonts w:ascii="Times New Roman" w:hAnsi="Times New Roman"/>
                <w:lang w:val="zh-CN"/>
              </w:rPr>
              <w:t xml:space="preserve">1 inch each side </w:t>
            </w:r>
          </w:p>
        </w:tc>
      </w:tr>
      <w:tr w14:paraId="38B28490">
        <w:trPr>
          <w:trHeight w:val="109" w:hRule="atLeast"/>
        </w:trPr>
        <w:tc>
          <w:tcPr>
            <w:tcW w:w="1620" w:type="dxa"/>
          </w:tcPr>
          <w:p w14:paraId="14E7E84B">
            <w:pPr>
              <w:rPr>
                <w:rFonts w:ascii="Times New Roman" w:hAnsi="Times New Roman"/>
                <w:lang w:val="zh-CN"/>
              </w:rPr>
            </w:pPr>
            <w:r>
              <w:rPr>
                <w:rFonts w:ascii="Times New Roman" w:hAnsi="Times New Roman"/>
                <w:lang w:val="zh-CN"/>
              </w:rPr>
              <w:t xml:space="preserve">Line Spacing </w:t>
            </w:r>
          </w:p>
        </w:tc>
        <w:tc>
          <w:tcPr>
            <w:tcW w:w="6840" w:type="dxa"/>
          </w:tcPr>
          <w:p w14:paraId="1FC737C0">
            <w:pPr>
              <w:rPr>
                <w:rFonts w:ascii="Times New Roman" w:hAnsi="Times New Roman"/>
                <w:lang w:val="zh-CN"/>
              </w:rPr>
            </w:pPr>
            <w:r>
              <w:rPr>
                <w:rFonts w:ascii="Times New Roman" w:hAnsi="Times New Roman"/>
                <w:lang w:val="zh-CN"/>
              </w:rPr>
              <w:t xml:space="preserve">Double </w:t>
            </w:r>
          </w:p>
        </w:tc>
      </w:tr>
      <w:tr w14:paraId="2F411CF0">
        <w:trPr>
          <w:trHeight w:val="109" w:hRule="atLeast"/>
        </w:trPr>
        <w:tc>
          <w:tcPr>
            <w:tcW w:w="1620" w:type="dxa"/>
          </w:tcPr>
          <w:p w14:paraId="33944A8D">
            <w:pPr>
              <w:rPr>
                <w:rFonts w:ascii="Times New Roman" w:hAnsi="Times New Roman"/>
                <w:lang w:val="zh-CN"/>
              </w:rPr>
            </w:pPr>
            <w:r>
              <w:rPr>
                <w:rFonts w:ascii="Times New Roman" w:hAnsi="Times New Roman"/>
                <w:lang w:val="zh-CN"/>
              </w:rPr>
              <w:t xml:space="preserve">Font and Size </w:t>
            </w:r>
          </w:p>
        </w:tc>
        <w:tc>
          <w:tcPr>
            <w:tcW w:w="6840" w:type="dxa"/>
          </w:tcPr>
          <w:p w14:paraId="5AFCCC93">
            <w:pPr>
              <w:rPr>
                <w:rFonts w:ascii="Times New Roman" w:hAnsi="Times New Roman"/>
                <w:lang w:val="zh-CN"/>
              </w:rPr>
            </w:pPr>
            <w:r>
              <w:rPr>
                <w:rFonts w:ascii="Times New Roman" w:hAnsi="Times New Roman"/>
                <w:lang w:val="zh-CN"/>
              </w:rPr>
              <w:t xml:space="preserve">Times New Roman, 12 points </w:t>
            </w:r>
          </w:p>
        </w:tc>
      </w:tr>
    </w:tbl>
    <w:p w14:paraId="2E7564F2">
      <w:pPr>
        <w:pStyle w:val="33"/>
        <w:numPr>
          <w:ilvl w:val="0"/>
          <w:numId w:val="6"/>
        </w:numPr>
        <w:rPr>
          <w:rFonts w:ascii="Times New Roman" w:hAnsi="Times New Roman"/>
          <w:lang w:val="zh-CN"/>
        </w:rPr>
      </w:pPr>
      <w:r>
        <w:rPr>
          <w:rFonts w:ascii="Times New Roman" w:hAnsi="Times New Roman"/>
          <w:lang w:val="zh-CN"/>
        </w:rPr>
        <w:t xml:space="preserve">Each </w:t>
      </w:r>
      <w:r>
        <w:rPr>
          <w:rFonts w:hint="eastAsia" w:ascii="Times New Roman" w:hAnsi="Times New Roman" w:eastAsia="DengXian"/>
          <w:lang w:val="zh-CN" w:eastAsia="zh-CN"/>
        </w:rPr>
        <w:t>student</w:t>
      </w:r>
      <w:r>
        <w:rPr>
          <w:rFonts w:ascii="Times New Roman" w:hAnsi="Times New Roman"/>
          <w:lang w:val="zh-CN"/>
        </w:rPr>
        <w:t xml:space="preserve"> </w:t>
      </w:r>
      <w:r>
        <w:rPr>
          <w:rFonts w:ascii="Times New Roman" w:hAnsi="Times New Roman" w:eastAsia="DengXian"/>
          <w:lang w:val="zh-CN" w:eastAsia="zh-CN"/>
        </w:rPr>
        <w:t>must</w:t>
      </w:r>
      <w:r>
        <w:rPr>
          <w:rFonts w:ascii="Times New Roman" w:hAnsi="Times New Roman"/>
          <w:lang w:val="zh-CN"/>
        </w:rPr>
        <w:t xml:space="preserve"> submit the </w:t>
      </w:r>
      <w:r>
        <w:rPr>
          <w:rFonts w:ascii="Times New Roman" w:hAnsi="Times New Roman"/>
          <w:b/>
          <w:bCs/>
          <w:lang w:val="zh-CN"/>
        </w:rPr>
        <w:t xml:space="preserve">written report </w:t>
      </w:r>
      <w:r>
        <w:rPr>
          <w:rFonts w:ascii="Times New Roman" w:hAnsi="Times New Roman"/>
          <w:lang w:val="zh-CN"/>
        </w:rPr>
        <w:t xml:space="preserve">with </w:t>
      </w:r>
      <w:r>
        <w:rPr>
          <w:rFonts w:ascii="Times New Roman" w:hAnsi="Times New Roman"/>
          <w:b/>
          <w:bCs/>
          <w:lang w:val="zh-CN"/>
        </w:rPr>
        <w:t xml:space="preserve">Python Program files </w:t>
      </w:r>
      <w:r>
        <w:rPr>
          <w:rFonts w:hint="eastAsia" w:ascii="Times New Roman" w:hAnsi="Times New Roman" w:eastAsia="DengXian"/>
          <w:b/>
          <w:bCs/>
          <w:lang w:val="zh-CN" w:eastAsia="zh-CN"/>
        </w:rPr>
        <w:t>and Cover shee</w:t>
      </w:r>
      <w:r>
        <w:rPr>
          <w:rFonts w:ascii="Times New Roman" w:hAnsi="Times New Roman" w:eastAsia="DengXian"/>
          <w:b/>
          <w:bCs/>
          <w:lang w:val="zh-CN" w:eastAsia="zh-CN"/>
        </w:rPr>
        <w:t>t</w:t>
      </w:r>
      <w:r>
        <w:rPr>
          <w:rFonts w:hint="eastAsia" w:ascii="Times New Roman" w:hAnsi="Times New Roman" w:eastAsia="DengXian"/>
          <w:b/>
          <w:bCs/>
          <w:lang w:val="zh-CN" w:eastAsia="zh-CN"/>
        </w:rPr>
        <w:t xml:space="preserve"> (Annex </w:t>
      </w:r>
      <w:r>
        <w:rPr>
          <w:rFonts w:ascii="Times New Roman" w:hAnsi="Times New Roman" w:eastAsia="DengXian"/>
          <w:b/>
          <w:bCs/>
          <w:lang w:val="zh-CN" w:eastAsia="zh-CN"/>
        </w:rPr>
        <w:t>2)</w:t>
      </w:r>
      <w:r>
        <w:rPr>
          <w:rFonts w:ascii="Times New Roman" w:hAnsi="Times New Roman"/>
          <w:lang w:val="zh-CN"/>
        </w:rPr>
        <w:t xml:space="preserve"> to </w:t>
      </w:r>
      <w:r>
        <w:rPr>
          <w:rFonts w:hint="eastAsia" w:ascii="Times New Roman" w:hAnsi="Times New Roman" w:eastAsia="DengXian"/>
          <w:lang w:val="zh-CN" w:eastAsia="zh-CN"/>
        </w:rPr>
        <w:t>Moodle before the deadline</w:t>
      </w:r>
      <w:r>
        <w:rPr>
          <w:rFonts w:ascii="Times New Roman" w:hAnsi="Times New Roman"/>
          <w:lang w:val="zh-CN"/>
        </w:rPr>
        <w:t xml:space="preserve">. </w:t>
      </w:r>
    </w:p>
    <w:p w14:paraId="47AE0142">
      <w:pPr>
        <w:pStyle w:val="33"/>
        <w:numPr>
          <w:ilvl w:val="0"/>
          <w:numId w:val="6"/>
        </w:numPr>
        <w:rPr>
          <w:rFonts w:ascii="Times New Roman" w:hAnsi="Times New Roman"/>
          <w:lang w:val="zh-CN"/>
        </w:rPr>
      </w:pPr>
      <w:r>
        <w:rPr>
          <w:rFonts w:ascii="Times New Roman" w:hAnsi="Times New Roman"/>
          <w:b/>
          <w:bCs/>
          <w:lang w:val="zh-CN"/>
        </w:rPr>
        <w:t xml:space="preserve">Written Report </w:t>
      </w:r>
      <w:r>
        <w:rPr>
          <w:rFonts w:ascii="Times New Roman" w:hAnsi="Times New Roman"/>
          <w:lang w:val="zh-CN"/>
        </w:rPr>
        <w:t xml:space="preserve">and </w:t>
      </w:r>
      <w:r>
        <w:rPr>
          <w:rFonts w:ascii="Times New Roman" w:hAnsi="Times New Roman"/>
          <w:b/>
          <w:bCs/>
          <w:lang w:val="zh-CN"/>
        </w:rPr>
        <w:t xml:space="preserve">Python Program files </w:t>
      </w:r>
      <w:r>
        <w:rPr>
          <w:rFonts w:ascii="Times New Roman" w:hAnsi="Times New Roman"/>
          <w:lang w:val="zh-CN"/>
        </w:rPr>
        <w:t xml:space="preserve">should be compressed into a single ZIP file for submission with file naming convention: </w:t>
      </w:r>
      <w:r>
        <w:rPr>
          <w:rFonts w:ascii="Times New Roman" w:hAnsi="Times New Roman"/>
          <w:b/>
          <w:bCs/>
          <w:lang w:val="zh-CN"/>
        </w:rPr>
        <w:t>“COM6004 [</w:t>
      </w:r>
      <w:r>
        <w:rPr>
          <w:rFonts w:hint="eastAsia" w:ascii="Times New Roman" w:hAnsi="Times New Roman" w:eastAsia="DengXian"/>
          <w:b/>
          <w:bCs/>
          <w:lang w:val="zh-CN" w:eastAsia="zh-CN"/>
        </w:rPr>
        <w:t>Student</w:t>
      </w:r>
      <w:r>
        <w:rPr>
          <w:rFonts w:ascii="Times New Roman" w:hAnsi="Times New Roman"/>
          <w:b/>
          <w:bCs/>
          <w:lang w:val="zh-CN"/>
        </w:rPr>
        <w:t xml:space="preserve"> ID] - Written Report.zip” </w:t>
      </w:r>
    </w:p>
    <w:p w14:paraId="204321E3">
      <w:pPr>
        <w:pStyle w:val="33"/>
        <w:numPr>
          <w:ilvl w:val="0"/>
          <w:numId w:val="6"/>
        </w:numPr>
        <w:rPr>
          <w:rFonts w:ascii="Times New Roman" w:hAnsi="Times New Roman"/>
          <w:lang w:val="zh-CN"/>
        </w:rPr>
      </w:pPr>
      <w:r>
        <w:rPr>
          <w:rFonts w:ascii="Times New Roman" w:hAnsi="Times New Roman"/>
          <w:lang w:val="zh-CN"/>
        </w:rPr>
        <w:t xml:space="preserve">The ZIP file should contain one folder and </w:t>
      </w:r>
      <w:r>
        <w:rPr>
          <w:rFonts w:hint="eastAsia" w:ascii="Times New Roman" w:hAnsi="Times New Roman" w:eastAsia="DengXian"/>
          <w:lang w:val="zh-CN" w:eastAsia="zh-CN"/>
        </w:rPr>
        <w:t>three</w:t>
      </w:r>
      <w:r>
        <w:rPr>
          <w:rFonts w:ascii="Times New Roman" w:hAnsi="Times New Roman"/>
          <w:lang w:val="zh-CN"/>
        </w:rPr>
        <w:t xml:space="preserve"> files: </w:t>
      </w:r>
    </w:p>
    <w:p w14:paraId="280F71F4">
      <w:pPr>
        <w:pStyle w:val="33"/>
        <w:rPr>
          <w:rFonts w:ascii="Times New Roman" w:hAnsi="Times New Roman" w:eastAsia="DengXian"/>
          <w:u w:val="single"/>
          <w:lang w:val="zh-CN" w:eastAsia="zh-CN"/>
        </w:rPr>
      </w:pPr>
      <w:r>
        <w:rPr>
          <w:rFonts w:ascii="Times New Roman" w:hAnsi="Times New Roman"/>
          <w:u w:val="single"/>
          <w:lang w:val="zh-CN"/>
        </w:rPr>
        <w:t xml:space="preserve">Folder: </w:t>
      </w:r>
    </w:p>
    <w:p w14:paraId="57F8DC06">
      <w:pPr>
        <w:pStyle w:val="33"/>
        <w:rPr>
          <w:rFonts w:ascii="Times New Roman" w:hAnsi="Times New Roman" w:eastAsia="DengXian"/>
          <w:lang w:val="zh-CN" w:eastAsia="zh-CN"/>
        </w:rPr>
      </w:pPr>
      <w:r>
        <w:rPr>
          <w:rFonts w:ascii="Times New Roman" w:hAnsi="Times New Roman"/>
          <w:b/>
          <w:bCs/>
          <w:lang w:val="zh-CN"/>
        </w:rPr>
        <w:t>“COM6004 [</w:t>
      </w:r>
      <w:r>
        <w:rPr>
          <w:rFonts w:hint="eastAsia" w:ascii="Times New Roman" w:hAnsi="Times New Roman" w:eastAsia="DengXian"/>
          <w:b/>
          <w:bCs/>
          <w:lang w:val="zh-CN" w:eastAsia="zh-CN"/>
        </w:rPr>
        <w:t>Student</w:t>
      </w:r>
      <w:r>
        <w:rPr>
          <w:rFonts w:ascii="Times New Roman" w:hAnsi="Times New Roman"/>
          <w:b/>
          <w:bCs/>
          <w:lang w:val="zh-CN"/>
        </w:rPr>
        <w:t xml:space="preserve"> ID] - Python Program” </w:t>
      </w:r>
      <w:r>
        <w:rPr>
          <w:rFonts w:ascii="Times New Roman" w:hAnsi="Times New Roman"/>
          <w:lang w:val="zh-CN"/>
        </w:rPr>
        <w:t xml:space="preserve">– to store all data and Python program files </w:t>
      </w:r>
    </w:p>
    <w:p w14:paraId="332796FD">
      <w:pPr>
        <w:pStyle w:val="33"/>
        <w:rPr>
          <w:rFonts w:ascii="Times New Roman" w:hAnsi="Times New Roman" w:eastAsia="DengXian"/>
          <w:u w:val="single"/>
          <w:lang w:val="zh-CN" w:eastAsia="zh-CN"/>
        </w:rPr>
      </w:pPr>
      <w:r>
        <w:rPr>
          <w:rFonts w:ascii="Times New Roman" w:hAnsi="Times New Roman"/>
          <w:u w:val="single"/>
          <w:lang w:val="zh-CN"/>
        </w:rPr>
        <w:t xml:space="preserve">Files: </w:t>
      </w:r>
    </w:p>
    <w:p w14:paraId="151865DA">
      <w:pPr>
        <w:pStyle w:val="33"/>
        <w:rPr>
          <w:rFonts w:ascii="Times New Roman" w:hAnsi="Times New Roman" w:eastAsia="DengXian"/>
          <w:lang w:val="zh-CN" w:eastAsia="zh-CN"/>
        </w:rPr>
      </w:pPr>
      <w:r>
        <w:rPr>
          <w:rFonts w:ascii="Times New Roman" w:hAnsi="Times New Roman"/>
          <w:b/>
          <w:bCs/>
          <w:lang w:val="zh-CN"/>
        </w:rPr>
        <w:t>“COM6004 [</w:t>
      </w:r>
      <w:r>
        <w:rPr>
          <w:rFonts w:hint="eastAsia" w:ascii="Times New Roman" w:hAnsi="Times New Roman" w:eastAsia="DengXian"/>
          <w:b/>
          <w:bCs/>
          <w:lang w:val="zh-CN" w:eastAsia="zh-CN"/>
        </w:rPr>
        <w:t>Student</w:t>
      </w:r>
      <w:r>
        <w:rPr>
          <w:rFonts w:ascii="Times New Roman" w:hAnsi="Times New Roman"/>
          <w:b/>
          <w:bCs/>
          <w:lang w:val="zh-CN"/>
        </w:rPr>
        <w:t xml:space="preserve"> ID] - Written Report.pdf” </w:t>
      </w:r>
      <w:r>
        <w:rPr>
          <w:rFonts w:ascii="Times New Roman" w:hAnsi="Times New Roman"/>
          <w:lang w:val="zh-CN"/>
        </w:rPr>
        <w:t xml:space="preserve">– the PDF format of written report </w:t>
      </w:r>
      <w:r>
        <w:rPr>
          <w:rFonts w:ascii="Times New Roman" w:hAnsi="Times New Roman"/>
          <w:b/>
          <w:bCs/>
          <w:lang w:val="zh-CN"/>
        </w:rPr>
        <w:t>“COM6004 [</w:t>
      </w:r>
      <w:r>
        <w:rPr>
          <w:rFonts w:hint="eastAsia" w:ascii="Times New Roman" w:hAnsi="Times New Roman" w:eastAsia="DengXian"/>
          <w:b/>
          <w:bCs/>
          <w:lang w:val="zh-CN" w:eastAsia="zh-CN"/>
        </w:rPr>
        <w:t>Student</w:t>
      </w:r>
      <w:r>
        <w:rPr>
          <w:rFonts w:ascii="Times New Roman" w:hAnsi="Times New Roman"/>
          <w:b/>
          <w:bCs/>
          <w:lang w:val="zh-CN"/>
        </w:rPr>
        <w:t xml:space="preserve"> ID] - Veriguide Report.pdf” </w:t>
      </w:r>
      <w:r>
        <w:rPr>
          <w:rFonts w:ascii="Times New Roman" w:hAnsi="Times New Roman"/>
          <w:lang w:val="zh-CN"/>
        </w:rPr>
        <w:t xml:space="preserve">– the PDF format of Veriguide report </w:t>
      </w:r>
    </w:p>
    <w:p w14:paraId="614A97B4">
      <w:pPr>
        <w:pStyle w:val="33"/>
        <w:rPr>
          <w:rFonts w:ascii="Times New Roman" w:hAnsi="Times New Roman"/>
          <w:lang w:val="zh-CN"/>
        </w:rPr>
      </w:pPr>
      <w:r>
        <w:rPr>
          <w:rFonts w:ascii="Times New Roman" w:hAnsi="Times New Roman" w:eastAsia="DengXian"/>
          <w:b/>
          <w:bCs/>
          <w:lang w:eastAsia="zh-CN"/>
        </w:rPr>
        <w:t>“</w:t>
      </w:r>
      <w:r>
        <w:rPr>
          <w:rFonts w:hint="eastAsia" w:ascii="Times New Roman" w:hAnsi="Times New Roman" w:eastAsia="DengXian"/>
          <w:b/>
          <w:bCs/>
          <w:lang w:eastAsia="zh-CN"/>
        </w:rPr>
        <w:t>COM6004[Student ID]-Written Report Cover Sheet.docx</w:t>
      </w:r>
      <w:r>
        <w:rPr>
          <w:rFonts w:ascii="Times New Roman" w:hAnsi="Times New Roman" w:eastAsia="DengXian"/>
          <w:b/>
          <w:bCs/>
          <w:lang w:eastAsia="zh-CN"/>
        </w:rPr>
        <w:t>”</w:t>
      </w:r>
      <w:r>
        <w:rPr>
          <w:rFonts w:ascii="Times New Roman" w:hAnsi="Times New Roman"/>
          <w:lang w:val="zh-CN"/>
        </w:rPr>
        <w:t xml:space="preserve"> – </w:t>
      </w:r>
      <w:r>
        <w:rPr>
          <w:rFonts w:hint="eastAsia" w:ascii="Times New Roman" w:hAnsi="Times New Roman"/>
          <w:lang w:val="zh-CN"/>
        </w:rPr>
        <w:t>the word file of cover sheet</w:t>
      </w:r>
    </w:p>
    <w:p w14:paraId="1C1B1265">
      <w:pPr>
        <w:rPr>
          <w:rFonts w:ascii="Times New Roman" w:hAnsi="Times New Roman" w:eastAsia="DengXian"/>
          <w:lang w:val="zh-CN" w:eastAsia="zh-CN"/>
        </w:rPr>
      </w:pPr>
    </w:p>
    <w:p w14:paraId="5784E927">
      <w:pPr>
        <w:pStyle w:val="33"/>
        <w:numPr>
          <w:ilvl w:val="0"/>
          <w:numId w:val="5"/>
        </w:numPr>
        <w:rPr>
          <w:rFonts w:ascii="Times New Roman" w:hAnsi="Times New Roman"/>
          <w:b/>
          <w:bCs/>
        </w:rPr>
      </w:pPr>
      <w:r>
        <w:rPr>
          <w:rFonts w:ascii="Times New Roman" w:hAnsi="Times New Roman"/>
          <w:b/>
          <w:bCs/>
        </w:rPr>
        <w:t>Peer Evaluation (</w:t>
      </w:r>
      <w:r>
        <w:rPr>
          <w:rFonts w:hint="eastAsia" w:ascii="Times New Roman" w:hAnsi="Times New Roman" w:eastAsia="DengXian"/>
          <w:b/>
          <w:bCs/>
          <w:lang w:eastAsia="zh-CN"/>
        </w:rPr>
        <w:t>15</w:t>
      </w:r>
      <w:r>
        <w:rPr>
          <w:rFonts w:ascii="Times New Roman" w:hAnsi="Times New Roman"/>
          <w:b/>
          <w:bCs/>
        </w:rPr>
        <w:t xml:space="preserve">%) </w:t>
      </w:r>
    </w:p>
    <w:p w14:paraId="7EBEC0F9">
      <w:pPr>
        <w:pStyle w:val="33"/>
        <w:numPr>
          <w:ilvl w:val="0"/>
          <w:numId w:val="6"/>
        </w:numPr>
        <w:jc w:val="both"/>
        <w:rPr>
          <w:rFonts w:ascii="Times New Roman" w:hAnsi="Times New Roman"/>
          <w:b/>
          <w:bCs/>
        </w:rPr>
      </w:pPr>
      <w:r>
        <w:rPr>
          <w:rFonts w:ascii="Times New Roman" w:hAnsi="Times New Roman"/>
          <w:lang w:val="zh-CN"/>
        </w:rPr>
        <w:t>Each student must submit a peer evaluation form</w:t>
      </w:r>
      <w:r>
        <w:rPr>
          <w:rFonts w:hint="eastAsia" w:ascii="Times New Roman" w:hAnsi="Times New Roman" w:eastAsia="DengXian"/>
          <w:lang w:val="zh-CN" w:eastAsia="zh-CN"/>
        </w:rPr>
        <w:t xml:space="preserve"> </w:t>
      </w:r>
      <w:r>
        <w:rPr>
          <w:rFonts w:ascii="Times New Roman" w:hAnsi="Times New Roman"/>
          <w:lang w:val="zh-CN"/>
        </w:rPr>
        <w:t xml:space="preserve">to module instructor </w:t>
      </w:r>
      <w:r>
        <w:rPr>
          <w:rFonts w:ascii="Times New Roman" w:hAnsi="Times New Roman"/>
          <w:b/>
          <w:bCs/>
          <w:i/>
          <w:iCs/>
          <w:lang w:val="zh-CN"/>
        </w:rPr>
        <w:t>in confidence</w:t>
      </w:r>
      <w:r>
        <w:rPr>
          <w:rFonts w:ascii="Times New Roman" w:hAnsi="Times New Roman"/>
          <w:lang w:val="zh-CN"/>
        </w:rPr>
        <w:t>.</w:t>
      </w:r>
    </w:p>
    <w:p w14:paraId="03A64B83">
      <w:pPr>
        <w:pStyle w:val="33"/>
        <w:numPr>
          <w:ilvl w:val="0"/>
          <w:numId w:val="6"/>
        </w:numPr>
        <w:jc w:val="both"/>
        <w:rPr>
          <w:rFonts w:ascii="Times New Roman" w:hAnsi="Times New Roman"/>
          <w:b/>
          <w:bCs/>
        </w:rPr>
      </w:pPr>
      <w:r>
        <w:rPr>
          <w:rFonts w:ascii="Times New Roman" w:hAnsi="Times New Roman"/>
          <w:lang w:val="zh-CN"/>
        </w:rPr>
        <w:t xml:space="preserve">In the peer evaluation form, students have to (i) indicate their individual contribution to the project, and (ii) give a mark of 0 (lowest) to </w:t>
      </w:r>
      <w:r>
        <w:rPr>
          <w:rFonts w:hint="eastAsia" w:ascii="Times New Roman" w:hAnsi="Times New Roman" w:eastAsia="DengXian"/>
          <w:lang w:val="zh-CN" w:eastAsia="zh-CN"/>
        </w:rPr>
        <w:t>10</w:t>
      </w:r>
      <w:r>
        <w:rPr>
          <w:rFonts w:ascii="Times New Roman" w:hAnsi="Times New Roman"/>
          <w:lang w:val="zh-CN"/>
        </w:rPr>
        <w:t xml:space="preserve"> (highest) </w:t>
      </w:r>
      <w:r>
        <w:rPr>
          <w:rFonts w:ascii="Times New Roman" w:hAnsi="Times New Roman"/>
          <w:b/>
          <w:bCs/>
          <w:lang w:val="zh-CN"/>
        </w:rPr>
        <w:t xml:space="preserve">and provide written comments to other group members </w:t>
      </w:r>
      <w:r>
        <w:rPr>
          <w:rFonts w:ascii="Times New Roman" w:hAnsi="Times New Roman"/>
          <w:lang w:val="zh-CN"/>
        </w:rPr>
        <w:t>to reflect their contribution to the project.</w:t>
      </w:r>
    </w:p>
    <w:p w14:paraId="05FFC718">
      <w:pPr>
        <w:pStyle w:val="33"/>
        <w:numPr>
          <w:ilvl w:val="0"/>
          <w:numId w:val="6"/>
        </w:numPr>
        <w:jc w:val="both"/>
        <w:rPr>
          <w:rFonts w:ascii="Times New Roman" w:hAnsi="Times New Roman"/>
          <w:b/>
          <w:bCs/>
        </w:rPr>
      </w:pPr>
      <w:r>
        <w:rPr>
          <w:rFonts w:hint="eastAsia" w:ascii="Times New Roman" w:hAnsi="Times New Roman" w:eastAsia="DengXian"/>
          <w:lang w:val="zh-CN" w:eastAsia="zh-CN"/>
        </w:rPr>
        <w:t>Each group is required to ask at least one question during the other</w:t>
      </w:r>
      <w:r>
        <w:rPr>
          <w:rFonts w:ascii="Times New Roman" w:hAnsi="Times New Roman" w:eastAsia="DengXian"/>
          <w:lang w:val="zh-CN" w:eastAsia="zh-CN"/>
        </w:rPr>
        <w:t>’</w:t>
      </w:r>
      <w:r>
        <w:rPr>
          <w:rFonts w:hint="eastAsia" w:ascii="Times New Roman" w:hAnsi="Times New Roman" w:eastAsia="DengXian"/>
          <w:lang w:val="zh-CN" w:eastAsia="zh-CN"/>
        </w:rPr>
        <w:t>s presentation. Your group may get at most 5 marks for the questions.</w:t>
      </w:r>
    </w:p>
    <w:p w14:paraId="0DF570D1">
      <w:pPr>
        <w:pStyle w:val="33"/>
        <w:numPr>
          <w:ilvl w:val="0"/>
          <w:numId w:val="6"/>
        </w:numPr>
        <w:jc w:val="both"/>
        <w:rPr>
          <w:rFonts w:ascii="Times New Roman" w:hAnsi="Times New Roman"/>
          <w:b/>
          <w:bCs/>
        </w:rPr>
      </w:pPr>
      <w:r>
        <w:rPr>
          <w:rFonts w:ascii="Times New Roman" w:hAnsi="Times New Roman"/>
          <w:b/>
          <w:bCs/>
          <w:lang w:val="zh-CN"/>
        </w:rPr>
        <w:t xml:space="preserve">Module instructor will meet with all of the group members individually if any abnormality is observed in the peer evaluation assessment. </w:t>
      </w:r>
    </w:p>
    <w:p w14:paraId="2053916F">
      <w:pPr>
        <w:pStyle w:val="33"/>
        <w:numPr>
          <w:ilvl w:val="0"/>
          <w:numId w:val="6"/>
        </w:numPr>
        <w:jc w:val="both"/>
        <w:rPr>
          <w:rFonts w:ascii="Times New Roman" w:hAnsi="Times New Roman"/>
          <w:b/>
          <w:bCs/>
        </w:rPr>
      </w:pPr>
      <w:r>
        <w:rPr>
          <w:rFonts w:hint="eastAsia" w:ascii="Times New Roman" w:hAnsi="Times New Roman" w:eastAsia="DengXian"/>
          <w:lang w:eastAsia="zh-CN"/>
        </w:rPr>
        <w:t>Each student</w:t>
      </w:r>
      <w:r>
        <w:rPr>
          <w:rFonts w:ascii="Times New Roman" w:hAnsi="Times New Roman"/>
          <w:lang w:val="zh-CN"/>
        </w:rPr>
        <w:t xml:space="preserve"> </w:t>
      </w:r>
      <w:r>
        <w:rPr>
          <w:rFonts w:hint="eastAsia" w:ascii="Times New Roman" w:hAnsi="Times New Roman" w:eastAsia="DengXian"/>
          <w:lang w:val="zh-CN" w:eastAsia="zh-CN"/>
        </w:rPr>
        <w:t>is</w:t>
      </w:r>
      <w:r>
        <w:rPr>
          <w:rFonts w:ascii="Times New Roman" w:hAnsi="Times New Roman"/>
          <w:lang w:val="zh-CN"/>
        </w:rPr>
        <w:t xml:space="preserve"> required to submit the peer evaluation form (</w:t>
      </w:r>
      <w:r>
        <w:rPr>
          <w:rFonts w:hint="eastAsia" w:ascii="Times New Roman" w:hAnsi="Times New Roman" w:eastAsia="DengXian"/>
          <w:b/>
          <w:bCs/>
          <w:lang w:val="zh-CN" w:eastAsia="zh-CN"/>
        </w:rPr>
        <w:t>Annex 3</w:t>
      </w:r>
      <w:r>
        <w:rPr>
          <w:rFonts w:ascii="Times New Roman" w:hAnsi="Times New Roman"/>
          <w:lang w:val="zh-CN"/>
        </w:rPr>
        <w:t xml:space="preserve">) to </w:t>
      </w:r>
      <w:r>
        <w:rPr>
          <w:rFonts w:hint="eastAsia" w:ascii="Times New Roman" w:hAnsi="Times New Roman" w:eastAsia="DengXian"/>
          <w:lang w:val="zh-CN" w:eastAsia="zh-CN"/>
        </w:rPr>
        <w:t>Moodle</w:t>
      </w:r>
      <w:r>
        <w:rPr>
          <w:rFonts w:ascii="Times New Roman" w:hAnsi="Times New Roman"/>
          <w:b/>
          <w:bCs/>
          <w:lang w:val="zh-CN"/>
        </w:rPr>
        <w:t xml:space="preserve"> </w:t>
      </w:r>
      <w:r>
        <w:rPr>
          <w:rFonts w:ascii="Times New Roman" w:hAnsi="Times New Roman"/>
          <w:lang w:val="zh-CN"/>
        </w:rPr>
        <w:t xml:space="preserve">with file naming convention: </w:t>
      </w:r>
    </w:p>
    <w:p w14:paraId="3E5939FC">
      <w:pPr>
        <w:pStyle w:val="33"/>
        <w:jc w:val="both"/>
        <w:rPr>
          <w:rFonts w:ascii="Times New Roman" w:hAnsi="Times New Roman" w:eastAsia="DengXian"/>
          <w:b/>
          <w:bCs/>
          <w:lang w:val="zh-CN" w:eastAsia="zh-CN"/>
        </w:rPr>
      </w:pPr>
      <w:r>
        <w:rPr>
          <w:rFonts w:ascii="Times New Roman" w:hAnsi="Times New Roman"/>
          <w:b/>
          <w:bCs/>
          <w:lang w:val="zh-CN"/>
        </w:rPr>
        <w:t>“COM6004 [Group ID] - Peer Evaluation [Student ID].</w:t>
      </w:r>
      <w:r>
        <w:rPr>
          <w:rFonts w:hint="eastAsia" w:ascii="Times New Roman" w:hAnsi="Times New Roman"/>
          <w:b/>
          <w:bCs/>
          <w:lang w:val="zh-CN"/>
        </w:rPr>
        <w:t>docx</w:t>
      </w:r>
      <w:r>
        <w:rPr>
          <w:rFonts w:ascii="Times New Roman" w:hAnsi="Times New Roman"/>
          <w:b/>
          <w:bCs/>
          <w:lang w:val="zh-CN"/>
        </w:rPr>
        <w:t xml:space="preserve">” </w:t>
      </w:r>
      <w:r>
        <w:rPr>
          <w:rFonts w:ascii="Times New Roman" w:hAnsi="Times New Roman"/>
          <w:lang w:val="zh-CN"/>
        </w:rPr>
        <w:t xml:space="preserve">– </w:t>
      </w:r>
      <w:r>
        <w:rPr>
          <w:rFonts w:hint="eastAsia" w:ascii="Times New Roman" w:hAnsi="Times New Roman"/>
          <w:lang w:val="zh-CN"/>
        </w:rPr>
        <w:t xml:space="preserve">the word file of </w:t>
      </w:r>
      <w:r>
        <w:rPr>
          <w:rFonts w:hint="eastAsia" w:ascii="Times New Roman" w:hAnsi="Times New Roman" w:eastAsia="DengXian"/>
          <w:lang w:val="zh-CN" w:eastAsia="zh-CN"/>
        </w:rPr>
        <w:t>peer evaluation</w:t>
      </w:r>
    </w:p>
    <w:p w14:paraId="36AAA9F0">
      <w:pPr>
        <w:pStyle w:val="33"/>
        <w:numPr>
          <w:ilvl w:val="0"/>
          <w:numId w:val="6"/>
        </w:numPr>
        <w:jc w:val="both"/>
        <w:rPr>
          <w:rFonts w:ascii="Times New Roman" w:hAnsi="Times New Roman"/>
          <w:b/>
          <w:bCs/>
        </w:rPr>
      </w:pPr>
      <w:r>
        <w:rPr>
          <w:rFonts w:ascii="Times New Roman" w:hAnsi="Times New Roman"/>
          <w:lang w:val="zh-CN"/>
        </w:rPr>
        <w:t xml:space="preserve">Students will </w:t>
      </w:r>
      <w:r>
        <w:rPr>
          <w:rFonts w:ascii="Times New Roman" w:hAnsi="Times New Roman" w:eastAsia="DengXian"/>
          <w:lang w:eastAsia="zh-CN"/>
        </w:rPr>
        <w:t>receive</w:t>
      </w:r>
      <w:r>
        <w:rPr>
          <w:rFonts w:ascii="Times New Roman" w:hAnsi="Times New Roman"/>
          <w:lang w:val="zh-CN"/>
        </w:rPr>
        <w:t xml:space="preserve"> zero marks if they fail to submit the peer evaluation form on time. </w:t>
      </w:r>
    </w:p>
    <w:p w14:paraId="18CAE6CC">
      <w:pPr>
        <w:rPr>
          <w:rFonts w:ascii="Times New Roman" w:hAnsi="Times New Roman"/>
          <w:lang w:val="zh-CN"/>
        </w:rPr>
      </w:pPr>
      <w:r>
        <w:rPr>
          <w:rFonts w:ascii="Times New Roman" w:hAnsi="Times New Roman"/>
          <w:b/>
          <w:bCs/>
          <w:lang w:val="zh-CN"/>
        </w:rPr>
        <w:t xml:space="preserve">Penalty (for all project assessment components): </w:t>
      </w:r>
    </w:p>
    <w:p w14:paraId="3B04DF80">
      <w:pPr>
        <w:numPr>
          <w:ilvl w:val="0"/>
          <w:numId w:val="7"/>
        </w:numPr>
        <w:rPr>
          <w:rFonts w:ascii="Times New Roman" w:hAnsi="Times New Roman"/>
          <w:lang w:val="zh-CN"/>
        </w:rPr>
      </w:pPr>
      <w:r>
        <w:rPr>
          <w:rFonts w:ascii="Times New Roman" w:hAnsi="Times New Roman"/>
          <w:lang w:val="zh-CN"/>
        </w:rPr>
        <w:t xml:space="preserve">For late submission: zero marks will be given to the respective project component. </w:t>
      </w:r>
    </w:p>
    <w:p w14:paraId="4C4631C1">
      <w:pPr>
        <w:numPr>
          <w:ilvl w:val="0"/>
          <w:numId w:val="7"/>
        </w:numPr>
        <w:jc w:val="both"/>
        <w:rPr>
          <w:rFonts w:ascii="Times New Roman" w:hAnsi="Times New Roman"/>
          <w:lang w:val="zh-CN"/>
        </w:rPr>
      </w:pPr>
      <w:r>
        <w:rPr>
          <w:rFonts w:ascii="Times New Roman" w:hAnsi="Times New Roman"/>
          <w:lang w:val="zh-CN"/>
        </w:rPr>
        <w:t xml:space="preserve">For plagiarism: zero marks will be given to the whole project (As such, students will receive a failure grade for the module). The case will also be reported to the University and other disciplinary actions will be taken by the University. </w:t>
      </w:r>
    </w:p>
    <w:p w14:paraId="330BE936">
      <w:pPr>
        <w:jc w:val="both"/>
        <w:rPr>
          <w:rFonts w:ascii="Times New Roman" w:hAnsi="Times New Roman" w:eastAsia="DengXian"/>
          <w:lang w:val="zh-CN" w:eastAsia="zh-CN"/>
        </w:rPr>
      </w:pPr>
    </w:p>
    <w:p w14:paraId="4174D3FB">
      <w:pPr>
        <w:jc w:val="both"/>
        <w:rPr>
          <w:rFonts w:ascii="Times New Roman" w:hAnsi="Times New Roman" w:eastAsia="DengXian"/>
          <w:lang w:val="zh-CN" w:eastAsia="zh-CN"/>
        </w:rPr>
      </w:pPr>
    </w:p>
    <w:p w14:paraId="0C0C182A">
      <w:pPr>
        <w:pStyle w:val="33"/>
        <w:ind w:left="0"/>
        <w:contextualSpacing w:val="0"/>
        <w:jc w:val="center"/>
        <w:rPr>
          <w:rFonts w:ascii="Times New Roman" w:hAnsi="Times New Roman"/>
          <w:b/>
        </w:rPr>
      </w:pPr>
      <w:r>
        <w:rPr>
          <w:rFonts w:ascii="Times New Roman" w:hAnsi="Times New Roman"/>
          <w:b/>
        </w:rPr>
        <w:t>- The End –</w:t>
      </w:r>
    </w:p>
    <w:p w14:paraId="24CADD70">
      <w:pPr>
        <w:pStyle w:val="33"/>
        <w:ind w:left="0"/>
        <w:contextualSpacing w:val="0"/>
        <w:jc w:val="center"/>
        <w:rPr>
          <w:rFonts w:ascii="Times New Roman" w:hAnsi="Times New Roman"/>
          <w:b/>
        </w:rPr>
      </w:pPr>
    </w:p>
    <w:p w14:paraId="2E5D3079">
      <w:pPr>
        <w:pStyle w:val="33"/>
        <w:ind w:left="0"/>
        <w:contextualSpacing w:val="0"/>
        <w:jc w:val="center"/>
        <w:rPr>
          <w:rFonts w:ascii="Times New Roman" w:hAnsi="Times New Roman" w:eastAsia="DengXian"/>
          <w:b/>
          <w:lang w:eastAsia="zh-CN"/>
        </w:rPr>
      </w:pPr>
    </w:p>
    <w:p w14:paraId="6847978A">
      <w:pPr>
        <w:jc w:val="right"/>
        <w:rPr>
          <w:rFonts w:ascii="Times New Roman" w:hAnsi="Times New Roman" w:eastAsia="DengXian"/>
          <w:b/>
          <w:lang w:eastAsia="zh-CN"/>
        </w:rPr>
      </w:pPr>
      <w:r>
        <w:rPr>
          <w:rFonts w:hint="eastAsia" w:ascii="Times New Roman" w:hAnsi="Times New Roman" w:eastAsia="DengXian"/>
          <w:b/>
          <w:lang w:eastAsia="zh-CN"/>
        </w:rPr>
        <w:t>Annex 1</w:t>
      </w:r>
    </w:p>
    <w:p w14:paraId="7D780675">
      <w:pPr>
        <w:jc w:val="center"/>
        <w:rPr>
          <w:rFonts w:ascii="Times New Roman" w:hAnsi="Times New Roman"/>
          <w:b/>
        </w:rPr>
      </w:pPr>
    </w:p>
    <w:p w14:paraId="5444C32B">
      <w:pPr>
        <w:jc w:val="center"/>
        <w:rPr>
          <w:rFonts w:ascii="Times New Roman" w:hAnsi="Times New Roman"/>
          <w:b/>
        </w:rPr>
      </w:pPr>
      <w:r>
        <w:rPr>
          <w:rFonts w:ascii="Times New Roman" w:hAnsi="Times New Roman"/>
          <w:b/>
        </w:rPr>
        <w:t>The Hang Seng University of Hong Kong</w:t>
      </w:r>
    </w:p>
    <w:p w14:paraId="6D003E08">
      <w:pPr>
        <w:jc w:val="center"/>
        <w:rPr>
          <w:rFonts w:ascii="Times New Roman" w:hAnsi="Times New Roman"/>
          <w:b/>
        </w:rPr>
      </w:pPr>
      <w:r>
        <w:rPr>
          <w:rFonts w:ascii="Times New Roman" w:hAnsi="Times New Roman"/>
          <w:b/>
        </w:rPr>
        <w:t>Department of Computer Science</w:t>
      </w:r>
    </w:p>
    <w:p w14:paraId="17DA9402">
      <w:pPr>
        <w:jc w:val="center"/>
        <w:rPr>
          <w:rFonts w:ascii="Times New Roman" w:hAnsi="Times New Roman" w:eastAsia="DengXian"/>
          <w:b/>
          <w:lang w:eastAsia="zh-CN"/>
        </w:rPr>
      </w:pPr>
      <w:r>
        <w:rPr>
          <w:rFonts w:ascii="Times New Roman" w:hAnsi="Times New Roman"/>
          <w:b/>
        </w:rPr>
        <w:t>COM6004 Data Mining (2025-2026 Sem 1)</w:t>
      </w:r>
    </w:p>
    <w:p w14:paraId="1C108F4E">
      <w:pPr>
        <w:jc w:val="center"/>
        <w:rPr>
          <w:rFonts w:ascii="Times New Roman" w:hAnsi="Times New Roman" w:eastAsia="DengXian"/>
          <w:b/>
          <w:lang w:eastAsia="zh-CN"/>
        </w:rPr>
      </w:pPr>
    </w:p>
    <w:p w14:paraId="376CC6E7">
      <w:pPr>
        <w:pStyle w:val="4"/>
        <w:jc w:val="center"/>
        <w:rPr>
          <w:rFonts w:ascii="Times New Roman" w:hAnsi="Times New Roman" w:eastAsia="DengXian" w:cs="Times New Roman"/>
          <w:b/>
          <w:bCs/>
          <w:color w:val="auto"/>
          <w:lang w:eastAsia="zh-CN"/>
        </w:rPr>
      </w:pPr>
      <w:r>
        <w:rPr>
          <w:rFonts w:ascii="Times New Roman" w:hAnsi="Times New Roman" w:eastAsia="PMingLiU" w:cs="Times New Roman"/>
          <w:b/>
          <w:bCs/>
          <w:color w:val="auto"/>
        </w:rPr>
        <w:t>Group P</w:t>
      </w:r>
      <w:r>
        <w:rPr>
          <w:rFonts w:ascii="Times New Roman" w:hAnsi="Times New Roman" w:eastAsia="DengXian" w:cs="Times New Roman"/>
          <w:b/>
          <w:bCs/>
          <w:color w:val="auto"/>
          <w:lang w:eastAsia="zh-CN"/>
        </w:rPr>
        <w:t>resentation Cover Sheet</w:t>
      </w:r>
      <w:r>
        <w:rPr>
          <w:rFonts w:hint="eastAsia" w:ascii="Times New Roman" w:hAnsi="Times New Roman" w:eastAsia="DengXian" w:cs="Times New Roman"/>
          <w:b/>
          <w:bCs/>
          <w:color w:val="auto"/>
          <w:lang w:eastAsia="zh-CN"/>
        </w:rPr>
        <w:t xml:space="preserve"> (30%)</w:t>
      </w:r>
    </w:p>
    <w:p w14:paraId="29082B55">
      <w:pPr>
        <w:rPr>
          <w:rFonts w:eastAsia="DengXian"/>
          <w:lang w:eastAsia="zh-CN"/>
        </w:rPr>
      </w:pPr>
    </w:p>
    <w:p w14:paraId="5FA3E956">
      <w:pPr>
        <w:rPr>
          <w:rFonts w:eastAsia="DengXian"/>
          <w:lang w:eastAsia="zh-CN"/>
        </w:rPr>
      </w:pPr>
    </w:p>
    <w:tbl>
      <w:tblPr>
        <w:tblStyle w:val="12"/>
        <w:tblpPr w:leftFromText="180" w:rightFromText="180" w:vertAnchor="text" w:horzAnchor="margin" w:tblpX="-95" w:tblpY="92"/>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170"/>
        <w:gridCol w:w="360"/>
        <w:gridCol w:w="1305"/>
        <w:gridCol w:w="1305"/>
        <w:gridCol w:w="1620"/>
        <w:gridCol w:w="1530"/>
      </w:tblGrid>
      <w:tr w14:paraId="0561D956">
        <w:trPr>
          <w:trHeight w:val="440" w:hRule="atLeast"/>
        </w:trPr>
        <w:tc>
          <w:tcPr>
            <w:tcW w:w="1800" w:type="dxa"/>
            <w:vAlign w:val="center"/>
          </w:tcPr>
          <w:p w14:paraId="60319549">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Group Number</w:t>
            </w:r>
          </w:p>
        </w:tc>
        <w:tc>
          <w:tcPr>
            <w:tcW w:w="1530" w:type="dxa"/>
            <w:gridSpan w:val="2"/>
            <w:vAlign w:val="center"/>
          </w:tcPr>
          <w:p w14:paraId="69390D4D">
            <w:pPr>
              <w:pStyle w:val="15"/>
              <w:rPr>
                <w:rFonts w:ascii="Times New Roman" w:hAnsi="Times New Roman" w:eastAsia="DengXian"/>
                <w:b/>
                <w:bCs/>
                <w:sz w:val="22"/>
                <w:lang w:eastAsia="zh-CN"/>
              </w:rPr>
            </w:pPr>
            <w:r>
              <w:rPr>
                <w:rFonts w:ascii="Times New Roman" w:hAnsi="Times New Roman"/>
                <w:b/>
                <w:bCs/>
                <w:sz w:val="22"/>
              </w:rPr>
              <w:t xml:space="preserve">    L</w:t>
            </w:r>
            <w:r>
              <w:rPr>
                <w:rFonts w:hint="eastAsia" w:ascii="Times New Roman" w:hAnsi="Times New Roman" w:eastAsia="DengXian"/>
                <w:b/>
                <w:bCs/>
                <w:sz w:val="22"/>
                <w:lang w:eastAsia="zh-CN"/>
              </w:rPr>
              <w:t>0* _G**</w:t>
            </w:r>
          </w:p>
        </w:tc>
        <w:tc>
          <w:tcPr>
            <w:tcW w:w="1305" w:type="dxa"/>
            <w:vAlign w:val="center"/>
          </w:tcPr>
          <w:p w14:paraId="4CC01F82">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ID</w:t>
            </w:r>
          </w:p>
        </w:tc>
        <w:tc>
          <w:tcPr>
            <w:tcW w:w="1305" w:type="dxa"/>
            <w:vAlign w:val="center"/>
          </w:tcPr>
          <w:p w14:paraId="0185A495">
            <w:pPr>
              <w:pStyle w:val="15"/>
              <w:rPr>
                <w:rFonts w:ascii="Times New Roman" w:hAnsi="Times New Roman" w:eastAsia="DengXian"/>
                <w:b/>
                <w:bCs/>
                <w:sz w:val="40"/>
                <w:lang w:eastAsia="zh-CN"/>
              </w:rPr>
            </w:pPr>
            <w:r>
              <w:rPr>
                <w:rFonts w:hint="eastAsia" w:ascii="Times New Roman" w:hAnsi="Times New Roman" w:eastAsia="DengXian"/>
                <w:b/>
                <w:bCs/>
                <w:sz w:val="22"/>
                <w:lang w:eastAsia="zh-CN"/>
              </w:rPr>
              <w:t>p</w:t>
            </w:r>
          </w:p>
        </w:tc>
        <w:tc>
          <w:tcPr>
            <w:tcW w:w="1620" w:type="dxa"/>
            <w:vAlign w:val="center"/>
          </w:tcPr>
          <w:p w14:paraId="7F07A03F">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Name</w:t>
            </w:r>
          </w:p>
        </w:tc>
        <w:tc>
          <w:tcPr>
            <w:tcW w:w="1530" w:type="dxa"/>
            <w:vAlign w:val="center"/>
          </w:tcPr>
          <w:p w14:paraId="629B92F6">
            <w:pPr>
              <w:pStyle w:val="15"/>
              <w:rPr>
                <w:rFonts w:ascii="Times New Roman" w:hAnsi="Times New Roman" w:eastAsia="DengXian"/>
                <w:b/>
                <w:bCs/>
                <w:sz w:val="22"/>
                <w:lang w:eastAsia="zh-CN"/>
              </w:rPr>
            </w:pPr>
            <w:r>
              <w:rPr>
                <w:rFonts w:ascii="Times New Roman" w:hAnsi="Times New Roman"/>
                <w:b/>
                <w:bCs/>
                <w:sz w:val="22"/>
              </w:rPr>
              <w:t xml:space="preserve">  </w:t>
            </w:r>
          </w:p>
        </w:tc>
      </w:tr>
      <w:tr w14:paraId="30B34AED">
        <w:tc>
          <w:tcPr>
            <w:tcW w:w="2970" w:type="dxa"/>
            <w:gridSpan w:val="2"/>
            <w:vAlign w:val="center"/>
          </w:tcPr>
          <w:p w14:paraId="15DB7649">
            <w:pPr>
              <w:pStyle w:val="15"/>
              <w:rPr>
                <w:rFonts w:ascii="Times New Roman" w:hAnsi="Times New Roman"/>
                <w:b/>
                <w:bCs/>
                <w:sz w:val="22"/>
              </w:rPr>
            </w:pPr>
            <w:r>
              <w:rPr>
                <w:rFonts w:ascii="Times New Roman" w:hAnsi="Times New Roman"/>
                <w:b/>
                <w:bCs/>
                <w:sz w:val="22"/>
              </w:rPr>
              <w:t>Presentation Date/Time</w:t>
            </w:r>
          </w:p>
        </w:tc>
        <w:tc>
          <w:tcPr>
            <w:tcW w:w="6120" w:type="dxa"/>
            <w:gridSpan w:val="5"/>
            <w:vAlign w:val="center"/>
          </w:tcPr>
          <w:p w14:paraId="1F559148">
            <w:pPr>
              <w:pStyle w:val="15"/>
              <w:rPr>
                <w:rFonts w:ascii="Times New Roman" w:hAnsi="Times New Roman"/>
                <w:b/>
                <w:bCs/>
                <w:sz w:val="40"/>
              </w:rPr>
            </w:pPr>
          </w:p>
        </w:tc>
      </w:tr>
      <w:tr w14:paraId="0BFCA829">
        <w:tc>
          <w:tcPr>
            <w:tcW w:w="2970" w:type="dxa"/>
            <w:gridSpan w:val="2"/>
            <w:vAlign w:val="center"/>
          </w:tcPr>
          <w:p w14:paraId="694E42C8">
            <w:pPr>
              <w:pStyle w:val="15"/>
              <w:rPr>
                <w:rFonts w:ascii="Times New Roman" w:hAnsi="Times New Roman"/>
                <w:b/>
                <w:bCs/>
                <w:sz w:val="22"/>
              </w:rPr>
            </w:pPr>
            <w:r>
              <w:rPr>
                <w:rFonts w:ascii="Times New Roman" w:hAnsi="Times New Roman" w:eastAsia="DengXian"/>
                <w:b/>
                <w:bCs/>
                <w:sz w:val="22"/>
                <w:lang w:eastAsia="zh-CN"/>
              </w:rPr>
              <w:t>Domain</w:t>
            </w:r>
            <w:r>
              <w:rPr>
                <w:rFonts w:ascii="Times New Roman" w:hAnsi="Times New Roman"/>
                <w:b/>
                <w:bCs/>
                <w:sz w:val="22"/>
              </w:rPr>
              <w:t xml:space="preserve"> Studied</w:t>
            </w:r>
          </w:p>
        </w:tc>
        <w:tc>
          <w:tcPr>
            <w:tcW w:w="6120" w:type="dxa"/>
            <w:gridSpan w:val="5"/>
            <w:vAlign w:val="center"/>
          </w:tcPr>
          <w:p w14:paraId="7A64E6F1">
            <w:pPr>
              <w:pStyle w:val="15"/>
              <w:rPr>
                <w:rFonts w:ascii="Times New Roman" w:hAnsi="Times New Roman" w:eastAsia="DengXian"/>
                <w:b/>
                <w:bCs/>
                <w:sz w:val="40"/>
                <w:lang w:eastAsia="zh-CN"/>
              </w:rPr>
            </w:pPr>
          </w:p>
        </w:tc>
      </w:tr>
    </w:tbl>
    <w:p w14:paraId="6EE66937">
      <w:pPr>
        <w:pStyle w:val="15"/>
        <w:rPr>
          <w:rFonts w:eastAsia="DengXian"/>
          <w:b/>
          <w:bCs/>
          <w:sz w:val="22"/>
          <w:lang w:eastAsia="zh-CN"/>
        </w:rPr>
      </w:pPr>
    </w:p>
    <w:p w14:paraId="185F4584"/>
    <w:tbl>
      <w:tblPr>
        <w:tblStyle w:val="12"/>
        <w:tblW w:w="5034" w:type="pct"/>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690"/>
        <w:gridCol w:w="4762"/>
        <w:gridCol w:w="2692"/>
      </w:tblGrid>
      <w:tr w14:paraId="1D7E3D1E">
        <w:trPr>
          <w:cantSplit/>
          <w:trHeight w:val="608" w:hRule="atLeast"/>
        </w:trPr>
        <w:tc>
          <w:tcPr>
            <w:tcW w:w="924" w:type="pct"/>
          </w:tcPr>
          <w:p w14:paraId="47421837">
            <w:pPr>
              <w:pStyle w:val="10"/>
              <w:jc w:val="center"/>
              <w:rPr>
                <w:rFonts w:ascii="Times New Roman" w:hAnsi="Times New Roman" w:eastAsia="DengXian" w:cs="Times New Roman"/>
                <w:lang w:eastAsia="zh-CN"/>
              </w:rPr>
            </w:pPr>
          </w:p>
        </w:tc>
        <w:tc>
          <w:tcPr>
            <w:tcW w:w="2604" w:type="pct"/>
            <w:vAlign w:val="center"/>
          </w:tcPr>
          <w:p w14:paraId="19FA8709">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Assessment Criteria</w:t>
            </w:r>
          </w:p>
        </w:tc>
        <w:tc>
          <w:tcPr>
            <w:tcW w:w="1472" w:type="pct"/>
            <w:vAlign w:val="center"/>
          </w:tcPr>
          <w:p w14:paraId="3B1B32F2">
            <w:pPr>
              <w:pStyle w:val="5"/>
              <w:spacing w:before="0" w:after="0"/>
              <w:jc w:val="center"/>
              <w:rPr>
                <w:rFonts w:ascii="Times New Roman" w:hAnsi="Times New Roman" w:eastAsia="PMingLiU" w:cs="Times New Roman"/>
                <w:b/>
                <w:bCs/>
              </w:rPr>
            </w:pPr>
            <w:r>
              <w:rPr>
                <w:rFonts w:ascii="Times New Roman" w:hAnsi="Times New Roman" w:eastAsia="PMingLiU" w:cs="Times New Roman"/>
                <w:b/>
                <w:bCs/>
              </w:rPr>
              <w:t>MARKER USE ONLY</w:t>
            </w:r>
          </w:p>
        </w:tc>
      </w:tr>
      <w:tr w14:paraId="57DE95CA">
        <w:trPr>
          <w:trHeight w:val="682" w:hRule="exact"/>
        </w:trPr>
        <w:tc>
          <w:tcPr>
            <w:tcW w:w="924" w:type="pct"/>
            <w:vMerge w:val="restart"/>
            <w:vAlign w:val="center"/>
          </w:tcPr>
          <w:p w14:paraId="1162F174">
            <w:pPr>
              <w:jc w:val="center"/>
              <w:rPr>
                <w:rFonts w:ascii="Times New Roman" w:hAnsi="Times New Roman" w:eastAsia="DengXian"/>
                <w:b/>
                <w:bCs/>
                <w:lang w:eastAsia="zh-CN"/>
              </w:rPr>
            </w:pPr>
            <w:r>
              <w:rPr>
                <w:rFonts w:hint="eastAsia" w:ascii="Times New Roman" w:hAnsi="Times New Roman" w:eastAsia="DengXian"/>
                <w:b/>
                <w:bCs/>
                <w:lang w:eastAsia="zh-CN"/>
              </w:rPr>
              <w:t>Contents</w:t>
            </w:r>
          </w:p>
        </w:tc>
        <w:tc>
          <w:tcPr>
            <w:tcW w:w="2604" w:type="pct"/>
            <w:vAlign w:val="center"/>
          </w:tcPr>
          <w:p w14:paraId="5F43D19E">
            <w:pPr>
              <w:pStyle w:val="43"/>
              <w:rPr>
                <w:szCs w:val="22"/>
              </w:rPr>
            </w:pPr>
            <w:r>
              <w:rPr>
                <w:szCs w:val="22"/>
              </w:rPr>
              <w:t>Knowledge of the Subject Matter</w:t>
            </w:r>
          </w:p>
          <w:p w14:paraId="753A2407">
            <w:pPr>
              <w:rPr>
                <w:rFonts w:ascii="Times New Roman" w:hAnsi="Times New Roman"/>
              </w:rPr>
            </w:pPr>
          </w:p>
        </w:tc>
        <w:tc>
          <w:tcPr>
            <w:tcW w:w="1472" w:type="pct"/>
            <w:shd w:val="clear" w:color="auto" w:fill="E0E0E0"/>
            <w:vAlign w:val="center"/>
          </w:tcPr>
          <w:p w14:paraId="52851E0C">
            <w:pPr>
              <w:ind w:firstLine="512"/>
              <w:jc w:val="center"/>
              <w:rPr>
                <w:rFonts w:ascii="Times New Roman" w:hAnsi="Times New Roma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1FB8F891">
        <w:trPr>
          <w:cantSplit/>
          <w:trHeight w:val="682" w:hRule="exact"/>
        </w:trPr>
        <w:tc>
          <w:tcPr>
            <w:tcW w:w="924" w:type="pct"/>
            <w:vMerge w:val="continue"/>
          </w:tcPr>
          <w:p w14:paraId="0D37A7C9">
            <w:pPr>
              <w:jc w:val="center"/>
              <w:rPr>
                <w:rFonts w:ascii="Times New Roman" w:hAnsi="Times New Roman"/>
              </w:rPr>
            </w:pPr>
          </w:p>
        </w:tc>
        <w:tc>
          <w:tcPr>
            <w:tcW w:w="2604" w:type="pct"/>
            <w:vAlign w:val="center"/>
          </w:tcPr>
          <w:p w14:paraId="6A2CD4A4">
            <w:pPr>
              <w:pStyle w:val="43"/>
              <w:rPr>
                <w:szCs w:val="22"/>
              </w:rPr>
            </w:pPr>
            <w:r>
              <w:rPr>
                <w:szCs w:val="22"/>
              </w:rPr>
              <w:t>Organization and Accuracy</w:t>
            </w:r>
          </w:p>
          <w:p w14:paraId="5D5439EC">
            <w:pPr>
              <w:rPr>
                <w:rFonts w:ascii="Times New Roman" w:hAnsi="Times New Roman"/>
              </w:rPr>
            </w:pPr>
          </w:p>
        </w:tc>
        <w:tc>
          <w:tcPr>
            <w:tcW w:w="1472" w:type="pct"/>
            <w:shd w:val="clear" w:color="auto" w:fill="E0E0E0"/>
            <w:vAlign w:val="center"/>
          </w:tcPr>
          <w:p w14:paraId="033EEA8E">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r w14:paraId="21B057C3">
        <w:trPr>
          <w:cantSplit/>
          <w:trHeight w:val="682" w:hRule="exact"/>
        </w:trPr>
        <w:tc>
          <w:tcPr>
            <w:tcW w:w="924" w:type="pct"/>
            <w:vMerge w:val="continue"/>
          </w:tcPr>
          <w:p w14:paraId="3DB3C6C7">
            <w:pPr>
              <w:jc w:val="center"/>
              <w:rPr>
                <w:rFonts w:ascii="Times New Roman" w:hAnsi="Times New Roman"/>
              </w:rPr>
            </w:pPr>
          </w:p>
        </w:tc>
        <w:tc>
          <w:tcPr>
            <w:tcW w:w="2604" w:type="pct"/>
            <w:vAlign w:val="center"/>
          </w:tcPr>
          <w:p w14:paraId="34DDA23A">
            <w:pPr>
              <w:pStyle w:val="43"/>
              <w:rPr>
                <w:rFonts w:eastAsia="DengXian"/>
                <w:szCs w:val="22"/>
              </w:rPr>
            </w:pPr>
            <w:r>
              <w:rPr>
                <w:rFonts w:hint="eastAsia" w:eastAsia="DengXian"/>
                <w:szCs w:val="22"/>
              </w:rPr>
              <w:t>Value of insights</w:t>
            </w:r>
          </w:p>
        </w:tc>
        <w:tc>
          <w:tcPr>
            <w:tcW w:w="1472" w:type="pct"/>
            <w:shd w:val="clear" w:color="auto" w:fill="E0E0E0"/>
            <w:vAlign w:val="center"/>
          </w:tcPr>
          <w:p w14:paraId="35A54E0F">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4EEADB0E">
        <w:trPr>
          <w:cantSplit/>
          <w:trHeight w:val="682" w:hRule="exact"/>
        </w:trPr>
        <w:tc>
          <w:tcPr>
            <w:tcW w:w="924" w:type="pct"/>
            <w:vMerge w:val="restart"/>
            <w:vAlign w:val="center"/>
          </w:tcPr>
          <w:p w14:paraId="0B3502A0">
            <w:pPr>
              <w:jc w:val="center"/>
              <w:rPr>
                <w:rFonts w:ascii="Times New Roman" w:hAnsi="Times New Roman" w:eastAsia="DengXian"/>
                <w:b/>
                <w:bCs/>
                <w:lang w:eastAsia="zh-CN"/>
              </w:rPr>
            </w:pPr>
            <w:r>
              <w:rPr>
                <w:rFonts w:hint="eastAsia" w:ascii="Times New Roman" w:hAnsi="Times New Roman" w:eastAsia="DengXian"/>
                <w:b/>
                <w:bCs/>
                <w:lang w:eastAsia="zh-CN"/>
              </w:rPr>
              <w:t>Presentation</w:t>
            </w:r>
          </w:p>
        </w:tc>
        <w:tc>
          <w:tcPr>
            <w:tcW w:w="2604" w:type="pct"/>
            <w:vAlign w:val="center"/>
          </w:tcPr>
          <w:p w14:paraId="41512DF8">
            <w:pPr>
              <w:pStyle w:val="43"/>
              <w:rPr>
                <w:szCs w:val="22"/>
              </w:rPr>
            </w:pPr>
            <w:r>
              <w:rPr>
                <w:szCs w:val="22"/>
              </w:rPr>
              <w:t>Proficiency of Language</w:t>
            </w:r>
          </w:p>
          <w:p w14:paraId="17575401">
            <w:pPr>
              <w:rPr>
                <w:rFonts w:ascii="Times New Roman" w:hAnsi="Times New Roman" w:eastAsia="DengXian"/>
                <w:lang w:eastAsia="zh-CN"/>
              </w:rPr>
            </w:pPr>
          </w:p>
        </w:tc>
        <w:tc>
          <w:tcPr>
            <w:tcW w:w="1472" w:type="pct"/>
            <w:shd w:val="clear" w:color="auto" w:fill="E0E0E0"/>
            <w:vAlign w:val="center"/>
          </w:tcPr>
          <w:p w14:paraId="0C3E590C">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441056FF">
        <w:trPr>
          <w:cantSplit/>
          <w:trHeight w:val="682" w:hRule="exact"/>
        </w:trPr>
        <w:tc>
          <w:tcPr>
            <w:tcW w:w="924" w:type="pct"/>
            <w:vMerge w:val="continue"/>
            <w:vAlign w:val="center"/>
          </w:tcPr>
          <w:p w14:paraId="2930719D">
            <w:pPr>
              <w:jc w:val="center"/>
              <w:rPr>
                <w:rFonts w:ascii="Times New Roman" w:hAnsi="Times New Roman" w:eastAsia="DengXian"/>
                <w:b/>
                <w:bCs/>
                <w:lang w:eastAsia="zh-CN"/>
              </w:rPr>
            </w:pPr>
          </w:p>
        </w:tc>
        <w:tc>
          <w:tcPr>
            <w:tcW w:w="2604" w:type="pct"/>
            <w:vAlign w:val="center"/>
          </w:tcPr>
          <w:p w14:paraId="42836A47">
            <w:pPr>
              <w:pStyle w:val="43"/>
              <w:rPr>
                <w:rFonts w:eastAsia="DengXian"/>
                <w:szCs w:val="22"/>
              </w:rPr>
            </w:pPr>
            <w:r>
              <w:rPr>
                <w:rFonts w:hint="eastAsia" w:eastAsia="DengXian"/>
                <w:szCs w:val="22"/>
              </w:rPr>
              <w:t>Communication Skills</w:t>
            </w:r>
          </w:p>
        </w:tc>
        <w:tc>
          <w:tcPr>
            <w:tcW w:w="1472" w:type="pct"/>
            <w:shd w:val="clear" w:color="auto" w:fill="E0E0E0"/>
            <w:vAlign w:val="center"/>
          </w:tcPr>
          <w:p w14:paraId="46910241">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3</w:t>
            </w:r>
          </w:p>
        </w:tc>
      </w:tr>
      <w:tr w14:paraId="6C46DD17">
        <w:trPr>
          <w:cantSplit/>
          <w:trHeight w:val="682" w:hRule="exact"/>
        </w:trPr>
        <w:tc>
          <w:tcPr>
            <w:tcW w:w="924" w:type="pct"/>
            <w:vMerge w:val="continue"/>
            <w:tcBorders>
              <w:bottom w:val="single" w:color="auto" w:sz="4" w:space="0"/>
            </w:tcBorders>
          </w:tcPr>
          <w:p w14:paraId="7EA75E3C">
            <w:pPr>
              <w:jc w:val="center"/>
              <w:rPr>
                <w:rFonts w:ascii="Times New Roman" w:hAnsi="Times New Roman"/>
              </w:rPr>
            </w:pPr>
          </w:p>
        </w:tc>
        <w:tc>
          <w:tcPr>
            <w:tcW w:w="2604" w:type="pct"/>
            <w:vAlign w:val="center"/>
          </w:tcPr>
          <w:p w14:paraId="0359A604">
            <w:pPr>
              <w:pStyle w:val="43"/>
              <w:rPr>
                <w:szCs w:val="22"/>
              </w:rPr>
            </w:pPr>
            <w:r>
              <w:rPr>
                <w:szCs w:val="22"/>
              </w:rPr>
              <w:t>Response to Audiences’ Comments</w:t>
            </w:r>
          </w:p>
          <w:p w14:paraId="75D7135D">
            <w:pPr>
              <w:pStyle w:val="43"/>
              <w:rPr>
                <w:szCs w:val="22"/>
              </w:rPr>
            </w:pPr>
          </w:p>
        </w:tc>
        <w:tc>
          <w:tcPr>
            <w:tcW w:w="1472" w:type="pct"/>
            <w:shd w:val="clear" w:color="auto" w:fill="E0E0E0"/>
            <w:vAlign w:val="center"/>
          </w:tcPr>
          <w:p w14:paraId="570EC275">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2</w:t>
            </w:r>
          </w:p>
        </w:tc>
      </w:tr>
      <w:tr w14:paraId="51F6BD94">
        <w:trPr>
          <w:cantSplit/>
          <w:trHeight w:val="682" w:hRule="exact"/>
        </w:trPr>
        <w:tc>
          <w:tcPr>
            <w:tcW w:w="924" w:type="pct"/>
            <w:tcBorders>
              <w:left w:val="nil"/>
              <w:bottom w:val="nil"/>
            </w:tcBorders>
          </w:tcPr>
          <w:p w14:paraId="23A4F6BA">
            <w:pPr>
              <w:jc w:val="right"/>
              <w:rPr>
                <w:rFonts w:ascii="Times New Roman" w:hAnsi="Times New Roman"/>
                <w:spacing w:val="-6"/>
              </w:rPr>
            </w:pPr>
          </w:p>
        </w:tc>
        <w:tc>
          <w:tcPr>
            <w:tcW w:w="2604" w:type="pct"/>
            <w:vAlign w:val="center"/>
          </w:tcPr>
          <w:p w14:paraId="59ABD85B">
            <w:pPr>
              <w:rPr>
                <w:rFonts w:ascii="Times New Roman" w:hAnsi="Times New Roman"/>
                <w:b/>
                <w:bCs/>
              </w:rPr>
            </w:pPr>
            <w:r>
              <w:rPr>
                <w:rFonts w:ascii="Times New Roman" w:hAnsi="Times New Roman"/>
                <w:b/>
                <w:bCs/>
                <w:spacing w:val="-6"/>
              </w:rPr>
              <w:t>Total:</w:t>
            </w:r>
            <w:r>
              <w:rPr>
                <w:rFonts w:ascii="Times New Roman" w:hAnsi="Times New Roman"/>
                <w:b/>
                <w:bCs/>
              </w:rPr>
              <w:t xml:space="preserve"> </w:t>
            </w:r>
          </w:p>
        </w:tc>
        <w:tc>
          <w:tcPr>
            <w:tcW w:w="1472" w:type="pct"/>
            <w:shd w:val="clear" w:color="auto" w:fill="E0E0E0"/>
            <w:vAlign w:val="center"/>
          </w:tcPr>
          <w:p w14:paraId="3097FDF7">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30</w:t>
            </w:r>
          </w:p>
        </w:tc>
      </w:tr>
    </w:tbl>
    <w:p w14:paraId="459D3C14">
      <w:pPr>
        <w:pStyle w:val="15"/>
        <w:spacing w:after="120"/>
        <w:rPr>
          <w:rFonts w:eastAsia="DengXian"/>
          <w:spacing w:val="-6"/>
          <w:lang w:eastAsia="zh-CN"/>
        </w:rPr>
      </w:pPr>
    </w:p>
    <w:p w14:paraId="552EA6BC">
      <w:pPr>
        <w:pStyle w:val="15"/>
        <w:spacing w:after="120"/>
        <w:rPr>
          <w:rFonts w:ascii="Times New Roman" w:hAnsi="Times New Roman"/>
          <w:b/>
          <w:bCs/>
          <w:szCs w:val="24"/>
        </w:rPr>
      </w:pPr>
      <w:r>
        <w:rPr>
          <w:rFonts w:ascii="Times New Roman" w:hAnsi="Times New Roman" w:eastAsia="DengXian"/>
          <w:b/>
          <w:bCs/>
          <w:szCs w:val="24"/>
          <w:lang w:eastAsia="zh-CN"/>
        </w:rPr>
        <w:t>Deadline</w:t>
      </w:r>
    </w:p>
    <w:p w14:paraId="26A6ED69">
      <w:pPr>
        <w:pStyle w:val="15"/>
        <w:spacing w:after="120"/>
        <w:rPr>
          <w:rStyle w:val="42"/>
          <w:rFonts w:ascii="Times New Roman" w:hAnsi="Times New Roman"/>
          <w:b/>
          <w:bCs/>
          <w:color w:val="FF0000"/>
          <w:sz w:val="24"/>
          <w:szCs w:val="24"/>
        </w:rPr>
      </w:pPr>
      <w:r>
        <w:rPr>
          <w:rStyle w:val="42"/>
          <w:rFonts w:ascii="Times New Roman" w:hAnsi="Times New Roman"/>
          <w:b/>
          <w:bCs/>
          <w:color w:val="FF0000"/>
          <w:sz w:val="24"/>
          <w:szCs w:val="24"/>
        </w:rPr>
        <w:t>L01: 22 Nov, 2025 (SAT), 23:59</w:t>
      </w:r>
    </w:p>
    <w:p w14:paraId="5B5BF926">
      <w:pPr>
        <w:pStyle w:val="15"/>
        <w:spacing w:after="120"/>
        <w:rPr>
          <w:rFonts w:ascii="Times New Roman" w:hAnsi="Times New Roman"/>
          <w:b/>
          <w:bCs/>
          <w:spacing w:val="-6"/>
          <w:szCs w:val="24"/>
        </w:rPr>
      </w:pPr>
      <w:r>
        <w:rPr>
          <w:rStyle w:val="42"/>
          <w:rFonts w:ascii="Times New Roman" w:hAnsi="Times New Roman"/>
          <w:b/>
          <w:bCs/>
          <w:color w:val="FF0000"/>
          <w:sz w:val="24"/>
          <w:szCs w:val="24"/>
        </w:rPr>
        <w:t>L02: 29 Nov, 2025 (SAT), 23:59</w:t>
      </w:r>
    </w:p>
    <w:p w14:paraId="73638F99">
      <w:pPr>
        <w:rPr>
          <w:rFonts w:ascii="Times New Roman" w:hAnsi="Times New Roman"/>
        </w:rPr>
      </w:pPr>
    </w:p>
    <w:p w14:paraId="08283F47">
      <w:pPr>
        <w:jc w:val="both"/>
        <w:rPr>
          <w:rFonts w:ascii="Times New Roman" w:hAnsi="Times New Roman" w:eastAsia="DengXian"/>
          <w:lang w:eastAsia="zh-CN"/>
        </w:rPr>
      </w:pPr>
    </w:p>
    <w:p w14:paraId="0A6FA588">
      <w:pPr>
        <w:jc w:val="both"/>
        <w:rPr>
          <w:rFonts w:ascii="Times New Roman" w:hAnsi="Times New Roman" w:eastAsia="DengXian"/>
          <w:lang w:eastAsia="zh-CN"/>
        </w:rPr>
      </w:pPr>
    </w:p>
    <w:p w14:paraId="727F25F4">
      <w:pPr>
        <w:jc w:val="right"/>
        <w:rPr>
          <w:rFonts w:ascii="Times New Roman" w:hAnsi="Times New Roman" w:eastAsia="DengXian"/>
          <w:b/>
          <w:lang w:eastAsia="zh-CN"/>
        </w:rPr>
      </w:pPr>
      <w:r>
        <w:rPr>
          <w:rFonts w:hint="eastAsia" w:ascii="Times New Roman" w:hAnsi="Times New Roman" w:eastAsia="DengXian"/>
          <w:b/>
          <w:lang w:eastAsia="zh-CN"/>
        </w:rPr>
        <w:t>Annex 2</w:t>
      </w:r>
    </w:p>
    <w:p w14:paraId="12DFFC00">
      <w:pPr>
        <w:jc w:val="center"/>
        <w:rPr>
          <w:rFonts w:ascii="Times New Roman" w:hAnsi="Times New Roman"/>
          <w:b/>
        </w:rPr>
      </w:pPr>
      <w:r>
        <w:rPr>
          <w:rFonts w:ascii="Times New Roman" w:hAnsi="Times New Roman"/>
          <w:b/>
        </w:rPr>
        <w:t>The Hang Seng University of Hong Kong</w:t>
      </w:r>
    </w:p>
    <w:p w14:paraId="35D3574E">
      <w:pPr>
        <w:jc w:val="center"/>
        <w:rPr>
          <w:rFonts w:ascii="Times New Roman" w:hAnsi="Times New Roman"/>
          <w:b/>
        </w:rPr>
      </w:pPr>
      <w:r>
        <w:rPr>
          <w:rFonts w:ascii="Times New Roman" w:hAnsi="Times New Roman"/>
          <w:b/>
        </w:rPr>
        <w:t>Department of Computer Science</w:t>
      </w:r>
    </w:p>
    <w:p w14:paraId="07C913DF">
      <w:pPr>
        <w:jc w:val="center"/>
        <w:rPr>
          <w:rFonts w:ascii="Times New Roman" w:hAnsi="Times New Roman" w:eastAsia="DengXian"/>
          <w:b/>
          <w:lang w:eastAsia="zh-CN"/>
        </w:rPr>
      </w:pPr>
      <w:r>
        <w:rPr>
          <w:rFonts w:ascii="Times New Roman" w:hAnsi="Times New Roman"/>
          <w:b/>
        </w:rPr>
        <w:t>COM6004 Data Mining (2025-2026 Sem 1)</w:t>
      </w:r>
    </w:p>
    <w:p w14:paraId="480BFEE5">
      <w:pPr>
        <w:jc w:val="center"/>
        <w:rPr>
          <w:rFonts w:ascii="Times New Roman" w:hAnsi="Times New Roman" w:eastAsia="DengXian"/>
          <w:b/>
          <w:lang w:eastAsia="zh-CN"/>
        </w:rPr>
      </w:pPr>
    </w:p>
    <w:p w14:paraId="0F3E6977">
      <w:pPr>
        <w:pStyle w:val="4"/>
        <w:jc w:val="center"/>
        <w:rPr>
          <w:rFonts w:ascii="Times New Roman" w:hAnsi="Times New Roman" w:eastAsia="DengXian" w:cs="Times New Roman"/>
          <w:b/>
          <w:bCs/>
          <w:color w:val="auto"/>
          <w:lang w:eastAsia="zh-CN"/>
        </w:rPr>
      </w:pPr>
      <w:r>
        <w:rPr>
          <w:rFonts w:hint="eastAsia" w:ascii="Times New Roman" w:hAnsi="Times New Roman" w:eastAsia="DengXian" w:cs="Times New Roman"/>
          <w:b/>
          <w:bCs/>
          <w:color w:val="auto"/>
          <w:lang w:eastAsia="zh-CN"/>
        </w:rPr>
        <w:t>Written Report Cover Sheet (50%)</w:t>
      </w:r>
    </w:p>
    <w:p w14:paraId="6860BEA3">
      <w:pPr>
        <w:rPr>
          <w:rFonts w:eastAsia="DengXian"/>
          <w:lang w:eastAsia="zh-CN"/>
        </w:rPr>
      </w:pPr>
    </w:p>
    <w:p w14:paraId="627E6D32">
      <w:pPr>
        <w:rPr>
          <w:rFonts w:eastAsia="DengXian"/>
          <w:lang w:eastAsia="zh-CN"/>
        </w:rPr>
      </w:pPr>
    </w:p>
    <w:tbl>
      <w:tblPr>
        <w:tblStyle w:val="12"/>
        <w:tblpPr w:leftFromText="180" w:rightFromText="180" w:vertAnchor="text" w:horzAnchor="margin" w:tblpX="-95" w:tblpY="92"/>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170"/>
        <w:gridCol w:w="360"/>
        <w:gridCol w:w="1305"/>
        <w:gridCol w:w="1305"/>
        <w:gridCol w:w="1620"/>
        <w:gridCol w:w="1530"/>
      </w:tblGrid>
      <w:tr w14:paraId="79A4E9C4">
        <w:trPr>
          <w:trHeight w:val="440" w:hRule="atLeast"/>
        </w:trPr>
        <w:tc>
          <w:tcPr>
            <w:tcW w:w="1800" w:type="dxa"/>
            <w:vAlign w:val="center"/>
          </w:tcPr>
          <w:p w14:paraId="27300C47">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Group Number</w:t>
            </w:r>
          </w:p>
        </w:tc>
        <w:tc>
          <w:tcPr>
            <w:tcW w:w="1530" w:type="dxa"/>
            <w:gridSpan w:val="2"/>
            <w:vAlign w:val="center"/>
          </w:tcPr>
          <w:p w14:paraId="7953D5F5">
            <w:pPr>
              <w:pStyle w:val="15"/>
              <w:rPr>
                <w:rFonts w:ascii="Times New Roman" w:hAnsi="Times New Roman" w:eastAsia="DengXian"/>
                <w:b/>
                <w:bCs/>
                <w:sz w:val="22"/>
                <w:lang w:eastAsia="zh-CN"/>
              </w:rPr>
            </w:pPr>
            <w:r>
              <w:rPr>
                <w:rFonts w:ascii="Times New Roman" w:hAnsi="Times New Roman"/>
                <w:b/>
                <w:bCs/>
                <w:sz w:val="22"/>
              </w:rPr>
              <w:t xml:space="preserve">    L</w:t>
            </w:r>
            <w:r>
              <w:rPr>
                <w:rFonts w:hint="eastAsia" w:ascii="Times New Roman" w:hAnsi="Times New Roman" w:eastAsia="DengXian"/>
                <w:b/>
                <w:bCs/>
                <w:sz w:val="22"/>
                <w:lang w:eastAsia="zh-CN"/>
              </w:rPr>
              <w:t>0* _G**</w:t>
            </w:r>
          </w:p>
        </w:tc>
        <w:tc>
          <w:tcPr>
            <w:tcW w:w="1305" w:type="dxa"/>
            <w:vAlign w:val="center"/>
          </w:tcPr>
          <w:p w14:paraId="204413DD">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ID</w:t>
            </w:r>
          </w:p>
        </w:tc>
        <w:tc>
          <w:tcPr>
            <w:tcW w:w="1305" w:type="dxa"/>
            <w:vAlign w:val="center"/>
          </w:tcPr>
          <w:p w14:paraId="6EBAC280">
            <w:pPr>
              <w:pStyle w:val="15"/>
              <w:rPr>
                <w:rFonts w:ascii="Times New Roman" w:hAnsi="Times New Roman" w:eastAsia="DengXian"/>
                <w:b/>
                <w:bCs/>
                <w:sz w:val="40"/>
                <w:lang w:eastAsia="zh-CN"/>
              </w:rPr>
            </w:pPr>
            <w:r>
              <w:rPr>
                <w:rFonts w:hint="eastAsia" w:ascii="Times New Roman" w:hAnsi="Times New Roman" w:eastAsia="DengXian"/>
                <w:b/>
                <w:bCs/>
                <w:sz w:val="22"/>
                <w:lang w:eastAsia="zh-CN"/>
              </w:rPr>
              <w:t>p</w:t>
            </w:r>
          </w:p>
        </w:tc>
        <w:tc>
          <w:tcPr>
            <w:tcW w:w="1620" w:type="dxa"/>
            <w:vAlign w:val="center"/>
          </w:tcPr>
          <w:p w14:paraId="0DC491B4">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Name</w:t>
            </w:r>
          </w:p>
        </w:tc>
        <w:tc>
          <w:tcPr>
            <w:tcW w:w="1530" w:type="dxa"/>
            <w:vAlign w:val="center"/>
          </w:tcPr>
          <w:p w14:paraId="49165AC4">
            <w:pPr>
              <w:pStyle w:val="15"/>
              <w:rPr>
                <w:rFonts w:ascii="Times New Roman" w:hAnsi="Times New Roman" w:eastAsia="DengXian"/>
                <w:b/>
                <w:bCs/>
                <w:sz w:val="22"/>
                <w:lang w:eastAsia="zh-CN"/>
              </w:rPr>
            </w:pPr>
            <w:r>
              <w:rPr>
                <w:rFonts w:ascii="Times New Roman" w:hAnsi="Times New Roman"/>
                <w:b/>
                <w:bCs/>
                <w:sz w:val="22"/>
              </w:rPr>
              <w:t xml:space="preserve">  </w:t>
            </w:r>
          </w:p>
        </w:tc>
      </w:tr>
      <w:tr w14:paraId="1408F73E">
        <w:tc>
          <w:tcPr>
            <w:tcW w:w="2970" w:type="dxa"/>
            <w:gridSpan w:val="2"/>
            <w:vAlign w:val="center"/>
          </w:tcPr>
          <w:p w14:paraId="46A8F8DE">
            <w:pPr>
              <w:pStyle w:val="15"/>
              <w:rPr>
                <w:rFonts w:ascii="Times New Roman" w:hAnsi="Times New Roman"/>
                <w:b/>
                <w:bCs/>
                <w:sz w:val="22"/>
              </w:rPr>
            </w:pPr>
            <w:r>
              <w:rPr>
                <w:rFonts w:ascii="Times New Roman" w:hAnsi="Times New Roman"/>
                <w:b/>
                <w:bCs/>
                <w:sz w:val="22"/>
              </w:rPr>
              <w:t>Presentation Date/Time</w:t>
            </w:r>
          </w:p>
        </w:tc>
        <w:tc>
          <w:tcPr>
            <w:tcW w:w="6120" w:type="dxa"/>
            <w:gridSpan w:val="5"/>
            <w:vAlign w:val="center"/>
          </w:tcPr>
          <w:p w14:paraId="5B602F71">
            <w:pPr>
              <w:pStyle w:val="15"/>
              <w:rPr>
                <w:rFonts w:ascii="Times New Roman" w:hAnsi="Times New Roman"/>
                <w:b/>
                <w:bCs/>
                <w:sz w:val="40"/>
              </w:rPr>
            </w:pPr>
          </w:p>
        </w:tc>
      </w:tr>
      <w:tr w14:paraId="46DE0110">
        <w:tc>
          <w:tcPr>
            <w:tcW w:w="2970" w:type="dxa"/>
            <w:gridSpan w:val="2"/>
            <w:vAlign w:val="center"/>
          </w:tcPr>
          <w:p w14:paraId="3701BC4C">
            <w:pPr>
              <w:pStyle w:val="15"/>
              <w:rPr>
                <w:rFonts w:ascii="Times New Roman" w:hAnsi="Times New Roman"/>
                <w:b/>
                <w:bCs/>
                <w:sz w:val="22"/>
              </w:rPr>
            </w:pPr>
            <w:r>
              <w:rPr>
                <w:rFonts w:ascii="Times New Roman" w:hAnsi="Times New Roman" w:eastAsia="DengXian"/>
                <w:b/>
                <w:bCs/>
                <w:sz w:val="22"/>
                <w:lang w:eastAsia="zh-CN"/>
              </w:rPr>
              <w:t>Domain</w:t>
            </w:r>
            <w:r>
              <w:rPr>
                <w:rFonts w:ascii="Times New Roman" w:hAnsi="Times New Roman"/>
                <w:b/>
                <w:bCs/>
                <w:sz w:val="22"/>
              </w:rPr>
              <w:t xml:space="preserve"> Studied</w:t>
            </w:r>
          </w:p>
        </w:tc>
        <w:tc>
          <w:tcPr>
            <w:tcW w:w="6120" w:type="dxa"/>
            <w:gridSpan w:val="5"/>
            <w:vAlign w:val="center"/>
          </w:tcPr>
          <w:p w14:paraId="58A180FB">
            <w:pPr>
              <w:pStyle w:val="15"/>
              <w:rPr>
                <w:rFonts w:ascii="Times New Roman" w:hAnsi="Times New Roman" w:eastAsia="DengXian"/>
                <w:b/>
                <w:bCs/>
                <w:sz w:val="40"/>
                <w:lang w:eastAsia="zh-CN"/>
              </w:rPr>
            </w:pPr>
          </w:p>
        </w:tc>
      </w:tr>
    </w:tbl>
    <w:p w14:paraId="4DDBA185">
      <w:pPr>
        <w:pStyle w:val="15"/>
        <w:rPr>
          <w:rFonts w:eastAsia="DengXian"/>
          <w:b/>
          <w:bCs/>
          <w:sz w:val="22"/>
          <w:lang w:eastAsia="zh-CN"/>
        </w:rPr>
      </w:pPr>
    </w:p>
    <w:p w14:paraId="7DD05BEE"/>
    <w:tbl>
      <w:tblPr>
        <w:tblStyle w:val="12"/>
        <w:tblW w:w="5034" w:type="pct"/>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690"/>
        <w:gridCol w:w="4762"/>
        <w:gridCol w:w="2692"/>
      </w:tblGrid>
      <w:tr w14:paraId="57BC704F">
        <w:trPr>
          <w:cantSplit/>
          <w:trHeight w:val="608" w:hRule="atLeast"/>
        </w:trPr>
        <w:tc>
          <w:tcPr>
            <w:tcW w:w="924" w:type="pct"/>
          </w:tcPr>
          <w:p w14:paraId="3D63B9E3">
            <w:pPr>
              <w:pStyle w:val="10"/>
              <w:jc w:val="center"/>
              <w:rPr>
                <w:rFonts w:ascii="Times New Roman" w:hAnsi="Times New Roman" w:eastAsia="DengXian" w:cs="Times New Roman"/>
                <w:lang w:eastAsia="zh-CN"/>
              </w:rPr>
            </w:pPr>
          </w:p>
        </w:tc>
        <w:tc>
          <w:tcPr>
            <w:tcW w:w="2604" w:type="pct"/>
            <w:vAlign w:val="center"/>
          </w:tcPr>
          <w:p w14:paraId="35DF2031">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Assessment Criteria</w:t>
            </w:r>
          </w:p>
        </w:tc>
        <w:tc>
          <w:tcPr>
            <w:tcW w:w="1472" w:type="pct"/>
            <w:vAlign w:val="center"/>
          </w:tcPr>
          <w:p w14:paraId="4BE2D2C3">
            <w:pPr>
              <w:pStyle w:val="5"/>
              <w:spacing w:before="0" w:after="0"/>
              <w:jc w:val="center"/>
              <w:rPr>
                <w:rFonts w:ascii="Times New Roman" w:hAnsi="Times New Roman" w:eastAsia="DengXian" w:cs="Times New Roman"/>
                <w:b/>
                <w:bCs/>
                <w:i w:val="0"/>
                <w:iCs w:val="0"/>
                <w:lang w:eastAsia="zh-CN"/>
              </w:rPr>
            </w:pPr>
            <w:r>
              <w:rPr>
                <w:rFonts w:ascii="Times New Roman" w:hAnsi="Times New Roman" w:eastAsia="PMingLiU" w:cs="Times New Roman"/>
                <w:b/>
                <w:bCs/>
                <w:i w:val="0"/>
                <w:iCs w:val="0"/>
              </w:rPr>
              <w:t>M</w:t>
            </w:r>
            <w:r>
              <w:rPr>
                <w:rFonts w:hint="eastAsia" w:ascii="Times New Roman" w:hAnsi="Times New Roman" w:eastAsia="DengXian" w:cs="Times New Roman"/>
                <w:b/>
                <w:bCs/>
                <w:i w:val="0"/>
                <w:iCs w:val="0"/>
                <w:lang w:eastAsia="zh-CN"/>
              </w:rPr>
              <w:t>arker</w:t>
            </w:r>
            <w:r>
              <w:rPr>
                <w:rFonts w:ascii="Times New Roman" w:hAnsi="Times New Roman" w:eastAsia="PMingLiU" w:cs="Times New Roman"/>
                <w:b/>
                <w:bCs/>
                <w:i w:val="0"/>
                <w:iCs w:val="0"/>
              </w:rPr>
              <w:t xml:space="preserve"> </w:t>
            </w:r>
            <w:r>
              <w:rPr>
                <w:rFonts w:hint="eastAsia" w:ascii="Times New Roman" w:hAnsi="Times New Roman" w:eastAsia="DengXian" w:cs="Times New Roman"/>
                <w:b/>
                <w:bCs/>
                <w:i w:val="0"/>
                <w:iCs w:val="0"/>
                <w:lang w:eastAsia="zh-CN"/>
              </w:rPr>
              <w:t>use</w:t>
            </w:r>
            <w:r>
              <w:rPr>
                <w:rFonts w:ascii="Times New Roman" w:hAnsi="Times New Roman" w:eastAsia="PMingLiU" w:cs="Times New Roman"/>
                <w:b/>
                <w:bCs/>
                <w:i w:val="0"/>
                <w:iCs w:val="0"/>
              </w:rPr>
              <w:t xml:space="preserve"> </w:t>
            </w:r>
            <w:r>
              <w:rPr>
                <w:rFonts w:hint="eastAsia" w:ascii="Times New Roman" w:hAnsi="Times New Roman" w:eastAsia="DengXian" w:cs="Times New Roman"/>
                <w:b/>
                <w:bCs/>
                <w:i w:val="0"/>
                <w:iCs w:val="0"/>
                <w:lang w:eastAsia="zh-CN"/>
              </w:rPr>
              <w:t>only</w:t>
            </w:r>
          </w:p>
        </w:tc>
      </w:tr>
      <w:tr w14:paraId="1E006D79">
        <w:trPr>
          <w:trHeight w:val="682" w:hRule="exact"/>
        </w:trPr>
        <w:tc>
          <w:tcPr>
            <w:tcW w:w="924" w:type="pct"/>
            <w:vMerge w:val="restart"/>
            <w:vAlign w:val="center"/>
          </w:tcPr>
          <w:p w14:paraId="732D6EFF">
            <w:pPr>
              <w:jc w:val="center"/>
              <w:rPr>
                <w:rFonts w:ascii="Times New Roman" w:hAnsi="Times New Roman" w:eastAsia="DengXian"/>
                <w:b/>
                <w:bCs/>
                <w:lang w:eastAsia="zh-CN"/>
              </w:rPr>
            </w:pPr>
            <w:r>
              <w:rPr>
                <w:rFonts w:hint="eastAsia" w:ascii="Times New Roman" w:hAnsi="Times New Roman" w:eastAsia="DengXian"/>
                <w:b/>
                <w:bCs/>
                <w:lang w:eastAsia="zh-CN"/>
              </w:rPr>
              <w:t>Contents</w:t>
            </w:r>
          </w:p>
        </w:tc>
        <w:tc>
          <w:tcPr>
            <w:tcW w:w="2604" w:type="pct"/>
            <w:vAlign w:val="center"/>
          </w:tcPr>
          <w:p w14:paraId="310826D9">
            <w:pPr>
              <w:pStyle w:val="43"/>
              <w:rPr>
                <w:rFonts w:eastAsia="DengXian"/>
                <w:szCs w:val="22"/>
              </w:rPr>
            </w:pPr>
            <w:r>
              <w:rPr>
                <w:rFonts w:hint="eastAsia" w:eastAsia="DengXian"/>
                <w:szCs w:val="22"/>
              </w:rPr>
              <w:t>Introduction</w:t>
            </w:r>
          </w:p>
          <w:p w14:paraId="20C71033">
            <w:pPr>
              <w:rPr>
                <w:rFonts w:ascii="Times New Roman" w:hAnsi="Times New Roman"/>
              </w:rPr>
            </w:pPr>
          </w:p>
        </w:tc>
        <w:tc>
          <w:tcPr>
            <w:tcW w:w="1472" w:type="pct"/>
            <w:shd w:val="clear" w:color="auto" w:fill="E0E0E0"/>
            <w:vAlign w:val="center"/>
          </w:tcPr>
          <w:p w14:paraId="0FC5454E">
            <w:pPr>
              <w:ind w:firstLine="512"/>
              <w:jc w:val="center"/>
              <w:rPr>
                <w:rFonts w:ascii="Times New Roman" w:hAnsi="Times New Roma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77CB3CBC">
        <w:trPr>
          <w:cantSplit/>
          <w:trHeight w:val="682" w:hRule="exact"/>
        </w:trPr>
        <w:tc>
          <w:tcPr>
            <w:tcW w:w="924" w:type="pct"/>
            <w:vMerge w:val="continue"/>
          </w:tcPr>
          <w:p w14:paraId="11746DE9">
            <w:pPr>
              <w:jc w:val="center"/>
              <w:rPr>
                <w:rFonts w:ascii="Times New Roman" w:hAnsi="Times New Roman"/>
              </w:rPr>
            </w:pPr>
          </w:p>
        </w:tc>
        <w:tc>
          <w:tcPr>
            <w:tcW w:w="2604" w:type="pct"/>
            <w:vAlign w:val="center"/>
          </w:tcPr>
          <w:p w14:paraId="3AA94AE7">
            <w:pPr>
              <w:pStyle w:val="43"/>
              <w:rPr>
                <w:rFonts w:eastAsia="DengXian"/>
                <w:szCs w:val="22"/>
              </w:rPr>
            </w:pPr>
            <w:r>
              <w:rPr>
                <w:rFonts w:hint="eastAsia" w:eastAsia="DengXian"/>
                <w:szCs w:val="22"/>
              </w:rPr>
              <w:t>Methodology and Results</w:t>
            </w:r>
          </w:p>
          <w:p w14:paraId="0BAB4FCC">
            <w:pPr>
              <w:rPr>
                <w:rFonts w:ascii="Times New Roman" w:hAnsi="Times New Roman"/>
              </w:rPr>
            </w:pPr>
          </w:p>
        </w:tc>
        <w:tc>
          <w:tcPr>
            <w:tcW w:w="1472" w:type="pct"/>
            <w:shd w:val="clear" w:color="auto" w:fill="E0E0E0"/>
            <w:vAlign w:val="center"/>
          </w:tcPr>
          <w:p w14:paraId="4620EA59">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r w14:paraId="3EC501B0">
        <w:trPr>
          <w:cantSplit/>
          <w:trHeight w:val="682" w:hRule="exact"/>
        </w:trPr>
        <w:tc>
          <w:tcPr>
            <w:tcW w:w="924" w:type="pct"/>
            <w:vMerge w:val="continue"/>
          </w:tcPr>
          <w:p w14:paraId="4AE5E16C">
            <w:pPr>
              <w:jc w:val="center"/>
              <w:rPr>
                <w:rFonts w:ascii="Times New Roman" w:hAnsi="Times New Roman"/>
              </w:rPr>
            </w:pPr>
          </w:p>
        </w:tc>
        <w:tc>
          <w:tcPr>
            <w:tcW w:w="2604" w:type="pct"/>
            <w:vAlign w:val="center"/>
          </w:tcPr>
          <w:p w14:paraId="7005C014">
            <w:pPr>
              <w:pStyle w:val="43"/>
              <w:rPr>
                <w:rFonts w:eastAsia="DengXian"/>
                <w:szCs w:val="22"/>
              </w:rPr>
            </w:pPr>
            <w:r>
              <w:rPr>
                <w:rFonts w:hint="eastAsia" w:eastAsia="DengXian"/>
                <w:szCs w:val="22"/>
              </w:rPr>
              <w:t>Discussion and Conclusion</w:t>
            </w:r>
          </w:p>
        </w:tc>
        <w:tc>
          <w:tcPr>
            <w:tcW w:w="1472" w:type="pct"/>
            <w:shd w:val="clear" w:color="auto" w:fill="E0E0E0"/>
            <w:vAlign w:val="center"/>
          </w:tcPr>
          <w:p w14:paraId="27A6A2EC">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r w14:paraId="02EFC5EF">
        <w:trPr>
          <w:cantSplit/>
          <w:trHeight w:val="682" w:hRule="exact"/>
        </w:trPr>
        <w:tc>
          <w:tcPr>
            <w:tcW w:w="924" w:type="pct"/>
            <w:vMerge w:val="restart"/>
            <w:vAlign w:val="center"/>
          </w:tcPr>
          <w:p w14:paraId="26DEA17E">
            <w:pPr>
              <w:jc w:val="center"/>
              <w:rPr>
                <w:rFonts w:ascii="Times New Roman" w:hAnsi="Times New Roman" w:eastAsia="DengXian"/>
                <w:b/>
                <w:bCs/>
                <w:lang w:eastAsia="zh-CN"/>
              </w:rPr>
            </w:pPr>
            <w:r>
              <w:rPr>
                <w:rFonts w:hint="eastAsia" w:ascii="Times New Roman" w:hAnsi="Times New Roman" w:eastAsia="DengXian"/>
                <w:b/>
                <w:bCs/>
                <w:lang w:eastAsia="zh-CN"/>
              </w:rPr>
              <w:t>Organization and Style</w:t>
            </w:r>
          </w:p>
        </w:tc>
        <w:tc>
          <w:tcPr>
            <w:tcW w:w="2604" w:type="pct"/>
            <w:vAlign w:val="center"/>
          </w:tcPr>
          <w:p w14:paraId="45E62F79">
            <w:pPr>
              <w:pStyle w:val="43"/>
              <w:rPr>
                <w:szCs w:val="22"/>
              </w:rPr>
            </w:pPr>
            <w:r>
              <w:rPr>
                <w:szCs w:val="22"/>
              </w:rPr>
              <w:t>Proficiency of Language</w:t>
            </w:r>
          </w:p>
          <w:p w14:paraId="2AB8007D">
            <w:pPr>
              <w:rPr>
                <w:rFonts w:ascii="Times New Roman" w:hAnsi="Times New Roman" w:eastAsia="DengXian"/>
                <w:lang w:eastAsia="zh-CN"/>
              </w:rPr>
            </w:pPr>
          </w:p>
        </w:tc>
        <w:tc>
          <w:tcPr>
            <w:tcW w:w="1472" w:type="pct"/>
            <w:shd w:val="clear" w:color="auto" w:fill="E0E0E0"/>
            <w:vAlign w:val="center"/>
          </w:tcPr>
          <w:p w14:paraId="6FF7727B">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595DF55E">
        <w:trPr>
          <w:cantSplit/>
          <w:trHeight w:val="682" w:hRule="exact"/>
        </w:trPr>
        <w:tc>
          <w:tcPr>
            <w:tcW w:w="924" w:type="pct"/>
            <w:vMerge w:val="continue"/>
            <w:vAlign w:val="center"/>
          </w:tcPr>
          <w:p w14:paraId="43890F02">
            <w:pPr>
              <w:jc w:val="center"/>
              <w:rPr>
                <w:rFonts w:ascii="Times New Roman" w:hAnsi="Times New Roman" w:eastAsia="DengXian"/>
                <w:b/>
                <w:bCs/>
                <w:lang w:eastAsia="zh-CN"/>
              </w:rPr>
            </w:pPr>
          </w:p>
        </w:tc>
        <w:tc>
          <w:tcPr>
            <w:tcW w:w="2604" w:type="pct"/>
            <w:vAlign w:val="center"/>
          </w:tcPr>
          <w:p w14:paraId="7C118782">
            <w:pPr>
              <w:pStyle w:val="43"/>
              <w:rPr>
                <w:rFonts w:eastAsia="DengXian"/>
                <w:szCs w:val="22"/>
              </w:rPr>
            </w:pPr>
            <w:r>
              <w:rPr>
                <w:rFonts w:hint="eastAsia" w:eastAsia="DengXian"/>
                <w:szCs w:val="22"/>
              </w:rPr>
              <w:t>Structure and Organization</w:t>
            </w:r>
          </w:p>
        </w:tc>
        <w:tc>
          <w:tcPr>
            <w:tcW w:w="1472" w:type="pct"/>
            <w:shd w:val="clear" w:color="auto" w:fill="E0E0E0"/>
            <w:vAlign w:val="center"/>
          </w:tcPr>
          <w:p w14:paraId="47887785">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w:t>
            </w:r>
          </w:p>
        </w:tc>
      </w:tr>
      <w:tr w14:paraId="55C2EA44">
        <w:trPr>
          <w:cantSplit/>
          <w:trHeight w:val="682" w:hRule="exact"/>
        </w:trPr>
        <w:tc>
          <w:tcPr>
            <w:tcW w:w="924" w:type="pct"/>
            <w:vMerge w:val="restart"/>
            <w:vAlign w:val="center"/>
          </w:tcPr>
          <w:p w14:paraId="29E25B78">
            <w:pPr>
              <w:jc w:val="center"/>
              <w:rPr>
                <w:rFonts w:ascii="Times New Roman" w:hAnsi="Times New Roman" w:eastAsia="DengXian"/>
                <w:b/>
                <w:bCs/>
                <w:lang w:eastAsia="zh-CN"/>
              </w:rPr>
            </w:pPr>
            <w:r>
              <w:rPr>
                <w:rFonts w:hint="eastAsia" w:ascii="Times New Roman" w:hAnsi="Times New Roman" w:eastAsia="DengXian"/>
                <w:b/>
                <w:bCs/>
                <w:lang w:eastAsia="zh-CN"/>
              </w:rPr>
              <w:t>Computing Techniques</w:t>
            </w:r>
          </w:p>
        </w:tc>
        <w:tc>
          <w:tcPr>
            <w:tcW w:w="2604" w:type="pct"/>
            <w:vAlign w:val="center"/>
          </w:tcPr>
          <w:p w14:paraId="6BDBD8AB">
            <w:pPr>
              <w:pStyle w:val="43"/>
              <w:rPr>
                <w:rFonts w:eastAsia="DengXian"/>
                <w:szCs w:val="22"/>
              </w:rPr>
            </w:pPr>
            <w:r>
              <w:rPr>
                <w:rFonts w:eastAsia="DengXian"/>
                <w:szCs w:val="22"/>
              </w:rPr>
              <w:t>Correctness</w:t>
            </w:r>
            <w:r>
              <w:rPr>
                <w:rFonts w:hint="eastAsia" w:eastAsia="DengXian"/>
                <w:szCs w:val="22"/>
              </w:rPr>
              <w:t xml:space="preserve"> of Program</w:t>
            </w:r>
          </w:p>
        </w:tc>
        <w:tc>
          <w:tcPr>
            <w:tcW w:w="1472" w:type="pct"/>
            <w:shd w:val="clear" w:color="auto" w:fill="E0E0E0"/>
            <w:vAlign w:val="center"/>
          </w:tcPr>
          <w:p w14:paraId="6C13FC4C">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r w14:paraId="516BC806">
        <w:trPr>
          <w:cantSplit/>
          <w:trHeight w:val="682" w:hRule="exact"/>
        </w:trPr>
        <w:tc>
          <w:tcPr>
            <w:tcW w:w="924" w:type="pct"/>
            <w:vMerge w:val="continue"/>
            <w:vAlign w:val="center"/>
          </w:tcPr>
          <w:p w14:paraId="1E51F15C">
            <w:pPr>
              <w:jc w:val="center"/>
              <w:rPr>
                <w:rFonts w:ascii="Times New Roman" w:hAnsi="Times New Roman" w:eastAsia="DengXian"/>
                <w:b/>
                <w:bCs/>
                <w:lang w:eastAsia="zh-CN"/>
              </w:rPr>
            </w:pPr>
          </w:p>
        </w:tc>
        <w:tc>
          <w:tcPr>
            <w:tcW w:w="2604" w:type="pct"/>
            <w:vAlign w:val="center"/>
          </w:tcPr>
          <w:p w14:paraId="48A50A32">
            <w:pPr>
              <w:pStyle w:val="43"/>
              <w:rPr>
                <w:rFonts w:eastAsia="DengXian"/>
                <w:szCs w:val="22"/>
              </w:rPr>
            </w:pPr>
            <w:r>
              <w:rPr>
                <w:rFonts w:hint="eastAsia" w:eastAsia="DengXian"/>
                <w:szCs w:val="22"/>
              </w:rPr>
              <w:t>Program Effectiveness</w:t>
            </w:r>
          </w:p>
        </w:tc>
        <w:tc>
          <w:tcPr>
            <w:tcW w:w="1472" w:type="pct"/>
            <w:shd w:val="clear" w:color="auto" w:fill="E0E0E0"/>
            <w:vAlign w:val="center"/>
          </w:tcPr>
          <w:p w14:paraId="7E850DB5">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2</w:t>
            </w:r>
          </w:p>
        </w:tc>
      </w:tr>
      <w:tr w14:paraId="50592C96">
        <w:trPr>
          <w:cantSplit/>
          <w:trHeight w:val="682" w:hRule="exact"/>
        </w:trPr>
        <w:tc>
          <w:tcPr>
            <w:tcW w:w="924" w:type="pct"/>
            <w:vMerge w:val="continue"/>
            <w:vAlign w:val="center"/>
          </w:tcPr>
          <w:p w14:paraId="3A6EA43D">
            <w:pPr>
              <w:jc w:val="center"/>
              <w:rPr>
                <w:rFonts w:ascii="Times New Roman" w:hAnsi="Times New Roman" w:eastAsia="DengXian"/>
                <w:b/>
                <w:bCs/>
                <w:lang w:eastAsia="zh-CN"/>
              </w:rPr>
            </w:pPr>
          </w:p>
        </w:tc>
        <w:tc>
          <w:tcPr>
            <w:tcW w:w="2604" w:type="pct"/>
            <w:vAlign w:val="center"/>
          </w:tcPr>
          <w:p w14:paraId="419F85DC">
            <w:pPr>
              <w:pStyle w:val="43"/>
              <w:rPr>
                <w:rFonts w:eastAsia="DengXian"/>
                <w:sz w:val="23"/>
                <w:szCs w:val="23"/>
              </w:rPr>
            </w:pPr>
            <w:r>
              <w:t>Appropriate use of statistical methods, visualization and tables</w:t>
            </w:r>
          </w:p>
        </w:tc>
        <w:tc>
          <w:tcPr>
            <w:tcW w:w="1472" w:type="pct"/>
            <w:shd w:val="clear" w:color="auto" w:fill="E0E0E0"/>
            <w:vAlign w:val="center"/>
          </w:tcPr>
          <w:p w14:paraId="1FDF30A0">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3</w:t>
            </w:r>
          </w:p>
        </w:tc>
      </w:tr>
      <w:tr w14:paraId="45A2A7BB">
        <w:trPr>
          <w:cantSplit/>
          <w:trHeight w:val="682" w:hRule="exact"/>
        </w:trPr>
        <w:tc>
          <w:tcPr>
            <w:tcW w:w="924" w:type="pct"/>
            <w:tcBorders>
              <w:left w:val="nil"/>
              <w:bottom w:val="nil"/>
            </w:tcBorders>
          </w:tcPr>
          <w:p w14:paraId="556FBABB">
            <w:pPr>
              <w:jc w:val="right"/>
              <w:rPr>
                <w:rFonts w:ascii="Times New Roman" w:hAnsi="Times New Roman"/>
                <w:spacing w:val="-6"/>
              </w:rPr>
            </w:pPr>
          </w:p>
        </w:tc>
        <w:tc>
          <w:tcPr>
            <w:tcW w:w="2604" w:type="pct"/>
            <w:vAlign w:val="center"/>
          </w:tcPr>
          <w:p w14:paraId="3A5B7DD6">
            <w:pPr>
              <w:rPr>
                <w:rFonts w:ascii="Times New Roman" w:hAnsi="Times New Roman"/>
                <w:b/>
                <w:bCs/>
              </w:rPr>
            </w:pPr>
            <w:r>
              <w:rPr>
                <w:rFonts w:ascii="Times New Roman" w:hAnsi="Times New Roman"/>
                <w:b/>
                <w:bCs/>
                <w:spacing w:val="-6"/>
              </w:rPr>
              <w:t>Total:</w:t>
            </w:r>
            <w:r>
              <w:rPr>
                <w:rFonts w:ascii="Times New Roman" w:hAnsi="Times New Roman"/>
                <w:b/>
                <w:bCs/>
              </w:rPr>
              <w:t xml:space="preserve"> </w:t>
            </w:r>
          </w:p>
        </w:tc>
        <w:tc>
          <w:tcPr>
            <w:tcW w:w="1472" w:type="pct"/>
            <w:shd w:val="clear" w:color="auto" w:fill="E0E0E0"/>
            <w:vAlign w:val="center"/>
          </w:tcPr>
          <w:p w14:paraId="62F755C7">
            <w:pPr>
              <w:ind w:firstLine="512"/>
              <w:jc w:val="center"/>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50</w:t>
            </w:r>
          </w:p>
        </w:tc>
      </w:tr>
    </w:tbl>
    <w:p w14:paraId="0C09951E">
      <w:pPr>
        <w:pStyle w:val="15"/>
        <w:spacing w:after="120"/>
        <w:rPr>
          <w:rFonts w:eastAsia="DengXian"/>
          <w:spacing w:val="-6"/>
          <w:lang w:eastAsia="zh-CN"/>
        </w:rPr>
      </w:pPr>
    </w:p>
    <w:p w14:paraId="66AA4DC1">
      <w:pPr>
        <w:pStyle w:val="15"/>
        <w:spacing w:after="120"/>
        <w:rPr>
          <w:rFonts w:ascii="Times New Roman" w:hAnsi="Times New Roman"/>
          <w:b/>
          <w:bCs/>
          <w:spacing w:val="-6"/>
          <w:szCs w:val="24"/>
        </w:rPr>
      </w:pPr>
      <w:r>
        <w:rPr>
          <w:rFonts w:ascii="Times New Roman" w:hAnsi="Times New Roman" w:eastAsia="DengXian"/>
          <w:b/>
          <w:bCs/>
          <w:szCs w:val="24"/>
          <w:lang w:eastAsia="zh-CN"/>
        </w:rPr>
        <w:t>Deadline:</w:t>
      </w:r>
      <w:r>
        <w:rPr>
          <w:rFonts w:ascii="Times New Roman" w:hAnsi="Times New Roman"/>
          <w:b/>
          <w:bCs/>
          <w:szCs w:val="24"/>
        </w:rPr>
        <w:t xml:space="preserve"> </w:t>
      </w:r>
      <w:r>
        <w:rPr>
          <w:rStyle w:val="42"/>
          <w:rFonts w:hint="eastAsia" w:ascii="Times New Roman" w:hAnsi="Times New Roman" w:eastAsia="DengXian"/>
          <w:b/>
          <w:bCs/>
          <w:color w:val="FF0000"/>
          <w:sz w:val="24"/>
          <w:szCs w:val="24"/>
          <w:lang w:eastAsia="zh-CN"/>
        </w:rPr>
        <w:t>06</w:t>
      </w:r>
      <w:r>
        <w:rPr>
          <w:rStyle w:val="42"/>
          <w:rFonts w:ascii="Times New Roman" w:hAnsi="Times New Roman"/>
          <w:b/>
          <w:bCs/>
          <w:color w:val="FF0000"/>
          <w:sz w:val="24"/>
          <w:szCs w:val="24"/>
        </w:rPr>
        <w:t xml:space="preserve"> </w:t>
      </w:r>
      <w:r>
        <w:rPr>
          <w:rStyle w:val="42"/>
          <w:rFonts w:hint="eastAsia" w:ascii="Times New Roman" w:hAnsi="Times New Roman" w:eastAsia="DengXian"/>
          <w:b/>
          <w:bCs/>
          <w:color w:val="FF0000"/>
          <w:sz w:val="24"/>
          <w:szCs w:val="24"/>
          <w:lang w:eastAsia="zh-CN"/>
        </w:rPr>
        <w:t>Dec</w:t>
      </w:r>
      <w:r>
        <w:rPr>
          <w:rStyle w:val="42"/>
          <w:rFonts w:ascii="Times New Roman" w:hAnsi="Times New Roman"/>
          <w:b/>
          <w:bCs/>
          <w:color w:val="FF0000"/>
          <w:sz w:val="24"/>
          <w:szCs w:val="24"/>
        </w:rPr>
        <w:t>, 2025 (SAT), 23:59</w:t>
      </w:r>
    </w:p>
    <w:p w14:paraId="2B4AAB1B">
      <w:pPr>
        <w:jc w:val="both"/>
        <w:rPr>
          <w:rFonts w:ascii="Times New Roman" w:hAnsi="Times New Roman" w:eastAsia="DengXian"/>
          <w:lang w:eastAsia="zh-CN"/>
        </w:rPr>
      </w:pPr>
    </w:p>
    <w:p w14:paraId="474917AC">
      <w:pPr>
        <w:jc w:val="both"/>
        <w:rPr>
          <w:rFonts w:ascii="Times New Roman" w:hAnsi="Times New Roman" w:eastAsia="DengXian"/>
          <w:lang w:eastAsia="zh-CN"/>
        </w:rPr>
      </w:pPr>
    </w:p>
    <w:p w14:paraId="106A0305">
      <w:pPr>
        <w:jc w:val="right"/>
        <w:rPr>
          <w:rFonts w:ascii="Times New Roman" w:hAnsi="Times New Roman" w:eastAsia="DengXian"/>
          <w:b/>
          <w:lang w:eastAsia="zh-CN"/>
        </w:rPr>
      </w:pPr>
      <w:r>
        <w:rPr>
          <w:rFonts w:hint="eastAsia" w:ascii="Times New Roman" w:hAnsi="Times New Roman" w:eastAsia="DengXian"/>
          <w:b/>
          <w:lang w:eastAsia="zh-CN"/>
        </w:rPr>
        <w:t>Annex 3</w:t>
      </w:r>
    </w:p>
    <w:p w14:paraId="4E02A318">
      <w:pPr>
        <w:jc w:val="center"/>
        <w:rPr>
          <w:rFonts w:ascii="Times New Roman" w:hAnsi="Times New Roman"/>
          <w:b/>
        </w:rPr>
      </w:pPr>
      <w:r>
        <w:rPr>
          <w:rFonts w:ascii="Times New Roman" w:hAnsi="Times New Roman"/>
          <w:b/>
        </w:rPr>
        <w:t>The Hang Seng University of Hong Kong</w:t>
      </w:r>
    </w:p>
    <w:p w14:paraId="5637A61C">
      <w:pPr>
        <w:jc w:val="center"/>
        <w:rPr>
          <w:rFonts w:ascii="Times New Roman" w:hAnsi="Times New Roman"/>
          <w:b/>
        </w:rPr>
      </w:pPr>
      <w:r>
        <w:rPr>
          <w:rFonts w:ascii="Times New Roman" w:hAnsi="Times New Roman"/>
          <w:b/>
        </w:rPr>
        <w:t>Department of Computer Science</w:t>
      </w:r>
    </w:p>
    <w:p w14:paraId="2FEC6A92">
      <w:pPr>
        <w:jc w:val="center"/>
        <w:rPr>
          <w:rFonts w:ascii="Times New Roman" w:hAnsi="Times New Roman" w:eastAsia="DengXian"/>
          <w:b/>
          <w:lang w:eastAsia="zh-CN"/>
        </w:rPr>
      </w:pPr>
      <w:r>
        <w:rPr>
          <w:rFonts w:ascii="Times New Roman" w:hAnsi="Times New Roman"/>
          <w:b/>
        </w:rPr>
        <w:t>COM6004 Data Mining (2025-2026 Sem 1)</w:t>
      </w:r>
    </w:p>
    <w:p w14:paraId="1BC13A2F">
      <w:pPr>
        <w:jc w:val="center"/>
        <w:rPr>
          <w:rFonts w:ascii="Times New Roman" w:hAnsi="Times New Roman" w:eastAsia="DengXian"/>
          <w:b/>
          <w:lang w:eastAsia="zh-CN"/>
        </w:rPr>
      </w:pPr>
    </w:p>
    <w:p w14:paraId="19779279">
      <w:pPr>
        <w:pStyle w:val="4"/>
        <w:jc w:val="center"/>
        <w:rPr>
          <w:rFonts w:ascii="Times New Roman" w:hAnsi="Times New Roman" w:eastAsia="DengXian" w:cs="Times New Roman"/>
          <w:b/>
          <w:bCs/>
          <w:color w:val="auto"/>
          <w:lang w:eastAsia="zh-CN"/>
        </w:rPr>
      </w:pPr>
      <w:r>
        <w:rPr>
          <w:rFonts w:hint="eastAsia" w:ascii="Times New Roman" w:hAnsi="Times New Roman" w:eastAsia="DengXian" w:cs="Times New Roman"/>
          <w:b/>
          <w:bCs/>
          <w:color w:val="auto"/>
          <w:lang w:eastAsia="zh-CN"/>
        </w:rPr>
        <w:t>Peer Evaluation Form (15%)</w:t>
      </w:r>
    </w:p>
    <w:p w14:paraId="1B3AECB3">
      <w:pPr>
        <w:rPr>
          <w:rFonts w:eastAsia="DengXian"/>
          <w:lang w:eastAsia="zh-CN"/>
        </w:rPr>
      </w:pPr>
    </w:p>
    <w:tbl>
      <w:tblPr>
        <w:tblStyle w:val="12"/>
        <w:tblpPr w:leftFromText="180" w:rightFromText="180" w:vertAnchor="text" w:horzAnchor="margin" w:tblpX="-95" w:tblpY="92"/>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170"/>
        <w:gridCol w:w="360"/>
        <w:gridCol w:w="1305"/>
        <w:gridCol w:w="1305"/>
        <w:gridCol w:w="1620"/>
        <w:gridCol w:w="1530"/>
      </w:tblGrid>
      <w:tr w14:paraId="26C78E03">
        <w:trPr>
          <w:trHeight w:val="440" w:hRule="atLeast"/>
        </w:trPr>
        <w:tc>
          <w:tcPr>
            <w:tcW w:w="1800" w:type="dxa"/>
            <w:vAlign w:val="center"/>
          </w:tcPr>
          <w:p w14:paraId="3E97401B">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Group Number</w:t>
            </w:r>
          </w:p>
        </w:tc>
        <w:tc>
          <w:tcPr>
            <w:tcW w:w="1530" w:type="dxa"/>
            <w:gridSpan w:val="2"/>
            <w:vAlign w:val="center"/>
          </w:tcPr>
          <w:p w14:paraId="4B8324AC">
            <w:pPr>
              <w:pStyle w:val="15"/>
              <w:rPr>
                <w:rFonts w:ascii="Times New Roman" w:hAnsi="Times New Roman" w:eastAsia="DengXian"/>
                <w:b/>
                <w:bCs/>
                <w:sz w:val="22"/>
                <w:lang w:eastAsia="zh-CN"/>
              </w:rPr>
            </w:pPr>
            <w:r>
              <w:rPr>
                <w:rFonts w:ascii="Times New Roman" w:hAnsi="Times New Roman"/>
                <w:b/>
                <w:bCs/>
                <w:sz w:val="22"/>
              </w:rPr>
              <w:t xml:space="preserve">    L</w:t>
            </w:r>
            <w:r>
              <w:rPr>
                <w:rFonts w:hint="eastAsia" w:ascii="Times New Roman" w:hAnsi="Times New Roman" w:eastAsia="DengXian"/>
                <w:b/>
                <w:bCs/>
                <w:sz w:val="22"/>
                <w:lang w:eastAsia="zh-CN"/>
              </w:rPr>
              <w:t>0* _G**</w:t>
            </w:r>
          </w:p>
        </w:tc>
        <w:tc>
          <w:tcPr>
            <w:tcW w:w="1305" w:type="dxa"/>
            <w:vAlign w:val="center"/>
          </w:tcPr>
          <w:p w14:paraId="0122C4A9">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ID</w:t>
            </w:r>
          </w:p>
        </w:tc>
        <w:tc>
          <w:tcPr>
            <w:tcW w:w="1305" w:type="dxa"/>
            <w:vAlign w:val="center"/>
          </w:tcPr>
          <w:p w14:paraId="2DDF49A2">
            <w:pPr>
              <w:pStyle w:val="15"/>
              <w:rPr>
                <w:rFonts w:ascii="Times New Roman" w:hAnsi="Times New Roman" w:eastAsia="DengXian"/>
                <w:b/>
                <w:bCs/>
                <w:sz w:val="40"/>
                <w:lang w:eastAsia="zh-CN"/>
              </w:rPr>
            </w:pPr>
            <w:r>
              <w:rPr>
                <w:rFonts w:hint="eastAsia" w:ascii="Times New Roman" w:hAnsi="Times New Roman" w:eastAsia="DengXian"/>
                <w:b/>
                <w:bCs/>
                <w:sz w:val="22"/>
                <w:lang w:eastAsia="zh-CN"/>
              </w:rPr>
              <w:t>p</w:t>
            </w:r>
          </w:p>
        </w:tc>
        <w:tc>
          <w:tcPr>
            <w:tcW w:w="1620" w:type="dxa"/>
            <w:vAlign w:val="center"/>
          </w:tcPr>
          <w:p w14:paraId="6A189535">
            <w:pPr>
              <w:pStyle w:val="15"/>
              <w:rPr>
                <w:rFonts w:ascii="Times New Roman" w:hAnsi="Times New Roman" w:eastAsia="DengXian"/>
                <w:b/>
                <w:bCs/>
                <w:sz w:val="22"/>
                <w:lang w:eastAsia="zh-CN"/>
              </w:rPr>
            </w:pPr>
            <w:r>
              <w:rPr>
                <w:rFonts w:hint="eastAsia" w:ascii="Times New Roman" w:hAnsi="Times New Roman" w:eastAsia="DengXian"/>
                <w:b/>
                <w:bCs/>
                <w:sz w:val="22"/>
                <w:lang w:eastAsia="zh-CN"/>
              </w:rPr>
              <w:t>Student Name</w:t>
            </w:r>
          </w:p>
        </w:tc>
        <w:tc>
          <w:tcPr>
            <w:tcW w:w="1530" w:type="dxa"/>
            <w:vAlign w:val="center"/>
          </w:tcPr>
          <w:p w14:paraId="4C20F0ED">
            <w:pPr>
              <w:pStyle w:val="15"/>
              <w:rPr>
                <w:rFonts w:ascii="Times New Roman" w:hAnsi="Times New Roman" w:eastAsia="DengXian"/>
                <w:b/>
                <w:bCs/>
                <w:sz w:val="22"/>
                <w:lang w:eastAsia="zh-CN"/>
              </w:rPr>
            </w:pPr>
            <w:r>
              <w:rPr>
                <w:rFonts w:ascii="Times New Roman" w:hAnsi="Times New Roman"/>
                <w:b/>
                <w:bCs/>
                <w:sz w:val="22"/>
              </w:rPr>
              <w:t xml:space="preserve">  </w:t>
            </w:r>
          </w:p>
        </w:tc>
      </w:tr>
      <w:tr w14:paraId="3F12D17E">
        <w:tc>
          <w:tcPr>
            <w:tcW w:w="2970" w:type="dxa"/>
            <w:gridSpan w:val="2"/>
            <w:vAlign w:val="center"/>
          </w:tcPr>
          <w:p w14:paraId="509FE1BB">
            <w:pPr>
              <w:pStyle w:val="15"/>
              <w:rPr>
                <w:rFonts w:ascii="Times New Roman" w:hAnsi="Times New Roman"/>
                <w:b/>
                <w:bCs/>
                <w:sz w:val="22"/>
              </w:rPr>
            </w:pPr>
            <w:r>
              <w:rPr>
                <w:rFonts w:ascii="Times New Roman" w:hAnsi="Times New Roman"/>
                <w:b/>
                <w:bCs/>
                <w:sz w:val="22"/>
              </w:rPr>
              <w:t>Presentation Date/Time</w:t>
            </w:r>
          </w:p>
        </w:tc>
        <w:tc>
          <w:tcPr>
            <w:tcW w:w="6120" w:type="dxa"/>
            <w:gridSpan w:val="5"/>
            <w:vAlign w:val="center"/>
          </w:tcPr>
          <w:p w14:paraId="20A39834">
            <w:pPr>
              <w:pStyle w:val="15"/>
              <w:rPr>
                <w:rFonts w:ascii="Times New Roman" w:hAnsi="Times New Roman"/>
                <w:b/>
                <w:bCs/>
                <w:sz w:val="40"/>
              </w:rPr>
            </w:pPr>
          </w:p>
        </w:tc>
      </w:tr>
      <w:tr w14:paraId="1167A4D7">
        <w:tc>
          <w:tcPr>
            <w:tcW w:w="2970" w:type="dxa"/>
            <w:gridSpan w:val="2"/>
            <w:vAlign w:val="center"/>
          </w:tcPr>
          <w:p w14:paraId="4FFB9701">
            <w:pPr>
              <w:pStyle w:val="15"/>
              <w:rPr>
                <w:rFonts w:ascii="Times New Roman" w:hAnsi="Times New Roman"/>
                <w:b/>
                <w:bCs/>
                <w:sz w:val="22"/>
              </w:rPr>
            </w:pPr>
            <w:r>
              <w:rPr>
                <w:rFonts w:ascii="Times New Roman" w:hAnsi="Times New Roman" w:eastAsia="DengXian"/>
                <w:b/>
                <w:bCs/>
                <w:sz w:val="22"/>
                <w:lang w:eastAsia="zh-CN"/>
              </w:rPr>
              <w:t>Domain</w:t>
            </w:r>
            <w:r>
              <w:rPr>
                <w:rFonts w:ascii="Times New Roman" w:hAnsi="Times New Roman"/>
                <w:b/>
                <w:bCs/>
                <w:sz w:val="22"/>
              </w:rPr>
              <w:t xml:space="preserve"> Studied</w:t>
            </w:r>
          </w:p>
        </w:tc>
        <w:tc>
          <w:tcPr>
            <w:tcW w:w="6120" w:type="dxa"/>
            <w:gridSpan w:val="5"/>
            <w:vAlign w:val="center"/>
          </w:tcPr>
          <w:p w14:paraId="01DCDF1A">
            <w:pPr>
              <w:pStyle w:val="15"/>
              <w:rPr>
                <w:rFonts w:ascii="Times New Roman" w:hAnsi="Times New Roman" w:eastAsia="DengXian"/>
                <w:b/>
                <w:bCs/>
                <w:sz w:val="40"/>
                <w:lang w:eastAsia="zh-CN"/>
              </w:rPr>
            </w:pPr>
          </w:p>
        </w:tc>
      </w:tr>
      <w:tr w14:paraId="3227E26A">
        <w:tc>
          <w:tcPr>
            <w:tcW w:w="9090" w:type="dxa"/>
            <w:gridSpan w:val="7"/>
            <w:vAlign w:val="center"/>
          </w:tcPr>
          <w:p w14:paraId="1D24D045">
            <w:pPr>
              <w:pStyle w:val="43"/>
              <w:rPr>
                <w:sz w:val="23"/>
                <w:szCs w:val="23"/>
              </w:rPr>
            </w:pPr>
            <w:r>
              <w:rPr>
                <w:b/>
                <w:bCs/>
                <w:sz w:val="23"/>
                <w:szCs w:val="23"/>
              </w:rPr>
              <w:t xml:space="preserve">Please indicate your contribution to the project below </w:t>
            </w:r>
          </w:p>
          <w:p w14:paraId="15ECA2A2">
            <w:pPr>
              <w:pStyle w:val="15"/>
              <w:rPr>
                <w:rFonts w:ascii="Times New Roman" w:hAnsi="Times New Roman" w:eastAsia="DengXian"/>
                <w:b/>
                <w:bCs/>
                <w:sz w:val="40"/>
                <w:lang w:eastAsia="zh-CN"/>
              </w:rPr>
            </w:pPr>
          </w:p>
        </w:tc>
      </w:tr>
      <w:tr w14:paraId="36893624">
        <w:tc>
          <w:tcPr>
            <w:tcW w:w="9090" w:type="dxa"/>
            <w:gridSpan w:val="7"/>
            <w:vAlign w:val="center"/>
          </w:tcPr>
          <w:p w14:paraId="0D6A62E2">
            <w:pPr>
              <w:pStyle w:val="43"/>
              <w:rPr>
                <w:rFonts w:eastAsia="DengXian"/>
                <w:b/>
                <w:bCs/>
                <w:sz w:val="23"/>
                <w:szCs w:val="23"/>
              </w:rPr>
            </w:pPr>
          </w:p>
          <w:p w14:paraId="183A9E7F">
            <w:pPr>
              <w:pStyle w:val="43"/>
              <w:rPr>
                <w:rFonts w:eastAsia="DengXian"/>
                <w:b/>
                <w:bCs/>
                <w:sz w:val="23"/>
                <w:szCs w:val="23"/>
              </w:rPr>
            </w:pPr>
          </w:p>
          <w:p w14:paraId="5CB71793">
            <w:pPr>
              <w:pStyle w:val="43"/>
              <w:rPr>
                <w:rFonts w:eastAsia="DengXian"/>
                <w:b/>
                <w:bCs/>
                <w:sz w:val="23"/>
                <w:szCs w:val="23"/>
              </w:rPr>
            </w:pPr>
          </w:p>
          <w:p w14:paraId="4DF95403">
            <w:pPr>
              <w:pStyle w:val="43"/>
              <w:rPr>
                <w:rFonts w:eastAsia="DengXian"/>
                <w:b/>
                <w:bCs/>
                <w:sz w:val="23"/>
                <w:szCs w:val="23"/>
              </w:rPr>
            </w:pPr>
          </w:p>
          <w:p w14:paraId="620275E3">
            <w:pPr>
              <w:pStyle w:val="43"/>
              <w:rPr>
                <w:rFonts w:eastAsia="DengXian"/>
                <w:b/>
                <w:bCs/>
                <w:sz w:val="23"/>
                <w:szCs w:val="23"/>
              </w:rPr>
            </w:pPr>
          </w:p>
          <w:p w14:paraId="0258E2DF">
            <w:pPr>
              <w:pStyle w:val="43"/>
              <w:rPr>
                <w:rFonts w:eastAsia="DengXian"/>
                <w:b/>
                <w:bCs/>
                <w:sz w:val="23"/>
                <w:szCs w:val="23"/>
              </w:rPr>
            </w:pPr>
          </w:p>
          <w:p w14:paraId="06B3B090">
            <w:pPr>
              <w:pStyle w:val="43"/>
              <w:rPr>
                <w:rFonts w:eastAsia="DengXian"/>
                <w:b/>
                <w:bCs/>
                <w:sz w:val="23"/>
                <w:szCs w:val="23"/>
              </w:rPr>
            </w:pPr>
          </w:p>
        </w:tc>
      </w:tr>
    </w:tbl>
    <w:p w14:paraId="502B8F05">
      <w:pPr>
        <w:pStyle w:val="15"/>
        <w:rPr>
          <w:rFonts w:eastAsia="DengXian"/>
          <w:b/>
          <w:bCs/>
          <w:sz w:val="22"/>
          <w:lang w:eastAsia="zh-CN"/>
        </w:rPr>
      </w:pPr>
    </w:p>
    <w:p w14:paraId="321A852A"/>
    <w:tbl>
      <w:tblPr>
        <w:tblStyle w:val="12"/>
        <w:tblW w:w="5034" w:type="pct"/>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326"/>
        <w:gridCol w:w="1726"/>
        <w:gridCol w:w="3403"/>
        <w:gridCol w:w="2689"/>
      </w:tblGrid>
      <w:tr w14:paraId="48C49AF4">
        <w:trPr>
          <w:cantSplit/>
          <w:trHeight w:val="608" w:hRule="atLeast"/>
        </w:trPr>
        <w:tc>
          <w:tcPr>
            <w:tcW w:w="1669" w:type="pct"/>
            <w:gridSpan w:val="2"/>
          </w:tcPr>
          <w:p w14:paraId="3E7367A3">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Other Group Members</w:t>
            </w:r>
          </w:p>
        </w:tc>
        <w:tc>
          <w:tcPr>
            <w:tcW w:w="1861" w:type="pct"/>
            <w:vMerge w:val="restart"/>
            <w:vAlign w:val="center"/>
          </w:tcPr>
          <w:p w14:paraId="6C5BA7B6">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Comments</w:t>
            </w:r>
          </w:p>
        </w:tc>
        <w:tc>
          <w:tcPr>
            <w:tcW w:w="1470" w:type="pct"/>
            <w:vMerge w:val="restart"/>
            <w:vAlign w:val="center"/>
          </w:tcPr>
          <w:p w14:paraId="133DE69C">
            <w:pPr>
              <w:pStyle w:val="5"/>
              <w:spacing w:before="0" w:after="0"/>
              <w:jc w:val="center"/>
              <w:rPr>
                <w:rFonts w:ascii="Times New Roman" w:hAnsi="Times New Roman" w:eastAsia="DengXian" w:cs="Times New Roman"/>
                <w:b/>
                <w:bCs/>
                <w:i w:val="0"/>
                <w:iCs w:val="0"/>
                <w:lang w:eastAsia="zh-CN"/>
              </w:rPr>
            </w:pPr>
            <w:r>
              <w:rPr>
                <w:rFonts w:hint="eastAsia" w:ascii="Times New Roman" w:hAnsi="Times New Roman" w:eastAsia="DengXian" w:cs="Times New Roman"/>
                <w:b/>
                <w:bCs/>
                <w:i w:val="0"/>
                <w:iCs w:val="0"/>
                <w:lang w:eastAsia="zh-CN"/>
              </w:rPr>
              <w:t>Mark by student</w:t>
            </w:r>
          </w:p>
        </w:tc>
      </w:tr>
      <w:tr w14:paraId="4FE5CE2D">
        <w:trPr>
          <w:cantSplit/>
          <w:trHeight w:val="608" w:hRule="atLeast"/>
        </w:trPr>
        <w:tc>
          <w:tcPr>
            <w:tcW w:w="725" w:type="pct"/>
          </w:tcPr>
          <w:p w14:paraId="4F53C700">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Student ID</w:t>
            </w:r>
          </w:p>
        </w:tc>
        <w:tc>
          <w:tcPr>
            <w:tcW w:w="944" w:type="pct"/>
          </w:tcPr>
          <w:p w14:paraId="75425C87">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Student Name</w:t>
            </w:r>
          </w:p>
        </w:tc>
        <w:tc>
          <w:tcPr>
            <w:tcW w:w="1861" w:type="pct"/>
            <w:vMerge w:val="continue"/>
            <w:vAlign w:val="center"/>
          </w:tcPr>
          <w:p w14:paraId="0DE4A5E6">
            <w:pPr>
              <w:pStyle w:val="10"/>
              <w:jc w:val="center"/>
              <w:rPr>
                <w:rFonts w:ascii="Times New Roman" w:hAnsi="Times New Roman" w:eastAsia="DengXian" w:cs="Times New Roman"/>
                <w:b/>
                <w:bCs/>
                <w:lang w:eastAsia="zh-CN"/>
              </w:rPr>
            </w:pPr>
          </w:p>
        </w:tc>
        <w:tc>
          <w:tcPr>
            <w:tcW w:w="1470" w:type="pct"/>
            <w:vMerge w:val="continue"/>
            <w:vAlign w:val="center"/>
          </w:tcPr>
          <w:p w14:paraId="17BD2FF7">
            <w:pPr>
              <w:pStyle w:val="5"/>
              <w:spacing w:before="0" w:after="0"/>
              <w:jc w:val="center"/>
              <w:rPr>
                <w:rFonts w:ascii="Times New Roman" w:hAnsi="Times New Roman" w:eastAsia="PMingLiU" w:cs="Times New Roman"/>
                <w:b/>
                <w:bCs/>
              </w:rPr>
            </w:pPr>
          </w:p>
        </w:tc>
      </w:tr>
      <w:tr w14:paraId="57F4FA2B">
        <w:trPr>
          <w:trHeight w:val="682" w:hRule="exact"/>
        </w:trPr>
        <w:tc>
          <w:tcPr>
            <w:tcW w:w="725" w:type="pct"/>
            <w:vAlign w:val="center"/>
          </w:tcPr>
          <w:p w14:paraId="2899417A">
            <w:pPr>
              <w:jc w:val="center"/>
              <w:rPr>
                <w:rFonts w:ascii="Times New Roman" w:hAnsi="Times New Roman" w:eastAsia="DengXian"/>
                <w:b/>
                <w:bCs/>
                <w:lang w:eastAsia="zh-CN"/>
              </w:rPr>
            </w:pPr>
          </w:p>
        </w:tc>
        <w:tc>
          <w:tcPr>
            <w:tcW w:w="944" w:type="pct"/>
            <w:vAlign w:val="center"/>
          </w:tcPr>
          <w:p w14:paraId="397969E4">
            <w:pPr>
              <w:jc w:val="center"/>
              <w:rPr>
                <w:rFonts w:ascii="Times New Roman" w:hAnsi="Times New Roman" w:eastAsia="DengXian"/>
                <w:b/>
                <w:bCs/>
                <w:lang w:eastAsia="zh-CN"/>
              </w:rPr>
            </w:pPr>
          </w:p>
        </w:tc>
        <w:tc>
          <w:tcPr>
            <w:tcW w:w="1861" w:type="pct"/>
            <w:vAlign w:val="center"/>
          </w:tcPr>
          <w:p w14:paraId="01E03536">
            <w:pPr>
              <w:pStyle w:val="43"/>
              <w:rPr>
                <w:rFonts w:eastAsia="DengXian"/>
                <w:szCs w:val="22"/>
              </w:rPr>
            </w:pPr>
          </w:p>
          <w:p w14:paraId="116602E1">
            <w:pPr>
              <w:rPr>
                <w:rFonts w:ascii="Times New Roman" w:hAnsi="Times New Roman"/>
              </w:rPr>
            </w:pPr>
          </w:p>
        </w:tc>
        <w:tc>
          <w:tcPr>
            <w:tcW w:w="1470" w:type="pct"/>
            <w:shd w:val="clear" w:color="auto" w:fill="E0E0E0"/>
            <w:vAlign w:val="center"/>
          </w:tcPr>
          <w:p w14:paraId="1189364E">
            <w:pPr>
              <w:ind w:firstLine="512"/>
              <w:rPr>
                <w:rFonts w:ascii="Times New Roman" w:hAnsi="Times New Roman" w:eastAsia="DengXian"/>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r w14:paraId="122CDA33">
        <w:trPr>
          <w:trHeight w:val="682" w:hRule="exact"/>
        </w:trPr>
        <w:tc>
          <w:tcPr>
            <w:tcW w:w="725" w:type="pct"/>
            <w:vAlign w:val="center"/>
          </w:tcPr>
          <w:p w14:paraId="0954B9ED">
            <w:pPr>
              <w:jc w:val="center"/>
              <w:rPr>
                <w:rFonts w:ascii="Times New Roman" w:hAnsi="Times New Roman" w:eastAsia="DengXian"/>
                <w:b/>
                <w:bCs/>
                <w:lang w:eastAsia="zh-CN"/>
              </w:rPr>
            </w:pPr>
          </w:p>
        </w:tc>
        <w:tc>
          <w:tcPr>
            <w:tcW w:w="944" w:type="pct"/>
            <w:vAlign w:val="center"/>
          </w:tcPr>
          <w:p w14:paraId="126D7558">
            <w:pPr>
              <w:jc w:val="center"/>
              <w:rPr>
                <w:rFonts w:ascii="Times New Roman" w:hAnsi="Times New Roman" w:eastAsia="DengXian"/>
                <w:b/>
                <w:bCs/>
                <w:lang w:eastAsia="zh-CN"/>
              </w:rPr>
            </w:pPr>
          </w:p>
        </w:tc>
        <w:tc>
          <w:tcPr>
            <w:tcW w:w="1861" w:type="pct"/>
            <w:vAlign w:val="center"/>
          </w:tcPr>
          <w:p w14:paraId="0C3B65F2">
            <w:pPr>
              <w:pStyle w:val="43"/>
              <w:rPr>
                <w:rFonts w:eastAsia="DengXian"/>
                <w:szCs w:val="22"/>
              </w:rPr>
            </w:pPr>
          </w:p>
        </w:tc>
        <w:tc>
          <w:tcPr>
            <w:tcW w:w="1470" w:type="pct"/>
            <w:shd w:val="clear" w:color="auto" w:fill="E0E0E0"/>
            <w:vAlign w:val="center"/>
          </w:tcPr>
          <w:p w14:paraId="5DC2B87F">
            <w:pPr>
              <w:ind w:firstLine="512"/>
              <w:rPr>
                <w:rFonts w:ascii="Times New Roman" w:hAnsi="Times New Roman" w:eastAsia="DengXian"/>
                <w:u w:val="single"/>
                <w:lang w:eastAsia="zh-C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of </w:t>
            </w:r>
            <w:r>
              <w:rPr>
                <w:rFonts w:hint="eastAsia" w:ascii="Times New Roman" w:hAnsi="Times New Roman" w:eastAsia="DengXian"/>
                <w:u w:val="single"/>
                <w:lang w:eastAsia="zh-CN"/>
              </w:rPr>
              <w:t>10</w:t>
            </w:r>
          </w:p>
        </w:tc>
      </w:tr>
    </w:tbl>
    <w:p w14:paraId="659C876F">
      <w:pPr>
        <w:pStyle w:val="15"/>
        <w:spacing w:after="120"/>
        <w:rPr>
          <w:rFonts w:eastAsia="DengXian"/>
          <w:spacing w:val="-6"/>
          <w:lang w:eastAsia="zh-CN"/>
        </w:rPr>
      </w:pPr>
    </w:p>
    <w:tbl>
      <w:tblPr>
        <w:tblStyle w:val="12"/>
        <w:tblW w:w="5000" w:type="pct"/>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408"/>
        <w:gridCol w:w="4674"/>
      </w:tblGrid>
      <w:tr w14:paraId="039B9029">
        <w:trPr>
          <w:cantSplit/>
          <w:trHeight w:val="608" w:hRule="atLeast"/>
        </w:trPr>
        <w:tc>
          <w:tcPr>
            <w:tcW w:w="2427" w:type="pct"/>
            <w:vAlign w:val="center"/>
          </w:tcPr>
          <w:p w14:paraId="08ACFD12">
            <w:pPr>
              <w:pStyle w:val="10"/>
              <w:jc w:val="center"/>
              <w:rPr>
                <w:rFonts w:ascii="Times New Roman" w:hAnsi="Times New Roman" w:eastAsia="DengXian" w:cs="Times New Roman"/>
                <w:b/>
                <w:bCs/>
                <w:lang w:eastAsia="zh-CN"/>
              </w:rPr>
            </w:pPr>
            <w:r>
              <w:rPr>
                <w:rFonts w:hint="eastAsia" w:ascii="Times New Roman" w:hAnsi="Times New Roman" w:eastAsia="DengXian" w:cs="Times New Roman"/>
                <w:b/>
                <w:bCs/>
                <w:lang w:eastAsia="zh-CN"/>
              </w:rPr>
              <w:t>Assessment Criteria</w:t>
            </w:r>
          </w:p>
        </w:tc>
        <w:tc>
          <w:tcPr>
            <w:tcW w:w="2573" w:type="pct"/>
            <w:vAlign w:val="center"/>
          </w:tcPr>
          <w:p w14:paraId="6F75571B">
            <w:pPr>
              <w:pStyle w:val="5"/>
              <w:spacing w:before="0" w:after="0"/>
              <w:jc w:val="center"/>
              <w:rPr>
                <w:rFonts w:ascii="Times New Roman" w:hAnsi="Times New Roman" w:eastAsia="DengXian" w:cs="Times New Roman"/>
                <w:b/>
                <w:bCs/>
                <w:i w:val="0"/>
                <w:iCs w:val="0"/>
                <w:lang w:eastAsia="zh-CN"/>
              </w:rPr>
            </w:pPr>
            <w:r>
              <w:rPr>
                <w:rFonts w:ascii="Times New Roman" w:hAnsi="Times New Roman" w:eastAsia="PMingLiU" w:cs="Times New Roman"/>
                <w:b/>
                <w:bCs/>
                <w:i w:val="0"/>
                <w:iCs w:val="0"/>
              </w:rPr>
              <w:t>M</w:t>
            </w:r>
            <w:r>
              <w:rPr>
                <w:rFonts w:hint="eastAsia" w:ascii="Times New Roman" w:hAnsi="Times New Roman" w:eastAsia="DengXian" w:cs="Times New Roman"/>
                <w:b/>
                <w:bCs/>
                <w:i w:val="0"/>
                <w:iCs w:val="0"/>
                <w:lang w:eastAsia="zh-CN"/>
              </w:rPr>
              <w:t>ark by instructor only</w:t>
            </w:r>
          </w:p>
        </w:tc>
      </w:tr>
      <w:tr w14:paraId="1904375B">
        <w:trPr>
          <w:trHeight w:val="682" w:hRule="exact"/>
        </w:trPr>
        <w:tc>
          <w:tcPr>
            <w:tcW w:w="2427" w:type="pct"/>
            <w:vAlign w:val="center"/>
          </w:tcPr>
          <w:p w14:paraId="5DB67C51">
            <w:pPr>
              <w:pStyle w:val="43"/>
              <w:jc w:val="center"/>
              <w:rPr>
                <w:rFonts w:eastAsia="DengXian"/>
                <w:szCs w:val="22"/>
              </w:rPr>
            </w:pPr>
            <w:r>
              <w:rPr>
                <w:rFonts w:hint="eastAsia" w:eastAsia="DengXian"/>
                <w:szCs w:val="22"/>
              </w:rPr>
              <w:t>Comments o</w:t>
            </w:r>
            <w:r>
              <w:rPr>
                <w:rFonts w:eastAsia="DengXian"/>
                <w:szCs w:val="22"/>
              </w:rPr>
              <w:t>n</w:t>
            </w:r>
            <w:r>
              <w:rPr>
                <w:rFonts w:hint="eastAsia" w:eastAsia="DengXian"/>
                <w:szCs w:val="22"/>
              </w:rPr>
              <w:t xml:space="preserve"> other groups</w:t>
            </w:r>
          </w:p>
          <w:p w14:paraId="3CCC1C99">
            <w:pPr>
              <w:rPr>
                <w:rFonts w:ascii="Times New Roman" w:hAnsi="Times New Roman"/>
              </w:rPr>
            </w:pPr>
          </w:p>
        </w:tc>
        <w:tc>
          <w:tcPr>
            <w:tcW w:w="2573" w:type="pct"/>
            <w:shd w:val="clear" w:color="auto" w:fill="E0E0E0"/>
            <w:vAlign w:val="center"/>
          </w:tcPr>
          <w:p w14:paraId="7D71FD02">
            <w:pPr>
              <w:ind w:firstLine="512"/>
              <w:jc w:val="center"/>
              <w:rPr>
                <w:rFonts w:ascii="Times New Roman" w:hAnsi="Times New Roman"/>
              </w:rPr>
            </w:pPr>
            <w:r>
              <w:rPr>
                <w:rFonts w:hint="eastAsia" w:ascii="Times New Roman" w:hAnsi="Times New Roman" w:eastAsia="DengXian"/>
                <w:u w:val="single"/>
                <w:lang w:eastAsia="zh-CN"/>
              </w:rPr>
              <w:t xml:space="preserve">      </w:t>
            </w:r>
            <w:r>
              <w:rPr>
                <w:rFonts w:hint="eastAsia" w:ascii="Times New Roman" w:hAnsi="Times New Roman" w:eastAsia="DengXian"/>
                <w:lang w:eastAsia="zh-CN"/>
              </w:rPr>
              <w:t xml:space="preserve">  out </w:t>
            </w:r>
            <w:r>
              <w:rPr>
                <w:rFonts w:ascii="Times New Roman" w:hAnsi="Times New Roman" w:eastAsia="DengXian"/>
                <w:lang w:eastAsia="zh-CN"/>
              </w:rPr>
              <w:t xml:space="preserve">of </w:t>
            </w:r>
            <w:r>
              <w:rPr>
                <w:rFonts w:ascii="Times New Roman" w:hAnsi="Times New Roman" w:eastAsia="DengXian"/>
                <w:u w:val="single"/>
                <w:lang w:eastAsia="zh-CN"/>
              </w:rPr>
              <w:t>5</w:t>
            </w:r>
            <w:r>
              <w:rPr>
                <w:rFonts w:hint="eastAsia" w:ascii="Times New Roman" w:hAnsi="Times New Roman" w:eastAsia="DengXian"/>
                <w:u w:val="single"/>
                <w:lang w:eastAsia="zh-CN"/>
              </w:rPr>
              <w:t xml:space="preserve"> </w:t>
            </w:r>
          </w:p>
        </w:tc>
      </w:tr>
    </w:tbl>
    <w:p w14:paraId="35741CB3">
      <w:pPr>
        <w:pStyle w:val="15"/>
        <w:spacing w:after="120"/>
        <w:rPr>
          <w:rFonts w:eastAsia="DengXian"/>
          <w:spacing w:val="-6"/>
          <w:lang w:eastAsia="zh-CN"/>
        </w:rPr>
      </w:pPr>
    </w:p>
    <w:p w14:paraId="41049985">
      <w:pPr>
        <w:pStyle w:val="15"/>
        <w:spacing w:after="120"/>
        <w:rPr>
          <w:rFonts w:ascii="Times New Roman" w:hAnsi="Times New Roman"/>
          <w:b/>
          <w:bCs/>
          <w:spacing w:val="-6"/>
          <w:szCs w:val="24"/>
        </w:rPr>
      </w:pPr>
      <w:r>
        <w:rPr>
          <w:rFonts w:ascii="Times New Roman" w:hAnsi="Times New Roman" w:eastAsia="DengXian"/>
          <w:b/>
          <w:bCs/>
          <w:szCs w:val="24"/>
          <w:lang w:eastAsia="zh-CN"/>
        </w:rPr>
        <w:t>Deadline:</w:t>
      </w:r>
      <w:r>
        <w:rPr>
          <w:rFonts w:ascii="Times New Roman" w:hAnsi="Times New Roman"/>
          <w:b/>
          <w:bCs/>
          <w:szCs w:val="24"/>
        </w:rPr>
        <w:t xml:space="preserve"> </w:t>
      </w:r>
      <w:r>
        <w:rPr>
          <w:rStyle w:val="42"/>
          <w:rFonts w:hint="eastAsia" w:ascii="Times New Roman" w:hAnsi="Times New Roman" w:eastAsia="DengXian"/>
          <w:b/>
          <w:bCs/>
          <w:color w:val="FF0000"/>
          <w:sz w:val="24"/>
          <w:szCs w:val="24"/>
          <w:lang w:eastAsia="zh-CN"/>
        </w:rPr>
        <w:t>06</w:t>
      </w:r>
      <w:r>
        <w:rPr>
          <w:rStyle w:val="42"/>
          <w:rFonts w:ascii="Times New Roman" w:hAnsi="Times New Roman"/>
          <w:b/>
          <w:bCs/>
          <w:color w:val="FF0000"/>
          <w:sz w:val="24"/>
          <w:szCs w:val="24"/>
        </w:rPr>
        <w:t xml:space="preserve"> </w:t>
      </w:r>
      <w:r>
        <w:rPr>
          <w:rStyle w:val="42"/>
          <w:rFonts w:hint="eastAsia" w:ascii="Times New Roman" w:hAnsi="Times New Roman" w:eastAsia="DengXian"/>
          <w:b/>
          <w:bCs/>
          <w:color w:val="FF0000"/>
          <w:sz w:val="24"/>
          <w:szCs w:val="24"/>
          <w:lang w:eastAsia="zh-CN"/>
        </w:rPr>
        <w:t>Dec</w:t>
      </w:r>
      <w:r>
        <w:rPr>
          <w:rStyle w:val="42"/>
          <w:rFonts w:ascii="Times New Roman" w:hAnsi="Times New Roman"/>
          <w:b/>
          <w:bCs/>
          <w:color w:val="FF0000"/>
          <w:sz w:val="24"/>
          <w:szCs w:val="24"/>
        </w:rPr>
        <w:t>, 2025 (SAT), 23:59</w:t>
      </w:r>
    </w:p>
    <w:p w14:paraId="134BD160">
      <w:pPr>
        <w:rPr>
          <w:rFonts w:eastAsia="DengXian"/>
          <w:lang w:eastAsia="zh-CN"/>
        </w:rPr>
      </w:pPr>
    </w:p>
    <w:p w14:paraId="3FD85BDA">
      <w:pPr>
        <w:spacing w:line="480" w:lineRule="auto"/>
        <w:rPr>
          <w:i/>
          <w:sz w:val="28"/>
          <w:u w:val="single"/>
        </w:rPr>
      </w:pPr>
      <w:r>
        <w:rPr>
          <w:i/>
          <w:sz w:val="28"/>
          <w:u w:val="single"/>
        </w:rPr>
        <w:t xml:space="preserve">Assessment Criteria for COM6004 Project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5"/>
        <w:gridCol w:w="921"/>
      </w:tblGrid>
      <w:tr w14:paraId="11B12155">
        <w:tc>
          <w:tcPr>
            <w:tcW w:w="7375" w:type="dxa"/>
          </w:tcPr>
          <w:p w14:paraId="6A488CEA">
            <w:pPr>
              <w:rPr>
                <w:rFonts w:cstheme="minorHAnsi"/>
                <w:sz w:val="20"/>
                <w:szCs w:val="20"/>
              </w:rPr>
            </w:pPr>
            <w:r>
              <w:rPr>
                <w:rFonts w:cstheme="minorHAnsi"/>
                <w:sz w:val="20"/>
                <w:szCs w:val="20"/>
              </w:rPr>
              <w:t>A. Topic Plan</w:t>
            </w:r>
          </w:p>
        </w:tc>
        <w:tc>
          <w:tcPr>
            <w:tcW w:w="921" w:type="dxa"/>
          </w:tcPr>
          <w:p w14:paraId="7C52DB39">
            <w:pPr>
              <w:rPr>
                <w:rFonts w:cstheme="minorHAnsi"/>
                <w:sz w:val="20"/>
                <w:szCs w:val="20"/>
              </w:rPr>
            </w:pPr>
            <w:r>
              <w:rPr>
                <w:rFonts w:cstheme="minorHAnsi"/>
                <w:sz w:val="20"/>
                <w:szCs w:val="20"/>
              </w:rPr>
              <w:t>5%</w:t>
            </w:r>
          </w:p>
        </w:tc>
      </w:tr>
      <w:tr w14:paraId="381E6151">
        <w:tc>
          <w:tcPr>
            <w:tcW w:w="7375" w:type="dxa"/>
          </w:tcPr>
          <w:p w14:paraId="03618BE0">
            <w:pPr>
              <w:rPr>
                <w:rFonts w:cstheme="minorHAnsi"/>
                <w:sz w:val="20"/>
                <w:szCs w:val="20"/>
              </w:rPr>
            </w:pPr>
            <w:r>
              <w:rPr>
                <w:rFonts w:cstheme="minorHAnsi"/>
                <w:sz w:val="20"/>
                <w:szCs w:val="20"/>
              </w:rPr>
              <w:t>B. Presentation (in English)</w:t>
            </w:r>
          </w:p>
        </w:tc>
        <w:tc>
          <w:tcPr>
            <w:tcW w:w="921" w:type="dxa"/>
          </w:tcPr>
          <w:p w14:paraId="503FBC0F">
            <w:pPr>
              <w:rPr>
                <w:rFonts w:cstheme="minorHAnsi"/>
                <w:sz w:val="20"/>
                <w:szCs w:val="20"/>
              </w:rPr>
            </w:pPr>
            <w:r>
              <w:rPr>
                <w:rFonts w:cstheme="minorHAnsi"/>
                <w:sz w:val="20"/>
                <w:szCs w:val="20"/>
              </w:rPr>
              <w:t>30%</w:t>
            </w:r>
          </w:p>
        </w:tc>
      </w:tr>
      <w:tr w14:paraId="74FB9D01">
        <w:tc>
          <w:tcPr>
            <w:tcW w:w="7375" w:type="dxa"/>
          </w:tcPr>
          <w:p w14:paraId="535864AA">
            <w:pPr>
              <w:pStyle w:val="33"/>
              <w:numPr>
                <w:ilvl w:val="0"/>
                <w:numId w:val="8"/>
              </w:numPr>
              <w:contextualSpacing w:val="0"/>
              <w:rPr>
                <w:rFonts w:cstheme="minorHAnsi"/>
                <w:sz w:val="20"/>
                <w:szCs w:val="20"/>
              </w:rPr>
            </w:pPr>
            <w:r>
              <w:rPr>
                <w:rFonts w:cstheme="minorHAnsi"/>
                <w:sz w:val="20"/>
                <w:szCs w:val="20"/>
              </w:rPr>
              <w:t>Knowledge of the Subject Matter (5%)</w:t>
            </w:r>
          </w:p>
        </w:tc>
        <w:tc>
          <w:tcPr>
            <w:tcW w:w="921" w:type="dxa"/>
          </w:tcPr>
          <w:p w14:paraId="011A9CBD">
            <w:pPr>
              <w:rPr>
                <w:rFonts w:cstheme="minorHAnsi"/>
                <w:sz w:val="20"/>
                <w:szCs w:val="20"/>
              </w:rPr>
            </w:pPr>
          </w:p>
        </w:tc>
      </w:tr>
      <w:tr w14:paraId="18C66144">
        <w:tc>
          <w:tcPr>
            <w:tcW w:w="7375" w:type="dxa"/>
          </w:tcPr>
          <w:p w14:paraId="73C31EDB">
            <w:pPr>
              <w:pStyle w:val="33"/>
              <w:numPr>
                <w:ilvl w:val="0"/>
                <w:numId w:val="8"/>
              </w:numPr>
              <w:contextualSpacing w:val="0"/>
              <w:rPr>
                <w:rFonts w:cstheme="minorHAnsi"/>
                <w:sz w:val="20"/>
                <w:szCs w:val="20"/>
              </w:rPr>
            </w:pPr>
            <w:r>
              <w:rPr>
                <w:rFonts w:cstheme="minorHAnsi"/>
                <w:sz w:val="20"/>
                <w:szCs w:val="20"/>
              </w:rPr>
              <w:t>Organization and Accuracy (10%)</w:t>
            </w:r>
          </w:p>
        </w:tc>
        <w:tc>
          <w:tcPr>
            <w:tcW w:w="921" w:type="dxa"/>
          </w:tcPr>
          <w:p w14:paraId="1F83A7BB">
            <w:pPr>
              <w:rPr>
                <w:rFonts w:cstheme="minorHAnsi"/>
                <w:sz w:val="20"/>
                <w:szCs w:val="20"/>
              </w:rPr>
            </w:pPr>
          </w:p>
        </w:tc>
      </w:tr>
      <w:tr w14:paraId="74851122">
        <w:tc>
          <w:tcPr>
            <w:tcW w:w="7375" w:type="dxa"/>
          </w:tcPr>
          <w:p w14:paraId="0D8E2740">
            <w:pPr>
              <w:pStyle w:val="33"/>
              <w:numPr>
                <w:ilvl w:val="0"/>
                <w:numId w:val="8"/>
              </w:numPr>
              <w:contextualSpacing w:val="0"/>
              <w:rPr>
                <w:rFonts w:cstheme="minorHAnsi"/>
                <w:sz w:val="20"/>
                <w:szCs w:val="20"/>
              </w:rPr>
            </w:pPr>
            <w:r>
              <w:rPr>
                <w:rFonts w:cstheme="minorHAnsi"/>
                <w:sz w:val="20"/>
                <w:szCs w:val="20"/>
              </w:rPr>
              <w:t>Value of insights (5%)</w:t>
            </w:r>
          </w:p>
        </w:tc>
        <w:tc>
          <w:tcPr>
            <w:tcW w:w="921" w:type="dxa"/>
          </w:tcPr>
          <w:p w14:paraId="218488E9">
            <w:pPr>
              <w:rPr>
                <w:rFonts w:cstheme="minorHAnsi"/>
                <w:sz w:val="20"/>
                <w:szCs w:val="20"/>
              </w:rPr>
            </w:pPr>
          </w:p>
        </w:tc>
      </w:tr>
      <w:tr w14:paraId="6DF07FE1">
        <w:tc>
          <w:tcPr>
            <w:tcW w:w="7375" w:type="dxa"/>
          </w:tcPr>
          <w:p w14:paraId="2FEF31ED">
            <w:pPr>
              <w:pStyle w:val="33"/>
              <w:numPr>
                <w:ilvl w:val="0"/>
                <w:numId w:val="8"/>
              </w:numPr>
              <w:contextualSpacing w:val="0"/>
              <w:rPr>
                <w:rFonts w:cstheme="minorHAnsi"/>
                <w:sz w:val="20"/>
                <w:szCs w:val="20"/>
              </w:rPr>
            </w:pPr>
            <w:r>
              <w:rPr>
                <w:rFonts w:cstheme="minorHAnsi"/>
                <w:sz w:val="20"/>
                <w:szCs w:val="20"/>
              </w:rPr>
              <w:t>Proficiency of Language (5%)</w:t>
            </w:r>
          </w:p>
        </w:tc>
        <w:tc>
          <w:tcPr>
            <w:tcW w:w="921" w:type="dxa"/>
          </w:tcPr>
          <w:p w14:paraId="065B0C38">
            <w:pPr>
              <w:rPr>
                <w:rFonts w:cstheme="minorHAnsi"/>
                <w:sz w:val="20"/>
                <w:szCs w:val="20"/>
              </w:rPr>
            </w:pPr>
          </w:p>
        </w:tc>
      </w:tr>
      <w:tr w14:paraId="3772DF38">
        <w:tc>
          <w:tcPr>
            <w:tcW w:w="7375" w:type="dxa"/>
          </w:tcPr>
          <w:p w14:paraId="3E66DC24">
            <w:pPr>
              <w:pStyle w:val="33"/>
              <w:numPr>
                <w:ilvl w:val="0"/>
                <w:numId w:val="8"/>
              </w:numPr>
              <w:contextualSpacing w:val="0"/>
              <w:rPr>
                <w:rFonts w:cstheme="minorHAnsi"/>
                <w:sz w:val="20"/>
                <w:szCs w:val="20"/>
              </w:rPr>
            </w:pPr>
            <w:r>
              <w:rPr>
                <w:rFonts w:cstheme="minorHAnsi"/>
                <w:sz w:val="20"/>
                <w:szCs w:val="20"/>
              </w:rPr>
              <w:t>Communication Skills (3%)</w:t>
            </w:r>
          </w:p>
        </w:tc>
        <w:tc>
          <w:tcPr>
            <w:tcW w:w="921" w:type="dxa"/>
          </w:tcPr>
          <w:p w14:paraId="0B181F3B">
            <w:pPr>
              <w:rPr>
                <w:rFonts w:cstheme="minorHAnsi"/>
                <w:sz w:val="20"/>
                <w:szCs w:val="20"/>
              </w:rPr>
            </w:pPr>
          </w:p>
        </w:tc>
      </w:tr>
      <w:tr w14:paraId="1DB4A45A">
        <w:tc>
          <w:tcPr>
            <w:tcW w:w="7375" w:type="dxa"/>
          </w:tcPr>
          <w:p w14:paraId="763C7B9C">
            <w:pPr>
              <w:pStyle w:val="33"/>
              <w:numPr>
                <w:ilvl w:val="0"/>
                <w:numId w:val="8"/>
              </w:numPr>
              <w:contextualSpacing w:val="0"/>
              <w:rPr>
                <w:rFonts w:cstheme="minorHAnsi"/>
                <w:sz w:val="20"/>
                <w:szCs w:val="20"/>
              </w:rPr>
            </w:pPr>
            <w:r>
              <w:rPr>
                <w:rFonts w:cstheme="minorHAnsi"/>
                <w:sz w:val="20"/>
                <w:szCs w:val="20"/>
              </w:rPr>
              <w:t>Response to Audiences’ Comments (2%)</w:t>
            </w:r>
          </w:p>
        </w:tc>
        <w:tc>
          <w:tcPr>
            <w:tcW w:w="921" w:type="dxa"/>
          </w:tcPr>
          <w:p w14:paraId="095F07A3">
            <w:pPr>
              <w:rPr>
                <w:rFonts w:cstheme="minorHAnsi"/>
                <w:sz w:val="20"/>
                <w:szCs w:val="20"/>
              </w:rPr>
            </w:pPr>
          </w:p>
        </w:tc>
      </w:tr>
      <w:tr w14:paraId="3930A7FE">
        <w:tc>
          <w:tcPr>
            <w:tcW w:w="7375" w:type="dxa"/>
          </w:tcPr>
          <w:p w14:paraId="4CEA3771">
            <w:pPr>
              <w:rPr>
                <w:rFonts w:cstheme="minorHAnsi"/>
                <w:sz w:val="20"/>
                <w:szCs w:val="20"/>
              </w:rPr>
            </w:pPr>
            <w:r>
              <w:rPr>
                <w:rFonts w:cstheme="minorHAnsi"/>
                <w:sz w:val="20"/>
                <w:szCs w:val="20"/>
              </w:rPr>
              <w:t>C. Individual Written Report</w:t>
            </w:r>
          </w:p>
        </w:tc>
        <w:tc>
          <w:tcPr>
            <w:tcW w:w="921" w:type="dxa"/>
          </w:tcPr>
          <w:p w14:paraId="505DCA8F">
            <w:pPr>
              <w:rPr>
                <w:rFonts w:cstheme="minorHAnsi"/>
                <w:sz w:val="20"/>
                <w:szCs w:val="20"/>
              </w:rPr>
            </w:pPr>
            <w:r>
              <w:rPr>
                <w:rFonts w:cstheme="minorHAnsi"/>
                <w:sz w:val="20"/>
                <w:szCs w:val="20"/>
              </w:rPr>
              <w:t>50%</w:t>
            </w:r>
          </w:p>
        </w:tc>
      </w:tr>
      <w:tr w14:paraId="131CD7AF">
        <w:tc>
          <w:tcPr>
            <w:tcW w:w="7375" w:type="dxa"/>
          </w:tcPr>
          <w:p w14:paraId="1AA97F29">
            <w:pPr>
              <w:pStyle w:val="33"/>
              <w:numPr>
                <w:ilvl w:val="0"/>
                <w:numId w:val="8"/>
              </w:numPr>
              <w:contextualSpacing w:val="0"/>
              <w:rPr>
                <w:rFonts w:cstheme="minorHAnsi"/>
                <w:sz w:val="20"/>
                <w:szCs w:val="20"/>
              </w:rPr>
            </w:pPr>
            <w:r>
              <w:rPr>
                <w:rFonts w:cstheme="minorHAnsi"/>
                <w:sz w:val="20"/>
                <w:szCs w:val="20"/>
              </w:rPr>
              <w:t>Introduction (5%)</w:t>
            </w:r>
          </w:p>
        </w:tc>
        <w:tc>
          <w:tcPr>
            <w:tcW w:w="921" w:type="dxa"/>
          </w:tcPr>
          <w:p w14:paraId="73801119">
            <w:pPr>
              <w:rPr>
                <w:rFonts w:cstheme="minorHAnsi"/>
                <w:sz w:val="20"/>
                <w:szCs w:val="20"/>
              </w:rPr>
            </w:pPr>
          </w:p>
        </w:tc>
      </w:tr>
      <w:tr w14:paraId="6F87B943">
        <w:tc>
          <w:tcPr>
            <w:tcW w:w="7375" w:type="dxa"/>
          </w:tcPr>
          <w:p w14:paraId="548B01C1">
            <w:pPr>
              <w:pStyle w:val="33"/>
              <w:numPr>
                <w:ilvl w:val="0"/>
                <w:numId w:val="8"/>
              </w:numPr>
              <w:contextualSpacing w:val="0"/>
              <w:rPr>
                <w:rFonts w:cstheme="minorHAnsi"/>
                <w:sz w:val="20"/>
                <w:szCs w:val="20"/>
              </w:rPr>
            </w:pPr>
            <w:r>
              <w:rPr>
                <w:rFonts w:cstheme="minorHAnsi"/>
                <w:sz w:val="20"/>
                <w:szCs w:val="20"/>
              </w:rPr>
              <w:t>Methodology and Results (10%)</w:t>
            </w:r>
          </w:p>
        </w:tc>
        <w:tc>
          <w:tcPr>
            <w:tcW w:w="921" w:type="dxa"/>
          </w:tcPr>
          <w:p w14:paraId="73CF3741">
            <w:pPr>
              <w:rPr>
                <w:rFonts w:cstheme="minorHAnsi"/>
                <w:sz w:val="20"/>
                <w:szCs w:val="20"/>
              </w:rPr>
            </w:pPr>
          </w:p>
        </w:tc>
      </w:tr>
      <w:tr w14:paraId="2E8D4AA9">
        <w:tc>
          <w:tcPr>
            <w:tcW w:w="7375" w:type="dxa"/>
          </w:tcPr>
          <w:p w14:paraId="44DB3AE6">
            <w:pPr>
              <w:pStyle w:val="33"/>
              <w:numPr>
                <w:ilvl w:val="0"/>
                <w:numId w:val="8"/>
              </w:numPr>
              <w:contextualSpacing w:val="0"/>
              <w:rPr>
                <w:rFonts w:cstheme="minorHAnsi"/>
                <w:sz w:val="20"/>
                <w:szCs w:val="20"/>
              </w:rPr>
            </w:pPr>
            <w:r>
              <w:rPr>
                <w:rFonts w:cstheme="minorHAnsi"/>
                <w:sz w:val="20"/>
                <w:szCs w:val="20"/>
              </w:rPr>
              <w:t>Discussion and Conclusion (10%)</w:t>
            </w:r>
          </w:p>
        </w:tc>
        <w:tc>
          <w:tcPr>
            <w:tcW w:w="921" w:type="dxa"/>
          </w:tcPr>
          <w:p w14:paraId="296F5143">
            <w:pPr>
              <w:rPr>
                <w:rFonts w:cstheme="minorHAnsi"/>
                <w:sz w:val="20"/>
                <w:szCs w:val="20"/>
              </w:rPr>
            </w:pPr>
          </w:p>
        </w:tc>
      </w:tr>
      <w:tr w14:paraId="18568003">
        <w:tc>
          <w:tcPr>
            <w:tcW w:w="7375" w:type="dxa"/>
          </w:tcPr>
          <w:p w14:paraId="7D760EA1">
            <w:pPr>
              <w:pStyle w:val="33"/>
              <w:numPr>
                <w:ilvl w:val="0"/>
                <w:numId w:val="8"/>
              </w:numPr>
              <w:contextualSpacing w:val="0"/>
              <w:rPr>
                <w:rFonts w:cstheme="minorHAnsi"/>
                <w:sz w:val="20"/>
                <w:szCs w:val="20"/>
              </w:rPr>
            </w:pPr>
            <w:r>
              <w:rPr>
                <w:rFonts w:cstheme="minorHAnsi"/>
                <w:sz w:val="20"/>
                <w:szCs w:val="20"/>
              </w:rPr>
              <w:t>Proficiency of Language (5%)</w:t>
            </w:r>
          </w:p>
        </w:tc>
        <w:tc>
          <w:tcPr>
            <w:tcW w:w="921" w:type="dxa"/>
          </w:tcPr>
          <w:p w14:paraId="351C4381">
            <w:pPr>
              <w:rPr>
                <w:rFonts w:cstheme="minorHAnsi"/>
                <w:sz w:val="20"/>
                <w:szCs w:val="20"/>
              </w:rPr>
            </w:pPr>
          </w:p>
        </w:tc>
      </w:tr>
      <w:tr w14:paraId="1106A8B5">
        <w:tc>
          <w:tcPr>
            <w:tcW w:w="7375" w:type="dxa"/>
          </w:tcPr>
          <w:p w14:paraId="4979A5E4">
            <w:pPr>
              <w:pStyle w:val="33"/>
              <w:numPr>
                <w:ilvl w:val="0"/>
                <w:numId w:val="8"/>
              </w:numPr>
              <w:contextualSpacing w:val="0"/>
              <w:rPr>
                <w:rFonts w:cstheme="minorHAnsi"/>
                <w:sz w:val="20"/>
                <w:szCs w:val="20"/>
              </w:rPr>
            </w:pPr>
            <w:r>
              <w:rPr>
                <w:rFonts w:cstheme="minorHAnsi"/>
                <w:sz w:val="20"/>
                <w:szCs w:val="20"/>
              </w:rPr>
              <w:t>Structure and Organization (5%)</w:t>
            </w:r>
          </w:p>
        </w:tc>
        <w:tc>
          <w:tcPr>
            <w:tcW w:w="921" w:type="dxa"/>
          </w:tcPr>
          <w:p w14:paraId="5ADDFB83">
            <w:pPr>
              <w:rPr>
                <w:rFonts w:cstheme="minorHAnsi"/>
                <w:sz w:val="20"/>
                <w:szCs w:val="20"/>
              </w:rPr>
            </w:pPr>
          </w:p>
        </w:tc>
      </w:tr>
      <w:tr w14:paraId="4020EAE7">
        <w:tc>
          <w:tcPr>
            <w:tcW w:w="7375" w:type="dxa"/>
          </w:tcPr>
          <w:p w14:paraId="2F192ECA">
            <w:pPr>
              <w:pStyle w:val="33"/>
              <w:numPr>
                <w:ilvl w:val="0"/>
                <w:numId w:val="8"/>
              </w:numPr>
              <w:contextualSpacing w:val="0"/>
              <w:rPr>
                <w:rFonts w:cstheme="minorHAnsi"/>
                <w:sz w:val="20"/>
                <w:szCs w:val="20"/>
              </w:rPr>
            </w:pPr>
            <w:r>
              <w:rPr>
                <w:rFonts w:cstheme="minorHAnsi"/>
                <w:sz w:val="20"/>
                <w:szCs w:val="20"/>
              </w:rPr>
              <w:t>Correctness of Program (10%)</w:t>
            </w:r>
          </w:p>
        </w:tc>
        <w:tc>
          <w:tcPr>
            <w:tcW w:w="921" w:type="dxa"/>
          </w:tcPr>
          <w:p w14:paraId="7424BAD8">
            <w:pPr>
              <w:rPr>
                <w:rFonts w:cstheme="minorHAnsi"/>
                <w:sz w:val="20"/>
                <w:szCs w:val="20"/>
              </w:rPr>
            </w:pPr>
          </w:p>
        </w:tc>
      </w:tr>
      <w:tr w14:paraId="08FD68A1">
        <w:tc>
          <w:tcPr>
            <w:tcW w:w="7375" w:type="dxa"/>
          </w:tcPr>
          <w:p w14:paraId="338F8623">
            <w:pPr>
              <w:pStyle w:val="33"/>
              <w:numPr>
                <w:ilvl w:val="0"/>
                <w:numId w:val="8"/>
              </w:numPr>
              <w:contextualSpacing w:val="0"/>
              <w:rPr>
                <w:rFonts w:cstheme="minorHAnsi"/>
                <w:sz w:val="20"/>
                <w:szCs w:val="20"/>
              </w:rPr>
            </w:pPr>
            <w:r>
              <w:rPr>
                <w:rFonts w:cstheme="minorHAnsi"/>
                <w:sz w:val="20"/>
                <w:szCs w:val="20"/>
              </w:rPr>
              <w:t>Program Effectiveness (2%)</w:t>
            </w:r>
          </w:p>
        </w:tc>
        <w:tc>
          <w:tcPr>
            <w:tcW w:w="921" w:type="dxa"/>
          </w:tcPr>
          <w:p w14:paraId="2419B339">
            <w:pPr>
              <w:rPr>
                <w:rFonts w:cstheme="minorHAnsi"/>
                <w:sz w:val="20"/>
                <w:szCs w:val="20"/>
              </w:rPr>
            </w:pPr>
          </w:p>
        </w:tc>
      </w:tr>
      <w:tr w14:paraId="030FF103">
        <w:tc>
          <w:tcPr>
            <w:tcW w:w="7375" w:type="dxa"/>
          </w:tcPr>
          <w:p w14:paraId="1854E59E">
            <w:pPr>
              <w:pStyle w:val="33"/>
              <w:numPr>
                <w:ilvl w:val="0"/>
                <w:numId w:val="8"/>
              </w:numPr>
              <w:contextualSpacing w:val="0"/>
              <w:rPr>
                <w:rFonts w:cstheme="minorHAnsi"/>
                <w:sz w:val="20"/>
                <w:szCs w:val="20"/>
              </w:rPr>
            </w:pPr>
            <w:r>
              <w:rPr>
                <w:rFonts w:cstheme="minorHAnsi"/>
                <w:sz w:val="20"/>
                <w:szCs w:val="20"/>
              </w:rPr>
              <w:t>Appropriate use of statistical methods, visualization and tables (3%)</w:t>
            </w:r>
          </w:p>
        </w:tc>
        <w:tc>
          <w:tcPr>
            <w:tcW w:w="921" w:type="dxa"/>
          </w:tcPr>
          <w:p w14:paraId="0BF9A3DC">
            <w:pPr>
              <w:rPr>
                <w:rFonts w:cstheme="minorHAnsi"/>
                <w:sz w:val="20"/>
                <w:szCs w:val="20"/>
              </w:rPr>
            </w:pPr>
          </w:p>
        </w:tc>
      </w:tr>
      <w:tr w14:paraId="35434B16">
        <w:tc>
          <w:tcPr>
            <w:tcW w:w="7375" w:type="dxa"/>
          </w:tcPr>
          <w:p w14:paraId="4782F29B">
            <w:pPr>
              <w:rPr>
                <w:rFonts w:cstheme="minorHAnsi"/>
                <w:sz w:val="20"/>
                <w:szCs w:val="20"/>
              </w:rPr>
            </w:pPr>
            <w:r>
              <w:rPr>
                <w:rFonts w:cstheme="minorHAnsi"/>
                <w:sz w:val="20"/>
                <w:szCs w:val="20"/>
              </w:rPr>
              <w:t>D. Peer Evaluation Form</w:t>
            </w:r>
          </w:p>
        </w:tc>
        <w:tc>
          <w:tcPr>
            <w:tcW w:w="921" w:type="dxa"/>
          </w:tcPr>
          <w:p w14:paraId="05A20FC2">
            <w:pPr>
              <w:rPr>
                <w:rFonts w:cstheme="minorHAnsi"/>
                <w:sz w:val="20"/>
                <w:szCs w:val="20"/>
              </w:rPr>
            </w:pPr>
            <w:r>
              <w:rPr>
                <w:rFonts w:cstheme="minorHAnsi"/>
                <w:sz w:val="20"/>
                <w:szCs w:val="20"/>
              </w:rPr>
              <w:t>15%</w:t>
            </w:r>
          </w:p>
        </w:tc>
      </w:tr>
      <w:tr w14:paraId="643BC982">
        <w:tc>
          <w:tcPr>
            <w:tcW w:w="7375" w:type="dxa"/>
          </w:tcPr>
          <w:p w14:paraId="71A45B03">
            <w:pPr>
              <w:pStyle w:val="33"/>
              <w:numPr>
                <w:ilvl w:val="0"/>
                <w:numId w:val="8"/>
              </w:numPr>
              <w:contextualSpacing w:val="0"/>
              <w:rPr>
                <w:rFonts w:cstheme="minorHAnsi"/>
                <w:sz w:val="20"/>
                <w:szCs w:val="20"/>
              </w:rPr>
            </w:pPr>
            <w:r>
              <w:rPr>
                <w:rFonts w:cstheme="minorHAnsi"/>
                <w:sz w:val="20"/>
                <w:szCs w:val="20"/>
              </w:rPr>
              <w:t>Contribution &amp; Peer Marks (10%)</w:t>
            </w:r>
          </w:p>
        </w:tc>
        <w:tc>
          <w:tcPr>
            <w:tcW w:w="921" w:type="dxa"/>
          </w:tcPr>
          <w:p w14:paraId="494481FE">
            <w:pPr>
              <w:rPr>
                <w:rFonts w:cstheme="minorHAnsi"/>
                <w:sz w:val="20"/>
                <w:szCs w:val="20"/>
              </w:rPr>
            </w:pPr>
          </w:p>
        </w:tc>
      </w:tr>
      <w:tr w14:paraId="781A0F05">
        <w:tc>
          <w:tcPr>
            <w:tcW w:w="7375" w:type="dxa"/>
          </w:tcPr>
          <w:p w14:paraId="00797430">
            <w:pPr>
              <w:pStyle w:val="33"/>
              <w:numPr>
                <w:ilvl w:val="0"/>
                <w:numId w:val="8"/>
              </w:numPr>
              <w:contextualSpacing w:val="0"/>
              <w:rPr>
                <w:rFonts w:cstheme="minorHAnsi"/>
                <w:sz w:val="20"/>
                <w:szCs w:val="20"/>
              </w:rPr>
            </w:pPr>
            <w:r>
              <w:rPr>
                <w:rFonts w:cstheme="minorHAnsi"/>
                <w:sz w:val="20"/>
                <w:szCs w:val="20"/>
              </w:rPr>
              <w:t>Comments on other groups (5%)</w:t>
            </w:r>
          </w:p>
        </w:tc>
        <w:tc>
          <w:tcPr>
            <w:tcW w:w="921" w:type="dxa"/>
          </w:tcPr>
          <w:p w14:paraId="4E6AF3DC">
            <w:pPr>
              <w:rPr>
                <w:rFonts w:cstheme="minorHAnsi"/>
                <w:sz w:val="20"/>
                <w:szCs w:val="20"/>
              </w:rPr>
            </w:pPr>
          </w:p>
        </w:tc>
      </w:tr>
    </w:tbl>
    <w:p w14:paraId="1ABF1ECA"/>
    <w:p w14:paraId="28C68AE2">
      <w:pPr>
        <w:rPr>
          <w:sz w:val="20"/>
          <w:szCs w:val="20"/>
        </w:rPr>
      </w:pPr>
      <w:r>
        <w:rPr>
          <w:sz w:val="20"/>
          <w:szCs w:val="20"/>
        </w:rPr>
        <w:t xml:space="preserve">A. </w:t>
      </w:r>
      <w:r>
        <w:rPr>
          <w:rFonts w:cstheme="minorHAnsi"/>
          <w:sz w:val="20"/>
          <w:szCs w:val="20"/>
        </w:rPr>
        <w:t>Topic Plan</w:t>
      </w:r>
      <w:r>
        <w:rPr>
          <w:sz w:val="20"/>
          <w:szCs w:val="20"/>
        </w:rPr>
        <w:t xml:space="preserve">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7890"/>
      </w:tblGrid>
      <w:tr w14:paraId="31B19386">
        <w:tc>
          <w:tcPr>
            <w:tcW w:w="1413" w:type="dxa"/>
          </w:tcPr>
          <w:p w14:paraId="63CAC1A9">
            <w:pPr>
              <w:jc w:val="center"/>
              <w:rPr>
                <w:sz w:val="20"/>
                <w:szCs w:val="20"/>
              </w:rPr>
            </w:pPr>
            <w:r>
              <w:rPr>
                <w:sz w:val="20"/>
                <w:szCs w:val="20"/>
              </w:rPr>
              <w:t>Mark range</w:t>
            </w:r>
          </w:p>
        </w:tc>
        <w:tc>
          <w:tcPr>
            <w:tcW w:w="8505" w:type="dxa"/>
          </w:tcPr>
          <w:p w14:paraId="74746E1F">
            <w:pPr>
              <w:rPr>
                <w:sz w:val="20"/>
                <w:szCs w:val="20"/>
              </w:rPr>
            </w:pPr>
            <w:r>
              <w:rPr>
                <w:sz w:val="20"/>
                <w:szCs w:val="20"/>
              </w:rPr>
              <w:t>Expectations</w:t>
            </w:r>
          </w:p>
        </w:tc>
      </w:tr>
      <w:tr w14:paraId="57DC7152">
        <w:tc>
          <w:tcPr>
            <w:tcW w:w="1413" w:type="dxa"/>
          </w:tcPr>
          <w:p w14:paraId="047543B1">
            <w:pPr>
              <w:jc w:val="center"/>
              <w:rPr>
                <w:sz w:val="20"/>
                <w:szCs w:val="20"/>
              </w:rPr>
            </w:pPr>
            <w:r>
              <w:rPr>
                <w:sz w:val="20"/>
                <w:szCs w:val="20"/>
              </w:rPr>
              <w:t>5</w:t>
            </w:r>
          </w:p>
        </w:tc>
        <w:tc>
          <w:tcPr>
            <w:tcW w:w="8505" w:type="dxa"/>
          </w:tcPr>
          <w:p w14:paraId="21B27FC5">
            <w:pPr>
              <w:rPr>
                <w:sz w:val="20"/>
                <w:szCs w:val="20"/>
              </w:rPr>
            </w:pPr>
            <w:r>
              <w:rPr>
                <w:sz w:val="20"/>
                <w:szCs w:val="20"/>
              </w:rPr>
              <w:t>The plan is exceptionally clear and well-structured. The chosen domain and specific topic are precisely defined and highly relevant. Objectives are specific, measurable, and ambitious. The proposed methodology and data sources (with specific datasets named) are highly appropriate and feasible for building a "Well-Being Index."</w:t>
            </w:r>
          </w:p>
        </w:tc>
      </w:tr>
      <w:tr w14:paraId="3F1D9967">
        <w:tc>
          <w:tcPr>
            <w:tcW w:w="1413" w:type="dxa"/>
          </w:tcPr>
          <w:p w14:paraId="3EF43EF1">
            <w:pPr>
              <w:jc w:val="center"/>
              <w:rPr>
                <w:sz w:val="20"/>
                <w:szCs w:val="20"/>
              </w:rPr>
            </w:pPr>
            <w:r>
              <w:rPr>
                <w:sz w:val="20"/>
                <w:szCs w:val="20"/>
              </w:rPr>
              <w:t>4</w:t>
            </w:r>
          </w:p>
        </w:tc>
        <w:tc>
          <w:tcPr>
            <w:tcW w:w="8505" w:type="dxa"/>
          </w:tcPr>
          <w:p w14:paraId="3B1F6976">
            <w:pPr>
              <w:rPr>
                <w:sz w:val="20"/>
                <w:szCs w:val="20"/>
              </w:rPr>
            </w:pPr>
            <w:r>
              <w:rPr>
                <w:sz w:val="20"/>
                <w:szCs w:val="20"/>
              </w:rPr>
              <w:t>The plan is clear and logical. The topic and objectives are well-defined. Proposed methodology and data sources are appropriate, but may lack some specific details (e.g., exact dataset names) or a degree of originality. A solid foundation for the project.</w:t>
            </w:r>
          </w:p>
        </w:tc>
      </w:tr>
      <w:tr w14:paraId="6BDD2155">
        <w:tc>
          <w:tcPr>
            <w:tcW w:w="1413" w:type="dxa"/>
          </w:tcPr>
          <w:p w14:paraId="6D92CD78">
            <w:pPr>
              <w:jc w:val="center"/>
              <w:rPr>
                <w:sz w:val="20"/>
                <w:szCs w:val="20"/>
              </w:rPr>
            </w:pPr>
            <w:r>
              <w:rPr>
                <w:sz w:val="20"/>
                <w:szCs w:val="20"/>
              </w:rPr>
              <w:t>3-2</w:t>
            </w:r>
          </w:p>
        </w:tc>
        <w:tc>
          <w:tcPr>
            <w:tcW w:w="8505" w:type="dxa"/>
          </w:tcPr>
          <w:p w14:paraId="33E1789E">
            <w:pPr>
              <w:rPr>
                <w:sz w:val="20"/>
                <w:szCs w:val="20"/>
              </w:rPr>
            </w:pPr>
            <w:r>
              <w:rPr>
                <w:sz w:val="20"/>
                <w:szCs w:val="20"/>
              </w:rPr>
              <w:t>The plan is basic but complete. The topic is identifiable but may be too broad or narrow. Objectives are vague. Methodology and data sources are mentioned but are generic (e.g., "data from Kaggle") without a clear plan for integration into an index.</w:t>
            </w:r>
          </w:p>
        </w:tc>
      </w:tr>
      <w:tr w14:paraId="298C0536">
        <w:tc>
          <w:tcPr>
            <w:tcW w:w="1413" w:type="dxa"/>
          </w:tcPr>
          <w:p w14:paraId="1D54B537">
            <w:pPr>
              <w:jc w:val="center"/>
              <w:rPr>
                <w:sz w:val="20"/>
                <w:szCs w:val="20"/>
              </w:rPr>
            </w:pPr>
            <w:r>
              <w:rPr>
                <w:sz w:val="20"/>
                <w:szCs w:val="20"/>
              </w:rPr>
              <w:t>1-0</w:t>
            </w:r>
          </w:p>
        </w:tc>
        <w:tc>
          <w:tcPr>
            <w:tcW w:w="8505" w:type="dxa"/>
          </w:tcPr>
          <w:p w14:paraId="55B8B1DB">
            <w:pPr>
              <w:rPr>
                <w:sz w:val="20"/>
                <w:szCs w:val="20"/>
              </w:rPr>
            </w:pPr>
            <w:r>
              <w:rPr>
                <w:sz w:val="20"/>
                <w:szCs w:val="20"/>
              </w:rPr>
              <w:t>The plan is incomplete, incoherent, or missing. The topic is unclear or does not fit the "Well-Being Index" brief. Objectives are missing. No credible data sources or methodology are proposed. Shows a lack of effort or understanding.</w:t>
            </w:r>
          </w:p>
        </w:tc>
      </w:tr>
    </w:tbl>
    <w:p w14:paraId="13FE95D3"/>
    <w:p w14:paraId="310CFB7B">
      <w:pPr>
        <w:rPr>
          <w:sz w:val="20"/>
          <w:szCs w:val="20"/>
        </w:rPr>
      </w:pPr>
      <w:r>
        <w:rPr>
          <w:sz w:val="20"/>
          <w:szCs w:val="20"/>
        </w:rPr>
        <w:t xml:space="preserve">B1. </w:t>
      </w:r>
      <w:r>
        <w:rPr>
          <w:rFonts w:cstheme="minorHAnsi"/>
          <w:sz w:val="20"/>
          <w:szCs w:val="20"/>
        </w:rPr>
        <w:t>Knowledge of the Subject Matter</w:t>
      </w:r>
      <w:r>
        <w:rPr>
          <w:sz w:val="20"/>
          <w:szCs w:val="20"/>
        </w:rPr>
        <w:t xml:space="preserve">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7890"/>
      </w:tblGrid>
      <w:tr w14:paraId="44BD235B">
        <w:tc>
          <w:tcPr>
            <w:tcW w:w="1413" w:type="dxa"/>
          </w:tcPr>
          <w:p w14:paraId="5A187E31">
            <w:pPr>
              <w:jc w:val="center"/>
              <w:rPr>
                <w:sz w:val="20"/>
                <w:szCs w:val="20"/>
              </w:rPr>
            </w:pPr>
            <w:r>
              <w:rPr>
                <w:sz w:val="20"/>
                <w:szCs w:val="20"/>
              </w:rPr>
              <w:t>Mark range</w:t>
            </w:r>
          </w:p>
        </w:tc>
        <w:tc>
          <w:tcPr>
            <w:tcW w:w="8505" w:type="dxa"/>
          </w:tcPr>
          <w:p w14:paraId="78ADF5D7">
            <w:pPr>
              <w:rPr>
                <w:sz w:val="20"/>
                <w:szCs w:val="20"/>
              </w:rPr>
            </w:pPr>
            <w:r>
              <w:rPr>
                <w:sz w:val="20"/>
                <w:szCs w:val="20"/>
              </w:rPr>
              <w:t>Expectations</w:t>
            </w:r>
          </w:p>
        </w:tc>
      </w:tr>
      <w:tr w14:paraId="08F71A84">
        <w:tc>
          <w:tcPr>
            <w:tcW w:w="1413" w:type="dxa"/>
          </w:tcPr>
          <w:p w14:paraId="2702236A">
            <w:pPr>
              <w:jc w:val="center"/>
              <w:rPr>
                <w:sz w:val="20"/>
                <w:szCs w:val="20"/>
              </w:rPr>
            </w:pPr>
            <w:r>
              <w:rPr>
                <w:sz w:val="20"/>
                <w:szCs w:val="20"/>
              </w:rPr>
              <w:t>5</w:t>
            </w:r>
          </w:p>
        </w:tc>
        <w:tc>
          <w:tcPr>
            <w:tcW w:w="8505" w:type="dxa"/>
          </w:tcPr>
          <w:p w14:paraId="18156CAE">
            <w:pPr>
              <w:rPr>
                <w:sz w:val="20"/>
                <w:szCs w:val="20"/>
              </w:rPr>
            </w:pPr>
            <w:r>
              <w:rPr>
                <w:sz w:val="20"/>
                <w:szCs w:val="20"/>
              </w:rPr>
              <w:t>Demonstrates an authoritative and comprehensive grasp of the topic, the data mining lifecycle, and the techniques used. Explain the rationale behind choosing specific methods for the "Well-Being Index" with ease and depth.</w:t>
            </w:r>
          </w:p>
        </w:tc>
      </w:tr>
      <w:tr w14:paraId="0CF56985">
        <w:tc>
          <w:tcPr>
            <w:tcW w:w="1413" w:type="dxa"/>
          </w:tcPr>
          <w:p w14:paraId="0AC1027D">
            <w:pPr>
              <w:jc w:val="center"/>
              <w:rPr>
                <w:sz w:val="20"/>
                <w:szCs w:val="20"/>
              </w:rPr>
            </w:pPr>
            <w:r>
              <w:rPr>
                <w:sz w:val="20"/>
                <w:szCs w:val="20"/>
              </w:rPr>
              <w:t>4</w:t>
            </w:r>
          </w:p>
        </w:tc>
        <w:tc>
          <w:tcPr>
            <w:tcW w:w="8505" w:type="dxa"/>
          </w:tcPr>
          <w:p w14:paraId="2989224B">
            <w:pPr>
              <w:rPr>
                <w:sz w:val="20"/>
                <w:szCs w:val="20"/>
              </w:rPr>
            </w:pPr>
            <w:r>
              <w:rPr>
                <w:sz w:val="20"/>
                <w:szCs w:val="20"/>
              </w:rPr>
              <w:t>Shows a solid understanding of the key concepts and techniques. It accurately describes what was done and why but may lack depth in explaining the limitations or alternatives.</w:t>
            </w:r>
          </w:p>
        </w:tc>
      </w:tr>
      <w:tr w14:paraId="4757FC8D">
        <w:tc>
          <w:tcPr>
            <w:tcW w:w="1413" w:type="dxa"/>
          </w:tcPr>
          <w:p w14:paraId="3DDDD7BA">
            <w:pPr>
              <w:jc w:val="center"/>
              <w:rPr>
                <w:sz w:val="20"/>
                <w:szCs w:val="20"/>
              </w:rPr>
            </w:pPr>
            <w:r>
              <w:rPr>
                <w:sz w:val="20"/>
                <w:szCs w:val="20"/>
              </w:rPr>
              <w:t>3-2</w:t>
            </w:r>
          </w:p>
        </w:tc>
        <w:tc>
          <w:tcPr>
            <w:tcW w:w="8505" w:type="dxa"/>
          </w:tcPr>
          <w:p w14:paraId="02A9CE32">
            <w:pPr>
              <w:rPr>
                <w:sz w:val="20"/>
                <w:szCs w:val="20"/>
              </w:rPr>
            </w:pPr>
            <w:r>
              <w:rPr>
                <w:sz w:val="20"/>
                <w:szCs w:val="20"/>
              </w:rPr>
              <w:t>Demonstrates a basic, surface-level understanding. Can describe the steps taken but struggle to explain the underlying data mining principles or justify methodological choices.</w:t>
            </w:r>
          </w:p>
        </w:tc>
      </w:tr>
      <w:tr w14:paraId="185D9C18">
        <w:tc>
          <w:tcPr>
            <w:tcW w:w="1413" w:type="dxa"/>
          </w:tcPr>
          <w:p w14:paraId="15808365">
            <w:pPr>
              <w:jc w:val="center"/>
              <w:rPr>
                <w:sz w:val="20"/>
                <w:szCs w:val="20"/>
              </w:rPr>
            </w:pPr>
            <w:r>
              <w:rPr>
                <w:sz w:val="20"/>
                <w:szCs w:val="20"/>
              </w:rPr>
              <w:t>1-0</w:t>
            </w:r>
          </w:p>
        </w:tc>
        <w:tc>
          <w:tcPr>
            <w:tcW w:w="8505" w:type="dxa"/>
          </w:tcPr>
          <w:p w14:paraId="7E3D7FD2">
            <w:pPr>
              <w:rPr>
                <w:sz w:val="20"/>
                <w:szCs w:val="20"/>
              </w:rPr>
            </w:pPr>
            <w:r>
              <w:rPr>
                <w:sz w:val="20"/>
                <w:szCs w:val="20"/>
              </w:rPr>
              <w:t>Shows significant gaps in knowledge. Unable to explain basic concepts or what was done in the project. Information is incorrect or irrelevant.</w:t>
            </w:r>
          </w:p>
        </w:tc>
      </w:tr>
    </w:tbl>
    <w:p w14:paraId="5A3A017C">
      <w:pPr>
        <w:rPr>
          <w:sz w:val="20"/>
          <w:szCs w:val="20"/>
        </w:rPr>
      </w:pPr>
    </w:p>
    <w:p w14:paraId="7E57D7CC">
      <w:pPr>
        <w:rPr>
          <w:sz w:val="20"/>
          <w:szCs w:val="20"/>
        </w:rPr>
      </w:pPr>
      <w:r>
        <w:rPr>
          <w:sz w:val="20"/>
          <w:szCs w:val="20"/>
        </w:rPr>
        <w:t xml:space="preserve">B2. </w:t>
      </w:r>
      <w:r>
        <w:rPr>
          <w:rFonts w:cstheme="minorHAnsi"/>
          <w:sz w:val="20"/>
          <w:szCs w:val="20"/>
        </w:rPr>
        <w:t>Organization and Accuracy (10%)</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7891"/>
      </w:tblGrid>
      <w:tr w14:paraId="21AF3F25">
        <w:tc>
          <w:tcPr>
            <w:tcW w:w="1413" w:type="dxa"/>
          </w:tcPr>
          <w:p w14:paraId="0AFEA094">
            <w:pPr>
              <w:jc w:val="center"/>
              <w:rPr>
                <w:sz w:val="20"/>
                <w:szCs w:val="20"/>
              </w:rPr>
            </w:pPr>
            <w:r>
              <w:rPr>
                <w:sz w:val="20"/>
                <w:szCs w:val="20"/>
              </w:rPr>
              <w:t>Mark range</w:t>
            </w:r>
          </w:p>
        </w:tc>
        <w:tc>
          <w:tcPr>
            <w:tcW w:w="8505" w:type="dxa"/>
          </w:tcPr>
          <w:p w14:paraId="6562FDCB">
            <w:pPr>
              <w:rPr>
                <w:sz w:val="20"/>
                <w:szCs w:val="20"/>
              </w:rPr>
            </w:pPr>
            <w:r>
              <w:rPr>
                <w:sz w:val="20"/>
                <w:szCs w:val="20"/>
              </w:rPr>
              <w:t>Expectations</w:t>
            </w:r>
          </w:p>
        </w:tc>
      </w:tr>
      <w:tr w14:paraId="21819158">
        <w:tc>
          <w:tcPr>
            <w:tcW w:w="1413" w:type="dxa"/>
          </w:tcPr>
          <w:p w14:paraId="5B164595">
            <w:pPr>
              <w:jc w:val="center"/>
              <w:rPr>
                <w:sz w:val="20"/>
                <w:szCs w:val="20"/>
              </w:rPr>
            </w:pPr>
            <w:r>
              <w:rPr>
                <w:sz w:val="20"/>
                <w:szCs w:val="20"/>
              </w:rPr>
              <w:t>10-8</w:t>
            </w:r>
          </w:p>
        </w:tc>
        <w:tc>
          <w:tcPr>
            <w:tcW w:w="8505" w:type="dxa"/>
          </w:tcPr>
          <w:p w14:paraId="0078487D">
            <w:pPr>
              <w:rPr>
                <w:sz w:val="20"/>
                <w:szCs w:val="20"/>
              </w:rPr>
            </w:pPr>
            <w:r>
              <w:rPr>
                <w:sz w:val="20"/>
                <w:szCs w:val="20"/>
              </w:rPr>
              <w:t>Presentation is exceptionally well-structured (e.g., follows CRISP-DM phases). The flow from introduction to conclusion is seamless and compelling. All information, data, results, and visualizations are accurate and meticulously support the narrative of building the index.</w:t>
            </w:r>
          </w:p>
        </w:tc>
      </w:tr>
      <w:tr w14:paraId="4A59932E">
        <w:tc>
          <w:tcPr>
            <w:tcW w:w="1413" w:type="dxa"/>
          </w:tcPr>
          <w:p w14:paraId="02B19DB6">
            <w:pPr>
              <w:jc w:val="center"/>
              <w:rPr>
                <w:sz w:val="20"/>
                <w:szCs w:val="20"/>
              </w:rPr>
            </w:pPr>
            <w:r>
              <w:rPr>
                <w:sz w:val="20"/>
                <w:szCs w:val="20"/>
              </w:rPr>
              <w:t>7-5</w:t>
            </w:r>
          </w:p>
        </w:tc>
        <w:tc>
          <w:tcPr>
            <w:tcW w:w="8505" w:type="dxa"/>
          </w:tcPr>
          <w:p w14:paraId="72FC0BB2">
            <w:pPr>
              <w:rPr>
                <w:sz w:val="20"/>
                <w:szCs w:val="20"/>
              </w:rPr>
            </w:pPr>
            <w:r>
              <w:rPr>
                <w:sz w:val="20"/>
                <w:szCs w:val="20"/>
              </w:rPr>
              <w:t>Presentation is clearly organized with a logical sequence. Information is generally accurate. Slides are clear and support the talk, though some transitions may be slightly awkward or some details may be slightly misrepresented.</w:t>
            </w:r>
          </w:p>
        </w:tc>
      </w:tr>
      <w:tr w14:paraId="4D4E6765">
        <w:tc>
          <w:tcPr>
            <w:tcW w:w="1413" w:type="dxa"/>
          </w:tcPr>
          <w:p w14:paraId="6970270C">
            <w:pPr>
              <w:jc w:val="center"/>
              <w:rPr>
                <w:sz w:val="20"/>
                <w:szCs w:val="20"/>
              </w:rPr>
            </w:pPr>
            <w:r>
              <w:rPr>
                <w:sz w:val="20"/>
                <w:szCs w:val="20"/>
              </w:rPr>
              <w:t>4-2</w:t>
            </w:r>
          </w:p>
        </w:tc>
        <w:tc>
          <w:tcPr>
            <w:tcW w:w="8505" w:type="dxa"/>
          </w:tcPr>
          <w:p w14:paraId="0E96E150">
            <w:pPr>
              <w:rPr>
                <w:sz w:val="20"/>
                <w:szCs w:val="20"/>
              </w:rPr>
            </w:pPr>
            <w:r>
              <w:rPr>
                <w:sz w:val="20"/>
                <w:szCs w:val="20"/>
              </w:rPr>
              <w:t>The presentation has a basic structure but may be jumpy or illogical. Contains some inaccuracies or inconsistencies in data presentation. Slides may be overly text-heavy or confusing.</w:t>
            </w:r>
          </w:p>
        </w:tc>
      </w:tr>
      <w:tr w14:paraId="50957EAB">
        <w:tc>
          <w:tcPr>
            <w:tcW w:w="1413" w:type="dxa"/>
          </w:tcPr>
          <w:p w14:paraId="53E16369">
            <w:pPr>
              <w:jc w:val="center"/>
              <w:rPr>
                <w:sz w:val="20"/>
                <w:szCs w:val="20"/>
              </w:rPr>
            </w:pPr>
            <w:r>
              <w:rPr>
                <w:sz w:val="20"/>
                <w:szCs w:val="20"/>
              </w:rPr>
              <w:t>1-0</w:t>
            </w:r>
          </w:p>
        </w:tc>
        <w:tc>
          <w:tcPr>
            <w:tcW w:w="8505" w:type="dxa"/>
          </w:tcPr>
          <w:p w14:paraId="08AF8532">
            <w:pPr>
              <w:rPr>
                <w:sz w:val="20"/>
                <w:szCs w:val="20"/>
              </w:rPr>
            </w:pPr>
            <w:r>
              <w:rPr>
                <w:sz w:val="20"/>
                <w:szCs w:val="20"/>
              </w:rPr>
              <w:t>Disorganized and difficult to follow. Lacks a clear story. Information is predominantly inaccurate, poorly sourced, or presented incoherently.</w:t>
            </w:r>
          </w:p>
        </w:tc>
      </w:tr>
    </w:tbl>
    <w:p w14:paraId="5473476F">
      <w:pPr>
        <w:rPr>
          <w:sz w:val="20"/>
          <w:szCs w:val="20"/>
        </w:rPr>
      </w:pPr>
    </w:p>
    <w:p w14:paraId="65884E0E">
      <w:pPr>
        <w:rPr>
          <w:sz w:val="20"/>
          <w:szCs w:val="20"/>
        </w:rPr>
      </w:pPr>
      <w:r>
        <w:rPr>
          <w:sz w:val="20"/>
          <w:szCs w:val="20"/>
        </w:rPr>
        <w:t xml:space="preserve">B3. </w:t>
      </w:r>
      <w:r>
        <w:rPr>
          <w:rFonts w:cstheme="minorHAnsi"/>
          <w:sz w:val="20"/>
          <w:szCs w:val="20"/>
        </w:rPr>
        <w:t>Value of insights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7692"/>
      </w:tblGrid>
      <w:tr w14:paraId="187A4214">
        <w:tc>
          <w:tcPr>
            <w:tcW w:w="1324" w:type="dxa"/>
          </w:tcPr>
          <w:p w14:paraId="39275C08">
            <w:pPr>
              <w:jc w:val="center"/>
              <w:rPr>
                <w:sz w:val="20"/>
                <w:szCs w:val="20"/>
              </w:rPr>
            </w:pPr>
            <w:r>
              <w:rPr>
                <w:sz w:val="20"/>
                <w:szCs w:val="20"/>
              </w:rPr>
              <w:t>Mark range</w:t>
            </w:r>
          </w:p>
        </w:tc>
        <w:tc>
          <w:tcPr>
            <w:tcW w:w="7692" w:type="dxa"/>
          </w:tcPr>
          <w:p w14:paraId="36027CCB">
            <w:pPr>
              <w:rPr>
                <w:sz w:val="20"/>
                <w:szCs w:val="20"/>
              </w:rPr>
            </w:pPr>
            <w:r>
              <w:rPr>
                <w:sz w:val="20"/>
                <w:szCs w:val="20"/>
              </w:rPr>
              <w:t>Expectations</w:t>
            </w:r>
          </w:p>
        </w:tc>
      </w:tr>
      <w:tr w14:paraId="7C3B298E">
        <w:tc>
          <w:tcPr>
            <w:tcW w:w="1324" w:type="dxa"/>
          </w:tcPr>
          <w:p w14:paraId="2545B3F0">
            <w:pPr>
              <w:jc w:val="center"/>
              <w:rPr>
                <w:sz w:val="20"/>
                <w:szCs w:val="20"/>
              </w:rPr>
            </w:pPr>
            <w:r>
              <w:rPr>
                <w:sz w:val="20"/>
                <w:szCs w:val="20"/>
              </w:rPr>
              <w:t>5</w:t>
            </w:r>
          </w:p>
        </w:tc>
        <w:tc>
          <w:tcPr>
            <w:tcW w:w="7692" w:type="dxa"/>
          </w:tcPr>
          <w:p w14:paraId="7E14BA47">
            <w:pPr>
              <w:rPr>
                <w:sz w:val="20"/>
                <w:szCs w:val="20"/>
              </w:rPr>
            </w:pPr>
            <w:r>
              <w:rPr>
                <w:sz w:val="20"/>
                <w:szCs w:val="20"/>
              </w:rPr>
              <w:t>Offers original, critical, and insightful analysis. Clearly explains the "so what" of the findings for urban planning/public health. Draws meaningful, non-obvious conclusions from the "Well-Being Index" and provides actionable, data-driven recommendations.</w:t>
            </w:r>
          </w:p>
        </w:tc>
      </w:tr>
      <w:tr w14:paraId="457EC9AF">
        <w:tc>
          <w:tcPr>
            <w:tcW w:w="1324" w:type="dxa"/>
          </w:tcPr>
          <w:p w14:paraId="04B61EDB">
            <w:pPr>
              <w:jc w:val="center"/>
              <w:rPr>
                <w:sz w:val="20"/>
                <w:szCs w:val="20"/>
              </w:rPr>
            </w:pPr>
            <w:r>
              <w:rPr>
                <w:sz w:val="20"/>
                <w:szCs w:val="20"/>
              </w:rPr>
              <w:t>4</w:t>
            </w:r>
          </w:p>
        </w:tc>
        <w:tc>
          <w:tcPr>
            <w:tcW w:w="7692" w:type="dxa"/>
          </w:tcPr>
          <w:p w14:paraId="59CA6B2F">
            <w:pPr>
              <w:rPr>
                <w:sz w:val="20"/>
                <w:szCs w:val="20"/>
              </w:rPr>
            </w:pPr>
            <w:r>
              <w:rPr>
                <w:sz w:val="20"/>
                <w:szCs w:val="20"/>
              </w:rPr>
              <w:t>Provides clear analysis and some good insights. Explain the findings and their implications logically. Conclusions are well-supported but may be more predictable or less actionable.</w:t>
            </w:r>
          </w:p>
        </w:tc>
      </w:tr>
      <w:tr w14:paraId="2A87FEC9">
        <w:tc>
          <w:tcPr>
            <w:tcW w:w="1324" w:type="dxa"/>
          </w:tcPr>
          <w:p w14:paraId="2C0C0FB9">
            <w:pPr>
              <w:jc w:val="center"/>
              <w:rPr>
                <w:sz w:val="20"/>
                <w:szCs w:val="20"/>
              </w:rPr>
            </w:pPr>
            <w:r>
              <w:rPr>
                <w:sz w:val="20"/>
                <w:szCs w:val="20"/>
              </w:rPr>
              <w:t>3-2</w:t>
            </w:r>
          </w:p>
        </w:tc>
        <w:tc>
          <w:tcPr>
            <w:tcW w:w="7692" w:type="dxa"/>
          </w:tcPr>
          <w:p w14:paraId="65C3FB2E">
            <w:pPr>
              <w:rPr>
                <w:sz w:val="20"/>
                <w:szCs w:val="20"/>
              </w:rPr>
            </w:pPr>
            <w:r>
              <w:rPr>
                <w:sz w:val="20"/>
                <w:szCs w:val="20"/>
              </w:rPr>
              <w:t>Insights are mostly descriptive (e.g., "this neighborhood scored higher"). Restates findings without deep interpretation or connection to the project's mission. Conclusions are obvious or simplistic.</w:t>
            </w:r>
          </w:p>
        </w:tc>
      </w:tr>
      <w:tr w14:paraId="3A3215FE">
        <w:tc>
          <w:tcPr>
            <w:tcW w:w="1324" w:type="dxa"/>
          </w:tcPr>
          <w:p w14:paraId="3E462E26">
            <w:pPr>
              <w:jc w:val="center"/>
              <w:rPr>
                <w:sz w:val="20"/>
                <w:szCs w:val="20"/>
              </w:rPr>
            </w:pPr>
            <w:r>
              <w:rPr>
                <w:sz w:val="20"/>
                <w:szCs w:val="20"/>
              </w:rPr>
              <w:t>1-0</w:t>
            </w:r>
          </w:p>
        </w:tc>
        <w:tc>
          <w:tcPr>
            <w:tcW w:w="7692" w:type="dxa"/>
          </w:tcPr>
          <w:p w14:paraId="25654C6F">
            <w:pPr>
              <w:rPr>
                <w:sz w:val="20"/>
                <w:szCs w:val="20"/>
              </w:rPr>
            </w:pPr>
            <w:r>
              <w:rPr>
                <w:sz w:val="20"/>
                <w:szCs w:val="20"/>
              </w:rPr>
              <w:t>Lacks any meaningful analysis. Merely lists results or reads data from slides. Fails to draw any valid conclusions or provide insights.</w:t>
            </w:r>
          </w:p>
        </w:tc>
      </w:tr>
    </w:tbl>
    <w:p w14:paraId="2E8278AE">
      <w:pPr>
        <w:rPr>
          <w:sz w:val="20"/>
          <w:szCs w:val="20"/>
        </w:rPr>
      </w:pPr>
    </w:p>
    <w:p w14:paraId="5E5C8905">
      <w:pPr>
        <w:rPr>
          <w:sz w:val="20"/>
          <w:szCs w:val="20"/>
        </w:rPr>
      </w:pPr>
      <w:r>
        <w:rPr>
          <w:sz w:val="20"/>
          <w:szCs w:val="20"/>
        </w:rPr>
        <w:t xml:space="preserve">B4. </w:t>
      </w:r>
      <w:r>
        <w:rPr>
          <w:rFonts w:cstheme="minorHAnsi"/>
          <w:sz w:val="20"/>
          <w:szCs w:val="20"/>
        </w:rPr>
        <w:t>Proficiency of Language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7688"/>
      </w:tblGrid>
      <w:tr w14:paraId="6A719799">
        <w:tc>
          <w:tcPr>
            <w:tcW w:w="1328" w:type="dxa"/>
          </w:tcPr>
          <w:p w14:paraId="1F016E8B">
            <w:pPr>
              <w:jc w:val="center"/>
              <w:rPr>
                <w:sz w:val="20"/>
                <w:szCs w:val="20"/>
              </w:rPr>
            </w:pPr>
            <w:r>
              <w:rPr>
                <w:sz w:val="20"/>
                <w:szCs w:val="20"/>
              </w:rPr>
              <w:t>Mark range</w:t>
            </w:r>
          </w:p>
        </w:tc>
        <w:tc>
          <w:tcPr>
            <w:tcW w:w="7688" w:type="dxa"/>
          </w:tcPr>
          <w:p w14:paraId="14FA894A">
            <w:pPr>
              <w:rPr>
                <w:sz w:val="20"/>
                <w:szCs w:val="20"/>
              </w:rPr>
            </w:pPr>
            <w:r>
              <w:rPr>
                <w:sz w:val="20"/>
                <w:szCs w:val="20"/>
              </w:rPr>
              <w:t>Expectations</w:t>
            </w:r>
          </w:p>
        </w:tc>
      </w:tr>
      <w:tr w14:paraId="06035EB5">
        <w:tc>
          <w:tcPr>
            <w:tcW w:w="1328" w:type="dxa"/>
          </w:tcPr>
          <w:p w14:paraId="22D1BFDF">
            <w:pPr>
              <w:jc w:val="center"/>
              <w:rPr>
                <w:sz w:val="20"/>
                <w:szCs w:val="20"/>
              </w:rPr>
            </w:pPr>
            <w:r>
              <w:rPr>
                <w:sz w:val="20"/>
                <w:szCs w:val="20"/>
              </w:rPr>
              <w:t>5</w:t>
            </w:r>
          </w:p>
        </w:tc>
        <w:tc>
          <w:tcPr>
            <w:tcW w:w="7688" w:type="dxa"/>
          </w:tcPr>
          <w:p w14:paraId="63BA8814">
            <w:pPr>
              <w:rPr>
                <w:sz w:val="20"/>
                <w:szCs w:val="20"/>
              </w:rPr>
            </w:pPr>
            <w:r>
              <w:rPr>
                <w:sz w:val="20"/>
                <w:szCs w:val="20"/>
              </w:rPr>
              <w:t>Uses a wide range of vocabulary and complex sentence structures accurately. Grammar and pronunciation are virtually error-free, enhancing clarity and professional tone. Technical terms are used with precision.</w:t>
            </w:r>
          </w:p>
        </w:tc>
      </w:tr>
      <w:tr w14:paraId="031B5939">
        <w:tc>
          <w:tcPr>
            <w:tcW w:w="1328" w:type="dxa"/>
          </w:tcPr>
          <w:p w14:paraId="4A54E765">
            <w:pPr>
              <w:jc w:val="center"/>
              <w:rPr>
                <w:sz w:val="20"/>
                <w:szCs w:val="20"/>
              </w:rPr>
            </w:pPr>
            <w:r>
              <w:rPr>
                <w:sz w:val="20"/>
                <w:szCs w:val="20"/>
              </w:rPr>
              <w:t>4</w:t>
            </w:r>
          </w:p>
        </w:tc>
        <w:tc>
          <w:tcPr>
            <w:tcW w:w="7688" w:type="dxa"/>
          </w:tcPr>
          <w:p w14:paraId="363DFCE3">
            <w:pPr>
              <w:rPr>
                <w:sz w:val="20"/>
                <w:szCs w:val="20"/>
              </w:rPr>
            </w:pPr>
            <w:r>
              <w:rPr>
                <w:sz w:val="20"/>
                <w:szCs w:val="20"/>
              </w:rPr>
              <w:t>Language is clear and effective with minor errors that do not impede understanding. Pronunciation is generally clear. Uses technical terms correctly most of the time.</w:t>
            </w:r>
          </w:p>
        </w:tc>
      </w:tr>
      <w:tr w14:paraId="2715E7E6">
        <w:tc>
          <w:tcPr>
            <w:tcW w:w="1328" w:type="dxa"/>
          </w:tcPr>
          <w:p w14:paraId="4B3AA17E">
            <w:pPr>
              <w:jc w:val="center"/>
              <w:rPr>
                <w:sz w:val="20"/>
                <w:szCs w:val="20"/>
              </w:rPr>
            </w:pPr>
            <w:r>
              <w:rPr>
                <w:sz w:val="20"/>
                <w:szCs w:val="20"/>
              </w:rPr>
              <w:t>3-2</w:t>
            </w:r>
          </w:p>
        </w:tc>
        <w:tc>
          <w:tcPr>
            <w:tcW w:w="7688" w:type="dxa"/>
          </w:tcPr>
          <w:p w14:paraId="23524B0D">
            <w:pPr>
              <w:rPr>
                <w:sz w:val="20"/>
                <w:szCs w:val="20"/>
              </w:rPr>
            </w:pPr>
            <w:r>
              <w:rPr>
                <w:sz w:val="20"/>
                <w:szCs w:val="20"/>
              </w:rPr>
              <w:t>Language is simplistic and contains frequent grammatical errors that occasionally obscure meaning. Pronunciation may be difficult to understand, affecting clarity.</w:t>
            </w:r>
          </w:p>
        </w:tc>
      </w:tr>
      <w:tr w14:paraId="786ED4E5">
        <w:tc>
          <w:tcPr>
            <w:tcW w:w="1328" w:type="dxa"/>
          </w:tcPr>
          <w:p w14:paraId="0E6E228C">
            <w:pPr>
              <w:jc w:val="center"/>
              <w:rPr>
                <w:sz w:val="20"/>
                <w:szCs w:val="20"/>
              </w:rPr>
            </w:pPr>
            <w:r>
              <w:rPr>
                <w:sz w:val="20"/>
                <w:szCs w:val="20"/>
              </w:rPr>
              <w:t>1-0</w:t>
            </w:r>
          </w:p>
        </w:tc>
        <w:tc>
          <w:tcPr>
            <w:tcW w:w="7688" w:type="dxa"/>
          </w:tcPr>
          <w:p w14:paraId="32300CFB">
            <w:pPr>
              <w:rPr>
                <w:sz w:val="20"/>
                <w:szCs w:val="20"/>
              </w:rPr>
            </w:pPr>
            <w:r>
              <w:rPr>
                <w:sz w:val="20"/>
                <w:szCs w:val="20"/>
              </w:rPr>
              <w:t>Language is incoherent or filled with severe errors that make the presentation very difficult to follow. Pronunciation is poor.</w:t>
            </w:r>
          </w:p>
        </w:tc>
      </w:tr>
    </w:tbl>
    <w:p w14:paraId="4EEA3B9E">
      <w:pPr>
        <w:rPr>
          <w:sz w:val="20"/>
          <w:szCs w:val="20"/>
        </w:rPr>
      </w:pPr>
    </w:p>
    <w:p w14:paraId="0AFE01EE">
      <w:pPr>
        <w:rPr>
          <w:sz w:val="20"/>
          <w:szCs w:val="20"/>
        </w:rPr>
      </w:pPr>
      <w:r>
        <w:rPr>
          <w:sz w:val="20"/>
          <w:szCs w:val="20"/>
        </w:rPr>
        <w:t xml:space="preserve">B5. </w:t>
      </w:r>
      <w:r>
        <w:rPr>
          <w:rFonts w:cstheme="minorHAnsi"/>
          <w:sz w:val="20"/>
          <w:szCs w:val="20"/>
        </w:rPr>
        <w:t>Communication Skills (3%)</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7891"/>
      </w:tblGrid>
      <w:tr w14:paraId="484A926C">
        <w:tc>
          <w:tcPr>
            <w:tcW w:w="1413" w:type="dxa"/>
          </w:tcPr>
          <w:p w14:paraId="4D9CBFA8">
            <w:pPr>
              <w:jc w:val="center"/>
              <w:rPr>
                <w:sz w:val="20"/>
                <w:szCs w:val="20"/>
              </w:rPr>
            </w:pPr>
            <w:r>
              <w:rPr>
                <w:sz w:val="20"/>
                <w:szCs w:val="20"/>
              </w:rPr>
              <w:t>Mark range</w:t>
            </w:r>
          </w:p>
        </w:tc>
        <w:tc>
          <w:tcPr>
            <w:tcW w:w="8505" w:type="dxa"/>
          </w:tcPr>
          <w:p w14:paraId="117172B7">
            <w:pPr>
              <w:rPr>
                <w:sz w:val="20"/>
                <w:szCs w:val="20"/>
              </w:rPr>
            </w:pPr>
            <w:r>
              <w:rPr>
                <w:sz w:val="20"/>
                <w:szCs w:val="20"/>
              </w:rPr>
              <w:t>Expectations</w:t>
            </w:r>
          </w:p>
        </w:tc>
      </w:tr>
      <w:tr w14:paraId="2107BC73">
        <w:tc>
          <w:tcPr>
            <w:tcW w:w="1413" w:type="dxa"/>
          </w:tcPr>
          <w:p w14:paraId="6FE01F0F">
            <w:pPr>
              <w:jc w:val="center"/>
              <w:rPr>
                <w:sz w:val="20"/>
                <w:szCs w:val="20"/>
              </w:rPr>
            </w:pPr>
            <w:r>
              <w:rPr>
                <w:sz w:val="20"/>
                <w:szCs w:val="20"/>
              </w:rPr>
              <w:t>3</w:t>
            </w:r>
          </w:p>
        </w:tc>
        <w:tc>
          <w:tcPr>
            <w:tcW w:w="8505" w:type="dxa"/>
          </w:tcPr>
          <w:p w14:paraId="04147CE3">
            <w:pPr>
              <w:rPr>
                <w:sz w:val="20"/>
                <w:szCs w:val="20"/>
              </w:rPr>
            </w:pPr>
            <w:r>
              <w:rPr>
                <w:sz w:val="20"/>
                <w:szCs w:val="20"/>
              </w:rPr>
              <w:t>Engages the audience masterfully through confident eye contact, clear and varied pacing, and expressive tone. Uses slides as a visual aid, not a script. Well-rehearsed and polished. Stays within the 20-minute limit.</w:t>
            </w:r>
          </w:p>
        </w:tc>
      </w:tr>
      <w:tr w14:paraId="0E3C0309">
        <w:tc>
          <w:tcPr>
            <w:tcW w:w="1413" w:type="dxa"/>
          </w:tcPr>
          <w:p w14:paraId="40D55328">
            <w:pPr>
              <w:jc w:val="center"/>
              <w:rPr>
                <w:sz w:val="20"/>
                <w:szCs w:val="20"/>
              </w:rPr>
            </w:pPr>
            <w:r>
              <w:rPr>
                <w:sz w:val="20"/>
                <w:szCs w:val="20"/>
              </w:rPr>
              <w:t>2</w:t>
            </w:r>
          </w:p>
        </w:tc>
        <w:tc>
          <w:tcPr>
            <w:tcW w:w="8505" w:type="dxa"/>
          </w:tcPr>
          <w:p w14:paraId="52E3F508">
            <w:pPr>
              <w:rPr>
                <w:sz w:val="20"/>
                <w:szCs w:val="20"/>
              </w:rPr>
            </w:pPr>
            <w:r>
              <w:rPr>
                <w:sz w:val="20"/>
                <w:szCs w:val="20"/>
              </w:rPr>
              <w:t>Clear and competent delivery. Maintains good eye contact and a steady pace. Uses visual aids effectively. May have minor issues with posture, over-reliance on notes, or time management.</w:t>
            </w:r>
          </w:p>
        </w:tc>
      </w:tr>
      <w:tr w14:paraId="78E2EB55">
        <w:tc>
          <w:tcPr>
            <w:tcW w:w="1413" w:type="dxa"/>
          </w:tcPr>
          <w:p w14:paraId="2F4D1C8E">
            <w:pPr>
              <w:jc w:val="center"/>
              <w:rPr>
                <w:sz w:val="20"/>
                <w:szCs w:val="20"/>
              </w:rPr>
            </w:pPr>
            <w:r>
              <w:rPr>
                <w:sz w:val="20"/>
                <w:szCs w:val="20"/>
              </w:rPr>
              <w:t>1</w:t>
            </w:r>
          </w:p>
        </w:tc>
        <w:tc>
          <w:tcPr>
            <w:tcW w:w="8505" w:type="dxa"/>
          </w:tcPr>
          <w:p w14:paraId="3C4D3479">
            <w:pPr>
              <w:rPr>
                <w:sz w:val="20"/>
                <w:szCs w:val="20"/>
              </w:rPr>
            </w:pPr>
            <w:r>
              <w:rPr>
                <w:sz w:val="20"/>
                <w:szCs w:val="20"/>
              </w:rPr>
              <w:t>Delivery is hesitant and uneven. Reads heavily from slides or notes. Little eye contact. Pace may be too fast or slow. Presentation may be significantly under or over time.</w:t>
            </w:r>
          </w:p>
        </w:tc>
      </w:tr>
      <w:tr w14:paraId="727F39CF">
        <w:tc>
          <w:tcPr>
            <w:tcW w:w="1413" w:type="dxa"/>
          </w:tcPr>
          <w:p w14:paraId="346B12DE">
            <w:pPr>
              <w:jc w:val="center"/>
              <w:rPr>
                <w:sz w:val="20"/>
                <w:szCs w:val="20"/>
              </w:rPr>
            </w:pPr>
            <w:r>
              <w:rPr>
                <w:sz w:val="20"/>
                <w:szCs w:val="20"/>
              </w:rPr>
              <w:t>0</w:t>
            </w:r>
          </w:p>
        </w:tc>
        <w:tc>
          <w:tcPr>
            <w:tcW w:w="8505" w:type="dxa"/>
          </w:tcPr>
          <w:p w14:paraId="0ABF9336">
            <w:pPr>
              <w:rPr>
                <w:sz w:val="20"/>
                <w:szCs w:val="20"/>
              </w:rPr>
            </w:pPr>
            <w:r>
              <w:rPr>
                <w:sz w:val="20"/>
                <w:szCs w:val="20"/>
              </w:rPr>
              <w:t>Communication is poor. Mumbling, monotone, no engagement with the audience. Completely reliant on reading text.</w:t>
            </w:r>
          </w:p>
        </w:tc>
      </w:tr>
    </w:tbl>
    <w:p w14:paraId="15D9A713">
      <w:pPr>
        <w:rPr>
          <w:sz w:val="20"/>
          <w:szCs w:val="20"/>
        </w:rPr>
      </w:pPr>
    </w:p>
    <w:p w14:paraId="59EB3488">
      <w:pPr>
        <w:rPr>
          <w:sz w:val="20"/>
          <w:szCs w:val="20"/>
        </w:rPr>
      </w:pPr>
      <w:r>
        <w:rPr>
          <w:sz w:val="20"/>
          <w:szCs w:val="20"/>
        </w:rPr>
        <w:t xml:space="preserve">B6. </w:t>
      </w:r>
      <w:r>
        <w:rPr>
          <w:rFonts w:cstheme="minorHAnsi"/>
          <w:sz w:val="20"/>
          <w:szCs w:val="20"/>
        </w:rPr>
        <w:t>Response to Audiences’ Comments (2%)</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7688"/>
      </w:tblGrid>
      <w:tr w14:paraId="0EA830CB">
        <w:tc>
          <w:tcPr>
            <w:tcW w:w="1328" w:type="dxa"/>
          </w:tcPr>
          <w:p w14:paraId="2F4B1AD3">
            <w:pPr>
              <w:jc w:val="center"/>
              <w:rPr>
                <w:sz w:val="20"/>
                <w:szCs w:val="20"/>
              </w:rPr>
            </w:pPr>
            <w:r>
              <w:rPr>
                <w:sz w:val="20"/>
                <w:szCs w:val="20"/>
              </w:rPr>
              <w:t>Mark range</w:t>
            </w:r>
          </w:p>
        </w:tc>
        <w:tc>
          <w:tcPr>
            <w:tcW w:w="7688" w:type="dxa"/>
          </w:tcPr>
          <w:p w14:paraId="6F50ED30">
            <w:pPr>
              <w:rPr>
                <w:sz w:val="20"/>
                <w:szCs w:val="20"/>
              </w:rPr>
            </w:pPr>
            <w:r>
              <w:rPr>
                <w:sz w:val="20"/>
                <w:szCs w:val="20"/>
              </w:rPr>
              <w:t>Expectations</w:t>
            </w:r>
          </w:p>
        </w:tc>
      </w:tr>
      <w:tr w14:paraId="39A78EA2">
        <w:tc>
          <w:tcPr>
            <w:tcW w:w="1328" w:type="dxa"/>
          </w:tcPr>
          <w:p w14:paraId="65649404">
            <w:pPr>
              <w:jc w:val="center"/>
              <w:rPr>
                <w:sz w:val="20"/>
                <w:szCs w:val="20"/>
              </w:rPr>
            </w:pPr>
            <w:r>
              <w:rPr>
                <w:sz w:val="20"/>
                <w:szCs w:val="20"/>
              </w:rPr>
              <w:t>2</w:t>
            </w:r>
          </w:p>
        </w:tc>
        <w:tc>
          <w:tcPr>
            <w:tcW w:w="7688" w:type="dxa"/>
          </w:tcPr>
          <w:p w14:paraId="5E8F471A">
            <w:pPr>
              <w:rPr>
                <w:sz w:val="20"/>
                <w:szCs w:val="20"/>
              </w:rPr>
            </w:pPr>
            <w:r>
              <w:rPr>
                <w:sz w:val="20"/>
                <w:szCs w:val="20"/>
              </w:rPr>
              <w:t>Listens carefully to questions and responds thoughtfully, confidently, and accurately. Elaborate on answers with deeper insights, clearly demonstrating strong understanding. Handles challenging questions with poise.</w:t>
            </w:r>
          </w:p>
        </w:tc>
      </w:tr>
      <w:tr w14:paraId="7FF122DC">
        <w:tc>
          <w:tcPr>
            <w:tcW w:w="1328" w:type="dxa"/>
          </w:tcPr>
          <w:p w14:paraId="6C179CB0">
            <w:pPr>
              <w:jc w:val="center"/>
              <w:rPr>
                <w:sz w:val="20"/>
                <w:szCs w:val="20"/>
              </w:rPr>
            </w:pPr>
            <w:r>
              <w:rPr>
                <w:sz w:val="20"/>
                <w:szCs w:val="20"/>
              </w:rPr>
              <w:t>1</w:t>
            </w:r>
          </w:p>
        </w:tc>
        <w:tc>
          <w:tcPr>
            <w:tcW w:w="7688" w:type="dxa"/>
          </w:tcPr>
          <w:p w14:paraId="60E302D9">
            <w:pPr>
              <w:rPr>
                <w:sz w:val="20"/>
                <w:szCs w:val="20"/>
              </w:rPr>
            </w:pPr>
            <w:r>
              <w:rPr>
                <w:sz w:val="20"/>
                <w:szCs w:val="20"/>
              </w:rPr>
              <w:t>Answers might be brief or somewhat simplistic. May need a moment to formulate a response or ask for a question to be repeated.</w:t>
            </w:r>
          </w:p>
        </w:tc>
      </w:tr>
      <w:tr w14:paraId="577D7247">
        <w:tc>
          <w:tcPr>
            <w:tcW w:w="1328" w:type="dxa"/>
          </w:tcPr>
          <w:p w14:paraId="60D33E91">
            <w:pPr>
              <w:jc w:val="center"/>
              <w:rPr>
                <w:sz w:val="20"/>
                <w:szCs w:val="20"/>
              </w:rPr>
            </w:pPr>
            <w:r>
              <w:rPr>
                <w:sz w:val="20"/>
                <w:szCs w:val="20"/>
              </w:rPr>
              <w:t>0</w:t>
            </w:r>
          </w:p>
        </w:tc>
        <w:tc>
          <w:tcPr>
            <w:tcW w:w="7688" w:type="dxa"/>
          </w:tcPr>
          <w:p w14:paraId="23142934">
            <w:pPr>
              <w:rPr>
                <w:sz w:val="20"/>
                <w:szCs w:val="20"/>
              </w:rPr>
            </w:pPr>
            <w:r>
              <w:rPr>
                <w:sz w:val="20"/>
                <w:szCs w:val="20"/>
              </w:rPr>
              <w:t>Unable to answer questions effectively. Responses may be incorrect, vague, unrelated to the question, or indicate a significant gap in understanding. May be defensive, or simply state "I don't know" without attempting to engage with the question's topic.</w:t>
            </w:r>
          </w:p>
        </w:tc>
      </w:tr>
    </w:tbl>
    <w:p w14:paraId="1274C1E0">
      <w:pPr>
        <w:rPr>
          <w:sz w:val="20"/>
          <w:szCs w:val="20"/>
        </w:rPr>
      </w:pPr>
    </w:p>
    <w:p w14:paraId="243E75B5">
      <w:pPr>
        <w:rPr>
          <w:sz w:val="20"/>
          <w:szCs w:val="20"/>
        </w:rPr>
      </w:pPr>
      <w:r>
        <w:rPr>
          <w:sz w:val="20"/>
          <w:szCs w:val="20"/>
        </w:rPr>
        <w:t xml:space="preserve">C1. </w:t>
      </w:r>
      <w:r>
        <w:rPr>
          <w:rFonts w:cstheme="minorHAnsi"/>
          <w:sz w:val="20"/>
          <w:szCs w:val="20"/>
        </w:rPr>
        <w:t>Introduction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7689"/>
      </w:tblGrid>
      <w:tr w14:paraId="10847A98">
        <w:tc>
          <w:tcPr>
            <w:tcW w:w="1327" w:type="dxa"/>
          </w:tcPr>
          <w:p w14:paraId="0B367799">
            <w:pPr>
              <w:jc w:val="center"/>
              <w:rPr>
                <w:sz w:val="20"/>
                <w:szCs w:val="20"/>
              </w:rPr>
            </w:pPr>
            <w:r>
              <w:rPr>
                <w:sz w:val="20"/>
                <w:szCs w:val="20"/>
              </w:rPr>
              <w:t>Mark range</w:t>
            </w:r>
          </w:p>
        </w:tc>
        <w:tc>
          <w:tcPr>
            <w:tcW w:w="7689" w:type="dxa"/>
          </w:tcPr>
          <w:p w14:paraId="4396F010">
            <w:pPr>
              <w:rPr>
                <w:sz w:val="20"/>
                <w:szCs w:val="20"/>
              </w:rPr>
            </w:pPr>
            <w:r>
              <w:rPr>
                <w:sz w:val="20"/>
                <w:szCs w:val="20"/>
              </w:rPr>
              <w:t>Expectations</w:t>
            </w:r>
          </w:p>
        </w:tc>
      </w:tr>
      <w:tr w14:paraId="5C289F77">
        <w:tc>
          <w:tcPr>
            <w:tcW w:w="1327" w:type="dxa"/>
          </w:tcPr>
          <w:p w14:paraId="455FD875">
            <w:pPr>
              <w:jc w:val="center"/>
              <w:rPr>
                <w:sz w:val="20"/>
                <w:szCs w:val="20"/>
              </w:rPr>
            </w:pPr>
            <w:r>
              <w:rPr>
                <w:sz w:val="20"/>
                <w:szCs w:val="20"/>
              </w:rPr>
              <w:t>5</w:t>
            </w:r>
          </w:p>
        </w:tc>
        <w:tc>
          <w:tcPr>
            <w:tcW w:w="7689" w:type="dxa"/>
          </w:tcPr>
          <w:p w14:paraId="08FFE609">
            <w:pPr>
              <w:rPr>
                <w:sz w:val="20"/>
                <w:szCs w:val="20"/>
              </w:rPr>
            </w:pPr>
            <w:r>
              <w:rPr>
                <w:sz w:val="20"/>
                <w:szCs w:val="20"/>
              </w:rPr>
              <w:t>Introduction is compelling and expertly sets the stage. The problem is clearly defined within the "Well-Being Index" context. Background is comprehensive, objectives are specific and measurable, and the report's value is convincingly stated.</w:t>
            </w:r>
          </w:p>
        </w:tc>
      </w:tr>
      <w:tr w14:paraId="2B12361B">
        <w:tc>
          <w:tcPr>
            <w:tcW w:w="1327" w:type="dxa"/>
          </w:tcPr>
          <w:p w14:paraId="1D7A7AEA">
            <w:pPr>
              <w:jc w:val="center"/>
              <w:rPr>
                <w:sz w:val="20"/>
                <w:szCs w:val="20"/>
              </w:rPr>
            </w:pPr>
            <w:r>
              <w:rPr>
                <w:sz w:val="20"/>
                <w:szCs w:val="20"/>
              </w:rPr>
              <w:t>4</w:t>
            </w:r>
          </w:p>
        </w:tc>
        <w:tc>
          <w:tcPr>
            <w:tcW w:w="7689" w:type="dxa"/>
          </w:tcPr>
          <w:p w14:paraId="7ECA1EF2">
            <w:pPr>
              <w:rPr>
                <w:sz w:val="20"/>
                <w:szCs w:val="20"/>
              </w:rPr>
            </w:pPr>
            <w:r>
              <w:rPr>
                <w:sz w:val="20"/>
                <w:szCs w:val="20"/>
              </w:rPr>
              <w:t>Introduction is clear and logical. The problem, background, and objectives are well-defined. It covers all necessary elements effectively but may lack a degree of flair or precision.</w:t>
            </w:r>
          </w:p>
        </w:tc>
      </w:tr>
      <w:tr w14:paraId="7B2208AA">
        <w:tc>
          <w:tcPr>
            <w:tcW w:w="1327" w:type="dxa"/>
          </w:tcPr>
          <w:p w14:paraId="74B27DF3">
            <w:pPr>
              <w:jc w:val="center"/>
              <w:rPr>
                <w:sz w:val="20"/>
                <w:szCs w:val="20"/>
              </w:rPr>
            </w:pPr>
            <w:r>
              <w:rPr>
                <w:sz w:val="20"/>
                <w:szCs w:val="20"/>
              </w:rPr>
              <w:t>3-2</w:t>
            </w:r>
          </w:p>
        </w:tc>
        <w:tc>
          <w:tcPr>
            <w:tcW w:w="7689" w:type="dxa"/>
          </w:tcPr>
          <w:p w14:paraId="7E96D2CD">
            <w:pPr>
              <w:rPr>
                <w:sz w:val="20"/>
                <w:szCs w:val="20"/>
              </w:rPr>
            </w:pPr>
            <w:r>
              <w:rPr>
                <w:sz w:val="20"/>
                <w:szCs w:val="20"/>
              </w:rPr>
              <w:t>Introduction is present but basic. The problem statement is vague, background is too general, or objectives are not clearly measurable.</w:t>
            </w:r>
          </w:p>
        </w:tc>
      </w:tr>
      <w:tr w14:paraId="16A7CAF7">
        <w:tc>
          <w:tcPr>
            <w:tcW w:w="1327" w:type="dxa"/>
          </w:tcPr>
          <w:p w14:paraId="63B36E3F">
            <w:pPr>
              <w:jc w:val="center"/>
              <w:rPr>
                <w:sz w:val="20"/>
                <w:szCs w:val="20"/>
              </w:rPr>
            </w:pPr>
            <w:r>
              <w:rPr>
                <w:sz w:val="20"/>
                <w:szCs w:val="20"/>
              </w:rPr>
              <w:t>1-0</w:t>
            </w:r>
          </w:p>
        </w:tc>
        <w:tc>
          <w:tcPr>
            <w:tcW w:w="7689" w:type="dxa"/>
          </w:tcPr>
          <w:p w14:paraId="759956E7">
            <w:pPr>
              <w:rPr>
                <w:sz w:val="20"/>
                <w:szCs w:val="20"/>
              </w:rPr>
            </w:pPr>
            <w:r>
              <w:rPr>
                <w:sz w:val="20"/>
                <w:szCs w:val="20"/>
              </w:rPr>
              <w:t>Introduction is poorly written, missing key elements, or fails to define the project's purpose.</w:t>
            </w:r>
          </w:p>
        </w:tc>
      </w:tr>
    </w:tbl>
    <w:p w14:paraId="3E2220B3">
      <w:pPr>
        <w:rPr>
          <w:sz w:val="20"/>
          <w:szCs w:val="20"/>
        </w:rPr>
      </w:pPr>
    </w:p>
    <w:p w14:paraId="3E4D4AFE">
      <w:pPr>
        <w:rPr>
          <w:sz w:val="20"/>
          <w:szCs w:val="20"/>
        </w:rPr>
      </w:pPr>
    </w:p>
    <w:p w14:paraId="3642D58E">
      <w:pPr>
        <w:rPr>
          <w:sz w:val="20"/>
          <w:szCs w:val="20"/>
        </w:rPr>
      </w:pPr>
      <w:r>
        <w:rPr>
          <w:rFonts w:cstheme="minorHAnsi"/>
          <w:sz w:val="20"/>
          <w:szCs w:val="20"/>
        </w:rPr>
        <w:t>C2. Methodology and Results (10%)</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7892"/>
      </w:tblGrid>
      <w:tr w14:paraId="4C6859B7">
        <w:tc>
          <w:tcPr>
            <w:tcW w:w="1413" w:type="dxa"/>
          </w:tcPr>
          <w:p w14:paraId="3D0775EA">
            <w:pPr>
              <w:jc w:val="center"/>
              <w:rPr>
                <w:sz w:val="20"/>
                <w:szCs w:val="20"/>
              </w:rPr>
            </w:pPr>
            <w:r>
              <w:rPr>
                <w:sz w:val="20"/>
                <w:szCs w:val="20"/>
              </w:rPr>
              <w:t>Mark range</w:t>
            </w:r>
          </w:p>
        </w:tc>
        <w:tc>
          <w:tcPr>
            <w:tcW w:w="8505" w:type="dxa"/>
          </w:tcPr>
          <w:p w14:paraId="624356DD">
            <w:pPr>
              <w:rPr>
                <w:sz w:val="20"/>
                <w:szCs w:val="20"/>
              </w:rPr>
            </w:pPr>
            <w:r>
              <w:rPr>
                <w:sz w:val="20"/>
                <w:szCs w:val="20"/>
              </w:rPr>
              <w:t>Expectations</w:t>
            </w:r>
          </w:p>
        </w:tc>
      </w:tr>
      <w:tr w14:paraId="79781A89">
        <w:tc>
          <w:tcPr>
            <w:tcW w:w="1413" w:type="dxa"/>
          </w:tcPr>
          <w:p w14:paraId="5A469DDE">
            <w:pPr>
              <w:jc w:val="center"/>
              <w:rPr>
                <w:sz w:val="20"/>
                <w:szCs w:val="20"/>
              </w:rPr>
            </w:pPr>
            <w:r>
              <w:rPr>
                <w:sz w:val="20"/>
                <w:szCs w:val="20"/>
              </w:rPr>
              <w:t>10-8</w:t>
            </w:r>
          </w:p>
        </w:tc>
        <w:tc>
          <w:tcPr>
            <w:tcW w:w="8505" w:type="dxa"/>
          </w:tcPr>
          <w:p w14:paraId="62232610">
            <w:pPr>
              <w:rPr>
                <w:sz w:val="20"/>
                <w:szCs w:val="20"/>
              </w:rPr>
            </w:pPr>
            <w:r>
              <w:rPr>
                <w:sz w:val="20"/>
                <w:szCs w:val="20"/>
              </w:rPr>
              <w:t>Methodology is described in meticulous, reproducible detail (data cleaning, preprocessing, specific algorithms and parameters, evaluation metrics). Results are presented with exceptional clarity using professional visualizations (charts, tables) that are perfectly labeled and interpreted.</w:t>
            </w:r>
          </w:p>
        </w:tc>
      </w:tr>
      <w:tr w14:paraId="4C209A7B">
        <w:tc>
          <w:tcPr>
            <w:tcW w:w="1413" w:type="dxa"/>
          </w:tcPr>
          <w:p w14:paraId="0F9EFB19">
            <w:pPr>
              <w:jc w:val="center"/>
              <w:rPr>
                <w:sz w:val="20"/>
                <w:szCs w:val="20"/>
              </w:rPr>
            </w:pPr>
            <w:r>
              <w:rPr>
                <w:sz w:val="20"/>
                <w:szCs w:val="20"/>
              </w:rPr>
              <w:t>7-5</w:t>
            </w:r>
          </w:p>
        </w:tc>
        <w:tc>
          <w:tcPr>
            <w:tcW w:w="8505" w:type="dxa"/>
          </w:tcPr>
          <w:p w14:paraId="6113B556">
            <w:pPr>
              <w:rPr>
                <w:sz w:val="20"/>
                <w:szCs w:val="20"/>
              </w:rPr>
            </w:pPr>
            <w:r>
              <w:rPr>
                <w:sz w:val="20"/>
                <w:szCs w:val="20"/>
              </w:rPr>
              <w:t>Methodology is clearly described. Results are presented well with appropriate visualizations. Minor details may be missing (e.g., specific library versions, parameters) or some figures could be better explained.</w:t>
            </w:r>
          </w:p>
        </w:tc>
      </w:tr>
      <w:tr w14:paraId="7E99D6DB">
        <w:tc>
          <w:tcPr>
            <w:tcW w:w="1413" w:type="dxa"/>
          </w:tcPr>
          <w:p w14:paraId="19D32C4A">
            <w:pPr>
              <w:jc w:val="center"/>
              <w:rPr>
                <w:sz w:val="20"/>
                <w:szCs w:val="20"/>
              </w:rPr>
            </w:pPr>
            <w:r>
              <w:rPr>
                <w:sz w:val="20"/>
                <w:szCs w:val="20"/>
              </w:rPr>
              <w:t>4-2</w:t>
            </w:r>
          </w:p>
        </w:tc>
        <w:tc>
          <w:tcPr>
            <w:tcW w:w="8505" w:type="dxa"/>
          </w:tcPr>
          <w:p w14:paraId="5556D0EC">
            <w:pPr>
              <w:rPr>
                <w:sz w:val="20"/>
                <w:szCs w:val="20"/>
              </w:rPr>
            </w:pPr>
            <w:r>
              <w:rPr>
                <w:sz w:val="20"/>
                <w:szCs w:val="20"/>
              </w:rPr>
              <w:t>Methodology is described but lacks detail, making reproduction difficult. Results are presented but visualizations are poorly chosen, unlabeled, or not interpreted effectively.</w:t>
            </w:r>
          </w:p>
        </w:tc>
      </w:tr>
      <w:tr w14:paraId="7617A2A6">
        <w:tc>
          <w:tcPr>
            <w:tcW w:w="1413" w:type="dxa"/>
          </w:tcPr>
          <w:p w14:paraId="6ED489B0">
            <w:pPr>
              <w:jc w:val="center"/>
              <w:rPr>
                <w:sz w:val="20"/>
                <w:szCs w:val="20"/>
              </w:rPr>
            </w:pPr>
            <w:r>
              <w:rPr>
                <w:sz w:val="20"/>
                <w:szCs w:val="20"/>
              </w:rPr>
              <w:t>1-0</w:t>
            </w:r>
          </w:p>
        </w:tc>
        <w:tc>
          <w:tcPr>
            <w:tcW w:w="8505" w:type="dxa"/>
          </w:tcPr>
          <w:p w14:paraId="6AB32822">
            <w:pPr>
              <w:rPr>
                <w:sz w:val="20"/>
                <w:szCs w:val="20"/>
              </w:rPr>
            </w:pPr>
            <w:r>
              <w:rPr>
                <w:sz w:val="20"/>
                <w:szCs w:val="20"/>
              </w:rPr>
              <w:t>Methodology is incomprehensible or missing. Results are absent, incorrect, or presented in a completely unclear manner.</w:t>
            </w:r>
          </w:p>
        </w:tc>
      </w:tr>
    </w:tbl>
    <w:p w14:paraId="03C7B5A4">
      <w:pPr>
        <w:rPr>
          <w:sz w:val="20"/>
          <w:szCs w:val="20"/>
        </w:rPr>
      </w:pPr>
    </w:p>
    <w:p w14:paraId="1F900775">
      <w:pPr>
        <w:rPr>
          <w:sz w:val="20"/>
          <w:szCs w:val="20"/>
        </w:rPr>
      </w:pPr>
      <w:r>
        <w:rPr>
          <w:rFonts w:cstheme="minorHAnsi"/>
          <w:sz w:val="20"/>
          <w:szCs w:val="20"/>
        </w:rPr>
        <w:t>C3. Discussion and Conclusion (10%)</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7728"/>
      </w:tblGrid>
      <w:tr w14:paraId="2B6FD254">
        <w:tc>
          <w:tcPr>
            <w:tcW w:w="1334" w:type="dxa"/>
          </w:tcPr>
          <w:p w14:paraId="737AD3CA">
            <w:pPr>
              <w:jc w:val="center"/>
              <w:rPr>
                <w:sz w:val="20"/>
                <w:szCs w:val="20"/>
              </w:rPr>
            </w:pPr>
            <w:r>
              <w:rPr>
                <w:sz w:val="20"/>
                <w:szCs w:val="20"/>
              </w:rPr>
              <w:t>Mark range</w:t>
            </w:r>
          </w:p>
        </w:tc>
        <w:tc>
          <w:tcPr>
            <w:tcW w:w="7728" w:type="dxa"/>
          </w:tcPr>
          <w:p w14:paraId="4A1BE6BE">
            <w:pPr>
              <w:rPr>
                <w:sz w:val="20"/>
                <w:szCs w:val="20"/>
              </w:rPr>
            </w:pPr>
            <w:r>
              <w:rPr>
                <w:sz w:val="20"/>
                <w:szCs w:val="20"/>
              </w:rPr>
              <w:t>Expectations</w:t>
            </w:r>
          </w:p>
        </w:tc>
      </w:tr>
      <w:tr w14:paraId="495B80A8">
        <w:tc>
          <w:tcPr>
            <w:tcW w:w="1334" w:type="dxa"/>
          </w:tcPr>
          <w:p w14:paraId="7BE4A90B">
            <w:pPr>
              <w:jc w:val="center"/>
              <w:rPr>
                <w:sz w:val="20"/>
                <w:szCs w:val="20"/>
              </w:rPr>
            </w:pPr>
            <w:r>
              <w:rPr>
                <w:sz w:val="20"/>
                <w:szCs w:val="20"/>
              </w:rPr>
              <w:t>10-8</w:t>
            </w:r>
          </w:p>
        </w:tc>
        <w:tc>
          <w:tcPr>
            <w:tcW w:w="7728" w:type="dxa"/>
          </w:tcPr>
          <w:p w14:paraId="0E36049C">
            <w:pPr>
              <w:rPr>
                <w:sz w:val="20"/>
                <w:szCs w:val="20"/>
              </w:rPr>
            </w:pPr>
            <w:r>
              <w:rPr>
                <w:sz w:val="20"/>
                <w:szCs w:val="20"/>
              </w:rPr>
              <w:t>Discussion brilliantly interprets results, connects findings back to objectives and the public health context, and acknowledges limitations. Conclusion provides powerful, insightful, and actionable recommendations for the "client."</w:t>
            </w:r>
          </w:p>
        </w:tc>
      </w:tr>
      <w:tr w14:paraId="7CD74010">
        <w:tc>
          <w:tcPr>
            <w:tcW w:w="1334" w:type="dxa"/>
          </w:tcPr>
          <w:p w14:paraId="56637868">
            <w:pPr>
              <w:jc w:val="center"/>
              <w:rPr>
                <w:sz w:val="20"/>
                <w:szCs w:val="20"/>
              </w:rPr>
            </w:pPr>
            <w:r>
              <w:rPr>
                <w:sz w:val="20"/>
                <w:szCs w:val="20"/>
              </w:rPr>
              <w:t>7-5</w:t>
            </w:r>
          </w:p>
        </w:tc>
        <w:tc>
          <w:tcPr>
            <w:tcW w:w="7728" w:type="dxa"/>
          </w:tcPr>
          <w:p w14:paraId="410F23A5">
            <w:pPr>
              <w:rPr>
                <w:sz w:val="20"/>
                <w:szCs w:val="20"/>
              </w:rPr>
            </w:pPr>
            <w:r>
              <w:rPr>
                <w:sz w:val="20"/>
                <w:szCs w:val="20"/>
              </w:rPr>
              <w:t>Discussion logically interprets the results. Conclusion summarizes findings and provides relevant recommendations. May lacks depth in critical analysis or exploring limitations.</w:t>
            </w:r>
          </w:p>
        </w:tc>
      </w:tr>
      <w:tr w14:paraId="24080462">
        <w:tc>
          <w:tcPr>
            <w:tcW w:w="1334" w:type="dxa"/>
          </w:tcPr>
          <w:p w14:paraId="68C19ED2">
            <w:pPr>
              <w:jc w:val="center"/>
              <w:rPr>
                <w:sz w:val="20"/>
                <w:szCs w:val="20"/>
              </w:rPr>
            </w:pPr>
            <w:r>
              <w:rPr>
                <w:sz w:val="20"/>
                <w:szCs w:val="20"/>
              </w:rPr>
              <w:t>4-2</w:t>
            </w:r>
          </w:p>
        </w:tc>
        <w:tc>
          <w:tcPr>
            <w:tcW w:w="7728" w:type="dxa"/>
          </w:tcPr>
          <w:p w14:paraId="66F6C59D">
            <w:pPr>
              <w:rPr>
                <w:sz w:val="20"/>
                <w:szCs w:val="20"/>
              </w:rPr>
            </w:pPr>
            <w:r>
              <w:rPr>
                <w:sz w:val="20"/>
                <w:szCs w:val="20"/>
              </w:rPr>
              <w:t>Discussion is primarily a restatement of results. Conclusion is simplistic and lists obvious points. Fails to provide meaningful interpretation or actionable insights.</w:t>
            </w:r>
          </w:p>
        </w:tc>
      </w:tr>
      <w:tr w14:paraId="498D570F">
        <w:tc>
          <w:tcPr>
            <w:tcW w:w="1334" w:type="dxa"/>
          </w:tcPr>
          <w:p w14:paraId="629CF01A">
            <w:pPr>
              <w:jc w:val="center"/>
              <w:rPr>
                <w:sz w:val="20"/>
                <w:szCs w:val="20"/>
              </w:rPr>
            </w:pPr>
            <w:r>
              <w:rPr>
                <w:sz w:val="20"/>
                <w:szCs w:val="20"/>
              </w:rPr>
              <w:t>1-0</w:t>
            </w:r>
          </w:p>
        </w:tc>
        <w:tc>
          <w:tcPr>
            <w:tcW w:w="7728" w:type="dxa"/>
          </w:tcPr>
          <w:p w14:paraId="39B400BE">
            <w:pPr>
              <w:rPr>
                <w:sz w:val="20"/>
                <w:szCs w:val="20"/>
              </w:rPr>
            </w:pPr>
            <w:r>
              <w:rPr>
                <w:sz w:val="20"/>
                <w:szCs w:val="20"/>
              </w:rPr>
              <w:t>Discussion and conclusion are illogical, missing, or completely disconnected from the results.</w:t>
            </w:r>
          </w:p>
        </w:tc>
      </w:tr>
    </w:tbl>
    <w:p w14:paraId="4E51B2B7">
      <w:pPr>
        <w:rPr>
          <w:sz w:val="20"/>
          <w:szCs w:val="20"/>
        </w:rPr>
      </w:pPr>
    </w:p>
    <w:p w14:paraId="4C2141A3">
      <w:pPr>
        <w:rPr>
          <w:sz w:val="20"/>
          <w:szCs w:val="20"/>
        </w:rPr>
      </w:pPr>
    </w:p>
    <w:p w14:paraId="2F41EF46">
      <w:pPr>
        <w:rPr>
          <w:sz w:val="20"/>
          <w:szCs w:val="20"/>
        </w:rPr>
      </w:pPr>
      <w:r>
        <w:rPr>
          <w:rFonts w:cstheme="minorHAnsi"/>
          <w:sz w:val="20"/>
          <w:szCs w:val="20"/>
        </w:rPr>
        <w:t>C4. Proficiency of Language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7686"/>
      </w:tblGrid>
      <w:tr w14:paraId="03A09A5E">
        <w:tc>
          <w:tcPr>
            <w:tcW w:w="1330" w:type="dxa"/>
          </w:tcPr>
          <w:p w14:paraId="0F850D46">
            <w:pPr>
              <w:jc w:val="center"/>
              <w:rPr>
                <w:sz w:val="20"/>
                <w:szCs w:val="20"/>
              </w:rPr>
            </w:pPr>
            <w:r>
              <w:rPr>
                <w:sz w:val="20"/>
                <w:szCs w:val="20"/>
              </w:rPr>
              <w:t>Mark range</w:t>
            </w:r>
          </w:p>
        </w:tc>
        <w:tc>
          <w:tcPr>
            <w:tcW w:w="7686" w:type="dxa"/>
          </w:tcPr>
          <w:p w14:paraId="7E5AFCC9">
            <w:pPr>
              <w:rPr>
                <w:sz w:val="20"/>
                <w:szCs w:val="20"/>
              </w:rPr>
            </w:pPr>
            <w:r>
              <w:rPr>
                <w:sz w:val="20"/>
                <w:szCs w:val="20"/>
              </w:rPr>
              <w:t>Expectations</w:t>
            </w:r>
          </w:p>
        </w:tc>
      </w:tr>
      <w:tr w14:paraId="308A71E0">
        <w:tc>
          <w:tcPr>
            <w:tcW w:w="1330" w:type="dxa"/>
          </w:tcPr>
          <w:p w14:paraId="434EB8A1">
            <w:pPr>
              <w:jc w:val="center"/>
              <w:rPr>
                <w:sz w:val="20"/>
                <w:szCs w:val="20"/>
              </w:rPr>
            </w:pPr>
            <w:r>
              <w:rPr>
                <w:sz w:val="20"/>
                <w:szCs w:val="20"/>
              </w:rPr>
              <w:t>5</w:t>
            </w:r>
          </w:p>
        </w:tc>
        <w:tc>
          <w:tcPr>
            <w:tcW w:w="7686" w:type="dxa"/>
          </w:tcPr>
          <w:p w14:paraId="3E0DBFF8">
            <w:pPr>
              <w:rPr>
                <w:sz w:val="20"/>
                <w:szCs w:val="20"/>
              </w:rPr>
            </w:pPr>
            <w:r>
              <w:rPr>
                <w:sz w:val="20"/>
                <w:szCs w:val="20"/>
              </w:rPr>
              <w:t>The report is written in a clear, concise, and scholarly manner. Flawless grammar, spelling, punctuation, and word choice. Tone is professional and appropriate for an academic/technical report.</w:t>
            </w:r>
          </w:p>
        </w:tc>
      </w:tr>
      <w:tr w14:paraId="55CEB3DF">
        <w:tc>
          <w:tcPr>
            <w:tcW w:w="1330" w:type="dxa"/>
          </w:tcPr>
          <w:p w14:paraId="4A3F5D9D">
            <w:pPr>
              <w:jc w:val="center"/>
              <w:rPr>
                <w:sz w:val="20"/>
                <w:szCs w:val="20"/>
              </w:rPr>
            </w:pPr>
            <w:r>
              <w:rPr>
                <w:sz w:val="20"/>
                <w:szCs w:val="20"/>
              </w:rPr>
              <w:t>4</w:t>
            </w:r>
          </w:p>
        </w:tc>
        <w:tc>
          <w:tcPr>
            <w:tcW w:w="7686" w:type="dxa"/>
          </w:tcPr>
          <w:p w14:paraId="7BF7358F">
            <w:pPr>
              <w:rPr>
                <w:sz w:val="20"/>
                <w:szCs w:val="20"/>
              </w:rPr>
            </w:pPr>
            <w:r>
              <w:rPr>
                <w:sz w:val="20"/>
                <w:szCs w:val="20"/>
              </w:rPr>
              <w:t>The report is clearly written with minor errors in grammar or word choice that do not impede understanding.</w:t>
            </w:r>
          </w:p>
        </w:tc>
      </w:tr>
      <w:tr w14:paraId="6EDA13E9">
        <w:tc>
          <w:tcPr>
            <w:tcW w:w="1330" w:type="dxa"/>
          </w:tcPr>
          <w:p w14:paraId="69C87685">
            <w:pPr>
              <w:jc w:val="center"/>
              <w:rPr>
                <w:sz w:val="20"/>
                <w:szCs w:val="20"/>
              </w:rPr>
            </w:pPr>
            <w:r>
              <w:rPr>
                <w:sz w:val="20"/>
                <w:szCs w:val="20"/>
              </w:rPr>
              <w:t>3-2</w:t>
            </w:r>
          </w:p>
        </w:tc>
        <w:tc>
          <w:tcPr>
            <w:tcW w:w="7686" w:type="dxa"/>
          </w:tcPr>
          <w:p w14:paraId="4A77BEA8">
            <w:pPr>
              <w:rPr>
                <w:sz w:val="20"/>
                <w:szCs w:val="20"/>
              </w:rPr>
            </w:pPr>
            <w:r>
              <w:rPr>
                <w:sz w:val="20"/>
                <w:szCs w:val="20"/>
              </w:rPr>
              <w:t>The report contains frequent errors in language that occasionally obscure the meaning. Writing style is simplistic or awkward.</w:t>
            </w:r>
          </w:p>
        </w:tc>
      </w:tr>
      <w:tr w14:paraId="12CC34AA">
        <w:tc>
          <w:tcPr>
            <w:tcW w:w="1330" w:type="dxa"/>
          </w:tcPr>
          <w:p w14:paraId="20502705">
            <w:pPr>
              <w:jc w:val="center"/>
              <w:rPr>
                <w:sz w:val="20"/>
                <w:szCs w:val="20"/>
              </w:rPr>
            </w:pPr>
            <w:r>
              <w:rPr>
                <w:sz w:val="20"/>
                <w:szCs w:val="20"/>
              </w:rPr>
              <w:t>1-0</w:t>
            </w:r>
          </w:p>
        </w:tc>
        <w:tc>
          <w:tcPr>
            <w:tcW w:w="7686" w:type="dxa"/>
          </w:tcPr>
          <w:p w14:paraId="3DF59E71">
            <w:pPr>
              <w:rPr>
                <w:sz w:val="20"/>
                <w:szCs w:val="20"/>
              </w:rPr>
            </w:pPr>
            <w:r>
              <w:rPr>
                <w:sz w:val="20"/>
                <w:szCs w:val="20"/>
              </w:rPr>
              <w:t>The report is poorly written with severe errors that make it very difficult to understand.</w:t>
            </w:r>
          </w:p>
        </w:tc>
      </w:tr>
    </w:tbl>
    <w:p w14:paraId="75D754D7">
      <w:pPr>
        <w:rPr>
          <w:sz w:val="20"/>
          <w:szCs w:val="20"/>
        </w:rPr>
      </w:pPr>
    </w:p>
    <w:p w14:paraId="60DEAC59">
      <w:pPr>
        <w:rPr>
          <w:sz w:val="20"/>
          <w:szCs w:val="20"/>
        </w:rPr>
      </w:pPr>
      <w:r>
        <w:rPr>
          <w:sz w:val="20"/>
          <w:szCs w:val="20"/>
        </w:rPr>
        <w:t xml:space="preserve">C5. </w:t>
      </w:r>
      <w:r>
        <w:rPr>
          <w:rFonts w:cstheme="minorHAnsi"/>
          <w:sz w:val="20"/>
          <w:szCs w:val="20"/>
        </w:rPr>
        <w:t>Structure and Organization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7689"/>
      </w:tblGrid>
      <w:tr w14:paraId="44CFB9BC">
        <w:tc>
          <w:tcPr>
            <w:tcW w:w="1327" w:type="dxa"/>
          </w:tcPr>
          <w:p w14:paraId="5986B011">
            <w:pPr>
              <w:jc w:val="center"/>
              <w:rPr>
                <w:sz w:val="20"/>
                <w:szCs w:val="20"/>
              </w:rPr>
            </w:pPr>
            <w:r>
              <w:rPr>
                <w:sz w:val="20"/>
                <w:szCs w:val="20"/>
              </w:rPr>
              <w:t>Mark range</w:t>
            </w:r>
          </w:p>
        </w:tc>
        <w:tc>
          <w:tcPr>
            <w:tcW w:w="7689" w:type="dxa"/>
          </w:tcPr>
          <w:p w14:paraId="1F1D5EEF">
            <w:pPr>
              <w:rPr>
                <w:sz w:val="20"/>
                <w:szCs w:val="20"/>
              </w:rPr>
            </w:pPr>
            <w:r>
              <w:rPr>
                <w:sz w:val="20"/>
                <w:szCs w:val="20"/>
              </w:rPr>
              <w:t>Expectations</w:t>
            </w:r>
          </w:p>
        </w:tc>
      </w:tr>
      <w:tr w14:paraId="0C2740F4">
        <w:tc>
          <w:tcPr>
            <w:tcW w:w="1327" w:type="dxa"/>
          </w:tcPr>
          <w:p w14:paraId="70154300">
            <w:pPr>
              <w:jc w:val="center"/>
              <w:rPr>
                <w:sz w:val="20"/>
                <w:szCs w:val="20"/>
              </w:rPr>
            </w:pPr>
            <w:r>
              <w:rPr>
                <w:sz w:val="20"/>
                <w:szCs w:val="20"/>
              </w:rPr>
              <w:t>5</w:t>
            </w:r>
          </w:p>
        </w:tc>
        <w:tc>
          <w:tcPr>
            <w:tcW w:w="7689" w:type="dxa"/>
          </w:tcPr>
          <w:p w14:paraId="7AB851CE">
            <w:pPr>
              <w:rPr>
                <w:sz w:val="20"/>
                <w:szCs w:val="20"/>
              </w:rPr>
            </w:pPr>
            <w:r>
              <w:rPr>
                <w:sz w:val="20"/>
                <w:szCs w:val="20"/>
              </w:rPr>
              <w:t>The report is perfectly structured according to guidelines. Formatting (font, spacing, margins) is strictly adhered to. The logical flow between sections is seamless. Writing is concise and remains within the 10-page limit.</w:t>
            </w:r>
          </w:p>
        </w:tc>
      </w:tr>
      <w:tr w14:paraId="70BF93AD">
        <w:tc>
          <w:tcPr>
            <w:tcW w:w="1327" w:type="dxa"/>
          </w:tcPr>
          <w:p w14:paraId="58F38085">
            <w:pPr>
              <w:jc w:val="center"/>
              <w:rPr>
                <w:sz w:val="20"/>
                <w:szCs w:val="20"/>
              </w:rPr>
            </w:pPr>
            <w:r>
              <w:rPr>
                <w:sz w:val="20"/>
                <w:szCs w:val="20"/>
              </w:rPr>
              <w:t>4</w:t>
            </w:r>
          </w:p>
        </w:tc>
        <w:tc>
          <w:tcPr>
            <w:tcW w:w="7689" w:type="dxa"/>
          </w:tcPr>
          <w:p w14:paraId="10964AC8">
            <w:pPr>
              <w:rPr>
                <w:sz w:val="20"/>
                <w:szCs w:val="20"/>
              </w:rPr>
            </w:pPr>
            <w:r>
              <w:rPr>
                <w:sz w:val="20"/>
                <w:szCs w:val="20"/>
              </w:rPr>
              <w:t>The report is well-structured and formatted correctly. The flow is logical. May be slightly over or under the page limit or have minor formatting inconsistencies.</w:t>
            </w:r>
          </w:p>
        </w:tc>
      </w:tr>
      <w:tr w14:paraId="630AC145">
        <w:tc>
          <w:tcPr>
            <w:tcW w:w="1327" w:type="dxa"/>
          </w:tcPr>
          <w:p w14:paraId="00913675">
            <w:pPr>
              <w:jc w:val="center"/>
              <w:rPr>
                <w:sz w:val="20"/>
                <w:szCs w:val="20"/>
              </w:rPr>
            </w:pPr>
            <w:r>
              <w:rPr>
                <w:sz w:val="20"/>
                <w:szCs w:val="20"/>
              </w:rPr>
              <w:t>3-2</w:t>
            </w:r>
          </w:p>
        </w:tc>
        <w:tc>
          <w:tcPr>
            <w:tcW w:w="7689" w:type="dxa"/>
          </w:tcPr>
          <w:p w14:paraId="5DE2DB7A">
            <w:pPr>
              <w:rPr>
                <w:sz w:val="20"/>
                <w:szCs w:val="20"/>
              </w:rPr>
            </w:pPr>
            <w:r>
              <w:rPr>
                <w:sz w:val="20"/>
                <w:szCs w:val="20"/>
              </w:rPr>
              <w:t>The report has a structure, but it is awkward in places. Formatting has several errors (e.g., wrong spacing, font). The flow is sometimes hard to follow.</w:t>
            </w:r>
          </w:p>
        </w:tc>
      </w:tr>
      <w:tr w14:paraId="3DC25E45">
        <w:tc>
          <w:tcPr>
            <w:tcW w:w="1327" w:type="dxa"/>
          </w:tcPr>
          <w:p w14:paraId="2EA5533A">
            <w:pPr>
              <w:jc w:val="center"/>
              <w:rPr>
                <w:sz w:val="20"/>
                <w:szCs w:val="20"/>
              </w:rPr>
            </w:pPr>
            <w:r>
              <w:rPr>
                <w:sz w:val="20"/>
                <w:szCs w:val="20"/>
              </w:rPr>
              <w:t>1-0</w:t>
            </w:r>
          </w:p>
        </w:tc>
        <w:tc>
          <w:tcPr>
            <w:tcW w:w="7689" w:type="dxa"/>
          </w:tcPr>
          <w:p w14:paraId="1776A5C6">
            <w:pPr>
              <w:rPr>
                <w:sz w:val="20"/>
                <w:szCs w:val="20"/>
              </w:rPr>
            </w:pPr>
            <w:r>
              <w:rPr>
                <w:sz w:val="20"/>
                <w:szCs w:val="20"/>
              </w:rPr>
              <w:tab/>
            </w:r>
            <w:r>
              <w:rPr>
                <w:sz w:val="20"/>
                <w:szCs w:val="20"/>
              </w:rPr>
              <w:t>The report is disorganized and difficult to follow. Fails to meet basic formatting requirements.</w:t>
            </w:r>
          </w:p>
        </w:tc>
      </w:tr>
    </w:tbl>
    <w:p w14:paraId="64A73F87">
      <w:pPr>
        <w:rPr>
          <w:sz w:val="20"/>
          <w:szCs w:val="20"/>
        </w:rPr>
      </w:pPr>
    </w:p>
    <w:p w14:paraId="7F3CFC4D">
      <w:pPr>
        <w:rPr>
          <w:sz w:val="20"/>
          <w:szCs w:val="20"/>
        </w:rPr>
      </w:pPr>
      <w:r>
        <w:rPr>
          <w:sz w:val="20"/>
          <w:szCs w:val="20"/>
        </w:rPr>
        <w:t>C6. Correctness of Program (10%)</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9"/>
        <w:gridCol w:w="7687"/>
      </w:tblGrid>
      <w:tr w14:paraId="1DE5FEDA">
        <w:tc>
          <w:tcPr>
            <w:tcW w:w="1329" w:type="dxa"/>
          </w:tcPr>
          <w:p w14:paraId="61A80324">
            <w:pPr>
              <w:jc w:val="center"/>
              <w:rPr>
                <w:sz w:val="20"/>
                <w:szCs w:val="20"/>
              </w:rPr>
            </w:pPr>
            <w:r>
              <w:rPr>
                <w:sz w:val="20"/>
                <w:szCs w:val="20"/>
              </w:rPr>
              <w:t>Mark range</w:t>
            </w:r>
          </w:p>
        </w:tc>
        <w:tc>
          <w:tcPr>
            <w:tcW w:w="7687" w:type="dxa"/>
          </w:tcPr>
          <w:p w14:paraId="058D6EF2">
            <w:pPr>
              <w:rPr>
                <w:sz w:val="20"/>
                <w:szCs w:val="20"/>
              </w:rPr>
            </w:pPr>
            <w:r>
              <w:rPr>
                <w:sz w:val="20"/>
                <w:szCs w:val="20"/>
              </w:rPr>
              <w:t>Expectations</w:t>
            </w:r>
          </w:p>
        </w:tc>
      </w:tr>
      <w:tr w14:paraId="6701FDCC">
        <w:tc>
          <w:tcPr>
            <w:tcW w:w="1329" w:type="dxa"/>
          </w:tcPr>
          <w:p w14:paraId="1B6EA8DF">
            <w:pPr>
              <w:jc w:val="center"/>
              <w:rPr>
                <w:sz w:val="20"/>
                <w:szCs w:val="20"/>
              </w:rPr>
            </w:pPr>
            <w:r>
              <w:rPr>
                <w:sz w:val="20"/>
                <w:szCs w:val="20"/>
              </w:rPr>
              <w:t>10-8</w:t>
            </w:r>
          </w:p>
        </w:tc>
        <w:tc>
          <w:tcPr>
            <w:tcW w:w="7687" w:type="dxa"/>
          </w:tcPr>
          <w:p w14:paraId="7F5124E9">
            <w:pPr>
              <w:rPr>
                <w:sz w:val="20"/>
                <w:szCs w:val="20"/>
              </w:rPr>
            </w:pPr>
            <w:r>
              <w:rPr>
                <w:sz w:val="20"/>
                <w:szCs w:val="20"/>
              </w:rPr>
              <w:t>Code is fully functional, well-documented (with comments), and runs without errors. It correctly implements all described data mining processes and produces the results shown in the report. Code is clean and efficiently structured.</w:t>
            </w:r>
          </w:p>
        </w:tc>
      </w:tr>
      <w:tr w14:paraId="6145C4E3">
        <w:tc>
          <w:tcPr>
            <w:tcW w:w="1329" w:type="dxa"/>
          </w:tcPr>
          <w:p w14:paraId="52725E63">
            <w:pPr>
              <w:jc w:val="center"/>
              <w:rPr>
                <w:sz w:val="20"/>
                <w:szCs w:val="20"/>
              </w:rPr>
            </w:pPr>
            <w:r>
              <w:rPr>
                <w:sz w:val="20"/>
                <w:szCs w:val="20"/>
              </w:rPr>
              <w:t>7-5</w:t>
            </w:r>
          </w:p>
        </w:tc>
        <w:tc>
          <w:tcPr>
            <w:tcW w:w="7687" w:type="dxa"/>
          </w:tcPr>
          <w:p w14:paraId="089BEFA8">
            <w:pPr>
              <w:rPr>
                <w:sz w:val="20"/>
                <w:szCs w:val="20"/>
              </w:rPr>
            </w:pPr>
            <w:r>
              <w:rPr>
                <w:sz w:val="20"/>
                <w:szCs w:val="20"/>
              </w:rPr>
              <w:t>Code is functional and produces correct results. Documentation may be sparse in places, or the code may have minor inefficiencies, but it is generally correct and runnable.</w:t>
            </w:r>
          </w:p>
        </w:tc>
      </w:tr>
      <w:tr w14:paraId="3A15FC2F">
        <w:tc>
          <w:tcPr>
            <w:tcW w:w="1329" w:type="dxa"/>
          </w:tcPr>
          <w:p w14:paraId="4C9F35E5">
            <w:pPr>
              <w:jc w:val="center"/>
              <w:rPr>
                <w:sz w:val="20"/>
                <w:szCs w:val="20"/>
              </w:rPr>
            </w:pPr>
            <w:r>
              <w:rPr>
                <w:sz w:val="20"/>
                <w:szCs w:val="20"/>
              </w:rPr>
              <w:t>4-2</w:t>
            </w:r>
          </w:p>
        </w:tc>
        <w:tc>
          <w:tcPr>
            <w:tcW w:w="7687" w:type="dxa"/>
          </w:tcPr>
          <w:p w14:paraId="12E36E95">
            <w:pPr>
              <w:rPr>
                <w:sz w:val="20"/>
                <w:szCs w:val="20"/>
              </w:rPr>
            </w:pPr>
            <w:r>
              <w:rPr>
                <w:sz w:val="20"/>
                <w:szCs w:val="20"/>
              </w:rPr>
              <w:t>Code runs but may have bugs that require fixing to produce the correct results. Documentation is poor. Code is messy or inefficient.</w:t>
            </w:r>
          </w:p>
        </w:tc>
      </w:tr>
      <w:tr w14:paraId="32D353ED">
        <w:tc>
          <w:tcPr>
            <w:tcW w:w="1329" w:type="dxa"/>
          </w:tcPr>
          <w:p w14:paraId="7878576F">
            <w:pPr>
              <w:jc w:val="center"/>
              <w:rPr>
                <w:sz w:val="20"/>
                <w:szCs w:val="20"/>
              </w:rPr>
            </w:pPr>
            <w:r>
              <w:rPr>
                <w:sz w:val="20"/>
                <w:szCs w:val="20"/>
              </w:rPr>
              <w:t>1-0</w:t>
            </w:r>
          </w:p>
        </w:tc>
        <w:tc>
          <w:tcPr>
            <w:tcW w:w="7687" w:type="dxa"/>
          </w:tcPr>
          <w:p w14:paraId="3BBF3EA7">
            <w:pPr>
              <w:rPr>
                <w:sz w:val="20"/>
                <w:szCs w:val="20"/>
              </w:rPr>
            </w:pPr>
            <w:r>
              <w:rPr>
                <w:sz w:val="20"/>
                <w:szCs w:val="20"/>
              </w:rPr>
              <w:t>Code does not run, is completely incorrect, is missing, or is plagiarized.</w:t>
            </w:r>
          </w:p>
        </w:tc>
      </w:tr>
    </w:tbl>
    <w:p w14:paraId="70477AF8">
      <w:pPr>
        <w:rPr>
          <w:sz w:val="20"/>
          <w:szCs w:val="20"/>
        </w:rPr>
      </w:pPr>
    </w:p>
    <w:p w14:paraId="01456E10">
      <w:pPr>
        <w:rPr>
          <w:sz w:val="20"/>
          <w:szCs w:val="20"/>
        </w:rPr>
      </w:pPr>
      <w:r>
        <w:rPr>
          <w:sz w:val="20"/>
          <w:szCs w:val="20"/>
        </w:rPr>
        <w:t>C7. Program Effectiveness (2%)</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7686"/>
      </w:tblGrid>
      <w:tr w14:paraId="23EAF7EA">
        <w:tc>
          <w:tcPr>
            <w:tcW w:w="1330" w:type="dxa"/>
          </w:tcPr>
          <w:p w14:paraId="5F9C19ED">
            <w:pPr>
              <w:jc w:val="center"/>
              <w:rPr>
                <w:sz w:val="20"/>
                <w:szCs w:val="20"/>
              </w:rPr>
            </w:pPr>
            <w:r>
              <w:rPr>
                <w:sz w:val="20"/>
                <w:szCs w:val="20"/>
              </w:rPr>
              <w:t>Mark range</w:t>
            </w:r>
          </w:p>
        </w:tc>
        <w:tc>
          <w:tcPr>
            <w:tcW w:w="7686" w:type="dxa"/>
          </w:tcPr>
          <w:p w14:paraId="029B8932">
            <w:pPr>
              <w:rPr>
                <w:sz w:val="20"/>
                <w:szCs w:val="20"/>
              </w:rPr>
            </w:pPr>
            <w:r>
              <w:rPr>
                <w:sz w:val="20"/>
                <w:szCs w:val="20"/>
              </w:rPr>
              <w:t>Expectations</w:t>
            </w:r>
          </w:p>
        </w:tc>
      </w:tr>
      <w:tr w14:paraId="4F23F88C">
        <w:tc>
          <w:tcPr>
            <w:tcW w:w="1330" w:type="dxa"/>
          </w:tcPr>
          <w:p w14:paraId="0835A10F">
            <w:pPr>
              <w:jc w:val="center"/>
              <w:rPr>
                <w:sz w:val="20"/>
                <w:szCs w:val="20"/>
              </w:rPr>
            </w:pPr>
            <w:r>
              <w:rPr>
                <w:sz w:val="20"/>
                <w:szCs w:val="20"/>
              </w:rPr>
              <w:t>2</w:t>
            </w:r>
          </w:p>
        </w:tc>
        <w:tc>
          <w:tcPr>
            <w:tcW w:w="7686" w:type="dxa"/>
          </w:tcPr>
          <w:p w14:paraId="0C7066CA">
            <w:pPr>
              <w:rPr>
                <w:sz w:val="20"/>
                <w:szCs w:val="20"/>
              </w:rPr>
            </w:pPr>
            <w:r>
              <w:rPr>
                <w:sz w:val="20"/>
                <w:szCs w:val="20"/>
              </w:rPr>
              <w:t>The code is not only correct but also efficient and well-structured.</w:t>
            </w:r>
          </w:p>
        </w:tc>
      </w:tr>
      <w:tr w14:paraId="086AEF0D">
        <w:tc>
          <w:tcPr>
            <w:tcW w:w="1330" w:type="dxa"/>
          </w:tcPr>
          <w:p w14:paraId="099A51AA">
            <w:pPr>
              <w:jc w:val="center"/>
              <w:rPr>
                <w:sz w:val="20"/>
                <w:szCs w:val="20"/>
              </w:rPr>
            </w:pPr>
            <w:r>
              <w:rPr>
                <w:sz w:val="20"/>
                <w:szCs w:val="20"/>
              </w:rPr>
              <w:t>1-0</w:t>
            </w:r>
          </w:p>
        </w:tc>
        <w:tc>
          <w:tcPr>
            <w:tcW w:w="7686" w:type="dxa"/>
          </w:tcPr>
          <w:p w14:paraId="003B925F">
            <w:pPr>
              <w:rPr>
                <w:sz w:val="20"/>
                <w:szCs w:val="20"/>
              </w:rPr>
            </w:pPr>
            <w:r>
              <w:rPr>
                <w:sz w:val="20"/>
                <w:szCs w:val="20"/>
              </w:rPr>
              <w:t>The code, while it may produce the correct output, is poorly designed or inefficient.</w:t>
            </w:r>
          </w:p>
        </w:tc>
      </w:tr>
    </w:tbl>
    <w:p w14:paraId="0FEE30F2">
      <w:pPr>
        <w:rPr>
          <w:rFonts w:eastAsia="DengXian"/>
          <w:lang w:eastAsia="zh-CN"/>
        </w:rPr>
      </w:pPr>
    </w:p>
    <w:p w14:paraId="709B4DA2">
      <w:pPr>
        <w:rPr>
          <w:sz w:val="20"/>
          <w:szCs w:val="20"/>
        </w:rPr>
      </w:pPr>
      <w:r>
        <w:rPr>
          <w:sz w:val="20"/>
          <w:szCs w:val="20"/>
        </w:rPr>
        <w:t>C8. Appropriate use of statistical methods, visualization and tables (3%)</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7686"/>
      </w:tblGrid>
      <w:tr w14:paraId="0EA35A74">
        <w:tc>
          <w:tcPr>
            <w:tcW w:w="1330" w:type="dxa"/>
          </w:tcPr>
          <w:p w14:paraId="78155F91">
            <w:pPr>
              <w:jc w:val="center"/>
              <w:rPr>
                <w:sz w:val="20"/>
                <w:szCs w:val="20"/>
              </w:rPr>
            </w:pPr>
            <w:r>
              <w:rPr>
                <w:sz w:val="20"/>
                <w:szCs w:val="20"/>
              </w:rPr>
              <w:t>Mark range</w:t>
            </w:r>
          </w:p>
        </w:tc>
        <w:tc>
          <w:tcPr>
            <w:tcW w:w="7686" w:type="dxa"/>
          </w:tcPr>
          <w:p w14:paraId="6700394E">
            <w:pPr>
              <w:rPr>
                <w:sz w:val="20"/>
                <w:szCs w:val="20"/>
              </w:rPr>
            </w:pPr>
            <w:r>
              <w:rPr>
                <w:sz w:val="20"/>
                <w:szCs w:val="20"/>
              </w:rPr>
              <w:t>Expectations</w:t>
            </w:r>
          </w:p>
        </w:tc>
      </w:tr>
      <w:tr w14:paraId="0751A94A">
        <w:tc>
          <w:tcPr>
            <w:tcW w:w="1330" w:type="dxa"/>
          </w:tcPr>
          <w:p w14:paraId="2BD1C3F2">
            <w:pPr>
              <w:jc w:val="center"/>
              <w:rPr>
                <w:sz w:val="20"/>
                <w:szCs w:val="20"/>
              </w:rPr>
            </w:pPr>
            <w:r>
              <w:rPr>
                <w:sz w:val="20"/>
                <w:szCs w:val="20"/>
              </w:rPr>
              <w:t>3</w:t>
            </w:r>
          </w:p>
        </w:tc>
        <w:tc>
          <w:tcPr>
            <w:tcW w:w="7686" w:type="dxa"/>
          </w:tcPr>
          <w:p w14:paraId="2956F069">
            <w:pPr>
              <w:rPr>
                <w:sz w:val="20"/>
                <w:szCs w:val="20"/>
              </w:rPr>
            </w:pPr>
            <w:r>
              <w:rPr>
                <w:sz w:val="20"/>
                <w:szCs w:val="20"/>
              </w:rPr>
              <w:t>Flawless, insightful choice and execution of methods and visuals. Professional, publication-quality.</w:t>
            </w:r>
          </w:p>
        </w:tc>
      </w:tr>
      <w:tr w14:paraId="6CFAFBDC">
        <w:tc>
          <w:tcPr>
            <w:tcW w:w="1330" w:type="dxa"/>
          </w:tcPr>
          <w:p w14:paraId="62D837C0">
            <w:pPr>
              <w:jc w:val="center"/>
              <w:rPr>
                <w:sz w:val="20"/>
                <w:szCs w:val="20"/>
              </w:rPr>
            </w:pPr>
            <w:r>
              <w:rPr>
                <w:sz w:val="20"/>
                <w:szCs w:val="20"/>
              </w:rPr>
              <w:t>2</w:t>
            </w:r>
          </w:p>
        </w:tc>
        <w:tc>
          <w:tcPr>
            <w:tcW w:w="7686" w:type="dxa"/>
          </w:tcPr>
          <w:p w14:paraId="1BDF9F9D">
            <w:pPr>
              <w:rPr>
                <w:sz w:val="20"/>
                <w:szCs w:val="20"/>
              </w:rPr>
            </w:pPr>
            <w:r>
              <w:rPr>
                <w:sz w:val="20"/>
                <w:szCs w:val="20"/>
              </w:rPr>
              <w:t>Generally appropriate and correct. Functional and clear but not optimal.</w:t>
            </w:r>
          </w:p>
        </w:tc>
      </w:tr>
      <w:tr w14:paraId="5B6E651A">
        <w:tc>
          <w:tcPr>
            <w:tcW w:w="1330" w:type="dxa"/>
          </w:tcPr>
          <w:p w14:paraId="5B8CA2C5">
            <w:pPr>
              <w:jc w:val="center"/>
              <w:rPr>
                <w:sz w:val="20"/>
                <w:szCs w:val="20"/>
              </w:rPr>
            </w:pPr>
            <w:r>
              <w:rPr>
                <w:sz w:val="20"/>
                <w:szCs w:val="20"/>
              </w:rPr>
              <w:t>1-0</w:t>
            </w:r>
          </w:p>
        </w:tc>
        <w:tc>
          <w:tcPr>
            <w:tcW w:w="7686" w:type="dxa"/>
          </w:tcPr>
          <w:p w14:paraId="3D4D597A">
            <w:pPr>
              <w:rPr>
                <w:sz w:val="20"/>
                <w:szCs w:val="20"/>
              </w:rPr>
            </w:pPr>
            <w:r>
              <w:rPr>
                <w:sz w:val="20"/>
                <w:szCs w:val="20"/>
              </w:rPr>
              <w:t>Poor, inappropriate, or misleading choices. Detracts from the report.</w:t>
            </w:r>
          </w:p>
        </w:tc>
      </w:tr>
    </w:tbl>
    <w:p w14:paraId="26D297C6">
      <w:pPr>
        <w:rPr>
          <w:sz w:val="20"/>
          <w:szCs w:val="20"/>
        </w:rPr>
      </w:pPr>
    </w:p>
    <w:p w14:paraId="6C63287E">
      <w:pPr>
        <w:rPr>
          <w:sz w:val="20"/>
          <w:szCs w:val="20"/>
        </w:rPr>
      </w:pPr>
    </w:p>
    <w:p w14:paraId="566A3AC2">
      <w:pPr>
        <w:rPr>
          <w:sz w:val="20"/>
          <w:szCs w:val="20"/>
        </w:rPr>
      </w:pPr>
    </w:p>
    <w:p w14:paraId="3F5012B1">
      <w:pPr>
        <w:rPr>
          <w:sz w:val="20"/>
          <w:szCs w:val="20"/>
        </w:rPr>
      </w:pPr>
    </w:p>
    <w:p w14:paraId="50EBE7F7">
      <w:pPr>
        <w:rPr>
          <w:sz w:val="20"/>
          <w:szCs w:val="20"/>
        </w:rPr>
      </w:pPr>
      <w:r>
        <w:rPr>
          <w:sz w:val="20"/>
          <w:szCs w:val="20"/>
        </w:rPr>
        <w:t>D1. Contribution &amp; Peer Marks (10%)</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9"/>
        <w:gridCol w:w="7687"/>
      </w:tblGrid>
      <w:tr w14:paraId="1460D309">
        <w:tc>
          <w:tcPr>
            <w:tcW w:w="1329" w:type="dxa"/>
          </w:tcPr>
          <w:p w14:paraId="31983111">
            <w:pPr>
              <w:jc w:val="center"/>
              <w:rPr>
                <w:sz w:val="20"/>
                <w:szCs w:val="20"/>
              </w:rPr>
            </w:pPr>
            <w:r>
              <w:rPr>
                <w:sz w:val="20"/>
                <w:szCs w:val="20"/>
              </w:rPr>
              <w:t>Mark range</w:t>
            </w:r>
          </w:p>
        </w:tc>
        <w:tc>
          <w:tcPr>
            <w:tcW w:w="7687" w:type="dxa"/>
          </w:tcPr>
          <w:p w14:paraId="369F327E">
            <w:pPr>
              <w:rPr>
                <w:sz w:val="20"/>
                <w:szCs w:val="20"/>
              </w:rPr>
            </w:pPr>
            <w:r>
              <w:rPr>
                <w:sz w:val="20"/>
                <w:szCs w:val="20"/>
              </w:rPr>
              <w:t>Expectations</w:t>
            </w:r>
          </w:p>
        </w:tc>
      </w:tr>
      <w:tr w14:paraId="59EDAD61">
        <w:tc>
          <w:tcPr>
            <w:tcW w:w="1329" w:type="dxa"/>
          </w:tcPr>
          <w:p w14:paraId="618CA9C7">
            <w:pPr>
              <w:jc w:val="center"/>
              <w:rPr>
                <w:sz w:val="20"/>
                <w:szCs w:val="20"/>
              </w:rPr>
            </w:pPr>
            <w:r>
              <w:rPr>
                <w:sz w:val="20"/>
                <w:szCs w:val="20"/>
              </w:rPr>
              <w:t>10-8</w:t>
            </w:r>
          </w:p>
        </w:tc>
        <w:tc>
          <w:tcPr>
            <w:tcW w:w="7687" w:type="dxa"/>
          </w:tcPr>
          <w:p w14:paraId="6C5A2942">
            <w:pPr>
              <w:rPr>
                <w:sz w:val="20"/>
                <w:szCs w:val="20"/>
              </w:rPr>
            </w:pPr>
            <w:r>
              <w:rPr>
                <w:sz w:val="20"/>
                <w:szCs w:val="20"/>
              </w:rPr>
              <w:t>Described by peers as an outstanding contributor who went above and beyond. Took leadership, completed a large share of high-quality work, was reliable, and helped other group members. Peer marks are consistently high.</w:t>
            </w:r>
          </w:p>
        </w:tc>
      </w:tr>
      <w:tr w14:paraId="0E4FDE47">
        <w:tc>
          <w:tcPr>
            <w:tcW w:w="1329" w:type="dxa"/>
          </w:tcPr>
          <w:p w14:paraId="0E214B5E">
            <w:pPr>
              <w:jc w:val="center"/>
              <w:rPr>
                <w:sz w:val="20"/>
                <w:szCs w:val="20"/>
              </w:rPr>
            </w:pPr>
            <w:r>
              <w:rPr>
                <w:sz w:val="20"/>
                <w:szCs w:val="20"/>
              </w:rPr>
              <w:t>7-5</w:t>
            </w:r>
          </w:p>
        </w:tc>
        <w:tc>
          <w:tcPr>
            <w:tcW w:w="7687" w:type="dxa"/>
          </w:tcPr>
          <w:p w14:paraId="2E55028E">
            <w:pPr>
              <w:rPr>
                <w:sz w:val="20"/>
                <w:szCs w:val="20"/>
              </w:rPr>
            </w:pPr>
            <w:r>
              <w:rPr>
                <w:sz w:val="20"/>
                <w:szCs w:val="20"/>
              </w:rPr>
              <w:t>Described as a solid, reliable contributor who completed their assigned tasks on time and to a good standard. Collaborated well with the team. Peer marks are good.</w:t>
            </w:r>
          </w:p>
        </w:tc>
      </w:tr>
      <w:tr w14:paraId="7554946E">
        <w:tc>
          <w:tcPr>
            <w:tcW w:w="1329" w:type="dxa"/>
          </w:tcPr>
          <w:p w14:paraId="290EF15B">
            <w:pPr>
              <w:jc w:val="center"/>
              <w:rPr>
                <w:sz w:val="20"/>
                <w:szCs w:val="20"/>
              </w:rPr>
            </w:pPr>
            <w:r>
              <w:rPr>
                <w:sz w:val="20"/>
                <w:szCs w:val="20"/>
              </w:rPr>
              <w:t>4-2</w:t>
            </w:r>
          </w:p>
        </w:tc>
        <w:tc>
          <w:tcPr>
            <w:tcW w:w="7687" w:type="dxa"/>
          </w:tcPr>
          <w:p w14:paraId="3D4E064D">
            <w:pPr>
              <w:rPr>
                <w:sz w:val="20"/>
                <w:szCs w:val="20"/>
              </w:rPr>
            </w:pPr>
            <w:r>
              <w:rPr>
                <w:sz w:val="20"/>
                <w:szCs w:val="20"/>
              </w:rPr>
              <w:t>Described as contributing minimally or inconsistently. Work may have been late, low quality, or required significant revision by others. Peer marks are average or low.</w:t>
            </w:r>
          </w:p>
        </w:tc>
      </w:tr>
      <w:tr w14:paraId="14A06BA2">
        <w:tc>
          <w:tcPr>
            <w:tcW w:w="1329" w:type="dxa"/>
          </w:tcPr>
          <w:p w14:paraId="48CF45B5">
            <w:pPr>
              <w:jc w:val="center"/>
              <w:rPr>
                <w:sz w:val="20"/>
                <w:szCs w:val="20"/>
              </w:rPr>
            </w:pPr>
            <w:r>
              <w:rPr>
                <w:sz w:val="20"/>
                <w:szCs w:val="20"/>
              </w:rPr>
              <w:t>1-0</w:t>
            </w:r>
          </w:p>
        </w:tc>
        <w:tc>
          <w:tcPr>
            <w:tcW w:w="7687" w:type="dxa"/>
          </w:tcPr>
          <w:p w14:paraId="52B2136F">
            <w:pPr>
              <w:rPr>
                <w:sz w:val="20"/>
                <w:szCs w:val="20"/>
              </w:rPr>
            </w:pPr>
            <w:r>
              <w:rPr>
                <w:sz w:val="20"/>
                <w:szCs w:val="20"/>
              </w:rPr>
              <w:t>Described as contributing little to nothing, being unresponsive, or hindering the group's progress. Peer marks are very low. May trigger a meeting with the instructor.</w:t>
            </w:r>
          </w:p>
        </w:tc>
      </w:tr>
    </w:tbl>
    <w:p w14:paraId="1E863871">
      <w:pPr>
        <w:rPr>
          <w:sz w:val="20"/>
          <w:szCs w:val="20"/>
        </w:rPr>
      </w:pPr>
    </w:p>
    <w:p w14:paraId="61497447">
      <w:pPr>
        <w:rPr>
          <w:sz w:val="20"/>
          <w:szCs w:val="20"/>
        </w:rPr>
      </w:pPr>
      <w:r>
        <w:rPr>
          <w:sz w:val="20"/>
          <w:szCs w:val="20"/>
        </w:rPr>
        <w:t>D2. Comments on Other Groups (5%)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9"/>
        <w:gridCol w:w="7687"/>
      </w:tblGrid>
      <w:tr w14:paraId="5F613A1E">
        <w:tc>
          <w:tcPr>
            <w:tcW w:w="1329" w:type="dxa"/>
          </w:tcPr>
          <w:p w14:paraId="59FEA3A7">
            <w:pPr>
              <w:jc w:val="center"/>
              <w:rPr>
                <w:sz w:val="20"/>
                <w:szCs w:val="20"/>
              </w:rPr>
            </w:pPr>
            <w:r>
              <w:rPr>
                <w:sz w:val="20"/>
                <w:szCs w:val="20"/>
              </w:rPr>
              <w:t>Mark range</w:t>
            </w:r>
          </w:p>
        </w:tc>
        <w:tc>
          <w:tcPr>
            <w:tcW w:w="7687" w:type="dxa"/>
          </w:tcPr>
          <w:p w14:paraId="18D93209">
            <w:pPr>
              <w:rPr>
                <w:sz w:val="20"/>
                <w:szCs w:val="20"/>
              </w:rPr>
            </w:pPr>
            <w:r>
              <w:rPr>
                <w:sz w:val="20"/>
                <w:szCs w:val="20"/>
              </w:rPr>
              <w:t>Expectations</w:t>
            </w:r>
          </w:p>
        </w:tc>
      </w:tr>
      <w:tr w14:paraId="4DAF9E74">
        <w:tc>
          <w:tcPr>
            <w:tcW w:w="1329" w:type="dxa"/>
          </w:tcPr>
          <w:p w14:paraId="2FFF693D">
            <w:pPr>
              <w:jc w:val="center"/>
              <w:rPr>
                <w:sz w:val="20"/>
                <w:szCs w:val="20"/>
              </w:rPr>
            </w:pPr>
            <w:r>
              <w:rPr>
                <w:sz w:val="20"/>
                <w:szCs w:val="20"/>
              </w:rPr>
              <w:t>5</w:t>
            </w:r>
          </w:p>
        </w:tc>
        <w:tc>
          <w:tcPr>
            <w:tcW w:w="7687" w:type="dxa"/>
          </w:tcPr>
          <w:p w14:paraId="747528EA">
            <w:pPr>
              <w:rPr>
                <w:sz w:val="20"/>
                <w:szCs w:val="20"/>
              </w:rPr>
            </w:pPr>
            <w:r>
              <w:rPr>
                <w:sz w:val="20"/>
                <w:szCs w:val="20"/>
              </w:rPr>
              <w:t>Questions or comments for other groups are insightful, constructive, and demonstrate careful listening and critical thinking about the data mining process and findings.</w:t>
            </w:r>
          </w:p>
        </w:tc>
      </w:tr>
      <w:tr w14:paraId="2EF3C1BE">
        <w:tc>
          <w:tcPr>
            <w:tcW w:w="1329" w:type="dxa"/>
          </w:tcPr>
          <w:p w14:paraId="655EB54F">
            <w:pPr>
              <w:jc w:val="center"/>
              <w:rPr>
                <w:sz w:val="20"/>
                <w:szCs w:val="20"/>
              </w:rPr>
            </w:pPr>
            <w:r>
              <w:rPr>
                <w:sz w:val="20"/>
                <w:szCs w:val="20"/>
              </w:rPr>
              <w:t>4</w:t>
            </w:r>
          </w:p>
        </w:tc>
        <w:tc>
          <w:tcPr>
            <w:tcW w:w="7687" w:type="dxa"/>
          </w:tcPr>
          <w:p w14:paraId="7D5E8A7C">
            <w:pPr>
              <w:rPr>
                <w:sz w:val="20"/>
                <w:szCs w:val="20"/>
              </w:rPr>
            </w:pPr>
            <w:r>
              <w:rPr>
                <w:sz w:val="20"/>
                <w:szCs w:val="20"/>
              </w:rPr>
              <w:t>Questions are relevant and show understanding of the presented material. They may be more clarificatory than deeply insightful.</w:t>
            </w:r>
          </w:p>
        </w:tc>
      </w:tr>
      <w:tr w14:paraId="6DDC1620">
        <w:tc>
          <w:tcPr>
            <w:tcW w:w="1329" w:type="dxa"/>
          </w:tcPr>
          <w:p w14:paraId="585C51E4">
            <w:pPr>
              <w:jc w:val="center"/>
              <w:rPr>
                <w:sz w:val="20"/>
                <w:szCs w:val="20"/>
              </w:rPr>
            </w:pPr>
            <w:r>
              <w:rPr>
                <w:sz w:val="20"/>
                <w:szCs w:val="20"/>
              </w:rPr>
              <w:t>3-2</w:t>
            </w:r>
          </w:p>
        </w:tc>
        <w:tc>
          <w:tcPr>
            <w:tcW w:w="7687" w:type="dxa"/>
          </w:tcPr>
          <w:p w14:paraId="68BE76AF">
            <w:pPr>
              <w:rPr>
                <w:sz w:val="20"/>
                <w:szCs w:val="20"/>
              </w:rPr>
            </w:pPr>
            <w:r>
              <w:rPr>
                <w:sz w:val="20"/>
                <w:szCs w:val="20"/>
              </w:rPr>
              <w:t>Questions are very basic, off-topic, or suggest a lack of attention during the presentation.</w:t>
            </w:r>
          </w:p>
        </w:tc>
      </w:tr>
      <w:tr w14:paraId="12834607">
        <w:tc>
          <w:tcPr>
            <w:tcW w:w="1329" w:type="dxa"/>
          </w:tcPr>
          <w:p w14:paraId="2F49C1D0">
            <w:pPr>
              <w:jc w:val="center"/>
              <w:rPr>
                <w:sz w:val="20"/>
                <w:szCs w:val="20"/>
              </w:rPr>
            </w:pPr>
            <w:r>
              <w:rPr>
                <w:sz w:val="20"/>
                <w:szCs w:val="20"/>
              </w:rPr>
              <w:t>1-0</w:t>
            </w:r>
          </w:p>
        </w:tc>
        <w:tc>
          <w:tcPr>
            <w:tcW w:w="7687" w:type="dxa"/>
          </w:tcPr>
          <w:p w14:paraId="3B9D0987">
            <w:pPr>
              <w:rPr>
                <w:sz w:val="20"/>
                <w:szCs w:val="20"/>
              </w:rPr>
            </w:pPr>
            <w:r>
              <w:rPr>
                <w:sz w:val="20"/>
                <w:szCs w:val="20"/>
              </w:rPr>
              <w:t>No questions asked, or questions are inappropriate or disruptive.</w:t>
            </w:r>
          </w:p>
        </w:tc>
      </w:tr>
    </w:tbl>
    <w:p w14:paraId="5122470B">
      <w:pPr>
        <w:rPr>
          <w:sz w:val="20"/>
          <w:szCs w:val="20"/>
        </w:rPr>
      </w:pPr>
    </w:p>
    <w:p w14:paraId="440A7C25">
      <w:pPr>
        <w:rPr>
          <w:sz w:val="20"/>
          <w:szCs w:val="20"/>
        </w:rPr>
      </w:pPr>
    </w:p>
    <w:sectPr>
      <w:footerReference r:id="rId7" w:type="first"/>
      <w:footerReference r:id="rId5" w:type="default"/>
      <w:footerReference r:id="rId6" w:type="even"/>
      <w:pgSz w:w="11906" w:h="16838"/>
      <w:pgMar w:top="1440" w:right="1440" w:bottom="1440" w:left="144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0000000000000000000"/>
    <w:charset w:val="00"/>
    <w:family w:val="swiss"/>
    <w:pitch w:val="default"/>
    <w:sig w:usb0="00000000" w:usb1="00000000" w:usb2="00000000" w:usb3="00000000" w:csb0="0000019F" w:csb1="00000000"/>
  </w:font>
  <w:font w:name="PMingLiU">
    <w:altName w:val="宋体-繁"/>
    <w:panose1 w:val="02020500000000000000"/>
    <w:charset w:val="88"/>
    <w:family w:val="roman"/>
    <w:pitch w:val="default"/>
    <w:sig w:usb0="00000000" w:usb1="00000000" w:usb2="00000016" w:usb3="00000000" w:csb0="00100001" w:csb1="00000000"/>
  </w:font>
  <w:font w:name="PMingLiU">
    <w:altName w:val="宋体-繁"/>
    <w:panose1 w:val="00000000000000000000"/>
    <w:charset w:val="86"/>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Arial Black">
    <w:panose1 w:val="020B0A04020102020204"/>
    <w:charset w:val="00"/>
    <w:family w:val="swiss"/>
    <w:pitch w:val="default"/>
    <w:sig w:usb0="00000287" w:usb1="00000000" w:usb2="00000000" w:usb3="00000000" w:csb0="2000009F" w:csb1="DFD70000"/>
  </w:font>
  <w:font w:name="DengXian">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宋体-繁">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535FB">
    <w:pPr>
      <w:pStyle w:val="14"/>
      <w:wordWrap w:val="0"/>
      <w:jc w:val="center"/>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PAGE   \* MERGEFORMAT </w:instrText>
    </w:r>
    <w:r>
      <w:rPr>
        <w:rFonts w:ascii="Times New Roman" w:hAnsi="Times New Roman"/>
        <w:szCs w:val="24"/>
      </w:rPr>
      <w:fldChar w:fldCharType="separate"/>
    </w:r>
    <w:r>
      <w:rPr>
        <w:rFonts w:ascii="Times New Roman" w:hAnsi="Times New Roman"/>
        <w:szCs w:val="24"/>
      </w:rPr>
      <w:t>3</w:t>
    </w:r>
    <w:r>
      <w:rPr>
        <w:rFonts w:ascii="Times New Roman" w:hAnsi="Times New Roman"/>
        <w:szCs w:val="24"/>
      </w:rPr>
      <w:fldChar w:fldCharType="end"/>
    </w:r>
  </w:p>
  <w:p w14:paraId="48F48EF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28DA">
    <w:pPr>
      <w:pStyle w:val="14"/>
    </w:pPr>
    <w:r>
      <mc:AlternateContent>
        <mc:Choice Requires="wps">
          <w:drawing>
            <wp:anchor distT="0" distB="0" distL="0" distR="0" simplePos="0" relativeHeight="251660288" behindDoc="0" locked="0" layoutInCell="1" allowOverlap="1">
              <wp:simplePos x="0" y="0"/>
              <wp:positionH relativeFrom="column">
                <wp:align>center</wp:align>
              </wp:positionH>
              <wp:positionV relativeFrom="paragraph">
                <wp:posOffset>635</wp:posOffset>
              </wp:positionV>
              <wp:extent cx="443865" cy="443865"/>
              <wp:effectExtent l="0" t="0" r="9525" b="5715"/>
              <wp:wrapSquare wrapText="bothSides"/>
              <wp:docPr id="2" name="Text Box 2" descr="Restricted - HSUHK staff only"/>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D257B8">
                          <w:pPr>
                            <w:rPr>
                              <w:rFonts w:eastAsia="Calibri" w:cs="Calibri"/>
                              <w:color w:val="0000FF"/>
                              <w:sz w:val="14"/>
                              <w:szCs w:val="14"/>
                            </w:rPr>
                          </w:pPr>
                          <w:r>
                            <w:rPr>
                              <w:rFonts w:eastAsia="Calibri" w:cs="Calibri"/>
                              <w:color w:val="0000FF"/>
                              <w:sz w:val="14"/>
                              <w:szCs w:val="14"/>
                            </w:rPr>
                            <w:t>Restricted - HSUHK staff only</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alt="Restricted - HSUHK staff only" type="#_x0000_t202" style="position:absolute;left:0pt;margin-top:0.05pt;height:34.95pt;width:34.95pt;mso-position-horizontal:center;mso-wrap-distance-bottom:0pt;mso-wrap-distance-left:0pt;mso-wrap-distance-right:0pt;mso-wrap-distance-top:0pt;mso-wrap-style:none;z-index:251660288;mso-width-relative:page;mso-height-relative:page;" filled="f" stroked="f" coordsize="21600,21600" o:gfxdata="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crHDPAAAAAwEAAA8AAAAAAAAAAQAgAAAAIgAAAGRycy9kb3ducmV2LnhtbFBLAQIUABQAAAAI&#10;AIdO4kA921arLwIAAG8EAAAOAAAAAAAAAAEAIAAAAB4BAABkcnMvZTJvRG9jLnhtbFBLBQYAAAAA&#10;BgAGAFkBAAC/BQAAAAA=&#10;">
              <v:fill on="f" focussize="0,0"/>
              <v:stroke on="f"/>
              <v:imagedata o:title=""/>
              <o:lock v:ext="edit" aspectratio="f"/>
              <v:textbox inset="0mm,0mm,0mm,0mm" style="mso-fit-shape-to-text:t;">
                <w:txbxContent>
                  <w:p w14:paraId="23D257B8">
                    <w:pPr>
                      <w:rPr>
                        <w:rFonts w:eastAsia="Calibri" w:cs="Calibri"/>
                        <w:color w:val="0000FF"/>
                        <w:sz w:val="14"/>
                        <w:szCs w:val="14"/>
                      </w:rPr>
                    </w:pPr>
                    <w:r>
                      <w:rPr>
                        <w:rFonts w:eastAsia="Calibri" w:cs="Calibri"/>
                        <w:color w:val="0000FF"/>
                        <w:sz w:val="14"/>
                        <w:szCs w:val="14"/>
                      </w:rPr>
                      <w:t>Restricted - HSUHK staff only</w:t>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4CB81">
    <w:pPr>
      <w:pStyle w:val="14"/>
    </w:pPr>
    <w:r>
      <mc:AlternateContent>
        <mc:Choice Requires="wps">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443865" cy="443865"/>
              <wp:effectExtent l="0" t="0" r="9525" b="5715"/>
              <wp:wrapSquare wrapText="bothSides"/>
              <wp:docPr id="1" name="Text Box 1" descr="Restricted - HSUHK staff only"/>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3B902D">
                          <w:pPr>
                            <w:rPr>
                              <w:rFonts w:eastAsia="Calibri" w:cs="Calibri"/>
                              <w:color w:val="0000FF"/>
                              <w:sz w:val="14"/>
                              <w:szCs w:val="14"/>
                            </w:rPr>
                          </w:pPr>
                          <w:r>
                            <w:rPr>
                              <w:rFonts w:eastAsia="Calibri" w:cs="Calibri"/>
                              <w:color w:val="0000FF"/>
                              <w:sz w:val="14"/>
                              <w:szCs w:val="14"/>
                            </w:rPr>
                            <w:t>Restricted - HSUHK staff only</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alt="Restricted - HSUHK staff only" type="#_x0000_t202" style="position:absolute;left:0pt;margin-top:0.05pt;height:34.95pt;width:34.95pt;mso-position-horizontal:center;mso-wrap-distance-bottom:0pt;mso-wrap-distance-left:0pt;mso-wrap-distance-right:0pt;mso-wrap-distance-top:0pt;mso-wrap-style:none;z-index:251659264;mso-width-relative:page;mso-height-relative:page;" filled="f" stroked="f" coordsize="21600,21600" o:gfxdata="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crHDPAAAAAwEAAA8AAAAAAAAAAQAgAAAAIgAAAGRycy9kb3ducmV2LnhtbFBLAQIUABQAAAAI&#10;AIdO4kARRDd0LwIAAG8EAAAOAAAAAAAAAAEAIAAAAB4BAABkcnMvZTJvRG9jLnhtbFBLBQYAAAAA&#10;BgAGAFkBAAC/BQAAAAA=&#10;">
              <v:fill on="f" focussize="0,0"/>
              <v:stroke on="f"/>
              <v:imagedata o:title=""/>
              <o:lock v:ext="edit" aspectratio="f"/>
              <v:textbox inset="0mm,0mm,0mm,0mm" style="mso-fit-shape-to-text:t;">
                <w:txbxContent>
                  <w:p w14:paraId="413B902D">
                    <w:pPr>
                      <w:rPr>
                        <w:rFonts w:eastAsia="Calibri" w:cs="Calibri"/>
                        <w:color w:val="0000FF"/>
                        <w:sz w:val="14"/>
                        <w:szCs w:val="14"/>
                      </w:rPr>
                    </w:pPr>
                    <w:r>
                      <w:rPr>
                        <w:rFonts w:eastAsia="Calibri" w:cs="Calibri"/>
                        <w:color w:val="0000FF"/>
                        <w:sz w:val="14"/>
                        <w:szCs w:val="14"/>
                      </w:rPr>
                      <w:t>Restricted - HSUHK staff only</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F50AEA"/>
    <w:multiLevelType w:val="multilevel"/>
    <w:tmpl w:val="DBF50AEA"/>
    <w:lvl w:ilvl="0" w:tentative="0">
      <w:start w:val="1"/>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3E216A1"/>
    <w:multiLevelType w:val="multilevel"/>
    <w:tmpl w:val="03E216A1"/>
    <w:lvl w:ilvl="0" w:tentative="0">
      <w:start w:val="1"/>
      <w:numFmt w:val="upperRoman"/>
      <w:lvlText w:val="(%1)"/>
      <w:lvlJc w:val="left"/>
      <w:pPr>
        <w:ind w:left="720" w:hanging="720"/>
      </w:pPr>
      <w:rPr>
        <w:rFonts w:hint="default" w:eastAsia="DengXian"/>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A2843A4"/>
    <w:multiLevelType w:val="multilevel"/>
    <w:tmpl w:val="0A2843A4"/>
    <w:lvl w:ilvl="0" w:tentative="0">
      <w:start w:val="17"/>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42203CC"/>
    <w:multiLevelType w:val="multilevel"/>
    <w:tmpl w:val="142203CC"/>
    <w:lvl w:ilvl="0" w:tentative="0">
      <w:start w:val="1"/>
      <w:numFmt w:val="decimal"/>
      <w:lvlText w:val="%1."/>
      <w:lvlJc w:val="left"/>
      <w:pPr>
        <w:tabs>
          <w:tab w:val="left" w:pos="720"/>
        </w:tabs>
        <w:ind w:left="720" w:hanging="360"/>
      </w:pPr>
      <w:rPr>
        <w:rFonts w:ascii="Times New Roman" w:hAnsi="Times New Roman" w:eastAsia="PMingLiU" w:cs="Times New Roman"/>
        <w:b w:val="0"/>
      </w:rPr>
    </w:lvl>
    <w:lvl w:ilvl="1" w:tentative="0">
      <w:start w:val="1"/>
      <w:numFmt w:val="ideographTraditional"/>
      <w:lvlText w:val="%2、"/>
      <w:lvlJc w:val="left"/>
      <w:pPr>
        <w:tabs>
          <w:tab w:val="left" w:pos="840"/>
        </w:tabs>
        <w:ind w:left="840" w:hanging="480"/>
      </w:pPr>
    </w:lvl>
    <w:lvl w:ilvl="2" w:tentative="0">
      <w:start w:val="1"/>
      <w:numFmt w:val="lowerRoman"/>
      <w:lvlText w:val="%3."/>
      <w:lvlJc w:val="right"/>
      <w:pPr>
        <w:tabs>
          <w:tab w:val="left" w:pos="1320"/>
        </w:tabs>
        <w:ind w:left="1320" w:hanging="480"/>
      </w:pPr>
    </w:lvl>
    <w:lvl w:ilvl="3" w:tentative="0">
      <w:start w:val="1"/>
      <w:numFmt w:val="decimal"/>
      <w:lvlText w:val="%4."/>
      <w:lvlJc w:val="left"/>
      <w:pPr>
        <w:tabs>
          <w:tab w:val="left" w:pos="1800"/>
        </w:tabs>
        <w:ind w:left="1800" w:hanging="480"/>
      </w:pPr>
    </w:lvl>
    <w:lvl w:ilvl="4" w:tentative="0">
      <w:start w:val="1"/>
      <w:numFmt w:val="ideographTraditional"/>
      <w:lvlText w:val="%5、"/>
      <w:lvlJc w:val="left"/>
      <w:pPr>
        <w:tabs>
          <w:tab w:val="left" w:pos="2280"/>
        </w:tabs>
        <w:ind w:left="2280" w:hanging="480"/>
      </w:pPr>
    </w:lvl>
    <w:lvl w:ilvl="5" w:tentative="0">
      <w:start w:val="1"/>
      <w:numFmt w:val="lowerRoman"/>
      <w:lvlText w:val="%6."/>
      <w:lvlJc w:val="right"/>
      <w:pPr>
        <w:tabs>
          <w:tab w:val="left" w:pos="2760"/>
        </w:tabs>
        <w:ind w:left="2760" w:hanging="480"/>
      </w:pPr>
    </w:lvl>
    <w:lvl w:ilvl="6" w:tentative="0">
      <w:start w:val="1"/>
      <w:numFmt w:val="decimal"/>
      <w:lvlText w:val="%7."/>
      <w:lvlJc w:val="left"/>
      <w:pPr>
        <w:tabs>
          <w:tab w:val="left" w:pos="3240"/>
        </w:tabs>
        <w:ind w:left="3240" w:hanging="480"/>
      </w:pPr>
    </w:lvl>
    <w:lvl w:ilvl="7" w:tentative="0">
      <w:start w:val="1"/>
      <w:numFmt w:val="ideographTraditional"/>
      <w:lvlText w:val="%8、"/>
      <w:lvlJc w:val="left"/>
      <w:pPr>
        <w:tabs>
          <w:tab w:val="left" w:pos="3720"/>
        </w:tabs>
        <w:ind w:left="3720" w:hanging="480"/>
      </w:pPr>
    </w:lvl>
    <w:lvl w:ilvl="8" w:tentative="0">
      <w:start w:val="1"/>
      <w:numFmt w:val="lowerRoman"/>
      <w:lvlText w:val="%9."/>
      <w:lvlJc w:val="right"/>
      <w:pPr>
        <w:tabs>
          <w:tab w:val="left" w:pos="4200"/>
        </w:tabs>
        <w:ind w:left="4200" w:hanging="480"/>
      </w:pPr>
    </w:lvl>
  </w:abstractNum>
  <w:abstractNum w:abstractNumId="4">
    <w:nsid w:val="4BAE173F"/>
    <w:multiLevelType w:val="multilevel"/>
    <w:tmpl w:val="4BAE173F"/>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32736A4"/>
    <w:multiLevelType w:val="multilevel"/>
    <w:tmpl w:val="532736A4"/>
    <w:lvl w:ilvl="0" w:tentative="0">
      <w:start w:val="1"/>
      <w:numFmt w:val="decimal"/>
      <w:lvlText w:val="(%1)"/>
      <w:lvlJc w:val="left"/>
      <w:pPr>
        <w:ind w:left="720" w:hanging="360"/>
      </w:pPr>
      <w:rPr>
        <w:rFonts w:hint="default"/>
        <w:b/>
        <w:bCs/>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9BE1A1E"/>
    <w:multiLevelType w:val="multilevel"/>
    <w:tmpl w:val="59BE1A1E"/>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D5E495C"/>
    <w:multiLevelType w:val="multilevel"/>
    <w:tmpl w:val="7D5E495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6"/>
  </w:num>
  <w:num w:numId="4">
    <w:abstractNumId w:val="4"/>
  </w:num>
  <w:num w:numId="5">
    <w:abstractNumId w:val="5"/>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9"/>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57B"/>
    <w:rsid w:val="00015C50"/>
    <w:rsid w:val="0002066C"/>
    <w:rsid w:val="00024F85"/>
    <w:rsid w:val="00031432"/>
    <w:rsid w:val="00045534"/>
    <w:rsid w:val="000474BF"/>
    <w:rsid w:val="00050706"/>
    <w:rsid w:val="000510C4"/>
    <w:rsid w:val="000514B9"/>
    <w:rsid w:val="00070C4B"/>
    <w:rsid w:val="00074332"/>
    <w:rsid w:val="00076FE9"/>
    <w:rsid w:val="000A06C2"/>
    <w:rsid w:val="000D63AC"/>
    <w:rsid w:val="000D7EA6"/>
    <w:rsid w:val="000E7901"/>
    <w:rsid w:val="000F0EAB"/>
    <w:rsid w:val="000F4424"/>
    <w:rsid w:val="00111CCF"/>
    <w:rsid w:val="0012257B"/>
    <w:rsid w:val="00124BEB"/>
    <w:rsid w:val="00126309"/>
    <w:rsid w:val="001343A8"/>
    <w:rsid w:val="00135640"/>
    <w:rsid w:val="0013614B"/>
    <w:rsid w:val="001509AC"/>
    <w:rsid w:val="00152960"/>
    <w:rsid w:val="00155EC0"/>
    <w:rsid w:val="001912C7"/>
    <w:rsid w:val="00191419"/>
    <w:rsid w:val="001A072B"/>
    <w:rsid w:val="001D6030"/>
    <w:rsid w:val="001E1DD4"/>
    <w:rsid w:val="001E3101"/>
    <w:rsid w:val="001E6A40"/>
    <w:rsid w:val="001F0AD6"/>
    <w:rsid w:val="00200367"/>
    <w:rsid w:val="00204ECF"/>
    <w:rsid w:val="00207CE2"/>
    <w:rsid w:val="00214DDE"/>
    <w:rsid w:val="002203E5"/>
    <w:rsid w:val="00220EAE"/>
    <w:rsid w:val="00242869"/>
    <w:rsid w:val="00265606"/>
    <w:rsid w:val="00277FB3"/>
    <w:rsid w:val="0029331C"/>
    <w:rsid w:val="00295B55"/>
    <w:rsid w:val="0029619F"/>
    <w:rsid w:val="002A0B35"/>
    <w:rsid w:val="002A7932"/>
    <w:rsid w:val="002B7182"/>
    <w:rsid w:val="002D0051"/>
    <w:rsid w:val="002D164C"/>
    <w:rsid w:val="002F4A0E"/>
    <w:rsid w:val="002F633D"/>
    <w:rsid w:val="00335659"/>
    <w:rsid w:val="00335C3F"/>
    <w:rsid w:val="003439C5"/>
    <w:rsid w:val="00365CCE"/>
    <w:rsid w:val="0036641F"/>
    <w:rsid w:val="003679D3"/>
    <w:rsid w:val="0037555F"/>
    <w:rsid w:val="00375ABC"/>
    <w:rsid w:val="0037682D"/>
    <w:rsid w:val="003820C6"/>
    <w:rsid w:val="003949DC"/>
    <w:rsid w:val="003A75BB"/>
    <w:rsid w:val="003D25E1"/>
    <w:rsid w:val="003E46F2"/>
    <w:rsid w:val="00412D15"/>
    <w:rsid w:val="004167B3"/>
    <w:rsid w:val="00425178"/>
    <w:rsid w:val="00445DFB"/>
    <w:rsid w:val="004567B1"/>
    <w:rsid w:val="004635BC"/>
    <w:rsid w:val="00465B38"/>
    <w:rsid w:val="00481FD6"/>
    <w:rsid w:val="00492E8C"/>
    <w:rsid w:val="004A735A"/>
    <w:rsid w:val="004B6EF1"/>
    <w:rsid w:val="004C377C"/>
    <w:rsid w:val="004D2011"/>
    <w:rsid w:val="004F285D"/>
    <w:rsid w:val="004F58EE"/>
    <w:rsid w:val="004F6634"/>
    <w:rsid w:val="004F74DE"/>
    <w:rsid w:val="00501314"/>
    <w:rsid w:val="00516008"/>
    <w:rsid w:val="00537653"/>
    <w:rsid w:val="005741E5"/>
    <w:rsid w:val="00577A20"/>
    <w:rsid w:val="00585528"/>
    <w:rsid w:val="00594B98"/>
    <w:rsid w:val="005A53C6"/>
    <w:rsid w:val="005A645A"/>
    <w:rsid w:val="005C441E"/>
    <w:rsid w:val="005C624F"/>
    <w:rsid w:val="005D0ABC"/>
    <w:rsid w:val="005D2E4A"/>
    <w:rsid w:val="005D471C"/>
    <w:rsid w:val="005D4829"/>
    <w:rsid w:val="005E013B"/>
    <w:rsid w:val="005F7631"/>
    <w:rsid w:val="0062145B"/>
    <w:rsid w:val="00623234"/>
    <w:rsid w:val="00625147"/>
    <w:rsid w:val="00625183"/>
    <w:rsid w:val="00645427"/>
    <w:rsid w:val="00670AFA"/>
    <w:rsid w:val="006A35F3"/>
    <w:rsid w:val="006A55F4"/>
    <w:rsid w:val="006A703A"/>
    <w:rsid w:val="006C7D43"/>
    <w:rsid w:val="006E7721"/>
    <w:rsid w:val="006F22B9"/>
    <w:rsid w:val="00705AF2"/>
    <w:rsid w:val="0071410E"/>
    <w:rsid w:val="00721484"/>
    <w:rsid w:val="00721B74"/>
    <w:rsid w:val="007252C2"/>
    <w:rsid w:val="00743266"/>
    <w:rsid w:val="00760A72"/>
    <w:rsid w:val="007647E7"/>
    <w:rsid w:val="00765A17"/>
    <w:rsid w:val="007714DE"/>
    <w:rsid w:val="00777EF8"/>
    <w:rsid w:val="00780128"/>
    <w:rsid w:val="00782923"/>
    <w:rsid w:val="0078299A"/>
    <w:rsid w:val="00791936"/>
    <w:rsid w:val="00795479"/>
    <w:rsid w:val="007A0C23"/>
    <w:rsid w:val="007A5B59"/>
    <w:rsid w:val="007A7517"/>
    <w:rsid w:val="007C02C3"/>
    <w:rsid w:val="007E0FDA"/>
    <w:rsid w:val="007E22A8"/>
    <w:rsid w:val="007E7F67"/>
    <w:rsid w:val="00812BA5"/>
    <w:rsid w:val="00813114"/>
    <w:rsid w:val="00823EF3"/>
    <w:rsid w:val="008309AE"/>
    <w:rsid w:val="00833EF8"/>
    <w:rsid w:val="008458EC"/>
    <w:rsid w:val="00850F19"/>
    <w:rsid w:val="008A2917"/>
    <w:rsid w:val="008B6F96"/>
    <w:rsid w:val="008C2133"/>
    <w:rsid w:val="008D1EA3"/>
    <w:rsid w:val="008D77EC"/>
    <w:rsid w:val="00922FC3"/>
    <w:rsid w:val="00943FA3"/>
    <w:rsid w:val="009514AF"/>
    <w:rsid w:val="009614A3"/>
    <w:rsid w:val="0096520C"/>
    <w:rsid w:val="009722CA"/>
    <w:rsid w:val="009748A4"/>
    <w:rsid w:val="00987D3D"/>
    <w:rsid w:val="009A06C7"/>
    <w:rsid w:val="009C61D9"/>
    <w:rsid w:val="009D5AAB"/>
    <w:rsid w:val="009E34BE"/>
    <w:rsid w:val="009E4B9E"/>
    <w:rsid w:val="00A00753"/>
    <w:rsid w:val="00A415C6"/>
    <w:rsid w:val="00A44FA4"/>
    <w:rsid w:val="00A456AD"/>
    <w:rsid w:val="00A70A9D"/>
    <w:rsid w:val="00A76A4D"/>
    <w:rsid w:val="00A82FA4"/>
    <w:rsid w:val="00A832F7"/>
    <w:rsid w:val="00AB6FCF"/>
    <w:rsid w:val="00AC6C33"/>
    <w:rsid w:val="00AD6936"/>
    <w:rsid w:val="00AE29F7"/>
    <w:rsid w:val="00B3142E"/>
    <w:rsid w:val="00B318A8"/>
    <w:rsid w:val="00B51C79"/>
    <w:rsid w:val="00B54DCB"/>
    <w:rsid w:val="00B71F3C"/>
    <w:rsid w:val="00B72DE1"/>
    <w:rsid w:val="00B90075"/>
    <w:rsid w:val="00B9103F"/>
    <w:rsid w:val="00B95EE9"/>
    <w:rsid w:val="00BC77F5"/>
    <w:rsid w:val="00BD1243"/>
    <w:rsid w:val="00BD246C"/>
    <w:rsid w:val="00C04D87"/>
    <w:rsid w:val="00C06BE2"/>
    <w:rsid w:val="00C22369"/>
    <w:rsid w:val="00C324A7"/>
    <w:rsid w:val="00C533EA"/>
    <w:rsid w:val="00C56E83"/>
    <w:rsid w:val="00C740F5"/>
    <w:rsid w:val="00C77A5C"/>
    <w:rsid w:val="00C86E10"/>
    <w:rsid w:val="00CA1DC0"/>
    <w:rsid w:val="00CB08FC"/>
    <w:rsid w:val="00CB4E25"/>
    <w:rsid w:val="00CC5E29"/>
    <w:rsid w:val="00CC6FD0"/>
    <w:rsid w:val="00CD277D"/>
    <w:rsid w:val="00CE0BE0"/>
    <w:rsid w:val="00CE1DA5"/>
    <w:rsid w:val="00D07992"/>
    <w:rsid w:val="00D20DD0"/>
    <w:rsid w:val="00D2230C"/>
    <w:rsid w:val="00D224ED"/>
    <w:rsid w:val="00D3560A"/>
    <w:rsid w:val="00D4366A"/>
    <w:rsid w:val="00D44CB8"/>
    <w:rsid w:val="00D60DE1"/>
    <w:rsid w:val="00D63F53"/>
    <w:rsid w:val="00D677EF"/>
    <w:rsid w:val="00DA08C2"/>
    <w:rsid w:val="00DA1911"/>
    <w:rsid w:val="00DB0216"/>
    <w:rsid w:val="00DC77C6"/>
    <w:rsid w:val="00DE12ED"/>
    <w:rsid w:val="00DF4129"/>
    <w:rsid w:val="00E11D2C"/>
    <w:rsid w:val="00E265BE"/>
    <w:rsid w:val="00E277A8"/>
    <w:rsid w:val="00E339D5"/>
    <w:rsid w:val="00E4148B"/>
    <w:rsid w:val="00E539B6"/>
    <w:rsid w:val="00E73EDE"/>
    <w:rsid w:val="00E74DB9"/>
    <w:rsid w:val="00E802DD"/>
    <w:rsid w:val="00E819A4"/>
    <w:rsid w:val="00E8367F"/>
    <w:rsid w:val="00EA0AC0"/>
    <w:rsid w:val="00EA1008"/>
    <w:rsid w:val="00EA6CEF"/>
    <w:rsid w:val="00EC745B"/>
    <w:rsid w:val="00ED09B3"/>
    <w:rsid w:val="00ED4A46"/>
    <w:rsid w:val="00EE3A4E"/>
    <w:rsid w:val="00EE7061"/>
    <w:rsid w:val="00F2299E"/>
    <w:rsid w:val="00F31685"/>
    <w:rsid w:val="00F3515F"/>
    <w:rsid w:val="00F41D99"/>
    <w:rsid w:val="00F421A1"/>
    <w:rsid w:val="00F45233"/>
    <w:rsid w:val="00F54CA9"/>
    <w:rsid w:val="00F7265A"/>
    <w:rsid w:val="00F82254"/>
    <w:rsid w:val="00F90F6D"/>
    <w:rsid w:val="00F918FE"/>
    <w:rsid w:val="00F928C5"/>
    <w:rsid w:val="00FA045B"/>
    <w:rsid w:val="00FA35CD"/>
    <w:rsid w:val="00FA7296"/>
    <w:rsid w:val="00FC0E14"/>
    <w:rsid w:val="00FC63B0"/>
    <w:rsid w:val="00FC6474"/>
    <w:rsid w:val="18C341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Calibri" w:hAnsi="Calibri" w:eastAsia="PMingLiU" w:cs="Times New Roman"/>
      <w:kern w:val="2"/>
      <w:sz w:val="24"/>
      <w:szCs w:val="22"/>
      <w:lang w:val="en-US" w:eastAsia="zh-TW"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1"/>
    <w:uiPriority w:val="0"/>
    <w:pPr>
      <w:widowControl/>
      <w:spacing w:before="120" w:after="120"/>
      <w:ind w:right="310"/>
    </w:pPr>
    <w:rPr>
      <w:rFonts w:ascii="Arial" w:hAnsi="Arial" w:eastAsia="Times" w:cs="Arial"/>
      <w:spacing w:val="-6"/>
      <w:kern w:val="0"/>
      <w:sz w:val="18"/>
      <w:szCs w:val="18"/>
      <w:lang w:val="en-AU" w:eastAsia="en-US"/>
    </w:rPr>
  </w:style>
  <w:style w:type="paragraph" w:styleId="14">
    <w:name w:val="footer"/>
    <w:basedOn w:val="1"/>
    <w:link w:val="38"/>
    <w:unhideWhenUsed/>
    <w:uiPriority w:val="99"/>
    <w:pPr>
      <w:tabs>
        <w:tab w:val="center" w:pos="4153"/>
        <w:tab w:val="right" w:pos="8306"/>
      </w:tabs>
    </w:pPr>
  </w:style>
  <w:style w:type="paragraph" w:styleId="15">
    <w:name w:val="header"/>
    <w:basedOn w:val="1"/>
    <w:link w:val="39"/>
    <w:unhideWhenUsed/>
    <w:uiPriority w:val="0"/>
    <w:pPr>
      <w:tabs>
        <w:tab w:val="center" w:pos="4680"/>
        <w:tab w:val="right" w:pos="9360"/>
      </w:tabs>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rPr>
      <w:szCs w:val="22"/>
      <w:lang w:eastAsia="zh-TW"/>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Footer Char"/>
    <w:basedOn w:val="11"/>
    <w:link w:val="14"/>
    <w:uiPriority w:val="99"/>
    <w:rPr>
      <w:rFonts w:ascii="Calibri" w:hAnsi="Calibri" w:eastAsia="PMingLiU" w:cs="Times New Roman"/>
      <w:szCs w:val="22"/>
      <w:lang w:eastAsia="zh-TW"/>
      <w14:ligatures w14:val="none"/>
    </w:rPr>
  </w:style>
  <w:style w:type="character" w:customStyle="1" w:styleId="39">
    <w:name w:val="Header Char"/>
    <w:basedOn w:val="11"/>
    <w:link w:val="15"/>
    <w:uiPriority w:val="99"/>
    <w:rPr>
      <w:rFonts w:ascii="Calibri" w:hAnsi="Calibri" w:eastAsia="PMingLiU" w:cs="Times New Roman"/>
      <w:szCs w:val="22"/>
      <w:lang w:eastAsia="zh-TW"/>
      <w14:ligatures w14:val="none"/>
    </w:rPr>
  </w:style>
  <w:style w:type="character" w:customStyle="1" w:styleId="40">
    <w:name w:val="Unresolved Mention"/>
    <w:basedOn w:val="11"/>
    <w:semiHidden/>
    <w:unhideWhenUsed/>
    <w:uiPriority w:val="99"/>
    <w:rPr>
      <w:color w:val="605E5C"/>
      <w:shd w:val="clear" w:color="auto" w:fill="E1DFDD"/>
    </w:rPr>
  </w:style>
  <w:style w:type="character" w:customStyle="1" w:styleId="41">
    <w:name w:val="Body Text Char"/>
    <w:basedOn w:val="11"/>
    <w:link w:val="13"/>
    <w:uiPriority w:val="0"/>
    <w:rPr>
      <w:rFonts w:ascii="Arial" w:hAnsi="Arial" w:eastAsia="Times" w:cs="Arial"/>
      <w:spacing w:val="-6"/>
      <w:kern w:val="0"/>
      <w:sz w:val="18"/>
      <w:szCs w:val="18"/>
      <w:lang w:val="en-AU" w:eastAsia="en-US"/>
      <w14:ligatures w14:val="none"/>
    </w:rPr>
  </w:style>
  <w:style w:type="character" w:customStyle="1" w:styleId="42">
    <w:name w:val="Fields"/>
    <w:uiPriority w:val="0"/>
    <w:rPr>
      <w:rFonts w:ascii="Arial Black" w:hAnsi="Arial Black"/>
      <w:caps/>
      <w:color w:val="auto"/>
      <w:spacing w:val="-6"/>
      <w:sz w:val="18"/>
      <w:szCs w:val="18"/>
      <w:u w:val="none"/>
    </w:rPr>
  </w:style>
  <w:style w:type="paragraph" w:customStyle="1" w:styleId="43">
    <w:name w:val="Default"/>
    <w:uiPriority w:val="0"/>
    <w:pPr>
      <w:autoSpaceDE w:val="0"/>
      <w:autoSpaceDN w:val="0"/>
      <w:adjustRightInd w:val="0"/>
      <w:spacing w:after="0" w:line="240" w:lineRule="auto"/>
    </w:pPr>
    <w:rPr>
      <w:rFonts w:ascii="Times New Roman" w:hAnsi="Times New Roman" w:cs="Times New Roman" w:eastAsiaTheme="minorEastAsia"/>
      <w:color w:val="000000"/>
      <w:kern w:val="0"/>
      <w:sz w:val="24"/>
      <w:szCs w:val="24"/>
      <w:lang w:val="zh-CN"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3075</Words>
  <Characters>17532</Characters>
  <Lines>146</Lines>
  <Paragraphs>41</Paragraphs>
  <TotalTime>483</TotalTime>
  <ScaleCrop>false</ScaleCrop>
  <LinksUpToDate>false</LinksUpToDate>
  <CharactersWithSpaces>20566</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2024-01-29T14:33:00Z</dcterms:created>
  <dc:creator>Chris MA (COM)</dc:creator>
  <cp:lastModifiedBy>Hejinhang</cp:lastModifiedBy>
  <dcterms:modified xsi:type="dcterms:W3CDTF">2025-10-25T22:30:32Z</dcterms:modified>
  <cp:revision>235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7c9fc-b882-441b-a296-0591a76080ea_Enabled">
    <vt:lpwstr>true</vt:lpwstr>
  </property>
  <property fmtid="{D5CDD505-2E9C-101B-9397-08002B2CF9AE}" pid="3" name="MSIP_Label_bf47c9fc-b882-441b-a296-0591a76080ea_SetDate">
    <vt:lpwstr>2024-01-29T06:33:51Z</vt:lpwstr>
  </property>
  <property fmtid="{D5CDD505-2E9C-101B-9397-08002B2CF9AE}" pid="4" name="MSIP_Label_bf47c9fc-b882-441b-a296-0591a76080ea_Method">
    <vt:lpwstr>Privileged</vt:lpwstr>
  </property>
  <property fmtid="{D5CDD505-2E9C-101B-9397-08002B2CF9AE}" pid="5" name="MSIP_Label_bf47c9fc-b882-441b-a296-0591a76080ea_Name">
    <vt:lpwstr>Public</vt:lpwstr>
  </property>
  <property fmtid="{D5CDD505-2E9C-101B-9397-08002B2CF9AE}" pid="6" name="MSIP_Label_bf47c9fc-b882-441b-a296-0591a76080ea_SiteId">
    <vt:lpwstr>a5819553-432c-4f87-aa01-56da11acc555</vt:lpwstr>
  </property>
  <property fmtid="{D5CDD505-2E9C-101B-9397-08002B2CF9AE}" pid="7" name="MSIP_Label_bf47c9fc-b882-441b-a296-0591a76080ea_ActionId">
    <vt:lpwstr>c90fc83b-ed68-4137-968f-c25e68726307</vt:lpwstr>
  </property>
  <property fmtid="{D5CDD505-2E9C-101B-9397-08002B2CF9AE}" pid="8" name="MSIP_Label_bf47c9fc-b882-441b-a296-0591a76080ea_ContentBits">
    <vt:lpwstr>0</vt:lpwstr>
  </property>
  <property fmtid="{D5CDD505-2E9C-101B-9397-08002B2CF9AE}" pid="9" name="ContentTypeId">
    <vt:lpwstr>0x01010030E59EEFF2D5BD4689612FADE7A00B0C</vt:lpwstr>
  </property>
  <property fmtid="{D5CDD505-2E9C-101B-9397-08002B2CF9AE}" pid="10" name="KSOProductBuildVer">
    <vt:lpwstr>1033-6.13.2.8918</vt:lpwstr>
  </property>
  <property fmtid="{D5CDD505-2E9C-101B-9397-08002B2CF9AE}" pid="11" name="ICV">
    <vt:lpwstr>7385215F5FD755C108DFFC6847D40931_42</vt:lpwstr>
  </property>
</Properties>
</file>