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xml"/>
  <Override ContentType="application/vnd.openxmlformats-officedocument.wordprocessingml.header+xml" PartName="/word/header.xml"/>
  <Override ContentType="image/png" PartName="/word/media/document_image_rId10.png"/>
  <Override ContentType="image/png" PartName="/word/media/document_image_rId11.png"/>
  <Override ContentType="image/png" PartName="/word/media/document_image_rId12.png"/>
  <Override ContentType="image/png" PartName="/word/media/document_image_rId13.png"/>
  <Override ContentType="image/png" PartName="/word/media/document_image_rId14.png"/>
  <Override ContentType="image/png" PartName="/word/media/document_image_rId15.png"/>
  <Override ContentType="image/png" PartName="/word/media/document_image_rId16.png"/>
  <Override ContentType="image/png" PartName="/word/media/document_image_rId17.png"/>
  <Override ContentType="image/png" PartName="/word/media/document_image_rId18.png"/>
  <Override ContentType="image/png" PartName="/word/media/document_image_rId9.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xmlns:w16se="http://schemas.microsoft.com/office/word/2015/wordml/symex" mc:Ignorable="w14 w15 w16se wp14">
  <w:body>
    <w:p>
      <w:pPr>
        <w:pStyle w:val="t1"/>
        <w:snapToGrid w:val="true"/>
        <w:spacing/>
        <w:ind/>
        <w:jc w:val="left"/>
        <w:rPr>
          <w:rFonts w:ascii="微软雅黑" w:hAnsi="微软雅黑" w:eastAsia="微软雅黑"/>
          <w:sz w:val="24"/>
          <w:szCs w:val="24"/>
        </w:rPr>
      </w:pPr>
      <w:r>
        <w:rPr>
          <w:rFonts w:ascii="微软雅黑" w:hAnsi="微软雅黑" w:eastAsia="微软雅黑"/>
        </w:rPr>
        <w:t>并行计算第4周作业</w:t>
      </w:r>
    </w:p>
    <w:p>
      <w:pPr>
        <w:pStyle w:val="t2"/>
        <w:snapToGrid w:val="true"/>
        <w:spacing/>
        <w:ind/>
        <w:jc w:val="left"/>
        <w:rPr>
          <w:rFonts w:ascii="微软雅黑" w:hAnsi="微软雅黑" w:eastAsia="微软雅黑"/>
          <w:sz w:val="24"/>
          <w:szCs w:val="24"/>
        </w:rPr>
      </w:pPr>
      <w:r>
        <w:rPr>
          <w:rFonts w:ascii="微软雅黑" w:hAnsi="微软雅黑" w:eastAsia="微软雅黑"/>
        </w:rPr>
        <w:t>苏锦华 2017201620</w:t>
      </w:r>
    </w:p>
    <w:p>
      <w:pPr>
        <w:pStyle w:val="heading1"/>
        <w:snapToGrid w:val="true"/>
        <w:spacing/>
        <w:ind/>
        <w:jc w:val="left"/>
        <w:rPr>
          <w:rFonts w:ascii="微软雅黑" w:hAnsi="微软雅黑" w:eastAsia="微软雅黑"/>
        </w:rPr>
      </w:pPr>
      <w:r>
        <w:rPr>
          <w:rFonts w:ascii="微软雅黑" w:hAnsi="微软雅黑" w:eastAsia="微软雅黑"/>
        </w:rPr>
        <w:t>第一题</w:t>
      </w:r>
    </w:p>
    <w:p>
      <w:pPr>
        <w:snapToGrid w:val="false"/>
        <w:spacing/>
        <w:ind/>
        <w:jc w:val="left"/>
        <w:rPr>
          <w:rFonts w:ascii="微软雅黑" w:hAnsi="微软雅黑" w:eastAsia="微软雅黑"/>
          <w:sz w:val="24"/>
          <w:szCs w:val="24"/>
        </w:rPr>
      </w:pPr>
      <w:r>
        <w:rPr>
          <w:rFonts w:ascii="微软雅黑" w:hAnsi="微软雅黑" w:eastAsia="微软雅黑"/>
          <w:sz w:val="24"/>
          <w:szCs w:val="24"/>
        </w:rPr>
        <w:t>各个集合通信函数都是可以用点对点send和recive的通信实现的，其中broadcast是第三周作业。</w:t>
      </w:r>
    </w:p>
    <w:p>
      <w:pPr>
        <w:snapToGrid w:val="false"/>
        <w:spacing/>
        <w:ind/>
        <w:jc w:val="left"/>
        <w:rPr>
          <w:rFonts w:ascii="微软雅黑" w:hAnsi="微软雅黑" w:eastAsia="微软雅黑"/>
          <w:sz w:val="24"/>
          <w:szCs w:val="24"/>
        </w:rPr>
      </w:pPr>
      <w:r>
        <w:rPr>
          <w:rFonts w:ascii="微软雅黑" w:hAnsi="微软雅黑" w:eastAsia="微软雅黑"/>
          <w:sz w:val="24"/>
          <w:szCs w:val="24"/>
        </w:rPr>
        <w:t>scatter实现如下，注意到void*类型在GNU编译器默认是char*，所以通过MPI_Type_size函数获取MPI_Datatype的字节数，接下来就可以根据指针首地址加上偏移量得到个进程应读取的数据地址：</w:t>
      </w:r>
    </w:p>
    <w:p>
      <w:pPr>
        <w:snapToGrid w:val="false"/>
        <w:spacing/>
        <w:ind/>
        <w:jc w:val="left"/>
        <w:rPr>
          <w:rFonts w:ascii="微软雅黑" w:hAnsi="微软雅黑" w:eastAsia="微软雅黑"/>
          <w:sz w:val="24"/>
          <w:szCs w:val="24"/>
        </w:rPr>
      </w:pPr>
      <w:r>
        <w:rPr>
          <w:rFonts w:ascii="微软雅黑" w:hAnsi="微软雅黑" w:eastAsia="微软雅黑"/>
          <w:sz w:val="24"/>
          <w:szCs w:val="24"/>
        </w:rPr>
        <w:drawing>
          <wp:inline distT="0" distB="0" distL="0" distR="0">
            <wp:extent cx="5274310" cy="2440072"/>
            <wp:effectExtent l="0" t="0" r="0" b="0"/>
            <wp:docPr id="1" name="" descr=""/>
            <wp:cNvGraphicFramePr>
              <a:graphicFrameLocks noChangeAspect="true"/>
            </wp:cNvGraphicFramePr>
            <a:graphic>
              <a:graphicData uri="http://schemas.openxmlformats.org/drawingml/2006/picture">
                <pic:pic>
                  <pic:nvPicPr>
                    <pic:cNvPr id="1" name=""/>
                    <pic:cNvPicPr/>
                  </pic:nvPicPr>
                  <pic:blipFill>
                    <a:blip r:embed="rId9"/>
                    <a:stretch>
                      <a:fillRect/>
                    </a:stretch>
                  </pic:blipFill>
                  <pic:spPr>
                    <a:xfrm>
                      <a:off x="0" y="0"/>
                      <a:ext cx="5274310" cy="2440072"/>
                    </a:xfrm>
                    <a:prstGeom prst="rect">
                      <a:avLst/>
                    </a:prstGeom>
                  </pic:spPr>
                </pic:pic>
              </a:graphicData>
            </a:graphic>
          </wp:inline>
        </w:drawing>
      </w:r>
    </w:p>
    <w:p>
      <w:pPr>
        <w:snapToGrid w:val="false"/>
        <w:spacing/>
        <w:ind/>
        <w:jc w:val="left"/>
        <w:rPr>
          <w:rFonts w:ascii="微软雅黑" w:hAnsi="微软雅黑" w:eastAsia="微软雅黑"/>
          <w:sz w:val="24"/>
          <w:szCs w:val="24"/>
        </w:rPr>
      </w:pPr>
      <w:r>
        <w:rPr>
          <w:rFonts w:ascii="微软雅黑" w:hAnsi="微软雅黑" w:eastAsia="微软雅黑"/>
          <w:sz w:val="24"/>
          <w:szCs w:val="24"/>
        </w:rPr>
        <w:t>用my_scatter函数替换MPI_Scatter可以得到与课件示例相同的结果。</w:t>
      </w:r>
    </w:p>
    <w:p>
      <w:pPr>
        <w:snapToGrid w:val="false"/>
        <w:spacing/>
        <w:ind/>
        <w:jc w:val="left"/>
        <w:rPr>
          <w:rFonts w:ascii="微软雅黑" w:hAnsi="微软雅黑" w:eastAsia="微软雅黑"/>
          <w:sz w:val="24"/>
          <w:szCs w:val="24"/>
        </w:rPr>
      </w:pPr>
      <w:r>
        <w:rPr>
          <w:rFonts w:ascii="微软雅黑" w:hAnsi="微软雅黑" w:eastAsia="微软雅黑"/>
          <w:sz w:val="24"/>
          <w:szCs w:val="24"/>
        </w:rPr>
        <w:drawing>
          <wp:inline distT="0" distB="0" distL="0" distR="0">
            <wp:extent cx="5274310" cy="819170"/>
            <wp:effectExtent l="0" t="0" r="0" b="0"/>
            <wp:docPr id="2" name="" descr=""/>
            <wp:cNvGraphicFramePr>
              <a:graphicFrameLocks noChangeAspect="true"/>
            </wp:cNvGraphicFramePr>
            <a:graphic>
              <a:graphicData uri="http://schemas.openxmlformats.org/drawingml/2006/picture">
                <pic:pic>
                  <pic:nvPicPr>
                    <pic:cNvPr id="2" name=""/>
                    <pic:cNvPicPr/>
                  </pic:nvPicPr>
                  <pic:blipFill>
                    <a:blip r:embed="rId10"/>
                    <a:stretch>
                      <a:fillRect/>
                    </a:stretch>
                  </pic:blipFill>
                  <pic:spPr>
                    <a:xfrm>
                      <a:off x="0" y="0"/>
                      <a:ext cx="5274310" cy="819170"/>
                    </a:xfrm>
                    <a:prstGeom prst="rect">
                      <a:avLst/>
                    </a:prstGeom>
                  </pic:spPr>
                </pic:pic>
              </a:graphicData>
            </a:graphic>
          </wp:inline>
        </w:drawing>
      </w:r>
    </w:p>
    <w:p>
      <w:pPr>
        <w:snapToGrid w:val="false"/>
        <w:spacing/>
        <w:ind/>
        <w:jc w:val="left"/>
        <w:rPr>
          <w:rFonts w:ascii="微软雅黑" w:hAnsi="微软雅黑" w:eastAsia="微软雅黑"/>
          <w:sz w:val="24"/>
          <w:szCs w:val="24"/>
        </w:rPr>
      </w:pPr>
      <w:r>
        <w:rPr>
          <w:rFonts w:ascii="微软雅黑" w:hAnsi="微软雅黑" w:eastAsia="微软雅黑"/>
          <w:sz w:val="24"/>
          <w:szCs w:val="24"/>
        </w:rPr>
        <w:t>同理实现gather函数，注意应当重新申请一整块新的数据存储地址，建立两个char*指针，将数据逐个字节拷贝至新地址即可。</w:t>
      </w:r>
    </w:p>
    <w:p>
      <w:pPr>
        <w:snapToGrid w:val="false"/>
        <w:spacing/>
        <w:ind/>
        <w:jc w:val="left"/>
        <w:rPr>
          <w:rFonts w:ascii="微软雅黑" w:hAnsi="微软雅黑" w:eastAsia="微软雅黑"/>
          <w:sz w:val="24"/>
          <w:szCs w:val="24"/>
        </w:rPr>
      </w:pPr>
      <w:r>
        <w:rPr>
          <w:rFonts w:ascii="微软雅黑" w:hAnsi="微软雅黑" w:eastAsia="微软雅黑"/>
          <w:sz w:val="24"/>
          <w:szCs w:val="24"/>
        </w:rPr>
        <w:drawing>
          <wp:inline distT="0" distB="0" distL="0" distR="0">
            <wp:extent cx="5274310" cy="3777086"/>
            <wp:effectExtent l="0" t="0" r="0" b="0"/>
            <wp:docPr id="3" name="" descr=""/>
            <wp:cNvGraphicFramePr>
              <a:graphicFrameLocks noChangeAspect="true"/>
            </wp:cNvGraphicFramePr>
            <a:graphic>
              <a:graphicData uri="http://schemas.openxmlformats.org/drawingml/2006/picture">
                <pic:pic>
                  <pic:nvPicPr>
                    <pic:cNvPr id="3" name=""/>
                    <pic:cNvPicPr/>
                  </pic:nvPicPr>
                  <pic:blipFill>
                    <a:blip r:embed="rId11"/>
                    <a:stretch>
                      <a:fillRect/>
                    </a:stretch>
                  </pic:blipFill>
                  <pic:spPr>
                    <a:xfrm>
                      <a:off x="0" y="0"/>
                      <a:ext cx="5274310" cy="3777086"/>
                    </a:xfrm>
                    <a:prstGeom prst="rect">
                      <a:avLst/>
                    </a:prstGeom>
                  </pic:spPr>
                </pic:pic>
              </a:graphicData>
            </a:graphic>
          </wp:inline>
        </w:drawing>
      </w:r>
    </w:p>
    <w:p>
      <w:pPr>
        <w:snapToGrid w:val="false"/>
        <w:spacing/>
        <w:ind/>
        <w:jc w:val="left"/>
        <w:rPr>
          <w:rFonts w:ascii="微软雅黑" w:hAnsi="微软雅黑" w:eastAsia="微软雅黑"/>
          <w:sz w:val="24"/>
          <w:szCs w:val="24"/>
        </w:rPr>
      </w:pPr>
      <w:r>
        <w:rPr>
          <w:rFonts w:ascii="微软雅黑" w:hAnsi="微软雅黑" w:eastAsia="微软雅黑"/>
          <w:sz w:val="24"/>
          <w:szCs w:val="24"/>
        </w:rPr>
        <w:t>替换课程示例代码，得到相同的结果。</w:t>
      </w:r>
    </w:p>
    <w:p>
      <w:pPr>
        <w:snapToGrid w:val="false"/>
        <w:spacing/>
        <w:ind/>
        <w:jc w:val="left"/>
        <w:rPr>
          <w:rFonts w:ascii="微软雅黑" w:hAnsi="微软雅黑" w:eastAsia="微软雅黑"/>
          <w:sz w:val="24"/>
          <w:szCs w:val="24"/>
        </w:rPr>
      </w:pPr>
      <w:r>
        <w:rPr>
          <w:rFonts w:ascii="微软雅黑" w:hAnsi="微软雅黑" w:eastAsia="微软雅黑"/>
          <w:sz w:val="24"/>
          <w:szCs w:val="24"/>
        </w:rPr>
        <w:drawing>
          <wp:inline distT="0" distB="0" distL="0" distR="0">
            <wp:extent cx="5274310" cy="391452"/>
            <wp:effectExtent l="0" t="0" r="0" b="0"/>
            <wp:docPr id="4" name="" descr=""/>
            <wp:cNvGraphicFramePr>
              <a:graphicFrameLocks noChangeAspect="true"/>
            </wp:cNvGraphicFramePr>
            <a:graphic>
              <a:graphicData uri="http://schemas.openxmlformats.org/drawingml/2006/picture">
                <pic:pic>
                  <pic:nvPicPr>
                    <pic:cNvPr id="4" name=""/>
                    <pic:cNvPicPr/>
                  </pic:nvPicPr>
                  <pic:blipFill>
                    <a:blip r:embed="rId12"/>
                    <a:stretch>
                      <a:fillRect/>
                    </a:stretch>
                  </pic:blipFill>
                  <pic:spPr>
                    <a:xfrm>
                      <a:off x="0" y="0"/>
                      <a:ext cx="5274310" cy="391452"/>
                    </a:xfrm>
                    <a:prstGeom prst="rect">
                      <a:avLst/>
                    </a:prstGeom>
                  </pic:spPr>
                </pic:pic>
              </a:graphicData>
            </a:graphic>
          </wp:inline>
        </w:drawing>
      </w:r>
    </w:p>
    <w:p>
      <w:pPr>
        <w:pStyle w:val="heading1"/>
        <w:snapToGrid w:val="true"/>
        <w:spacing/>
        <w:ind/>
        <w:jc w:val="left"/>
        <w:rPr>
          <w:rFonts w:ascii="微软雅黑" w:hAnsi="微软雅黑" w:eastAsia="微软雅黑"/>
        </w:rPr>
      </w:pPr>
      <w:r>
        <w:rPr>
          <w:rFonts w:ascii="微软雅黑" w:hAnsi="微软雅黑" w:eastAsia="微软雅黑"/>
        </w:rPr>
        <w:t>第二题</w:t>
      </w:r>
    </w:p>
    <w:p>
      <w:pPr>
        <w:snapToGrid w:val="false"/>
        <w:spacing/>
        <w:ind/>
        <w:jc w:val="left"/>
        <w:rPr>
          <w:rFonts w:ascii="微软雅黑" w:hAnsi="微软雅黑" w:eastAsia="微软雅黑"/>
          <w:sz w:val="24"/>
          <w:szCs w:val="24"/>
        </w:rPr>
      </w:pPr>
      <w:r>
        <w:rPr>
          <w:rFonts w:ascii="微软雅黑" w:hAnsi="微软雅黑" w:eastAsia="微软雅黑"/>
          <w:sz w:val="24"/>
          <w:szCs w:val="24"/>
        </w:rPr>
        <w:t>按照以下步骤图进行编程，使用条件语句对0进程和1进程进行数据生成与结果展示操作。</w:t>
      </w:r>
    </w:p>
    <w:p>
      <w:pPr>
        <w:snapToGrid w:val="false"/>
        <w:spacing/>
        <w:ind/>
        <w:jc w:val="left"/>
        <w:rPr>
          <w:rFonts w:ascii="微软雅黑" w:hAnsi="微软雅黑" w:eastAsia="微软雅黑"/>
          <w:sz w:val="24"/>
          <w:szCs w:val="24"/>
        </w:rPr>
      </w:pPr>
      <w:r>
        <w:rPr>
          <w:rFonts w:ascii="微软雅黑" w:hAnsi="微软雅黑" w:eastAsia="微软雅黑"/>
          <w:sz w:val="24"/>
          <w:szCs w:val="24"/>
        </w:rPr>
        <w:drawing>
          <wp:inline distT="0" distB="0" distL="0" distR="0">
            <wp:extent cx="5274310" cy="1332211"/>
            <wp:effectExtent l="0" t="0" r="0" b="0"/>
            <wp:docPr id="5" name="" descr=""/>
            <wp:cNvGraphicFramePr>
              <a:graphicFrameLocks noChangeAspect="true"/>
            </wp:cNvGraphicFramePr>
            <a:graphic>
              <a:graphicData uri="http://schemas.openxmlformats.org/drawingml/2006/picture">
                <pic:pic>
                  <pic:nvPicPr>
                    <pic:cNvPr id="5" name=""/>
                    <pic:cNvPicPr/>
                  </pic:nvPicPr>
                  <pic:blipFill>
                    <a:blip r:embed="rId13"/>
                    <a:stretch>
                      <a:fillRect/>
                    </a:stretch>
                  </pic:blipFill>
                  <pic:spPr>
                    <a:xfrm>
                      <a:off x="0" y="0"/>
                      <a:ext cx="5274310" cy="1332211"/>
                    </a:xfrm>
                    <a:prstGeom prst="rect">
                      <a:avLst/>
                    </a:prstGeom>
                  </pic:spPr>
                </pic:pic>
              </a:graphicData>
            </a:graphic>
          </wp:inline>
        </w:drawing>
      </w:r>
    </w:p>
    <w:p>
      <w:pPr>
        <w:snapToGrid w:val="false"/>
        <w:spacing/>
        <w:ind/>
        <w:jc w:val="left"/>
        <w:rPr>
          <w:rFonts w:ascii="微软雅黑" w:hAnsi="微软雅黑" w:eastAsia="微软雅黑"/>
          <w:sz w:val="24"/>
          <w:szCs w:val="24"/>
        </w:rPr>
      </w:pPr>
      <w:r>
        <w:rPr>
          <w:rFonts w:ascii="微软雅黑" w:hAnsi="微软雅黑" w:eastAsia="微软雅黑"/>
          <w:sz w:val="24"/>
          <w:szCs w:val="24"/>
        </w:rPr>
        <w:drawing>
          <wp:inline distT="0" distB="0" distL="0" distR="0">
            <wp:extent cx="5274310" cy="4426308"/>
            <wp:effectExtent l="0" t="0" r="0" b="0"/>
            <wp:docPr id="6" name="" descr=""/>
            <wp:cNvGraphicFramePr>
              <a:graphicFrameLocks noChangeAspect="true"/>
            </wp:cNvGraphicFramePr>
            <a:graphic>
              <a:graphicData uri="http://schemas.openxmlformats.org/drawingml/2006/picture">
                <pic:pic>
                  <pic:nvPicPr>
                    <pic:cNvPr id="6" name=""/>
                    <pic:cNvPicPr/>
                  </pic:nvPicPr>
                  <pic:blipFill>
                    <a:blip r:embed="rId14"/>
                    <a:stretch>
                      <a:fillRect/>
                    </a:stretch>
                  </pic:blipFill>
                  <pic:spPr>
                    <a:xfrm>
                      <a:off x="0" y="0"/>
                      <a:ext cx="5274310" cy="4426308"/>
                    </a:xfrm>
                    <a:prstGeom prst="rect">
                      <a:avLst/>
                    </a:prstGeom>
                  </pic:spPr>
                </pic:pic>
              </a:graphicData>
            </a:graphic>
          </wp:inline>
        </w:drawing>
      </w:r>
    </w:p>
    <w:p>
      <w:pPr>
        <w:snapToGrid w:val="false"/>
        <w:spacing/>
        <w:ind/>
        <w:jc w:val="left"/>
        <w:rPr>
          <w:rFonts w:ascii="微软雅黑" w:hAnsi="微软雅黑" w:eastAsia="微软雅黑"/>
          <w:sz w:val="24"/>
          <w:szCs w:val="24"/>
        </w:rPr>
      </w:pPr>
      <w:r>
        <w:rPr>
          <w:rFonts w:ascii="微软雅黑" w:hAnsi="微软雅黑" w:eastAsia="微软雅黑"/>
          <w:sz w:val="24"/>
          <w:szCs w:val="24"/>
        </w:rPr>
        <w:drawing>
          <wp:inline distT="0" distB="0" distL="0" distR="0">
            <wp:extent cx="5274310" cy="2408601"/>
            <wp:effectExtent l="0" t="0" r="0" b="0"/>
            <wp:docPr id="7" name="" descr=""/>
            <wp:cNvGraphicFramePr>
              <a:graphicFrameLocks noChangeAspect="true"/>
            </wp:cNvGraphicFramePr>
            <a:graphic>
              <a:graphicData uri="http://schemas.openxmlformats.org/drawingml/2006/picture">
                <pic:pic>
                  <pic:nvPicPr>
                    <pic:cNvPr id="7" name=""/>
                    <pic:cNvPicPr/>
                  </pic:nvPicPr>
                  <pic:blipFill>
                    <a:blip r:embed="rId15"/>
                    <a:stretch>
                      <a:fillRect/>
                    </a:stretch>
                  </pic:blipFill>
                  <pic:spPr>
                    <a:xfrm>
                      <a:off x="0" y="0"/>
                      <a:ext cx="5274310" cy="2408601"/>
                    </a:xfrm>
                    <a:prstGeom prst="rect">
                      <a:avLst/>
                    </a:prstGeom>
                  </pic:spPr>
                </pic:pic>
              </a:graphicData>
            </a:graphic>
          </wp:inline>
        </w:drawing>
      </w:r>
    </w:p>
    <w:p>
      <w:pPr>
        <w:snapToGrid w:val="false"/>
        <w:spacing/>
        <w:ind/>
        <w:jc w:val="left"/>
        <w:rPr>
          <w:rFonts w:ascii="微软雅黑" w:hAnsi="微软雅黑" w:eastAsia="微软雅黑"/>
          <w:sz w:val="24"/>
          <w:szCs w:val="24"/>
        </w:rPr>
      </w:pPr>
      <w:r>
        <w:rPr>
          <w:rFonts w:ascii="微软雅黑" w:hAnsi="微软雅黑" w:eastAsia="微软雅黑"/>
          <w:sz w:val="24"/>
          <w:szCs w:val="24"/>
        </w:rPr>
        <w:t>最终结果如下：</w:t>
      </w:r>
    </w:p>
    <w:p>
      <w:pPr>
        <w:snapToGrid w:val="false"/>
        <w:spacing/>
        <w:ind/>
        <w:jc w:val="left"/>
        <w:rPr>
          <w:rFonts w:ascii="微软雅黑" w:hAnsi="微软雅黑" w:eastAsia="微软雅黑"/>
          <w:sz w:val="24"/>
          <w:szCs w:val="24"/>
        </w:rPr>
      </w:pPr>
      <w:r>
        <w:rPr>
          <w:rFonts w:ascii="微软雅黑" w:hAnsi="微软雅黑" w:eastAsia="微软雅黑"/>
          <w:sz w:val="24"/>
          <w:szCs w:val="24"/>
        </w:rPr>
        <w:drawing>
          <wp:inline distT="0" distB="0" distL="0" distR="0">
            <wp:extent cx="5274310" cy="1033861"/>
            <wp:effectExtent l="0" t="0" r="0" b="0"/>
            <wp:docPr id="8" name="" descr=""/>
            <wp:cNvGraphicFramePr>
              <a:graphicFrameLocks noChangeAspect="true"/>
            </wp:cNvGraphicFramePr>
            <a:graphic>
              <a:graphicData uri="http://schemas.openxmlformats.org/drawingml/2006/picture">
                <pic:pic>
                  <pic:nvPicPr>
                    <pic:cNvPr id="8" name=""/>
                    <pic:cNvPicPr/>
                  </pic:nvPicPr>
                  <pic:blipFill>
                    <a:blip r:embed="rId16"/>
                    <a:stretch>
                      <a:fillRect/>
                    </a:stretch>
                  </pic:blipFill>
                  <pic:spPr>
                    <a:xfrm>
                      <a:off x="0" y="0"/>
                      <a:ext cx="5274310" cy="1033861"/>
                    </a:xfrm>
                    <a:prstGeom prst="rect">
                      <a:avLst/>
                    </a:prstGeom>
                  </pic:spPr>
                </pic:pic>
              </a:graphicData>
            </a:graphic>
          </wp:inline>
        </w:drawing>
      </w:r>
    </w:p>
    <w:p>
      <w:pPr>
        <w:pStyle w:val="heading1"/>
        <w:snapToGrid w:val="true"/>
        <w:spacing/>
        <w:ind/>
        <w:jc w:val="left"/>
        <w:rPr>
          <w:rFonts w:ascii="微软雅黑" w:hAnsi="微软雅黑" w:eastAsia="微软雅黑"/>
        </w:rPr>
      </w:pPr>
      <w:r>
        <w:rPr>
          <w:rFonts w:ascii="微软雅黑" w:hAnsi="微软雅黑" w:eastAsia="微软雅黑"/>
        </w:rPr>
        <w:t>第三题</w:t>
      </w:r>
    </w:p>
    <w:p>
      <w:pPr>
        <w:snapToGrid w:val="false"/>
        <w:spacing/>
        <w:ind/>
        <w:jc w:val="left"/>
        <w:rPr>
          <w:rFonts w:ascii="微软雅黑" w:hAnsi="微软雅黑" w:eastAsia="微软雅黑"/>
          <w:sz w:val="24"/>
          <w:szCs w:val="24"/>
        </w:rPr>
      </w:pPr>
      <w:r>
        <w:rPr>
          <w:rFonts w:ascii="微软雅黑" w:hAnsi="微软雅黑" w:eastAsia="微软雅黑"/>
          <w:sz w:val="24"/>
          <w:szCs w:val="24"/>
        </w:rPr>
        <w:t>替换课件示例代码，使用MPI_DOUBLE_INT和MPI_MINLOC,注意设置srand一定要有不同进程的差异，否则在进程运行量小时，各进程的差异小于1秒，将被赋予相同的随机种子，最终结果将会均为进程0的结果。</w:t>
      </w:r>
    </w:p>
    <w:p>
      <w:pPr>
        <w:snapToGrid w:val="false"/>
        <w:spacing/>
        <w:ind/>
        <w:jc w:val="left"/>
        <w:rPr>
          <w:rFonts w:ascii="微软雅黑" w:hAnsi="微软雅黑" w:eastAsia="微软雅黑"/>
          <w:sz w:val="24"/>
          <w:szCs w:val="24"/>
        </w:rPr>
      </w:pPr>
      <w:r>
        <w:rPr>
          <w:rFonts w:ascii="微软雅黑" w:hAnsi="微软雅黑" w:eastAsia="微软雅黑"/>
          <w:sz w:val="24"/>
          <w:szCs w:val="24"/>
        </w:rPr>
        <w:drawing>
          <wp:inline distT="0" distB="0" distL="0" distR="0">
            <wp:extent cx="5274310" cy="5338370"/>
            <wp:effectExtent l="0" t="0" r="0" b="0"/>
            <wp:docPr id="9" name="" descr=""/>
            <wp:cNvGraphicFramePr>
              <a:graphicFrameLocks noChangeAspect="true"/>
            </wp:cNvGraphicFramePr>
            <a:graphic>
              <a:graphicData uri="http://schemas.openxmlformats.org/drawingml/2006/picture">
                <pic:pic>
                  <pic:nvPicPr>
                    <pic:cNvPr id="9" name=""/>
                    <pic:cNvPicPr/>
                  </pic:nvPicPr>
                  <pic:blipFill>
                    <a:blip r:embed="rId17"/>
                    <a:stretch>
                      <a:fillRect/>
                    </a:stretch>
                  </pic:blipFill>
                  <pic:spPr>
                    <a:xfrm>
                      <a:off x="0" y="0"/>
                      <a:ext cx="5274310" cy="5338370"/>
                    </a:xfrm>
                    <a:prstGeom prst="rect">
                      <a:avLst/>
                    </a:prstGeom>
                  </pic:spPr>
                </pic:pic>
              </a:graphicData>
            </a:graphic>
          </wp:inline>
        </w:drawing>
      </w:r>
    </w:p>
    <w:p>
      <w:pPr>
        <w:snapToGrid w:val="false"/>
        <w:spacing/>
        <w:ind/>
        <w:jc w:val="left"/>
        <w:rPr>
          <w:rFonts w:ascii="微软雅黑" w:hAnsi="微软雅黑" w:eastAsia="微软雅黑"/>
          <w:sz w:val="24"/>
          <w:szCs w:val="24"/>
        </w:rPr>
      </w:pPr>
      <w:r>
        <w:rPr>
          <w:rFonts w:ascii="微软雅黑" w:hAnsi="微软雅黑" w:eastAsia="微软雅黑"/>
          <w:sz w:val="24"/>
          <w:szCs w:val="24"/>
        </w:rPr>
        <w:t>结果如下：</w:t>
      </w:r>
    </w:p>
    <w:p>
      <w:pPr>
        <w:snapToGrid w:val="false"/>
        <w:spacing/>
        <w:ind/>
        <w:jc w:val="left"/>
        <w:rPr>
          <w:rFonts w:ascii="微软雅黑" w:hAnsi="微软雅黑" w:eastAsia="微软雅黑"/>
          <w:sz w:val="24"/>
          <w:szCs w:val="24"/>
        </w:rPr>
      </w:pPr>
      <w:r>
        <w:rPr>
          <w:rFonts w:ascii="微软雅黑" w:hAnsi="微软雅黑" w:eastAsia="微软雅黑"/>
          <w:sz w:val="24"/>
          <w:szCs w:val="24"/>
        </w:rPr>
        <w:drawing>
          <wp:inline distT="0" distB="0" distL="0" distR="0">
            <wp:extent cx="5274310" cy="741699"/>
            <wp:effectExtent l="0" t="0" r="0" b="0"/>
            <wp:docPr id="10" name="" descr=""/>
            <wp:cNvGraphicFramePr>
              <a:graphicFrameLocks noChangeAspect="true"/>
            </wp:cNvGraphicFramePr>
            <a:graphic>
              <a:graphicData uri="http://schemas.openxmlformats.org/drawingml/2006/picture">
                <pic:pic>
                  <pic:nvPicPr>
                    <pic:cNvPr id="10" name=""/>
                    <pic:cNvPicPr/>
                  </pic:nvPicPr>
                  <pic:blipFill>
                    <a:blip r:embed="rId18"/>
                    <a:stretch>
                      <a:fillRect/>
                    </a:stretch>
                  </pic:blipFill>
                  <pic:spPr>
                    <a:xfrm>
                      <a:off x="0" y="0"/>
                      <a:ext cx="5274310" cy="741699"/>
                    </a:xfrm>
                    <a:prstGeom prst="rect">
                      <a:avLst/>
                    </a:prstGeom>
                  </pic:spPr>
                </pic:pic>
              </a:graphicData>
            </a:graphic>
          </wp:inline>
        </w:drawing>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sectPr w:rsidR="00C604EC">
      <w:headerReference w:type="default" r:id="rId19"/>
      <w:footerReference w:type="default" r:id="rId20"/>
      <w:pgSz w:w="11906" w:h="16838"/>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xml><?xml version="1.0" encoding="utf-8"?>
<w:ftr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p>
    <w:pPr>
      <w:spacing/>
      <w:ind/>
      <w:jc w:val="left"/>
      <w:rPr/>
    </w:pPr>
    <w:r>
      <w:rPr>
        <w:rFonts w:ascii="微软雅黑" w:hAnsi="微软雅黑" w:eastAsia="微软雅黑"/>
        <w:sz w:val="18"/>
        <w:szCs w:val="18"/>
      </w:rPr>
      <w:t/>
    </w:r>
  </w:p>
</w:ftr>
</file>

<file path=word/header.xml><?xml version="1.0" encoding="utf-8"?>
<w:hdr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p>
    <w:pPr>
      <w:spacing/>
      <w:ind/>
      <w:jc w:val="left"/>
      <w:rPr/>
    </w:pPr>
    <w:r>
      <w:rPr>
        <w:rFonts w:ascii="微软雅黑" w:hAnsi="微软雅黑" w:eastAsia="微软雅黑"/>
        <w:sz w:val="18"/>
        <w:szCs w:val="18"/>
      </w:rPr>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mc:Ignorable=" w15">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spidmax="1026" v:ext="edit">
      <o:colormru colors="white" v:ext="edit"/>
    </o:shapedefaults>
    <o:shapelayout v:ext="edit">
      <o:idmap data="1" v:ext="edit"/>
    </o:shapelayout>
  </w:shapeDefaults>
  <w:decimalSymbol w:val="."/>
  <w:listSeparator w:val=","/>
  <w15:docId w15:val="{20DE070A-6068-41E9-B520-D45B669F5A4D}"/>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docDefaults>
    <w:rPrDefault>
      <w:rPr>
        <w:rFonts w:asciiTheme="minorHAnsi" w:hAnsiTheme="minorHAnsi" w:eastAsiaTheme="minorEastAsia" w:cstheme="minorBidi"/>
        <w:lang w:val="en-US" w:eastAsia="zh-CN" w:bidi="ar-SA"/>
      </w:rPr>
    </w:rPrDefault>
    <w:pPrDefault/>
  </w:docDefaults>
  <w:latentStyles w:defLockedState="false" w:defUIPriority="99" w:defSemiHidden="false" w:defUnhideWhenUsed="false" w:defQFormat="false" w:count="371">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unhideWhenUsed="true" w:qFormat="true"/>
    <w:lsdException w:name="footer" w:unhideWhenUsed="true" w:qFormat="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unhideWhenUsed="true" w:qFormat="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qFormat="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59" w:semiHidden="true" w:unhideWhenUsed="true" w:qFormat="true"/>
    <w:lsdException w:name="Table Theme" w:semiHidden="true" w:unhideWhenUsed="true"/>
    <w:lsdException w:name="Placeholder Text" w:semiHidden="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true">
    <w:name w:val="Normal"/>
    <w:qFormat/>
    <w:pPr>
      <w:widowControl w:val="false"/>
      <w:jc w:val="both"/>
    </w:pPr>
    <w:rPr>
      <w:kern w:val="2"/>
      <w:sz w:val="21"/>
      <w:szCs w:val="22"/>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a4"/>
    <w:uiPriority w:val="99"/>
    <w:unhideWhenUsed/>
    <w:qFormat/>
    <w:pPr>
      <w:tabs>
        <w:tab w:val="center" w:pos="4153"/>
        <w:tab w:val="right" w:pos="8306"/>
      </w:tabs>
      <w:snapToGrid w:val="false"/>
      <w:jc w:val="left"/>
    </w:pPr>
    <w:rPr>
      <w:sz w:val="18"/>
      <w:szCs w:val="18"/>
    </w:rPr>
  </w:style>
  <w:style w:type="paragraph" w:styleId="a5">
    <w:name w:val="header"/>
    <w:basedOn w:val="a"/>
    <w:link w:val="a6"/>
    <w:uiPriority w:val="99"/>
    <w:unhideWhenUsed/>
    <w:qFormat/>
    <w:pPr>
      <w:pBdr>
        <w:bottom w:val="single" w:color="auto" w:sz="6" w:space="1"/>
      </w:pBdr>
      <w:tabs>
        <w:tab w:val="center" w:pos="4153"/>
        <w:tab w:val="right" w:pos="8306"/>
      </w:tabs>
      <w:snapToGrid w:val="false"/>
      <w:jc w:val="center"/>
    </w:pPr>
    <w:rPr>
      <w:sz w:val="18"/>
      <w:szCs w:val="18"/>
    </w:rPr>
  </w:style>
  <w:style w:type="table" w:styleId="a7">
    <w:name w:val="Table Grid"/>
    <w:basedOn w:val="a1"/>
    <w:uiPriority w:val="59"/>
    <w:qFormat/>
    <w:pPr>
      <w:widowControl w:val="false"/>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6" w:customStyle="true">
    <w:name w:val="页眉 字符"/>
    <w:basedOn w:val="a0"/>
    <w:link w:val="a5"/>
    <w:uiPriority w:val="99"/>
    <w:semiHidden/>
    <w:qFormat/>
    <w:rPr>
      <w:sz w:val="18"/>
      <w:szCs w:val="18"/>
    </w:rPr>
  </w:style>
  <w:style w:type="character" w:styleId="a4" w:customStyle="true">
    <w:name w:val="页脚 字符"/>
    <w:basedOn w:val="a0"/>
    <w:link w:val="a3"/>
    <w:uiPriority w:val="99"/>
    <w:semiHidden/>
    <w:qFormat/>
    <w:rPr>
      <w:sz w:val="18"/>
      <w:szCs w:val="18"/>
    </w:rPr>
  </w:style>
  <w:style w:type="paragraph" w:styleId="a8">
    <w:name w:val="List Paragraph"/>
    <w:basedOn w:val="a"/>
    <w:uiPriority w:val="34"/>
    <w:qFormat/>
    <w:pPr>
      <w:ind w:firstLine="420" w:firstLineChars="200"/>
    </w:pPr>
  </w:style>
  <w:style w:type="paragraph" w:styleId="t1">
    <w:name w:val="Title"/>
    <w:basedOn w:val="a"/>
    <w:next w:val="a"/>
    <w:uiPriority w:val="10"/>
    <w:qFormat/>
    <w:rsid w:val="001C768A"/>
    <w:pPr>
      <w:spacing w:before="240" w:after="60"/>
      <w:jc w:val="center"/>
      <w:outlineLvl w:val="0"/>
    </w:pPr>
    <w:rPr>
      <w:rFonts w:asciiTheme="majorHAnsi" w:hAnsiTheme="majorHAnsi" w:eastAsiaTheme="majorEastAsia" w:cstheme="majorBidi"/>
      <w:b/>
      <w:bCs/>
      <w:sz w:val="32"/>
      <w:szCs w:val="32"/>
    </w:rPr>
  </w:style>
  <w:style w:type="paragraph" w:styleId="t2">
    <w:name w:val="Subtitle"/>
    <w:basedOn w:val="a"/>
    <w:next w:val="a"/>
    <w:uiPriority w:val="11"/>
    <w:qFormat/>
    <w:rsid w:val="001C768A"/>
    <w:pPr>
      <w:spacing w:before="240" w:after="60" w:line="312" w:lineRule="auto"/>
      <w:jc w:val="center"/>
      <w:outlineLvl w:val="1"/>
    </w:pPr>
    <w:rPr>
      <w:b/>
      <w:bCs/>
      <w:kern w:val="28"/>
      <w:sz w:val="32"/>
      <w:szCs w:val="32"/>
    </w:rPr>
  </w:style>
  <w:style w:type="paragraph" w:styleId="heading1">
    <w:name w:val="heading 1"/>
    <w:basedOn w:val="a"/>
    <w:next w:val="a"/>
    <w:uiPriority w:val="9"/>
    <w:qFormat/>
    <w:rsid w:val="001C768A"/>
    <w:pPr>
      <w:keepNext/>
      <w:keepLines/>
      <w:spacing w:before="340" w:after="330" w:line="578" w:lineRule="auto"/>
      <w:outlineLvl w:val="0"/>
    </w:pPr>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 Target="media/document_image_rId9.png" Type="http://schemas.openxmlformats.org/officeDocument/2006/relationships/image" Id="rId9"/><Relationship Target="media/document_image_rId10.png" Type="http://schemas.openxmlformats.org/officeDocument/2006/relationships/image" Id="rId10"/><Relationship Target="media/document_image_rId11.png" Type="http://schemas.openxmlformats.org/officeDocument/2006/relationships/image" Id="rId11"/><Relationship Target="media/document_image_rId12.png" Type="http://schemas.openxmlformats.org/officeDocument/2006/relationships/image" Id="rId12"/><Relationship Target="media/document_image_rId13.png" Type="http://schemas.openxmlformats.org/officeDocument/2006/relationships/image" Id="rId13"/><Relationship Target="media/document_image_rId14.png" Type="http://schemas.openxmlformats.org/officeDocument/2006/relationships/image" Id="rId14"/><Relationship Target="media/document_image_rId15.png" Type="http://schemas.openxmlformats.org/officeDocument/2006/relationships/image" Id="rId15"/><Relationship Target="media/document_image_rId16.png" Type="http://schemas.openxmlformats.org/officeDocument/2006/relationships/image" Id="rId16"/><Relationship Target="media/document_image_rId17.png" Type="http://schemas.openxmlformats.org/officeDocument/2006/relationships/image" Id="rId17"/><Relationship Target="media/document_image_rId18.png" Type="http://schemas.openxmlformats.org/officeDocument/2006/relationships/image" Id="rId18"/><Relationship Target="header.xml" Type="http://schemas.openxmlformats.org/officeDocument/2006/relationships/header" Id="rId19"/><Relationship Target="footer.xml" Type="http://schemas.openxmlformats.org/officeDocument/2006/relationships/footer" Id="rId20"/></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Tencent</properties:Application>
  <properties:AppVersion>3.3</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