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left"/>
      </w:pPr>
      <w:r>
        <w:rPr>
          <w:rFonts w:ascii="Calibri" w:hAnsi="Calibri"/>
          <w:b/>
          <w:color w:val="0F172A"/>
          <w:sz w:val="42"/>
        </w:rPr>
        <w:t>Jinhyeok Kim</w:t>
      </w:r>
    </w:p>
    <w:p>
      <w:pPr>
        <w:spacing w:before="0" w:after="40" w:line="252" w:lineRule="auto"/>
      </w:pPr>
      <w:r>
        <w:rPr>
          <w:rFonts w:ascii="Calibri" w:hAnsi="Calibri"/>
          <w:b/>
          <w:color w:val="0F766E"/>
          <w:sz w:val="20"/>
        </w:rPr>
        <w:t>Artificial Intelligence Graduate | Data Reporting | Logistics Support | Process Monitoring</w:t>
      </w:r>
    </w:p>
    <w:p>
      <w:pPr>
        <w:spacing w:before="0" w:after="120" w:line="252" w:lineRule="auto"/>
        <w:pBdr>
          <w:bottom w:val="single" w:sz="6" w:space="1" w:color="CBD5E1"/>
        </w:pBdr>
      </w:pPr>
      <w:r>
        <w:rPr>
          <w:rFonts w:ascii="Calibri" w:hAnsi="Calibri"/>
          <w:b w:val="0"/>
          <w:color w:val="475569"/>
          <w:sz w:val="17"/>
        </w:rPr>
        <w:t>Sydney, NSW, Australia | 0468 544 027 | winsuwon127@gmail.com | Portfolio: jinhyeok-portfolio-amber.vercel.app | GitHub: github.com/Jinhyeok513</w:t>
      </w:r>
    </w:p>
    <w:p>
      <w:pPr>
        <w:pStyle w:val="Heading1"/>
      </w:pPr>
      <w:r>
        <w:t>Career Profile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20"/>
        </w:rPr>
        <w:t>Data-oriented AI graduate tailored for logistics coordination, with transferable strengths in Excel reporting, data maintenance, process monitoring, schedule awareness and careful exception identification.</w:t>
      </w:r>
    </w:p>
    <w:p>
      <w:pPr>
        <w:pStyle w:val="Heading2"/>
      </w:pPr>
      <w:r>
        <w:t>Career Objective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19"/>
        </w:rPr>
        <w:t>Support logistics operations through accurate data maintenance, clear reporting, disciplined follow-up and fast learning of enterprise platforms.</w:t>
      </w:r>
    </w:p>
    <w:p>
      <w:pPr>
        <w:pStyle w:val="Heading1"/>
      </w:pPr>
      <w:r>
        <w:t>Technical and Business Competencies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Logistics support | Data reporting | Data maintenance | Process monitoring | Schedule tracking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Cost and resource estimation | Vendor coordination planning | Microsoft Excel | PivotTables | Lookup functions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Python | Pandas | Korean native | English professional communication</w:t>
      </w:r>
    </w:p>
    <w:p>
      <w:pPr>
        <w:pStyle w:val="Heading1"/>
      </w:pPr>
      <w:r>
        <w:t>Education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1"/>
        </w:rPr>
        <w:t>Bachelor of Artificial Intelligence - Completed 2026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9"/>
        </w:rPr>
        <w:t>University of Technology Sydney (UTS),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Graduated with Distinction; WAM 77.94 and GPA 5.88/7.00.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Relevant study included data analytics, machine learning, computer vision, generative AI, software development and business information systems.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1"/>
        </w:rPr>
        <w:t>Diploma of Information Technology - 2023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9"/>
        </w:rPr>
        <w:t>UTS College,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Built foundations in Python and Java programming, web systems, system analysis, technical documentation and business information systems.</w:t>
      </w:r>
    </w:p>
    <w:p>
      <w:pPr>
        <w:pStyle w:val="Heading1"/>
      </w:pPr>
      <w:r>
        <w:t>Relevant Coursework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Introduction to Data Analytics; Advanced Data Analytics Algorithms, Machine Learning; Design, Data, and Decisions; Project Management and the Professional; AI/Analytics Capstone Project; Communication for IT Professionals; Data Structures and Algorithms; Image Processing and Pattern Recognition; Deep Learning and Convolutional Neural Network; Introduction to Computational Intelligence; Introduction to Artificial Intelligence; The Ethics of Data and AI</w:t>
      </w:r>
    </w:p>
    <w:p>
      <w:pPr>
        <w:pStyle w:val="Heading2"/>
      </w:pPr>
      <w:r>
        <w:t>Applied Academic Evidence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Data analytics coursework covered cleaning, validation, statistical interpretation and communication of findings from structured datasets.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Advanced analytics and machine-learning study developed model-comparison discipline, feature preparation, evaluation and limitation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Design, Data, and Decisions strengthened Excel-based analysis using PivotTables, lookup functions, conditional formatting, charts and practical decision support.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Project Management and the Professional developed WBS, AON, Gantt scheduling, risk, stakeholder, budget and human-resource planning capability.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Communication for IT Professionals supported clear technical documentation, report structure and audience-aware presentation of analysis.</w:t>
      </w:r>
    </w:p>
    <w:p>
      <w:pPr>
        <w:pStyle w:val="Heading1"/>
      </w:pPr>
      <w:r>
        <w:t>Detailed Project Experience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BioGeoDA - Australian Plant Data Integration and AI-Assisted Trait Extraction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UTS AI/Analytics capstone team project and public portfolio reconstruction | Python | Pandas | NLP | TF-IDF | Logistic Regression | BERT QA | Streamlit | GitHub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botanical traits were scattered across structured datasets and OCR-ready journal text. Approach: combine cleaning, standardisation, NLP baselines and validation to make outputs reviewable.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Cleaned and standardised multi-source plant datasets by reviewing missing values, duplicate records, inconsistent species names and mixed trait formats.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Developed keyword-tagging and fuzzy-matching workflows to locate species in OCR-processed botanical text while retaining source, page, paragraph and context metadata.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Worked across TF-IDF classification and BERT-based question-answering pipelines for keyword-dependent and context-dependent trait extraction.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Contributed to validating 844 new trait records from more than 2,400 AI-generated candidates across a 1,674-species project checklist.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Event Management System Project Plan - Team Lead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Academic Project Management Case Study | Project Management | Excel | WBS | AON | Gantt scheduling | Risk and budget planning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a complex event-system scenario needed a credible plan rather than a built product. Approach: lead planning, schedule, scope, resource, risk and budget documentation for an academic simulation.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Led a seven-member academic team in developing an end-to-end project plan for a proposed AUD 1.5 million Event Management System supporting a major Sydney festival scenario.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Directed task allocation, reviewed team deliverables and integrated sections covering scope, stakeholders, risk, quality, budget, resources and change control.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Coordinated an Excel-based schedule and WBS with more than 100 tasks, dependencies, milestones, durations, float and critical-path analysis across an 18-month plan.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Tennis Ball Tracking and Trajectory Visualisation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Computer-vision portfolio project | Python | OpenCV | NumPy | Kalman filtering | FFmpeg | IoU/CLE evaluation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a tennis ball is small, fast and frequently obscured in broadcast footage. Approach: use classical detection signals plus Kalman smoothing and evaluation diagnostics.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Implemented a Kalman-filter tracking pipeline using HSV colour cues, whiteness cues, optical flow, blobness scoring, court masking and net-region suppression.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Packaged a 207-frame tracking output with representative frame captures, trajectory visualisation and frame-level diagnostics.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Reported sparse-label evaluation limits transparently, including mean IoU 0.1827, Success@IoU&gt;=0.5 of 2.4% and mean CLE 131.18 px.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AI Gym Trainer - Exercise Video Analysis Application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Portfolio AI application | Python | Next.js | FastAPI | MobileNetV2 | MediaPipe Pose | OpenCV | CSV/JSON export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exercise videos need interpretable analysis rather than a single opaque classification label. Approach: combine video preprocessing, model inference, pose landmarks and structured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Built an end-to-end video analysis workflow covering upload, preprocessing, exercise classification, pose extraction, annotated video output and session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Integrated MobileNetV2 classification with MediaPipe Pose landmarks, OpenCV rendering, joint-angle calculations and rule-based feedback.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Documented model evidence honestly: MobileNetV2 reached 72.0% video accuracy and 78.18% video macro F1 on held-out comparison data, while a 10-video field test showed domain-shift limitations.</w:t>
      </w:r>
    </w:p>
    <w:p>
      <w:pPr>
        <w:pStyle w:val="Heading1"/>
      </w:pPr>
      <w:r>
        <w:t>Leadership and Collaboration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Led a seven-member academic team by setting direction, assigning tasks, reviewing sections and integrating the final project-management report.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Worked in a four-person UTS capstone team while separately publishing a portfolio-safe reconstruction of the AI/NLP contribution.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Communicated technical project results through reports, README documentation, demos and portfolio case-study writing.</w:t>
      </w:r>
    </w:p>
    <w:p>
      <w:pPr>
        <w:pStyle w:val="Heading1"/>
      </w:pPr>
      <w:r>
        <w:t>Role Fit and Transferable Strengths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Can contribute through logistics support, data reporting and data maintenance while continuing to build professional workplace experience.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Comfortable working from imperfect information, checking source evidence and separating verified facts from assumptions.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Able to translate technical outputs into concise documentation for business, operational and non-technical stakeholders.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Brings Korean native language capability, professional English communication and HSK Level 4 Chinese for cross-cultural team environments.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Although direct SAP experience was not verified, the project record shows fast learning across structured data systems, web applications and analytical workflows.</w:t>
      </w:r>
    </w:p>
    <w:p>
      <w:pPr>
        <w:pStyle w:val="Heading1"/>
      </w:pPr>
      <w:r>
        <w:t>Languages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Korean - Native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English - Professional communication skills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Chinese - HSK Level 4</w:t>
      </w:r>
    </w:p>
    <w:p>
      <w:pPr>
        <w:pStyle w:val="Heading1"/>
      </w:pPr>
      <w:r>
        <w:t>Work Rights and Availability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Current Australian work-rights details and full-time availability available on request.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