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对比详细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ESoj6" w:id="0"/>
      <w:r>
        <w:rPr>
          <w:rFonts w:ascii="宋体" w:hAnsi="Times New Roman" w:eastAsia="宋体"/>
        </w:rPr>
        <w:t>3D目标检测对比</w:t>
      </w:r>
    </w:p>
    <w:bookmarkEnd w:id="0"/>
    <w:bookmarkStart w:name="pujMn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运行环境</w:t>
      </w:r>
    </w:p>
    <w:bookmarkEnd w:id="1"/>
    <w:bookmarkStart w:name="Y83b4" w:id="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硬件</w:t>
      </w:r>
    </w:p>
    <w:bookmarkEnd w:id="2"/>
    <w:bookmarkStart w:name="ucb20a719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GPU：2080Ti</w:t>
      </w:r>
    </w:p>
    <w:bookmarkEnd w:id="3"/>
    <w:bookmarkStart w:name="u13b844ca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System：gcc version 7.5.0 (ubuntu1~18.04)</w:t>
      </w:r>
    </w:p>
    <w:bookmarkEnd w:id="4"/>
    <w:bookmarkStart w:name="WKNzN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软件</w:t>
      </w:r>
    </w:p>
    <w:bookmarkEnd w:id="5"/>
    <w:bookmarkStart w:name="u5f8f9c72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评测工具</w:t>
      </w:r>
    </w:p>
    <w:bookmarkEnd w:id="6"/>
    <w:bookmarkStart w:name="u198ab2eb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采用mmdetection3D提供的get FLOPs工具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tools/analysis_tools/get_flops.py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，目前暂未发现其他平台提供专门计算open-mmlab的模型的工具。该工具可以计算模型FLOPs以及参数量。其内部调用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mmcv.cnn.get_model_complexity_info()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去计算相关值，其可以打印每一层的参数量以及FLOPs，大部分的常见op其都支持。具体官方说明如下：</w:t>
      </w:r>
    </w:p>
    <w:bookmarkEnd w:id="7"/>
    <w:bookmarkStart w:name="u596459bf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FLOPs值和输入尺寸有关，如batchsize，input size等，但是参数量和以上无关。</w:t>
      </w:r>
    </w:p>
    <w:bookmarkEnd w:id="8"/>
    <w:bookmarkStart w:name="u21ff490d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一些GN操作和自定义操作没有计算到FLOPs中。但是大部分常见op都支持。</w:t>
      </w:r>
    </w:p>
    <w:bookmarkEnd w:id="9"/>
    <w:bookmarkStart w:name="u5963a85c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目前只支持single-stage的以及</w:t>
      </w:r>
      <w:r>
        <w:rPr>
          <w:rFonts w:ascii="宋体" w:hAnsi="Times New Roman" w:eastAsia="宋体"/>
          <w:b w:val="false"/>
          <w:i w:val="false"/>
          <w:color w:val="262626"/>
          <w:sz w:val="22"/>
        </w:rPr>
        <w:t>single-modality的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FLOPs计算。后续会支持多模态输入。</w:t>
      </w:r>
    </w:p>
    <w:bookmarkEnd w:id="10"/>
    <w:bookmarkStart w:name="u0b68701c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不过后续可以手动更改让该工具支持多模态输入。</w:t>
      </w:r>
    </w:p>
    <w:bookmarkEnd w:id="11"/>
    <w:bookmarkStart w:name="u9092d468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代码框架</w:t>
      </w:r>
    </w:p>
    <w:bookmarkEnd w:id="12"/>
    <w:bookmarkStart w:name="uc8c00985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mmdetection3d</w:t>
      </w:r>
    </w:p>
    <w:bookmarkEnd w:id="13"/>
    <w:bookmarkStart w:name="BQ0ez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评估详情</w:t>
      </w:r>
    </w:p>
    <w:bookmarkEnd w:id="14"/>
    <w:bookmarkStart w:name="jbt62" w:id="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对比模型</w:t>
      </w:r>
    </w:p>
    <w:bookmarkEnd w:id="15"/>
    <w:bookmarkStart w:name="u49ae997b" w:id="1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LSSDet-efficientnet-b3-camera</w:t>
      </w:r>
    </w:p>
    <w:bookmarkEnd w:id="16"/>
    <w:bookmarkStart w:name="u60cd4578" w:id="1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FCOS3D-efficient-b3</w:t>
      </w:r>
    </w:p>
    <w:bookmarkEnd w:id="17"/>
    <w:bookmarkStart w:name="Y3h7a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Backbone调整</w:t>
      </w:r>
    </w:p>
    <w:bookmarkEnd w:id="18"/>
    <w:bookmarkStart w:name="u96f03d20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由于原版FCOS3Dbackbone是resnet-101，其较efficientnet-b3较重，故调整。</w:t>
      </w:r>
    </w:p>
    <w:bookmarkEnd w:id="19"/>
    <w:bookmarkStart w:name="u7b7fb03f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两个模型训练代码都基于mmdetection3d修改。FCOS3D的efficient-b3来自于mmdet模块，训练时加载pretrained模型，并锁定first stage（efficient-b3共有6 stages）参数。其他和LSSDet训练环境不同的是：</w:t>
      </w:r>
    </w:p>
    <w:bookmarkEnd w:id="20"/>
    <w:bookmarkStart w:name="u906b5bf9" w:id="2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两者训练的mmdetection3d包版本有细微差异。LSSDet是0.17.3的版本，FCOS3D是最新的，不过代码上时间差别不远，差别较细微。</w:t>
      </w:r>
    </w:p>
    <w:bookmarkEnd w:id="21"/>
    <w:bookmarkStart w:name="u844d7dc2" w:id="2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FCOS3D模型Neck处的输入特性尺寸上有更改。Efficientnet-b3和resnet-101的每个stage的数量以及stage的输出尺寸不一样。所以FCOS3D-Efficientnet-b3版本的neck input size有变更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in_channels=[256, 512, 1024, 2048]-&gt;in_channels=[256, 136, 384, 1536]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.</w:t>
      </w:r>
    </w:p>
    <w:bookmarkEnd w:id="22"/>
    <w:bookmarkStart w:name="lvoDz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type='FCOSMono3D',</w:t>
        <w:br/>
        <w:t>backbone=dict(</w:t>
        <w:br/>
        <w:t xml:space="preserve">    type='EfficientNet',</w:t>
        <w:br/>
        <w:t xml:space="preserve">    arch='b3',</w:t>
        <w:br/>
        <w:t xml:space="preserve">    out_indices=(3, 4, 5, 6),</w:t>
        <w:br/>
        <w:t xml:space="preserve">    frozen_stages=1,</w:t>
        <w:br/>
        <w:t xml:space="preserve">    init_cfg=dict(</w:t>
        <w:br/>
        <w:t xml:space="preserve">        type='Pretrained', prefix='backbone', checkpoint='./checkpoints/'</w:t>
        <w:br/>
        <w:t xml:space="preserve">        'efficientnet-b3_3rdparty_8xb32-aa_in1k_20220119-5b4887a0.pth')</w:t>
        <w:br/>
        <w:t>),</w:t>
        <w:br/>
        <w:t>neck=dict(</w:t>
        <w:br/>
        <w:t xml:space="preserve">    type='FPN',</w:t>
        <w:br/>
        <w:t xml:space="preserve">    # in_channels=[256, 512, 1024, 2048],</w:t>
        <w:br/>
        <w:t xml:space="preserve">    in_channels=[256, 136, 384, 1536],</w:t>
        <w:br/>
        <w:t xml:space="preserve">    out_channels=256,</w:t>
        <w:br/>
        <w:t xml:space="preserve">    start_level=1,</w:t>
        <w:br/>
        <w:t xml:space="preserve">    add_extra_convs='on_output',</w:t>
        <w:br/>
        <w:t xml:space="preserve">    num_outs=5,</w:t>
        <w:br/>
        <w:t xml:space="preserve">    relu_before_extra_convs=True),</w:t>
        <w:br/>
      </w:r>
    </w:p>
    <w:bookmarkEnd w:id="23"/>
    <w:bookmarkStart w:name="hCgnk" w:id="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模型算力统计</w:t>
      </w:r>
    </w:p>
    <w:bookmarkEnd w:id="24"/>
    <w:bookmarkStart w:name="ueba2e224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以下分析input统一到相同大小进行评价，LSSDet:(1,6,3,256,704), FCOS3D:(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6,3,704</w:t>
      </w:r>
      <w:r>
        <w:rPr>
          <w:rFonts w:ascii="宋体" w:hAnsi="Times New Roman" w:eastAsia="宋体"/>
          <w:b w:val="false"/>
          <w:i w:val="false"/>
          <w:color w:val="24292f"/>
          <w:sz w:val="22"/>
        </w:rPr>
        <w:t xml:space="preserve">,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256)。模型的算力分析可见log文件：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📎fcos3d_profile.txt</w:t>
        </w:r>
      </w:hyperlink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📎lssdet_profile.txt</w:t>
        </w:r>
      </w:hyperlink>
    </w:p>
    <w:bookmarkEnd w:id="25"/>
    <w:bookmarkStart w:name="ZjeIF" w:id="2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321"/>
        <w:gridCol w:w="2207"/>
        <w:gridCol w:w="2339"/>
        <w:gridCol w:w="2606"/>
        <w:gridCol w:w="2704"/>
        <w:gridCol w:w="1219"/>
        <w:gridCol w:w="1238"/>
      </w:tblGrid>
      <w:tr>
        <w:trPr>
          <w:trHeight w:val="495" w:hRule="atLeast"/>
        </w:trPr>
        <w:tc>
          <w:tcPr>
            <w:tcW w:w="1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52354e" w:id="27"/>
          <w:p>
            <w:pPr>
              <w:spacing w:after="50" w:line="360" w:lineRule="auto" w:beforeLines="100"/>
              <w:ind w:left="0"/>
              <w:jc w:val="center"/>
            </w:pPr>
          </w:p>
          <w:bookmarkEnd w:id="27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e321fc" w:id="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LSSDet-efficientnet-camera</w:t>
            </w:r>
          </w:p>
          <w:bookmarkEnd w:id="28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4386eb" w:id="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FCOS3D-efficientnet</w:t>
            </w:r>
          </w:p>
          <w:bookmarkEnd w:id="29"/>
        </w:tc>
      </w:tr>
      <w:tr>
        <w:trPr>
          <w:trHeight w:val="495" w:hRule="atLeast"/>
        </w:trPr>
        <w:tc>
          <w:tcPr>
            <w:tcW w:w="1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cac059" w:id="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模块</w:t>
            </w:r>
          </w:p>
          <w:bookmarkEnd w:id="30"/>
        </w:tc>
        <w:tc>
          <w:tcPr>
            <w:tcW w:w="22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e92946" w:id="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结构</w:t>
            </w:r>
          </w:p>
          <w:bookmarkEnd w:id="31"/>
        </w:tc>
        <w:tc>
          <w:tcPr>
            <w:tcW w:w="2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e84e9f" w:id="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32"/>
        </w:tc>
        <w:tc>
          <w:tcPr>
            <w:tcW w:w="2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4e2754" w:id="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比重</w:t>
            </w:r>
          </w:p>
          <w:bookmarkEnd w:id="33"/>
        </w:tc>
        <w:tc>
          <w:tcPr>
            <w:tcW w:w="2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c88e29" w:id="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结构</w:t>
            </w:r>
          </w:p>
          <w:bookmarkEnd w:id="34"/>
        </w:tc>
        <w:tc>
          <w:tcPr>
            <w:tcW w:w="12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e1e8cc" w:id="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35"/>
        </w:tc>
        <w:tc>
          <w:tcPr>
            <w:tcW w:w="12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392368" w:id="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比重</w:t>
            </w:r>
          </w:p>
          <w:bookmarkEnd w:id="36"/>
        </w:tc>
      </w:tr>
      <w:tr>
        <w:trPr>
          <w:trHeight w:val="1470" w:hRule="atLeast"/>
        </w:trPr>
        <w:tc>
          <w:tcPr>
            <w:tcW w:w="1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83ea59" w:id="3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Img backbone</w:t>
            </w:r>
          </w:p>
          <w:bookmarkEnd w:id="37"/>
        </w:tc>
        <w:tc>
          <w:tcPr>
            <w:tcW w:w="22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4e697a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EfficientNetLSS</w:t>
            </w:r>
          </w:p>
          <w:bookmarkEnd w:id="38"/>
        </w:tc>
        <w:tc>
          <w:tcPr>
            <w:tcW w:w="2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db0259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all:20.884</w:t>
            </w:r>
          </w:p>
          <w:bookmarkEnd w:id="39"/>
          <w:bookmarkStart w:name="ue033759d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efficientnet:0.556</w:t>
            </w:r>
          </w:p>
          <w:bookmarkEnd w:id="40"/>
          <w:bookmarkStart w:name="u68fd881e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up:20.1</w:t>
            </w:r>
          </w:p>
          <w:bookmarkEnd w:id="41"/>
        </w:tc>
        <w:tc>
          <w:tcPr>
            <w:tcW w:w="2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dc216f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all:24.646%</w:t>
            </w:r>
          </w:p>
          <w:bookmarkEnd w:id="42"/>
          <w:bookmarkStart w:name="u58d1b4ac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efficientnet:0.657%</w:t>
            </w:r>
          </w:p>
          <w:bookmarkEnd w:id="43"/>
          <w:bookmarkStart w:name="ua8d4f4aa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up:23.721%</w:t>
            </w:r>
          </w:p>
          <w:bookmarkEnd w:id="44"/>
        </w:tc>
        <w:tc>
          <w:tcPr>
            <w:tcW w:w="2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aaf4bf" w:id="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EfficientNet-b3</w:t>
            </w:r>
          </w:p>
          <w:bookmarkEnd w:id="45"/>
        </w:tc>
        <w:tc>
          <w:tcPr>
            <w:tcW w:w="12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a11789" w:id="4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0.678</w:t>
            </w:r>
          </w:p>
          <w:bookmarkEnd w:id="46"/>
        </w:tc>
        <w:tc>
          <w:tcPr>
            <w:tcW w:w="12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6e0544" w:id="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1.586%</w:t>
            </w:r>
          </w:p>
          <w:bookmarkEnd w:id="47"/>
        </w:tc>
      </w:tr>
      <w:tr>
        <w:trPr>
          <w:trHeight w:val="555" w:hRule="atLeast"/>
        </w:trPr>
        <w:tc>
          <w:tcPr>
            <w:tcW w:w="1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4705c0" w:id="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Img Neck</w:t>
            </w:r>
          </w:p>
          <w:bookmarkEnd w:id="48"/>
        </w:tc>
        <w:tc>
          <w:tcPr>
            <w:tcW w:w="22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834658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LiftSplit</w:t>
            </w:r>
          </w:p>
          <w:bookmarkEnd w:id="49"/>
        </w:tc>
        <w:tc>
          <w:tcPr>
            <w:tcW w:w="2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7b0eb6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</w:t>
            </w:r>
          </w:p>
          <w:bookmarkEnd w:id="50"/>
        </w:tc>
        <w:tc>
          <w:tcPr>
            <w:tcW w:w="2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bee9b8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0%</w:t>
            </w:r>
          </w:p>
          <w:bookmarkEnd w:id="51"/>
        </w:tc>
        <w:tc>
          <w:tcPr>
            <w:tcW w:w="2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2318d5" w:id="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FPN</w:t>
            </w:r>
          </w:p>
          <w:bookmarkEnd w:id="52"/>
        </w:tc>
        <w:tc>
          <w:tcPr>
            <w:tcW w:w="12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be9883" w:id="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4.602</w:t>
            </w:r>
          </w:p>
          <w:bookmarkEnd w:id="53"/>
        </w:tc>
        <w:tc>
          <w:tcPr>
            <w:tcW w:w="12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19b6fd" w:id="5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10.800%</w:t>
            </w:r>
          </w:p>
          <w:bookmarkEnd w:id="54"/>
        </w:tc>
      </w:tr>
      <w:tr>
        <w:trPr>
          <w:trHeight w:val="555" w:hRule="atLeast"/>
        </w:trPr>
        <w:tc>
          <w:tcPr>
            <w:tcW w:w="1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c3ad02" w:id="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 encoder</w:t>
            </w:r>
          </w:p>
          <w:bookmarkEnd w:id="55"/>
        </w:tc>
        <w:tc>
          <w:tcPr>
            <w:tcW w:w="22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e17d43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SECOND</w:t>
            </w:r>
          </w:p>
          <w:bookmarkEnd w:id="56"/>
        </w:tc>
        <w:tc>
          <w:tcPr>
            <w:tcW w:w="2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bb54dd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36.346</w:t>
            </w:r>
          </w:p>
          <w:bookmarkEnd w:id="57"/>
        </w:tc>
        <w:tc>
          <w:tcPr>
            <w:tcW w:w="2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455ba9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42.893%</w:t>
            </w:r>
          </w:p>
          <w:bookmarkEnd w:id="58"/>
        </w:tc>
        <w:tc>
          <w:tcPr>
            <w:tcW w:w="2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9e9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481ebe" w:id="59"/>
          <w:p>
            <w:pPr>
              <w:spacing w:after="50" w:line="360" w:lineRule="auto" w:beforeLines="100"/>
              <w:ind w:left="0"/>
              <w:jc w:val="center"/>
            </w:pPr>
          </w:p>
          <w:bookmarkEnd w:id="59"/>
        </w:tc>
        <w:tc>
          <w:tcPr>
            <w:tcW w:w="12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9e9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69946d" w:id="60"/>
          <w:p>
            <w:pPr>
              <w:spacing w:after="50" w:line="360" w:lineRule="auto" w:beforeLines="100"/>
              <w:ind w:left="0"/>
              <w:jc w:val="center"/>
            </w:pPr>
          </w:p>
          <w:bookmarkEnd w:id="60"/>
        </w:tc>
        <w:tc>
          <w:tcPr>
            <w:tcW w:w="12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9e9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3457d1" w:id="61"/>
          <w:p>
            <w:pPr>
              <w:spacing w:after="50" w:line="360" w:lineRule="auto" w:beforeLines="100"/>
              <w:ind w:left="0"/>
              <w:jc w:val="center"/>
            </w:pPr>
          </w:p>
          <w:bookmarkEnd w:id="61"/>
        </w:tc>
      </w:tr>
      <w:tr>
        <w:trPr>
          <w:trHeight w:val="585" w:hRule="atLeast"/>
        </w:trPr>
        <w:tc>
          <w:tcPr>
            <w:tcW w:w="1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2b2b24" w:id="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 neck</w:t>
            </w:r>
          </w:p>
          <w:bookmarkEnd w:id="62"/>
        </w:tc>
        <w:tc>
          <w:tcPr>
            <w:tcW w:w="22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aa1fec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SECONDFPN</w:t>
            </w:r>
          </w:p>
          <w:bookmarkEnd w:id="63"/>
        </w:tc>
        <w:tc>
          <w:tcPr>
            <w:tcW w:w="2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fd8f76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1.361</w:t>
            </w:r>
          </w:p>
          <w:bookmarkEnd w:id="64"/>
        </w:tc>
        <w:tc>
          <w:tcPr>
            <w:tcW w:w="2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127206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1.606%</w:t>
            </w:r>
          </w:p>
          <w:bookmarkEnd w:id="65"/>
        </w:tc>
        <w:tc>
          <w:tcPr>
            <w:tcW w:w="2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9e9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27dfd0" w:id="66"/>
          <w:p>
            <w:pPr>
              <w:spacing w:after="50" w:line="360" w:lineRule="auto" w:beforeLines="100"/>
              <w:ind w:left="0"/>
              <w:jc w:val="center"/>
            </w:pPr>
          </w:p>
          <w:bookmarkEnd w:id="66"/>
        </w:tc>
        <w:tc>
          <w:tcPr>
            <w:tcW w:w="12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9e9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44a3a7" w:id="67"/>
          <w:p>
            <w:pPr>
              <w:spacing w:after="50" w:line="360" w:lineRule="auto" w:beforeLines="100"/>
              <w:ind w:left="0"/>
              <w:jc w:val="center"/>
            </w:pPr>
          </w:p>
          <w:bookmarkEnd w:id="67"/>
        </w:tc>
        <w:tc>
          <w:tcPr>
            <w:tcW w:w="12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9e9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daad30" w:id="68"/>
          <w:p>
            <w:pPr>
              <w:spacing w:after="50" w:line="360" w:lineRule="auto" w:beforeLines="100"/>
              <w:ind w:left="0"/>
              <w:jc w:val="center"/>
            </w:pPr>
          </w:p>
          <w:bookmarkEnd w:id="68"/>
        </w:tc>
      </w:tr>
      <w:tr>
        <w:trPr>
          <w:trHeight w:val="555" w:hRule="atLeast"/>
        </w:trPr>
        <w:tc>
          <w:tcPr>
            <w:tcW w:w="1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b0a587" w:id="6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Head</w:t>
            </w:r>
          </w:p>
          <w:bookmarkEnd w:id="69"/>
        </w:tc>
        <w:tc>
          <w:tcPr>
            <w:tcW w:w="22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2d2aba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CenterHead</w:t>
            </w:r>
          </w:p>
          <w:bookmarkEnd w:id="70"/>
        </w:tc>
        <w:tc>
          <w:tcPr>
            <w:tcW w:w="2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58ac9f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26.145</w:t>
            </w:r>
          </w:p>
          <w:bookmarkEnd w:id="71"/>
        </w:tc>
        <w:tc>
          <w:tcPr>
            <w:tcW w:w="2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8ac7c6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30.855% </w:t>
            </w:r>
          </w:p>
          <w:bookmarkEnd w:id="72"/>
        </w:tc>
        <w:tc>
          <w:tcPr>
            <w:tcW w:w="2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6857e6" w:id="7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FCOSMono3DHead</w:t>
            </w:r>
          </w:p>
          <w:bookmarkEnd w:id="73"/>
        </w:tc>
        <w:tc>
          <w:tcPr>
            <w:tcW w:w="12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084c6e" w:id="7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37.356</w:t>
            </w:r>
          </w:p>
          <w:bookmarkEnd w:id="74"/>
        </w:tc>
        <w:tc>
          <w:tcPr>
            <w:tcW w:w="12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a03ef0" w:id="7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87.567%</w:t>
            </w:r>
          </w:p>
          <w:bookmarkEnd w:id="75"/>
        </w:tc>
      </w:tr>
      <w:tr>
        <w:trPr>
          <w:trHeight w:val="555" w:hRule="atLeast"/>
        </w:trPr>
        <w:tc>
          <w:tcPr>
            <w:tcW w:w="1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423a9c" w:id="7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总计</w:t>
            </w:r>
          </w:p>
          <w:bookmarkEnd w:id="76"/>
        </w:tc>
        <w:tc>
          <w:tcPr>
            <w:tcW w:w="22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afb348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77"/>
        </w:tc>
        <w:tc>
          <w:tcPr>
            <w:tcW w:w="2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6d1781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84.74</w:t>
            </w:r>
          </w:p>
          <w:bookmarkEnd w:id="78"/>
        </w:tc>
        <w:tc>
          <w:tcPr>
            <w:tcW w:w="2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cf78c9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79"/>
        </w:tc>
        <w:tc>
          <w:tcPr>
            <w:tcW w:w="2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460cbd" w:id="8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80"/>
        </w:tc>
        <w:tc>
          <w:tcPr>
            <w:tcW w:w="12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1d72ab" w:id="8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42.66</w:t>
            </w:r>
          </w:p>
          <w:bookmarkEnd w:id="81"/>
        </w:tc>
        <w:tc>
          <w:tcPr>
            <w:tcW w:w="12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3461d3" w:id="8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82"/>
        </w:tc>
      </w:tr>
    </w:tbl>
    <w:bookmarkEnd w:id="26"/>
    <w:bookmarkStart w:name="uc9b83709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根据以上表格，分析得到算力占用较高的模块，可为后期优化提供依据。现总结如下：</w:t>
      </w:r>
    </w:p>
    <w:bookmarkEnd w:id="83"/>
    <w:bookmarkStart w:name="u56899559" w:id="84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总体上，LSSDet的所需算力是FCOS3D-eff版的2倍。因为LSSDet的Img Neck是用来进行2D向BEV的转换，这部分算力并没有统计到，所以总体算力还会更高。</w:t>
      </w:r>
    </w:p>
    <w:bookmarkEnd w:id="84"/>
    <w:bookmarkStart w:name="u53852f4d" w:id="85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LSSDet和FCOS3D的img backbone里，efficientnet-b3的算力相当，但是LSSDet backbone部分有上采样操作Up，所需算力较大，后期可尝试算力较小的算子，如</w:t>
      </w:r>
      <w:r>
        <w:rPr>
          <w:rFonts w:ascii="宋体" w:hAnsi="Times New Roman" w:eastAsia="宋体"/>
          <w:b w:val="false"/>
          <w:i w:val="false"/>
          <w:color w:val="222226"/>
          <w:sz w:val="22"/>
        </w:rPr>
        <w:t>PixelShuffle。</w:t>
      </w:r>
    </w:p>
    <w:bookmarkEnd w:id="85"/>
    <w:bookmarkStart w:name="u42e8e197" w:id="86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LSSDet的BEV encoder部分所需算力较大。这部分可能是encoder的backbone较重。BEV encoder+BEV neck+Head部分的整体算力和之前的评估相当。</w:t>
      </w:r>
    </w:p>
    <w:bookmarkEnd w:id="86"/>
    <w:bookmarkStart w:name="u27dcce5d" w:id="87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之前主要的算力瓶颈都在image backbone，更换较轻量的backbone后，backbone的算力大幅下降，算力大头集中到了BEV encoder和head部分。</w:t>
      </w:r>
    </w:p>
    <w:bookmarkEnd w:id="87"/>
    <w:bookmarkStart w:name="F0xvY" w:id="8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3D目标检测的对比</w:t>
      </w:r>
    </w:p>
    <w:bookmarkEnd w:id="88"/>
    <w:bookmarkStart w:name="u7c44b9b2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FCOS3D的指标的评价方式</w:t>
      </w:r>
    </w:p>
    <w:bookmarkEnd w:id="89"/>
    <w:bookmarkStart w:name="u68b07dcf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从论文中看，作者强调，在inference阶段，是在鸟瞰图中做rotated NMS，获得最终结果。和其他的3D检测框保持一致。</w:t>
      </w:r>
    </w:p>
    <w:bookmarkEnd w:id="90"/>
    <w:bookmarkStart w:name="u70b5b084" w:id="91"/>
    <w:p>
      <w:pPr>
        <w:spacing w:after="50" w:line="360" w:lineRule="auto" w:beforeLines="100"/>
        <w:ind w:left="0"/>
        <w:jc w:val="left"/>
      </w:pPr>
      <w:bookmarkStart w:name="u9dbf41cf" w:id="92"/>
      <w:r>
        <w:rPr>
          <w:rFonts w:eastAsia="宋体" w:ascii="宋体"/>
        </w:rPr>
        <w:drawing>
          <wp:inline distT="0" distB="0" distL="0" distR="0">
            <wp:extent cx="3843867" cy="136426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867" cy="13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2"/>
    </w:p>
    <w:bookmarkEnd w:id="91"/>
    <w:bookmarkStart w:name="u50a3bbec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在代码实现方面，mmdet3d遵循统一的NuScenes数据集计算方式进行评价，即收集6相机的图像数据的结果，变换到BEV视角下，再统一做NMS，最后将结果返回，去计算mAP和NDS。</w:t>
      </w:r>
    </w:p>
    <w:bookmarkEnd w:id="93"/>
    <w:bookmarkStart w:name="i6E4P" w:id="9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def _format_bbox(self, results, jsonfile_prefix=None):</w:t>
        <w:br/>
        <w:t xml:space="preserve">        """Convert the results to the standard format.</w:t>
        <w:br/>
        <w:t/>
        <w:br/>
        <w:t xml:space="preserve">        Args:</w:t>
        <w:br/>
        <w:t xml:space="preserve">            results (list[dict]): Testing results of the dataset.</w:t>
        <w:br/>
        <w:t xml:space="preserve">            jsonfile_prefix (str): The prefix of the output jsonfile.</w:t>
        <w:br/>
        <w:t xml:space="preserve">                You can specify the output directory/filename by</w:t>
        <w:br/>
        <w:t xml:space="preserve">                modifying the jsonfile_prefix. Default: None.</w:t>
        <w:br/>
        <w:t/>
        <w:br/>
        <w:t xml:space="preserve">        Returns:</w:t>
        <w:br/>
        <w:t xml:space="preserve">            str: Path of the output json file.</w:t>
        <w:br/>
        <w:t xml:space="preserve">        """</w:t>
        <w:br/>
        <w:t xml:space="preserve">        nusc_annos = {}</w:t>
        <w:br/>
        <w:t xml:space="preserve">        mapped_class_names = self.CLASSES</w:t>
        <w:br/>
        <w:t/>
        <w:br/>
        <w:t xml:space="preserve">        print('Start to convert detection format...')</w:t>
        <w:br/>
        <w:t xml:space="preserve">        # 指定camera的数量为6</w:t>
        <w:br/>
        <w:t xml:space="preserve">        CAM_NUM = 6</w:t>
        <w:br/>
        <w:t xml:space="preserve">        # 遍历结果里的3D框</w:t>
        <w:br/>
        <w:t xml:space="preserve">        for sample_id, det in enumerate(mmcv.track_iter_progress(results)):</w:t>
        <w:br/>
        <w:t xml:space="preserve">            # 每6张图片组合为一个BEV结果</w:t>
        <w:br/>
        <w:t xml:space="preserve">            if sample_id % CAM_NUM == 0:</w:t>
        <w:br/>
        <w:t xml:space="preserve">                boxes_per_frame = []</w:t>
        <w:br/>
        <w:t xml:space="preserve">                attrs_per_frame = []</w:t>
        <w:br/>
        <w:t/>
        <w:br/>
        <w:t xml:space="preserve">            # need to merge results from images of the same sample</w:t>
        <w:br/>
        <w:t xml:space="preserve">            # 合并同一样本下的图片</w:t>
        <w:br/>
        <w:t xml:space="preserve">            annos = []</w:t>
        <w:br/>
        <w:t xml:space="preserve">            boxes, attrs = output_to_nusc_box(det)</w:t>
        <w:br/>
        <w:t xml:space="preserve">            sample_token = self.data_infos[sample_id]['token']</w:t>
        <w:br/>
        <w:t xml:space="preserve">            boxes, attrs = cam_nusc_box_to_global(self.data_infos[sample_id],</w:t>
        <w:br/>
        <w:t xml:space="preserve">                                                  boxes, attrs,</w:t>
        <w:br/>
        <w:t xml:space="preserve">                                                  mapped_class_names,</w:t>
        <w:br/>
        <w:t xml:space="preserve">                                                  self.eval_detection_configs,</w:t>
        <w:br/>
        <w:t xml:space="preserve">                                                  self.eval_version)</w:t>
        <w:br/>
        <w:t/>
        <w:br/>
        <w:t xml:space="preserve">            boxes_per_frame.extend(boxes)</w:t>
        <w:br/>
        <w:t xml:space="preserve">            attrs_per_frame.extend(attrs)</w:t>
        <w:br/>
        <w:t xml:space="preserve">            # Remove redundant predictions caused by overlap of images</w:t>
        <w:br/>
        <w:t xml:space="preserve">            # 删除大量有冗余重叠的预测框</w:t>
        <w:br/>
        <w:t xml:space="preserve">            if (sample_id + 1) % CAM_NUM != 0:</w:t>
        <w:br/>
        <w:t xml:space="preserve">                continue</w:t>
        <w:br/>
        <w:t/>
        <w:br/>
        <w:t xml:space="preserve">            boxes = global_nusc_box_to_cam(</w:t>
        <w:br/>
        <w:t xml:space="preserve">                self.data_infos[sample_id + 1 - CAM_NUM], boxes_per_frame,</w:t>
        <w:br/>
        <w:t xml:space="preserve">                mapped_class_names, self.eval_detection_configs,</w:t>
        <w:br/>
        <w:t xml:space="preserve">                self.eval_version)</w:t>
        <w:br/>
        <w:t xml:space="preserve">            cam_boxes3d, scores, labels = nusc_box_to_cam_box3d(boxes)</w:t>
        <w:br/>
        <w:t xml:space="preserve">            # box nms 3d over 6 images in a frame</w:t>
        <w:br/>
        <w:t xml:space="preserve">            # 在6张图片组成的单帧里进行NMS</w:t>
        <w:br/>
        <w:t xml:space="preserve">            nms_cfg = dict(</w:t>
        <w:br/>
        <w:t xml:space="preserve">                use_rotate_nms=True,</w:t>
        <w:br/>
        <w:t xml:space="preserve">                nms_across_levels=False,</w:t>
        <w:br/>
        <w:t xml:space="preserve">                nms_pre=4096,</w:t>
        <w:br/>
        <w:t xml:space="preserve">                nms_thr=0.05,</w:t>
        <w:br/>
        <w:t xml:space="preserve">                score_thr=0.01,</w:t>
        <w:br/>
        <w:t xml:space="preserve">                min_bbox_size=0,</w:t>
        <w:br/>
        <w:t xml:space="preserve">                max_per_frame=500)</w:t>
        <w:br/>
        <w:t xml:space="preserve">            from mmcv import Config</w:t>
        <w:br/>
        <w:t xml:space="preserve">            nms_cfg = Config(nms_cfg)</w:t>
        <w:br/>
        <w:t xml:space="preserve">            cam_boxes3d_for_nms = xywhr2xyxyr(cam_boxes3d.bev)</w:t>
        <w:br/>
        <w:t xml:space="preserve">            boxes3d = cam_boxes3d.tensor</w:t>
        <w:br/>
        <w:t xml:space="preserve">            # generate attr scores from attr labels</w:t>
        <w:br/>
        <w:t xml:space="preserve">            # 从attr标签中生成attr得分</w:t>
        <w:br/>
        <w:t xml:space="preserve">            attrs = labels.new_tensor([attr for attr in attrs_per_frame])</w:t>
        <w:br/>
        <w:t xml:space="preserve">            boxes3d, scores, labels, attrs = box3d_multiclass_nms(</w:t>
        <w:br/>
        <w:t xml:space="preserve">                boxes3d,</w:t>
        <w:br/>
        <w:t xml:space="preserve">                cam_boxes3d_for_nms,</w:t>
        <w:br/>
        <w:t xml:space="preserve">                scores,</w:t>
        <w:br/>
        <w:t xml:space="preserve">                nms_cfg.score_thr,</w:t>
        <w:br/>
        <w:t xml:space="preserve">                nms_cfg.max_per_frame,</w:t>
        <w:br/>
        <w:t xml:space="preserve">                nms_cfg,</w:t>
        <w:br/>
        <w:t xml:space="preserve">                mlvl_attr_scores=attrs)</w:t>
        <w:br/>
        <w:t xml:space="preserve">            cam_boxes3d = CameraInstance3DBoxes(boxes3d, box_dim=9)</w:t>
        <w:br/>
        <w:t xml:space="preserve">            det = bbox3d2result(cam_boxes3d, scores, labels, attrs)</w:t>
        <w:br/>
        <w:t xml:space="preserve">            boxes, attrs = output_to_nusc_box(det)</w:t>
        <w:br/>
        <w:t xml:space="preserve">            boxes, attrs = cam_nusc_box_to_global(</w:t>
        <w:br/>
        <w:t xml:space="preserve">                self.data_infos[sample_id + 1 - CAM_NUM], boxes, attrs,</w:t>
        <w:br/>
        <w:t xml:space="preserve">                mapped_class_names, self.eval_detection_configs,</w:t>
        <w:br/>
        <w:t xml:space="preserve">                self.eval_version)</w:t>
        <w:br/>
        <w:t/>
        <w:br/>
        <w:t xml:space="preserve">            for i, box in enumerate(boxes):</w:t>
        <w:br/>
        <w:t xml:space="preserve">                name = mapped_class_names[box.label]</w:t>
        <w:br/>
        <w:t xml:space="preserve">                attr = self.get_attr_name(attrs[i], name)</w:t>
        <w:br/>
        <w:t xml:space="preserve">                nusc_anno = dict(</w:t>
        <w:br/>
        <w:t xml:space="preserve">                    sample_token=sample_token,</w:t>
        <w:br/>
        <w:t xml:space="preserve">                    translation=box.center.tolist(),</w:t>
        <w:br/>
        <w:t xml:space="preserve">                    size=box.wlh.tolist(),</w:t>
        <w:br/>
        <w:t xml:space="preserve">                    rotation=box.orientation.elements.tolist(),</w:t>
        <w:br/>
        <w:t xml:space="preserve">                    velocity=box.velocity[:2].tolist(),</w:t>
        <w:br/>
        <w:t xml:space="preserve">                    detection_name=name,</w:t>
        <w:br/>
        <w:t xml:space="preserve">                    detection_score=box.score,</w:t>
        <w:br/>
        <w:t xml:space="preserve">                    attribute_name=attr)</w:t>
        <w:br/>
        <w:t xml:space="preserve">                annos.append(nusc_anno)</w:t>
        <w:br/>
        <w:t xml:space="preserve">            # other views results of the same frame should be concatenated</w:t>
        <w:br/>
        <w:t xml:space="preserve">            if sample_token in nusc_annos:</w:t>
        <w:br/>
        <w:t xml:space="preserve">                nusc_annos[sample_token].extend(annos)</w:t>
        <w:br/>
        <w:t xml:space="preserve">            else:</w:t>
        <w:br/>
        <w:t xml:space="preserve">                nusc_annos[sample_token] = annos</w:t>
        <w:br/>
        <w:t/>
        <w:br/>
        <w:t xml:space="preserve">        nusc_submissions = {</w:t>
        <w:br/>
        <w:t xml:space="preserve">            'meta': self.modality,</w:t>
        <w:br/>
        <w:t xml:space="preserve">            'results': nusc_annos,</w:t>
        <w:br/>
        <w:t xml:space="preserve">        }</w:t>
        <w:br/>
        <w:t/>
        <w:br/>
        <w:t xml:space="preserve">        mmcv.mkdir_or_exist(jsonfile_prefix)</w:t>
        <w:br/>
        <w:t xml:space="preserve">        res_path = osp.join(jsonfile_prefix, 'results_nusc.json')</w:t>
        <w:br/>
        <w:t xml:space="preserve">        print('Results writes to', res_path)</w:t>
        <w:br/>
        <w:t xml:space="preserve">        mmcv.dump(nusc_submissions, res_path)</w:t>
        <w:br/>
        <w:t xml:space="preserve">        return res_path</w:t>
        <w:br/>
      </w:r>
    </w:p>
    <w:bookmarkEnd w:id="94"/>
    <w:bookmarkStart w:name="u27005632" w:id="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原后融合方式</w:t>
      </w:r>
    </w:p>
    <w:bookmarkEnd w:id="95"/>
    <w:bookmarkStart w:name="ufa96d3a8" w:id="96"/>
    <w:p>
      <w:pPr>
        <w:spacing w:after="50" w:line="360" w:lineRule="auto" w:beforeLines="100"/>
        <w:ind w:left="0"/>
        <w:jc w:val="left"/>
      </w:pPr>
      <w:bookmarkStart w:name="u1021733c" w:id="97"/>
      <w:r>
        <w:rPr>
          <w:rFonts w:eastAsia="宋体" w:ascii="宋体"/>
        </w:rPr>
        <w:drawing>
          <wp:inline distT="0" distB="0" distL="0" distR="0">
            <wp:extent cx="5842000" cy="36804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0133" cy="8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</w:p>
    <w:bookmarkEnd w:id="96"/>
    <w:bookmarkStart w:name="u70c2c288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更改后的后融合方式</w:t>
      </w:r>
    </w:p>
    <w:bookmarkEnd w:id="98"/>
    <w:bookmarkStart w:name="u1ae5c8a6" w:id="99"/>
    <w:p>
      <w:pPr>
        <w:spacing w:after="50" w:line="360" w:lineRule="auto" w:beforeLines="100"/>
        <w:ind w:left="0"/>
        <w:jc w:val="left"/>
      </w:pPr>
      <w:bookmarkStart w:name="u7c68d122" w:id="100"/>
      <w:r>
        <w:rPr>
          <w:rFonts w:eastAsia="宋体" w:ascii="宋体"/>
        </w:rPr>
        <w:drawing>
          <wp:inline distT="0" distB="0" distL="0" distR="0">
            <wp:extent cx="5841999" cy="2920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0" cy="8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0"/>
    </w:p>
    <w:bookmarkEnd w:id="99"/>
    <w:bookmarkStart w:name="NQrAY" w:id="10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指标对比</w:t>
      </w:r>
    </w:p>
    <w:bookmarkEnd w:id="101"/>
    <w:bookmarkStart w:name="ud911854d" w:id="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后融合处理方式的更改</w:t>
      </w:r>
    </w:p>
    <w:bookmarkEnd w:id="102"/>
    <w:bookmarkStart w:name="uf8ac231f" w:id="103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在单目相机的情况下，先进行单目结果的Rotated NMS</w:t>
      </w:r>
    </w:p>
    <w:bookmarkEnd w:id="103"/>
    <w:bookmarkStart w:name="qJnLr" w:id="10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single_camera_boxes, single_camera_attrs = global_nusc_box_to_cam(</w:t>
        <w:br/>
        <w:t xml:space="preserve">    self.data_infos[sample_id - (sample_id % CAM_NUM)], boxes,</w:t>
        <w:br/>
        <w:t xml:space="preserve">    mapped_class_names, self.eval_detection_configs,</w:t>
        <w:br/>
        <w:t xml:space="preserve">    self.eval_version, single_camera_attrs)</w:t>
        <w:br/>
        <w:t>cam_boxes3d, scores, labels = nusc_box_to_cam_box3d(single_camera_boxes)</w:t>
        <w:br/>
        <w:t/>
        <w:br/>
        <w:t># 设置nms相关参数</w:t>
        <w:br/>
        <w:t>nms_cfg = dict(</w:t>
        <w:br/>
        <w:t xml:space="preserve">    use_rotate_nms=True,</w:t>
        <w:br/>
        <w:t xml:space="preserve">    nms_across_levels=False,</w:t>
        <w:br/>
        <w:t xml:space="preserve">    nms_pre=4096,</w:t>
        <w:br/>
        <w:t xml:space="preserve">    nms_thr=0.05,</w:t>
        <w:br/>
        <w:t xml:space="preserve">    score_thr=0.01,</w:t>
        <w:br/>
        <w:t xml:space="preserve">    min_bbox_size=0,</w:t>
        <w:br/>
        <w:t xml:space="preserve">    max_per_frame=500)</w:t>
        <w:br/>
        <w:t>from mmcv import Config</w:t>
        <w:br/>
        <w:t>nms_cfg = Config(nms_cfg)</w:t>
        <w:br/>
        <w:t>cam_boxes3d_for_nms = xywhr2xyxyr(cam_boxes3d.bev)</w:t>
        <w:br/>
        <w:t>boxes3d = cam_boxes3d.tensor</w:t>
        <w:br/>
        <w:t># 进行单目相机结果的nms</w:t>
        <w:br/>
        <w:t>single_camera_tensor_attrs = labels.new_tensor([attr for attr in single_camera_attrs])</w:t>
        <w:br/>
        <w:t>boxes3d, scores, labels, attrs = box3d_multiclass_nms(</w:t>
        <w:br/>
        <w:t xml:space="preserve">    boxes3d,</w:t>
        <w:br/>
        <w:t xml:space="preserve">    cam_boxes3d_for_nms,</w:t>
        <w:br/>
        <w:t xml:space="preserve">    scores,</w:t>
        <w:br/>
        <w:t xml:space="preserve">    nms_cfg.score_thr,</w:t>
        <w:br/>
        <w:t xml:space="preserve">    nms_cfg.max_per_frame,</w:t>
        <w:br/>
        <w:t xml:space="preserve">    nms_cfg,</w:t>
        <w:br/>
        <w:t xml:space="preserve">    mlvl_attr_scores=single_camera_tensor_attrs)</w:t>
        <w:br/>
      </w:r>
    </w:p>
    <w:bookmarkEnd w:id="104"/>
    <w:bookmarkStart w:name="uc4fa7a50" w:id="105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每6个相机的结果进行合并并转换到相机坐标系下进行后续计算</w:t>
      </w:r>
    </w:p>
    <w:bookmarkEnd w:id="105"/>
    <w:bookmarkStart w:name="I7l5V" w:id="10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CAM_NUM = 6</w:t>
        <w:br/>
        <w:t># 每张图对应一个‘token’和‘image id’</w:t>
        <w:br/>
        <w:t>token_per_frame.extend([{'token':sample_token,</w:t>
        <w:br/>
        <w:t xml:space="preserve">                                    'id':img_id} for i in range(boxes3d.shape[0])])</w:t>
        <w:br/>
        <w:t>corners_per_frame.append(cam_boxes3d.corners)</w:t>
        <w:br/>
        <w:t>boxes_bev_name_per_frame.append(cam_boxes3d.bev)</w:t>
        <w:br/>
        <w:t>boxes_per_frame.extend(boxes3d)</w:t>
        <w:br/>
        <w:t>attrs_per_frame.extend(attrs)</w:t>
        <w:br/>
        <w:t>scores_per_frame.extend(scores)</w:t>
        <w:br/>
        <w:t>labels_per_frame.extend(labels)</w:t>
        <w:br/>
        <w:t># 每6个相机进行相机边界处同一物体的框的合并计算</w:t>
        <w:br/>
        <w:t>if (sample_id + 1) % CAM_NUM != 0:</w:t>
        <w:br/>
        <w:t xml:space="preserve">    continue</w:t>
        <w:br/>
        <w:t># 转换到相机坐标系下的框格式</w:t>
        <w:br/>
        <w:t>cam_boxes3d_for_merge = CameraInstance3DBoxes(torch.stack(boxes_per_frame), box_dim=9)</w:t>
        <w:br/>
        <w:t># 合并在相机边界处的框</w:t>
        <w:br/>
        <w:t>boxes_per_frame, scores_per_frame, labels_per_frame, attrs_per_frame = \</w:t>
        <w:br/>
        <w:t xml:space="preserve">                self._merge_boxes_at_camera_edge(</w:t>
        <w:br/>
        <w:t xml:space="preserve">                token_per_frame,</w:t>
        <w:br/>
        <w:t xml:space="preserve">                boxes_per_frame,</w:t>
        <w:br/>
        <w:t xml:space="preserve">                cam_boxes3d_for_merge.corners,</w:t>
        <w:br/>
        <w:t xml:space="preserve">                cam_boxes3d_for_merge.bev,</w:t>
        <w:br/>
        <w:t xml:space="preserve">                scores_per_frame,</w:t>
        <w:br/>
        <w:t xml:space="preserve">                labels_per_frame,</w:t>
        <w:br/>
        <w:t xml:space="preserve">                attrs_per_frame)</w:t>
        <w:br/>
      </w:r>
    </w:p>
    <w:bookmarkEnd w:id="106"/>
    <w:bookmarkStart w:name="u7e50f26b" w:id="107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只有在同token下的不同相机图片内的同类别物体，且不是</w:t>
      </w:r>
      <w:r>
        <w:rPr>
          <w:rFonts w:ascii="宋体" w:hAnsi="Times New Roman" w:eastAsia="宋体"/>
          <w:b w:val="false"/>
          <w:i w:val="false"/>
          <w:color w:val="6a8759"/>
          <w:sz w:val="22"/>
        </w:rPr>
        <w:t>'traffic_cone'</w:t>
      </w:r>
      <w:r>
        <w:rPr>
          <w:rFonts w:ascii="宋体" w:hAnsi="Times New Roman" w:eastAsia="宋体"/>
          <w:b w:val="false"/>
          <w:i w:val="false"/>
          <w:color w:val="cc7832"/>
          <w:sz w:val="22"/>
        </w:rPr>
        <w:t>,</w:t>
      </w:r>
      <w:r>
        <w:rPr>
          <w:rFonts w:ascii="宋体" w:hAnsi="Times New Roman" w:eastAsia="宋体"/>
          <w:b w:val="false"/>
          <w:i w:val="false"/>
          <w:color w:val="6a8759"/>
          <w:sz w:val="22"/>
        </w:rPr>
        <w:t xml:space="preserve">'barrier'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物体，且IOU超过阈值则合并删除冗余框。</w:t>
      </w:r>
    </w:p>
    <w:bookmarkEnd w:id="107"/>
    <w:bookmarkStart w:name="k0rlg" w:id="10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 tokens[sample_id]['token'] == tokens[moving_id]['token'] and \</w:t>
        <w:br/>
        <w:t xml:space="preserve">                    tokens[sample_id]['id'] != tokens[moving_id]['id'] and \</w:t>
        <w:br/>
        <w:t xml:space="preserve">                        labels[sample_id].item() == labels[moving_id].item() and \</w:t>
        <w:br/>
        <w:t xml:space="preserve">                        labels[moving_id].item() not in filter_classes:</w:t>
        <w:br/>
        <w:t xml:space="preserve">    # calculate iou of two boxes</w:t>
        <w:br/>
        <w:t xml:space="preserve">    box1 = boxes_for_bev_merge[sample_id].unsqueeze(0)</w:t>
        <w:br/>
        <w:t xml:space="preserve">    box2 = boxes_for_bev_merge[moving_id].unsqueeze(0)</w:t>
        <w:br/>
        <w:t xml:space="preserve">    ious = box_iou_rotated(box1, box2, mode='iou', aligned=True)</w:t>
        <w:br/>
        <w:t xml:space="preserve">    </w:t>
        <w:br/>
        <w:t xml:space="preserve">    iou = torch.max(ious)</w:t>
        <w:br/>
        <w:t xml:space="preserve">    if iou.item() &gt; iou_thr:</w:t>
        <w:br/>
        <w:t xml:space="preserve">        ......</w:t>
        <w:br/>
      </w:r>
    </w:p>
    <w:bookmarkEnd w:id="108"/>
    <w:bookmarkStart w:name="ub3316d9c" w:id="109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采用bev视角下，框的4个角点作为框的表示，求所有框的最小外接矩形来得到合并框的中心点(x,y)、宽高(w,h)和偏航角(yaw)</w:t>
      </w:r>
    </w:p>
    <w:bookmarkEnd w:id="109"/>
    <w:bookmarkStart w:name="ucda50f34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x0;在雷达坐标系下，绘制BEV视角下的框，合并效果如下所示。蓝色为合并框。</w:t>
      </w:r>
    </w:p>
    <w:bookmarkEnd w:id="110"/>
    <w:bookmarkStart w:name="ua129d3a6" w:id="111"/>
    <w:p>
      <w:pPr>
        <w:spacing w:after="50" w:line="360" w:lineRule="auto" w:beforeLines="100"/>
        <w:ind w:left="0"/>
        <w:jc w:val="left"/>
      </w:pPr>
      <w:bookmarkStart w:name="u3cd6c25c" w:id="112"/>
      <w:r>
        <w:rPr>
          <w:rFonts w:eastAsia="宋体" w:ascii="宋体"/>
        </w:rPr>
        <w:drawing>
          <wp:inline distT="0" distB="0" distL="0" distR="0">
            <wp:extent cx="2709333" cy="27089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333" cy="27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2"/>
      <w:bookmarkStart w:name="uf1e69935" w:id="113"/>
      <w:r>
        <w:rPr>
          <w:rFonts w:eastAsia="宋体" w:ascii="宋体"/>
        </w:rPr>
        <w:drawing>
          <wp:inline distT="0" distB="0" distL="0" distR="0">
            <wp:extent cx="2726267" cy="27258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6267" cy="27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3"/>
    </w:p>
    <w:bookmarkEnd w:id="111"/>
    <w:bookmarkStart w:name="u51299d18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以下指标测评方法如下：</w:t>
      </w:r>
    </w:p>
    <w:bookmarkEnd w:id="114"/>
    <w:bookmarkStart w:name="u5aee1dcb" w:id="115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Flops，Params，MemoryUsage跑10次取平均。</w:t>
      </w:r>
    </w:p>
    <w:bookmarkEnd w:id="115"/>
    <w:bookmarkStart w:name="u45783732" w:id="116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FPS统计2000张图的平均运行帧率作为结果。</w:t>
      </w:r>
    </w:p>
    <w:bookmarkEnd w:id="116"/>
    <w:bookmarkStart w:name="ub5d3915b" w:id="117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NDS和mAP统一在NuScenes数据集的val数据上做评价，后融合规则是更改后的后融合方式。</w:t>
      </w:r>
    </w:p>
    <w:bookmarkEnd w:id="117"/>
    <w:bookmarkStart w:name="l20YR" w:id="11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929"/>
        <w:gridCol w:w="2937"/>
        <w:gridCol w:w="2542"/>
        <w:gridCol w:w="2469"/>
        <w:gridCol w:w="2757"/>
      </w:tblGrid>
      <w:tr>
        <w:trPr>
          <w:trHeight w:val="495" w:hRule="atLeast"/>
        </w:trPr>
        <w:tc>
          <w:tcPr>
            <w:tcW w:w="2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c3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23645f" w:id="1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算法</w:t>
            </w:r>
          </w:p>
          <w:bookmarkEnd w:id="119"/>
        </w:tc>
        <w:tc>
          <w:tcPr>
            <w:tcW w:w="29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c3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cd7a56" w:id="1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LSSDet Camera Only</w:t>
            </w:r>
          </w:p>
          <w:bookmarkEnd w:id="120"/>
        </w:tc>
        <w:tc>
          <w:tcPr>
            <w:tcW w:w="2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c3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f3f3e7" w:id="1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FCOS3D Eff B3</w:t>
            </w:r>
          </w:p>
          <w:bookmarkEnd w:id="121"/>
        </w:tc>
        <w:tc>
          <w:tcPr>
            <w:tcW w:w="24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c3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cef4d4" w:id="1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FCOS3D Eff B3</w:t>
            </w:r>
          </w:p>
          <w:bookmarkEnd w:id="122"/>
        </w:tc>
        <w:tc>
          <w:tcPr>
            <w:tcW w:w="27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c3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9b3b2c" w:id="1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FCOS3D Resnet101</w:t>
            </w:r>
          </w:p>
          <w:bookmarkEnd w:id="123"/>
        </w:tc>
      </w:tr>
      <w:tr>
        <w:trPr>
          <w:trHeight w:val="495" w:hRule="atLeast"/>
        </w:trPr>
        <w:tc>
          <w:tcPr>
            <w:tcW w:w="2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883fb7" w:id="1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Input</w:t>
            </w:r>
          </w:p>
          <w:bookmarkEnd w:id="124"/>
        </w:tc>
        <w:tc>
          <w:tcPr>
            <w:tcW w:w="29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d60147" w:id="1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1,6,3,256,704</w:t>
            </w:r>
          </w:p>
          <w:bookmarkEnd w:id="125"/>
        </w:tc>
        <w:tc>
          <w:tcPr>
            <w:tcW w:w="2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b6bbea" w:id="1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6,3,704</w:t>
            </w:r>
            <w:r>
              <w:rPr>
                <w:rFonts w:ascii="宋体" w:hAnsi="Times New Roman" w:eastAsia="宋体"/>
                <w:b w:val="false"/>
                <w:i w:val="false"/>
                <w:color w:val="24292f"/>
                <w:sz w:val="22"/>
              </w:rPr>
              <w:t xml:space="preserve">,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256</w:t>
            </w:r>
          </w:p>
          <w:bookmarkEnd w:id="126"/>
        </w:tc>
        <w:tc>
          <w:tcPr>
            <w:tcW w:w="24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d48534" w:id="1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6,3,1600</w:t>
            </w:r>
            <w:r>
              <w:rPr>
                <w:rFonts w:ascii="宋体" w:hAnsi="Times New Roman" w:eastAsia="宋体"/>
                <w:b w:val="false"/>
                <w:i w:val="false"/>
                <w:color w:val="24292f"/>
                <w:sz w:val="22"/>
              </w:rPr>
              <w:t xml:space="preserve">,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900</w:t>
            </w:r>
          </w:p>
          <w:bookmarkEnd w:id="127"/>
        </w:tc>
        <w:tc>
          <w:tcPr>
            <w:tcW w:w="27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b47d17" w:id="1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1,3,1600</w:t>
            </w:r>
            <w:r>
              <w:rPr>
                <w:rFonts w:ascii="宋体" w:hAnsi="Times New Roman" w:eastAsia="宋体"/>
                <w:b w:val="false"/>
                <w:i w:val="false"/>
                <w:color w:val="24292f"/>
                <w:sz w:val="22"/>
              </w:rPr>
              <w:t xml:space="preserve">,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900</w:t>
            </w:r>
          </w:p>
          <w:bookmarkEnd w:id="128"/>
        </w:tc>
      </w:tr>
      <w:tr>
        <w:trPr>
          <w:trHeight w:val="555" w:hRule="atLeast"/>
        </w:trPr>
        <w:tc>
          <w:tcPr>
            <w:tcW w:w="2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baaa94" w:id="1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Flops(GFLOPs)</w:t>
            </w:r>
          </w:p>
          <w:bookmarkEnd w:id="129"/>
        </w:tc>
        <w:tc>
          <w:tcPr>
            <w:tcW w:w="29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5b15cf" w:id="1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84.74</w:t>
            </w:r>
          </w:p>
          <w:bookmarkEnd w:id="130"/>
        </w:tc>
        <w:tc>
          <w:tcPr>
            <w:tcW w:w="2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c3e09f" w:id="1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42.66</w:t>
            </w:r>
          </w:p>
          <w:bookmarkEnd w:id="131"/>
        </w:tc>
        <w:tc>
          <w:tcPr>
            <w:tcW w:w="24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27ca5d" w:id="1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58.0 </w:t>
            </w:r>
          </w:p>
          <w:bookmarkEnd w:id="132"/>
        </w:tc>
        <w:tc>
          <w:tcPr>
            <w:tcW w:w="27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e9738f" w:id="1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334.7</w:t>
            </w:r>
          </w:p>
          <w:bookmarkEnd w:id="133"/>
        </w:tc>
      </w:tr>
      <w:tr>
        <w:trPr>
          <w:trHeight w:val="555" w:hRule="atLeast"/>
        </w:trPr>
        <w:tc>
          <w:tcPr>
            <w:tcW w:w="2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8fb740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Params(Mb)</w:t>
            </w:r>
          </w:p>
          <w:bookmarkEnd w:id="134"/>
        </w:tc>
        <w:tc>
          <w:tcPr>
            <w:tcW w:w="29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c6099c" w:id="1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23.03</w:t>
            </w:r>
          </w:p>
          <w:bookmarkEnd w:id="135"/>
        </w:tc>
        <w:tc>
          <w:tcPr>
            <w:tcW w:w="2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ddf5ab" w:id="1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20.95 </w:t>
            </w:r>
          </w:p>
          <w:bookmarkEnd w:id="136"/>
        </w:tc>
        <w:tc>
          <w:tcPr>
            <w:tcW w:w="24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75d8a3" w:id="13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20.95 </w:t>
            </w:r>
          </w:p>
          <w:bookmarkEnd w:id="137"/>
        </w:tc>
        <w:tc>
          <w:tcPr>
            <w:tcW w:w="27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a3582c" w:id="13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54.62</w:t>
            </w:r>
          </w:p>
          <w:bookmarkEnd w:id="138"/>
        </w:tc>
      </w:tr>
      <w:tr>
        <w:trPr>
          <w:trHeight w:val="945" w:hRule="atLeast"/>
        </w:trPr>
        <w:tc>
          <w:tcPr>
            <w:tcW w:w="2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116978" w:id="1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GPU MemoryUsage(Gb)</w:t>
            </w:r>
          </w:p>
          <w:bookmarkEnd w:id="139"/>
        </w:tc>
        <w:tc>
          <w:tcPr>
            <w:tcW w:w="29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c7f787" w:id="14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5.75</w:t>
            </w:r>
          </w:p>
          <w:bookmarkEnd w:id="140"/>
        </w:tc>
        <w:tc>
          <w:tcPr>
            <w:tcW w:w="2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af9093" w:id="14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5.97</w:t>
            </w:r>
          </w:p>
          <w:bookmarkEnd w:id="141"/>
        </w:tc>
        <w:tc>
          <w:tcPr>
            <w:tcW w:w="24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c7eccb" w:id="14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14.550</w:t>
            </w:r>
          </w:p>
          <w:bookmarkEnd w:id="142"/>
        </w:tc>
        <w:tc>
          <w:tcPr>
            <w:tcW w:w="27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a30814" w:id="14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4.87</w:t>
            </w:r>
          </w:p>
          <w:bookmarkEnd w:id="143"/>
        </w:tc>
      </w:tr>
      <w:tr>
        <w:trPr>
          <w:trHeight w:val="555" w:hRule="atLeast"/>
        </w:trPr>
        <w:tc>
          <w:tcPr>
            <w:tcW w:w="2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03317d" w:id="1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FPS</w:t>
            </w:r>
          </w:p>
          <w:bookmarkEnd w:id="144"/>
        </w:tc>
        <w:tc>
          <w:tcPr>
            <w:tcW w:w="29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0e722c" w:id="1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6.1</w:t>
            </w:r>
          </w:p>
          <w:bookmarkEnd w:id="145"/>
        </w:tc>
        <w:tc>
          <w:tcPr>
            <w:tcW w:w="2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733b82" w:id="14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5.5</w:t>
            </w:r>
          </w:p>
          <w:bookmarkEnd w:id="146"/>
        </w:tc>
        <w:tc>
          <w:tcPr>
            <w:tcW w:w="24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48ada4" w:id="1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1.47</w:t>
            </w:r>
          </w:p>
          <w:bookmarkEnd w:id="147"/>
        </w:tc>
        <w:tc>
          <w:tcPr>
            <w:tcW w:w="27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b731de" w:id="1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0.65(6帧)</w:t>
            </w:r>
          </w:p>
          <w:bookmarkEnd w:id="148"/>
        </w:tc>
      </w:tr>
      <w:tr>
        <w:trPr>
          <w:trHeight w:val="555" w:hRule="atLeast"/>
        </w:trPr>
        <w:tc>
          <w:tcPr>
            <w:tcW w:w="2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e7d18a" w:id="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Epoch</w:t>
            </w:r>
          </w:p>
          <w:bookmarkEnd w:id="149"/>
        </w:tc>
        <w:tc>
          <w:tcPr>
            <w:tcW w:w="29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4cb83b" w:id="1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</w:t>
            </w:r>
          </w:p>
          <w:bookmarkEnd w:id="150"/>
        </w:tc>
        <w:tc>
          <w:tcPr>
            <w:tcW w:w="2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82cff3" w:id="1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</w:t>
            </w:r>
          </w:p>
          <w:bookmarkEnd w:id="151"/>
        </w:tc>
        <w:tc>
          <w:tcPr>
            <w:tcW w:w="24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e3b0cb" w:id="1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</w:t>
            </w:r>
          </w:p>
          <w:bookmarkEnd w:id="152"/>
        </w:tc>
        <w:tc>
          <w:tcPr>
            <w:tcW w:w="27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1c8271" w:id="1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</w:t>
            </w:r>
          </w:p>
          <w:bookmarkEnd w:id="153"/>
        </w:tc>
      </w:tr>
      <w:tr>
        <w:trPr>
          <w:trHeight w:val="555" w:hRule="atLeast"/>
        </w:trPr>
        <w:tc>
          <w:tcPr>
            <w:tcW w:w="2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2153f8" w:id="1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NDS</w:t>
            </w:r>
          </w:p>
          <w:bookmarkEnd w:id="154"/>
        </w:tc>
        <w:tc>
          <w:tcPr>
            <w:tcW w:w="29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21357e" w:id="1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33.572</w:t>
            </w:r>
          </w:p>
          <w:bookmarkEnd w:id="155"/>
        </w:tc>
        <w:tc>
          <w:tcPr>
            <w:tcW w:w="2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d23780" w:id="1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 be continued</w:t>
            </w:r>
          </w:p>
          <w:bookmarkEnd w:id="156"/>
        </w:tc>
        <w:tc>
          <w:tcPr>
            <w:tcW w:w="24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051330" w:id="15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 be continued</w:t>
            </w:r>
          </w:p>
          <w:bookmarkEnd w:id="157"/>
        </w:tc>
        <w:tc>
          <w:tcPr>
            <w:tcW w:w="27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f57bca" w:id="1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37.2</w:t>
            </w:r>
          </w:p>
          <w:bookmarkEnd w:id="158"/>
        </w:tc>
      </w:tr>
      <w:tr>
        <w:trPr>
          <w:trHeight w:val="555" w:hRule="atLeast"/>
        </w:trPr>
        <w:tc>
          <w:tcPr>
            <w:tcW w:w="2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af55f3" w:id="1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mAP</w:t>
            </w:r>
          </w:p>
          <w:bookmarkEnd w:id="159"/>
        </w:tc>
        <w:tc>
          <w:tcPr>
            <w:tcW w:w="29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a9d378" w:id="16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27.281</w:t>
            </w:r>
          </w:p>
          <w:bookmarkEnd w:id="160"/>
        </w:tc>
        <w:tc>
          <w:tcPr>
            <w:tcW w:w="2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18524d" w:id="16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 be continued</w:t>
            </w:r>
          </w:p>
          <w:bookmarkEnd w:id="161"/>
        </w:tc>
        <w:tc>
          <w:tcPr>
            <w:tcW w:w="24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19d236" w:id="1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 be continued</w:t>
            </w:r>
          </w:p>
          <w:bookmarkEnd w:id="162"/>
        </w:tc>
        <w:tc>
          <w:tcPr>
            <w:tcW w:w="27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901a71" w:id="1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29.5</w:t>
            </w:r>
          </w:p>
          <w:bookmarkEnd w:id="163"/>
        </w:tc>
      </w:tr>
    </w:tbl>
    <w:bookmarkEnd w:id="118"/>
    <w:bookmarkStart w:name="u4de2db18" w:id="1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*单目3D检测合并iou_thr=0.2</w:t>
      </w:r>
    </w:p>
    <w:bookmarkEnd w:id="164"/>
    <w:bookmarkStart w:name="u43bd34b0" w:id="1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*为和其他模型训练策略拉齐，FCOS3D-r101版的指标，是未进行finetune的结果。</w:t>
      </w:r>
    </w:p>
    <w:bookmarkEnd w:id="165"/>
    <w:bookmarkStart w:name="u5688dabe" w:id="166"/>
    <w:bookmarkEnd w:id="166"/>
    <w:bookmarkStart w:name="u69f196d4" w:id="1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在后融合方案评估后，总结几个点：</w:t>
      </w:r>
    </w:p>
    <w:bookmarkEnd w:id="167"/>
    <w:bookmarkStart w:name="u664b57a3" w:id="168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合并采用后融合处理的框时，合并的框越多指标越低。</w:t>
      </w:r>
    </w:p>
    <w:bookmarkEnd w:id="168"/>
    <w:bookmarkStart w:name="ubebdbf15" w:id="1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析了下，正如上边合并框效果所示，当不同相机预测的框预测的框合并后，采用合并的方式合并后，一定会存在长/宽度变大，yaw角/中心点偏差很大的情况。所以在后融合方案中，无论采用何种合并方式，都会引入较大误差，导致指标下降。</w:t>
      </w:r>
    </w:p>
    <w:bookmarkEnd w:id="169"/>
    <w:bookmarkStart w:name="u77335476" w:id="170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在单目3D目标检测input size比基于BEV的检测input size大，性能更低的情况下，从训练结果看两项精度指标均低于后者。新后融合处理的方式的评估正在进行中。</w:t>
      </w:r>
    </w:p>
    <w:bookmarkEnd w:id="17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open-mmlab/mmcv/blob/master/mmcv/cnn/utils/flops_counter.py" TargetMode="External" Type="http://schemas.openxmlformats.org/officeDocument/2006/relationships/hyperlink"/><Relationship Id="rId5" Target="https://yuque.antfin.com/attachments/lark/0/2022/txt/23156489/1655717489239-e9a97ea0-0486-4104-8dcf-d16e2b1d3b53.txt" TargetMode="External" Type="http://schemas.openxmlformats.org/officeDocument/2006/relationships/hyperlink"/><Relationship Id="rId6" Target="https://yuque.antfin.com/attachments/lark/0/2022/txt/23156489/1655717489234-e79e88c9-0494-40a5-aec5-a95dc6165b02.txt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