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感知工程与架构</w:t>
      </w:r>
    </w:p>
    <w:p>
      <w:pPr>
        <w:spacing w:after="50" w:line="360" w:lineRule="auto" w:beforeLines="100"/>
        <w:ind w:left="0"/>
        <w:jc w:val="left"/>
      </w:pPr>
      <w:bookmarkStart w:name="u078d6b43" w:id="0"/>
      <w:r>
        <w:rPr>
          <w:rFonts w:ascii="宋体" w:hAnsi="Times New Roman" w:eastAsia="宋体"/>
          <w:b/>
          <w:i w:val="false"/>
          <w:color w:val="000000"/>
          <w:sz w:val="28"/>
        </w:rPr>
        <w:t>1）AR/MR工程（智己感知工程架构）</w:t>
      </w:r>
    </w:p>
    <w:bookmarkEnd w:id="0"/>
    <w:bookmarkStart w:name="uc8d2e18a" w:id="1"/>
    <w:p>
      <w:pPr>
        <w:spacing w:after="50" w:line="360" w:lineRule="auto" w:beforeLines="100"/>
        <w:ind w:left="0"/>
        <w:jc w:val="left"/>
      </w:pPr>
      <w:bookmarkStart w:name="u0e67c189" w:id="2"/>
      <w:r>
        <w:rPr>
          <w:rFonts w:eastAsia="宋体" w:ascii="宋体"/>
        </w:rPr>
        <w:drawing>
          <wp:inline distT="0" distB="0" distL="0" distR="0">
            <wp:extent cx="5842000" cy="355758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5334" cy="38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ud91ca28d" w:id="3"/>
    <w:bookmarkEnd w:id="3"/>
    <w:bookmarkStart w:name="ucfc962af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2）AR/MR感知工程架构优化</w:t>
      </w:r>
    </w:p>
    <w:bookmarkEnd w:id="4"/>
    <w:bookmarkStart w:name="u0a4ed85c" w:id="5"/>
    <w:p>
      <w:pPr>
        <w:spacing w:after="50" w:line="360" w:lineRule="auto" w:beforeLines="100"/>
        <w:ind w:left="0"/>
        <w:jc w:val="left"/>
      </w:pPr>
      <w:bookmarkStart w:name="u92bb189e" w:id="6"/>
      <w:r>
        <w:rPr>
          <w:rFonts w:eastAsia="宋体" w:ascii="宋体"/>
        </w:rPr>
        <w:drawing>
          <wp:inline distT="0" distB="0" distL="0" distR="0">
            <wp:extent cx="5842000" cy="359820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7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uc4f0d646" w:id="7"/>
    <w:bookmarkEnd w:id="7"/>
    <w:bookmarkStart w:name="u8bd44ea3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3）NOA整体工程架构现状</w:t>
      </w:r>
    </w:p>
    <w:bookmarkEnd w:id="8"/>
    <w:bookmarkStart w:name="u6a9d7336" w:id="9"/>
    <w:p>
      <w:pPr>
        <w:spacing w:after="50" w:line="360" w:lineRule="auto" w:beforeLines="100"/>
        <w:ind w:left="0"/>
        <w:jc w:val="left"/>
      </w:pPr>
      <w:bookmarkStart w:name="u69433666" w:id="10"/>
      <w:r>
        <w:rPr>
          <w:rFonts w:eastAsia="宋体" w:ascii="宋体"/>
        </w:rPr>
        <w:drawing>
          <wp:inline distT="0" distB="0" distL="0" distR="0">
            <wp:extent cx="5841999" cy="32127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8666" cy="3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9"/>
    <w:bookmarkStart w:name="ue663ebdb" w:id="11"/>
    <w:bookmarkEnd w:id="11"/>
    <w:bookmarkStart w:name="u9bc894a4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4）NOA整体工程优化架构</w:t>
      </w:r>
    </w:p>
    <w:bookmarkEnd w:id="12"/>
    <w:bookmarkStart w:name="u8ae707c4" w:id="13"/>
    <w:p>
      <w:pPr>
        <w:spacing w:after="50" w:line="360" w:lineRule="auto" w:beforeLines="100"/>
        <w:ind w:left="0"/>
        <w:jc w:val="left"/>
      </w:pPr>
      <w:bookmarkStart w:name="uf499e40e" w:id="14"/>
      <w:r>
        <w:rPr>
          <w:rFonts w:eastAsia="宋体" w:ascii="宋体"/>
        </w:rPr>
        <w:drawing>
          <wp:inline distT="0" distB="0" distL="0" distR="0">
            <wp:extent cx="5841999" cy="32127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8666" cy="3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6e32304d" w:id="15"/>
    <w:bookmarkEnd w:id="15"/>
    <w:bookmarkStart w:name="uaaee017f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5）APA工程架构现状</w:t>
      </w:r>
    </w:p>
    <w:bookmarkEnd w:id="16"/>
    <w:bookmarkStart w:name="u752ccd65" w:id="17"/>
    <w:p>
      <w:pPr>
        <w:spacing w:after="50" w:line="360" w:lineRule="auto" w:beforeLines="100"/>
        <w:ind w:left="0"/>
        <w:jc w:val="left"/>
      </w:pPr>
      <w:bookmarkStart w:name="ucdfdf907" w:id="18"/>
      <w:r>
        <w:rPr>
          <w:rFonts w:eastAsia="宋体" w:ascii="宋体"/>
        </w:rPr>
        <w:drawing>
          <wp:inline distT="0" distB="0" distL="0" distR="0">
            <wp:extent cx="5841999" cy="31486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3466" cy="37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bookmarkEnd w:id="17"/>
    <w:bookmarkStart w:name="u4b54daa0" w:id="19"/>
    <w:bookmarkEnd w:id="19"/>
    <w:bookmarkStart w:name="u8d966ec9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6）APA工程优化架构</w:t>
      </w:r>
    </w:p>
    <w:bookmarkEnd w:id="20"/>
    <w:bookmarkStart w:name="ud9bcacfa" w:id="21"/>
    <w:p>
      <w:pPr>
        <w:spacing w:after="50" w:line="360" w:lineRule="auto" w:beforeLines="100"/>
        <w:ind w:left="0"/>
        <w:jc w:val="left"/>
      </w:pPr>
      <w:bookmarkStart w:name="ubdbca2e9" w:id="22"/>
      <w:r>
        <w:rPr>
          <w:rFonts w:eastAsia="宋体" w:ascii="宋体"/>
        </w:rPr>
        <w:drawing>
          <wp:inline distT="0" distB="0" distL="0" distR="0">
            <wp:extent cx="4724400" cy="30422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bookmarkEnd w:id="2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