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3.png"/>
  <Override ContentType="image/png" PartName="/word/media/document_image_rId15.png"/>
  <Override ContentType="image/png" PartName="/word/media/document_image_rId16.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第十三期 车道线检测 LaneNet</w:t>
      </w:r>
    </w:p>
    <w:p>
      <w:pPr>
        <w:spacing w:after="50" w:line="360" w:lineRule="auto" w:beforeLines="100"/>
        <w:ind w:left="0"/>
        <w:jc w:val="left"/>
      </w:pPr>
      <w:bookmarkStart w:name="u43687ef9" w:id="0"/>
      <w:r>
        <w:rPr>
          <w:rFonts w:ascii="宋体" w:hAnsi="Times New Roman" w:eastAsia="宋体"/>
          <w:b w:val="false"/>
          <w:i w:val="false"/>
          <w:color w:val="000000"/>
          <w:sz w:val="24"/>
        </w:rPr>
        <w:t>论文：</w:t>
      </w:r>
      <w:hyperlink r:id="rId4">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https://arxiv.org/abs/1802.05591?context=cs</w:t>
        </w:r>
      </w:hyperlink>
    </w:p>
    <w:bookmarkEnd w:id="0"/>
    <w:bookmarkStart w:name="u269e2315" w:id="1"/>
    <w:p>
      <w:pPr>
        <w:spacing w:after="50" w:line="360" w:lineRule="auto" w:beforeLines="100"/>
        <w:ind w:left="0"/>
        <w:jc w:val="left"/>
      </w:pPr>
      <w:r>
        <w:rPr>
          <w:rFonts w:ascii="宋体" w:hAnsi="Times New Roman" w:eastAsia="宋体"/>
          <w:b w:val="false"/>
          <w:i w:val="false"/>
          <w:color w:val="000000"/>
          <w:sz w:val="24"/>
        </w:rPr>
        <w:t>代码：https://github.com/MaybeShewill-CV/lanenet-lane-detection</w:t>
      </w:r>
    </w:p>
    <w:bookmarkEnd w:id="1"/>
    <w:bookmarkStart w:name="u12d76857" w:id="2"/>
    <w:p>
      <w:pPr>
        <w:spacing w:after="50" w:line="360" w:lineRule="auto" w:beforeLines="100"/>
        <w:ind w:left="0"/>
        <w:jc w:val="left"/>
      </w:pPr>
      <w:r>
        <w:rPr>
          <w:rFonts w:ascii="宋体" w:hAnsi="Times New Roman" w:eastAsia="宋体"/>
          <w:b w:val="false"/>
          <w:i w:val="false"/>
          <w:color w:val="000000"/>
          <w:sz w:val="24"/>
        </w:rPr>
        <w:t>作者：张松</w:t>
      </w:r>
    </w:p>
    <w:bookmarkEnd w:id="2"/>
    <w:bookmarkStart w:name="u10675f15" w:id="3"/>
    <w:p>
      <w:pPr>
        <w:spacing w:after="50" w:line="360" w:lineRule="auto" w:beforeLines="100"/>
        <w:ind w:left="0"/>
        <w:jc w:val="left"/>
      </w:pPr>
      <w:r>
        <w:rPr>
          <w:rFonts w:ascii="宋体" w:hAnsi="Times New Roman" w:eastAsia="宋体"/>
          <w:b/>
          <w:i w:val="false"/>
          <w:color w:val="121212"/>
          <w:sz w:val="22"/>
        </w:rPr>
        <w:t>核心思想：</w:t>
      </w:r>
    </w:p>
    <w:bookmarkEnd w:id="3"/>
    <w:bookmarkStart w:name="u7e6e23b8" w:id="4"/>
    <w:p>
      <w:pPr>
        <w:spacing w:after="50" w:line="360" w:lineRule="auto" w:beforeLines="100"/>
        <w:ind w:left="0"/>
        <w:jc w:val="left"/>
      </w:pPr>
      <w:r>
        <w:rPr>
          <w:rFonts w:ascii="宋体" w:hAnsi="Times New Roman" w:eastAsia="宋体"/>
          <w:b w:val="false"/>
          <w:i w:val="false"/>
          <w:color w:val="121212"/>
          <w:sz w:val="22"/>
        </w:rPr>
        <w:t>采用实例分割的方式得到每条车道线的像素点集，通过学习出路面的透视投影矩阵，将前视图转换到鸟瞰图视角，拟合每条车道线的曲线方程，最后逆变换回原视图。</w:t>
      </w:r>
    </w:p>
    <w:bookmarkEnd w:id="4"/>
    <w:bookmarkStart w:name="u26c5091b" w:id="5"/>
    <w:bookmarkEnd w:id="5"/>
    <w:bookmarkStart w:name="u047a0858" w:id="6"/>
    <w:p>
      <w:pPr>
        <w:spacing w:after="50" w:line="360" w:lineRule="auto" w:beforeLines="100"/>
        <w:ind w:left="0"/>
        <w:jc w:val="left"/>
      </w:pPr>
      <w:r>
        <w:rPr>
          <w:rFonts w:ascii="宋体" w:hAnsi="Times New Roman" w:eastAsia="宋体"/>
          <w:b w:val="false"/>
          <w:i w:val="false"/>
          <w:color w:val="000000"/>
          <w:sz w:val="22"/>
        </w:rPr>
        <w:t>目录：</w:t>
      </w:r>
    </w:p>
    <w:bookmarkEnd w:id="6"/>
    <w:bookmarkStart w:name="u2b8032e8" w:id="7"/>
    <w:p>
      <w:pPr>
        <w:spacing w:after="50" w:line="360" w:lineRule="auto" w:beforeLines="100"/>
        <w:ind w:left="0"/>
        <w:jc w:val="left"/>
      </w:pPr>
      <w:r>
        <w:rPr>
          <w:rFonts w:ascii="宋体" w:hAnsi="Times New Roman" w:eastAsia="宋体"/>
          <w:b w:val="false"/>
          <w:i w:val="false"/>
          <w:color w:val="000000"/>
          <w:sz w:val="22"/>
        </w:rPr>
        <w:t>一、label数据</w:t>
      </w:r>
    </w:p>
    <w:bookmarkEnd w:id="7"/>
    <w:bookmarkStart w:name="uc1839145" w:id="8"/>
    <w:p>
      <w:pPr>
        <w:spacing w:after="50" w:line="360" w:lineRule="auto" w:beforeLines="100"/>
        <w:ind w:left="0"/>
        <w:jc w:val="left"/>
      </w:pPr>
      <w:r>
        <w:rPr>
          <w:rFonts w:ascii="宋体" w:hAnsi="Times New Roman" w:eastAsia="宋体"/>
          <w:b w:val="false"/>
          <w:i w:val="false"/>
          <w:color w:val="000000"/>
          <w:sz w:val="22"/>
        </w:rPr>
        <w:t>二、框架结构</w:t>
      </w:r>
    </w:p>
    <w:bookmarkEnd w:id="8"/>
    <w:bookmarkStart w:name="u3c4f5520" w:id="9"/>
    <w:p>
      <w:pPr>
        <w:spacing w:after="50" w:line="360" w:lineRule="auto" w:beforeLines="100"/>
        <w:ind w:left="0"/>
        <w:jc w:val="left"/>
      </w:pPr>
      <w:r>
        <w:rPr>
          <w:rFonts w:ascii="宋体" w:hAnsi="Times New Roman" w:eastAsia="宋体"/>
          <w:b w:val="false"/>
          <w:i w:val="false"/>
          <w:color w:val="000000"/>
          <w:sz w:val="22"/>
        </w:rPr>
        <w:t>三、实验参数</w:t>
      </w:r>
    </w:p>
    <w:bookmarkEnd w:id="9"/>
    <w:bookmarkStart w:name="u7e81387a" w:id="10"/>
    <w:p>
      <w:pPr>
        <w:spacing w:after="50" w:line="360" w:lineRule="auto" w:beforeLines="100"/>
        <w:ind w:left="0"/>
        <w:jc w:val="left"/>
      </w:pPr>
      <w:r>
        <w:rPr>
          <w:rFonts w:ascii="宋体" w:hAnsi="Times New Roman" w:eastAsia="宋体"/>
          <w:b w:val="false"/>
          <w:i w:val="false"/>
          <w:color w:val="000000"/>
          <w:sz w:val="22"/>
        </w:rPr>
        <w:t>四、评价标准</w:t>
      </w:r>
    </w:p>
    <w:bookmarkEnd w:id="10"/>
    <w:bookmarkStart w:name="u510ba32e" w:id="11"/>
    <w:bookmarkEnd w:id="11"/>
    <w:bookmarkStart w:name="qNsBV" w:id="12"/>
    <w:p>
      <w:pPr>
        <w:pStyle w:val="Heading1"/>
        <w:spacing w:after="50" w:line="360" w:lineRule="auto" w:beforeLines="100"/>
        <w:ind w:left="0"/>
        <w:jc w:val="left"/>
      </w:pPr>
      <w:r>
        <w:rPr>
          <w:rFonts w:ascii="宋体" w:hAnsi="Times New Roman" w:eastAsia="宋体"/>
        </w:rPr>
        <w:t>一、label数据</w:t>
      </w:r>
    </w:p>
    <w:bookmarkEnd w:id="12"/>
    <w:bookmarkStart w:name="u5ce3f361" w:id="13"/>
    <w:p>
      <w:pPr>
        <w:spacing w:after="50" w:line="360" w:lineRule="auto" w:beforeLines="100"/>
        <w:ind w:left="0"/>
        <w:jc w:val="left"/>
      </w:pPr>
      <w:r>
        <w:rPr>
          <w:rFonts w:ascii="宋体" w:hAnsi="Times New Roman" w:eastAsia="宋体"/>
          <w:b w:val="false"/>
          <w:i w:val="false"/>
          <w:color w:val="000000"/>
          <w:sz w:val="24"/>
        </w:rPr>
        <w:t>数据集：</w:t>
      </w:r>
      <w:hyperlink r:id="rId5">
        <w:r>
          <w:rPr>
            <w:rFonts w:ascii="宋体" w:hAnsi="Times New Roman" w:eastAsia="宋体"/>
            <w:b w:val="false"/>
            <w:i w:val="false"/>
            <w:color w:val="0000ff"/>
            <w:sz w:val="22"/>
            <w:u w:val="single"/>
          </w:rPr>
          <w:t/>
        </w:r>
        <w:r>
          <w:rPr>
            <w:rFonts w:ascii="宋体" w:hAnsi="Times New Roman" w:eastAsia="宋体"/>
            <w:b w:val="false"/>
            <w:i w:val="false"/>
            <w:color w:val="0000ff"/>
            <w:sz w:val="22"/>
          </w:rPr>
          <w:t>Tusimple</w:t>
        </w:r>
      </w:hyperlink>
    </w:p>
    <w:bookmarkEnd w:id="13"/>
    <w:bookmarkStart w:name="udb8154f2" w:id="14"/>
    <w:p>
      <w:pPr>
        <w:spacing w:after="50" w:line="360" w:lineRule="auto" w:beforeLines="100"/>
        <w:ind w:left="0"/>
        <w:jc w:val="left"/>
      </w:pPr>
      <w:r>
        <w:rPr>
          <w:rFonts w:ascii="宋体" w:hAnsi="Times New Roman" w:eastAsia="宋体"/>
          <w:b w:val="false"/>
          <w:i w:val="false"/>
          <w:color w:val="000000"/>
          <w:sz w:val="22"/>
        </w:rPr>
        <w:t>包含三个部分：</w:t>
      </w:r>
    </w:p>
    <w:bookmarkEnd w:id="14"/>
    <w:bookmarkStart w:name="u427e7178" w:id="15"/>
    <w:p>
      <w:pPr>
        <w:spacing w:after="50" w:line="360" w:lineRule="auto" w:beforeLines="100"/>
        <w:ind w:left="0"/>
        <w:jc w:val="left"/>
      </w:pPr>
      <w:r>
        <w:rPr>
          <w:rFonts w:ascii="宋体" w:hAnsi="Times New Roman" w:eastAsia="宋体"/>
          <w:b w:val="false"/>
          <w:i w:val="false"/>
          <w:color w:val="000000"/>
          <w:sz w:val="22"/>
        </w:rPr>
        <w:t>原图：</w:t>
      </w:r>
    </w:p>
    <w:bookmarkEnd w:id="15"/>
    <w:bookmarkStart w:name="u964393c3" w:id="16"/>
    <w:p>
      <w:pPr>
        <w:spacing w:after="50" w:line="360" w:lineRule="auto" w:beforeLines="100"/>
        <w:ind w:left="0"/>
        <w:jc w:val="left"/>
      </w:pPr>
      <w:bookmarkStart w:name="u3acfaa55" w:id="17"/>
      <w:r>
        <w:rPr>
          <w:rFonts w:eastAsia="宋体" w:ascii="宋体"/>
        </w:rPr>
        <w:drawing>
          <wp:inline distT="0" distB="0" distL="0" distR="0">
            <wp:extent cx="5841999" cy="330589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6908800" cy="3909576"/>
                    </a:xfrm>
                    <a:prstGeom prst="rect">
                      <a:avLst/>
                    </a:prstGeom>
                  </pic:spPr>
                </pic:pic>
              </a:graphicData>
            </a:graphic>
          </wp:inline>
        </w:drawing>
      </w:r>
      <w:bookmarkEnd w:id="17"/>
    </w:p>
    <w:bookmarkEnd w:id="16"/>
    <w:bookmarkStart w:name="u728d2663" w:id="18"/>
    <w:p>
      <w:pPr>
        <w:spacing w:after="50" w:line="360" w:lineRule="auto" w:beforeLines="100"/>
        <w:ind w:left="0"/>
        <w:jc w:val="left"/>
      </w:pPr>
      <w:r>
        <w:rPr>
          <w:rFonts w:ascii="宋体" w:hAnsi="Times New Roman" w:eastAsia="宋体"/>
          <w:b w:val="false"/>
          <w:i w:val="false"/>
          <w:color w:val="000000"/>
          <w:sz w:val="22"/>
        </w:rPr>
        <w:t>gt_instance_image实例分割图：</w:t>
      </w:r>
    </w:p>
    <w:bookmarkEnd w:id="18"/>
    <w:bookmarkStart w:name="u8f81e2e1" w:id="19"/>
    <w:p>
      <w:pPr>
        <w:spacing w:after="50" w:line="360" w:lineRule="auto" w:beforeLines="100"/>
        <w:ind w:left="0"/>
        <w:jc w:val="left"/>
      </w:pPr>
      <w:bookmarkStart w:name="ued320961" w:id="20"/>
      <w:r>
        <w:rPr>
          <w:rFonts w:eastAsia="宋体" w:ascii="宋体"/>
        </w:rPr>
        <w:drawing>
          <wp:inline distT="0" distB="0" distL="0" distR="0">
            <wp:extent cx="5841999" cy="330651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8094134" cy="4581204"/>
                    </a:xfrm>
                    <a:prstGeom prst="rect">
                      <a:avLst/>
                    </a:prstGeom>
                  </pic:spPr>
                </pic:pic>
              </a:graphicData>
            </a:graphic>
          </wp:inline>
        </w:drawing>
      </w:r>
      <w:bookmarkEnd w:id="20"/>
    </w:p>
    <w:bookmarkEnd w:id="19"/>
    <w:bookmarkStart w:name="uf7469b83" w:id="21"/>
    <w:p>
      <w:pPr>
        <w:spacing w:after="50" w:line="360" w:lineRule="auto" w:beforeLines="100"/>
        <w:ind w:left="0"/>
        <w:jc w:val="left"/>
      </w:pPr>
      <w:r>
        <w:rPr>
          <w:rFonts w:ascii="宋体" w:hAnsi="Times New Roman" w:eastAsia="宋体"/>
          <w:b w:val="false"/>
          <w:i w:val="false"/>
          <w:color w:val="000000"/>
          <w:sz w:val="22"/>
        </w:rPr>
        <w:t>gt_binary_image二进制图片</w:t>
      </w:r>
    </w:p>
    <w:bookmarkEnd w:id="21"/>
    <w:bookmarkStart w:name="u71540213" w:id="22"/>
    <w:p>
      <w:pPr>
        <w:spacing w:after="50" w:line="360" w:lineRule="auto" w:beforeLines="100"/>
        <w:ind w:left="0"/>
        <w:jc w:val="left"/>
      </w:pPr>
      <w:bookmarkStart w:name="u4037f636" w:id="23"/>
      <w:r>
        <w:rPr>
          <w:rFonts w:eastAsia="宋体" w:ascii="宋体"/>
        </w:rPr>
        <w:drawing>
          <wp:inline distT="0" distB="0" distL="0" distR="0">
            <wp:extent cx="5842000" cy="335194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6959600" cy="3993192"/>
                    </a:xfrm>
                    <a:prstGeom prst="rect">
                      <a:avLst/>
                    </a:prstGeom>
                  </pic:spPr>
                </pic:pic>
              </a:graphicData>
            </a:graphic>
          </wp:inline>
        </w:drawing>
      </w:r>
      <w:bookmarkEnd w:id="23"/>
    </w:p>
    <w:bookmarkEnd w:id="22"/>
    <w:bookmarkStart w:name="Qzf33" w:id="24"/>
    <w:p>
      <w:pPr>
        <w:pStyle w:val="Heading1"/>
        <w:spacing w:after="50" w:line="360" w:lineRule="auto" w:beforeLines="100"/>
        <w:ind w:left="0"/>
        <w:jc w:val="left"/>
      </w:pPr>
      <w:r>
        <w:rPr>
          <w:rFonts w:ascii="宋体" w:hAnsi="Times New Roman" w:eastAsia="宋体"/>
        </w:rPr>
        <w:t>二、框架结构</w:t>
      </w:r>
    </w:p>
    <w:bookmarkEnd w:id="24"/>
    <w:bookmarkStart w:name="u3acaf56f" w:id="25"/>
    <w:p>
      <w:pPr>
        <w:spacing w:after="50" w:line="360" w:lineRule="auto" w:beforeLines="100"/>
        <w:ind w:left="0"/>
        <w:jc w:val="left"/>
      </w:pPr>
      <w:r>
        <w:rPr>
          <w:rFonts w:ascii="宋体" w:hAnsi="Times New Roman" w:eastAsia="宋体"/>
          <w:b w:val="false"/>
          <w:i w:val="false"/>
          <w:color w:val="000000"/>
          <w:sz w:val="24"/>
        </w:rPr>
        <w:t xml:space="preserve">本文提出一种端到端的车道线检测算法，包含 </w:t>
      </w:r>
      <w:r>
        <w:rPr>
          <w:rFonts w:ascii="宋体" w:hAnsi="Times New Roman" w:eastAsia="宋体"/>
          <w:b/>
          <w:i w:val="false"/>
          <w:color w:val="ff0000"/>
          <w:sz w:val="24"/>
        </w:rPr>
        <w:t>LanNet</w:t>
      </w:r>
      <w:r>
        <w:rPr>
          <w:rFonts w:ascii="宋体" w:hAnsi="Times New Roman" w:eastAsia="宋体"/>
          <w:b w:val="false"/>
          <w:i w:val="false"/>
          <w:color w:val="000000"/>
          <w:sz w:val="24"/>
        </w:rPr>
        <w:t xml:space="preserve"> + </w:t>
      </w:r>
      <w:r>
        <w:rPr>
          <w:rFonts w:ascii="宋体" w:hAnsi="Times New Roman" w:eastAsia="宋体"/>
          <w:b/>
          <w:i w:val="false"/>
          <w:color w:val="ff0000"/>
          <w:sz w:val="24"/>
        </w:rPr>
        <w:t>H-Net</w:t>
      </w:r>
      <w:r>
        <w:rPr>
          <w:rFonts w:ascii="宋体" w:hAnsi="Times New Roman" w:eastAsia="宋体"/>
          <w:b w:val="false"/>
          <w:i w:val="false"/>
          <w:color w:val="000000"/>
          <w:sz w:val="24"/>
        </w:rPr>
        <w:t xml:space="preserve"> 两个网络模型，两个网络模型分开独立训练。其中 LanNet 是一种将语义分割和对像素进行向量表示结合起来的</w:t>
      </w:r>
      <w:r>
        <w:rPr>
          <w:rFonts w:ascii="宋体" w:hAnsi="Times New Roman" w:eastAsia="宋体"/>
          <w:b/>
          <w:i w:val="false"/>
          <w:color w:val="000000"/>
          <w:sz w:val="24"/>
        </w:rPr>
        <w:t>多任务模型</w:t>
      </w:r>
      <w:r>
        <w:rPr>
          <w:rFonts w:ascii="宋体" w:hAnsi="Times New Roman" w:eastAsia="宋体"/>
          <w:b w:val="false"/>
          <w:i w:val="false"/>
          <w:color w:val="000000"/>
          <w:sz w:val="24"/>
        </w:rPr>
        <w:t>，最后利用</w:t>
      </w:r>
      <w:r>
        <w:rPr>
          <w:rFonts w:ascii="宋体" w:hAnsi="Times New Roman" w:eastAsia="宋体"/>
          <w:b/>
          <w:i w:val="false"/>
          <w:color w:val="000000"/>
          <w:sz w:val="24"/>
        </w:rPr>
        <w:t>聚类</w:t>
      </w:r>
      <w:r>
        <w:rPr>
          <w:rFonts w:ascii="宋体" w:hAnsi="Times New Roman" w:eastAsia="宋体"/>
          <w:b w:val="false"/>
          <w:i w:val="false"/>
          <w:color w:val="000000"/>
          <w:sz w:val="24"/>
        </w:rPr>
        <w:t>完成对车道线的实例分割。H-Net 是有个小的网络结构，负责预测</w:t>
      </w:r>
      <w:r>
        <w:rPr>
          <w:rFonts w:ascii="宋体" w:hAnsi="Times New Roman" w:eastAsia="宋体"/>
          <w:b/>
          <w:i w:val="false"/>
          <w:color w:val="000000"/>
          <w:sz w:val="24"/>
        </w:rPr>
        <w:t>变换矩阵</w:t>
      </w:r>
      <w:r>
        <w:rPr>
          <w:rFonts w:ascii="宋体" w:hAnsi="Times New Roman" w:eastAsia="宋体"/>
          <w:b w:val="false"/>
          <w:i w:val="false"/>
          <w:color w:val="000000"/>
          <w:sz w:val="24"/>
        </w:rPr>
        <w:t xml:space="preserve"> </w:t>
      </w:r>
      <w:r>
        <w:rPr>
          <w:rFonts w:ascii="宋体" w:hAnsi="Times New Roman" w:eastAsia="宋体"/>
          <w:b/>
          <w:i w:val="false"/>
          <w:color w:val="000000"/>
          <w:sz w:val="24"/>
        </w:rPr>
        <w:t>H</w:t>
      </w:r>
      <w:r>
        <w:rPr>
          <w:rFonts w:ascii="宋体" w:hAnsi="Times New Roman" w:eastAsia="宋体"/>
          <w:b w:val="false"/>
          <w:i w:val="false"/>
          <w:color w:val="000000"/>
          <w:sz w:val="24"/>
        </w:rPr>
        <w:t>，使用转换矩阵 H 对同属一条车道线的所有像素点进行重新</w:t>
      </w:r>
      <w:r>
        <w:rPr>
          <w:rFonts w:ascii="宋体" w:hAnsi="Times New Roman" w:eastAsia="宋体"/>
          <w:b/>
          <w:i w:val="false"/>
          <w:color w:val="000000"/>
          <w:sz w:val="24"/>
        </w:rPr>
        <w:t>建模</w:t>
      </w:r>
      <w:r>
        <w:rPr>
          <w:rFonts w:ascii="宋体" w:hAnsi="Times New Roman" w:eastAsia="宋体"/>
          <w:b w:val="false"/>
          <w:i w:val="false"/>
          <w:color w:val="000000"/>
          <w:sz w:val="24"/>
        </w:rPr>
        <w:t>（使用 y 坐标来表示 x 坐标）。</w:t>
      </w:r>
    </w:p>
    <w:bookmarkEnd w:id="25"/>
    <w:bookmarkStart w:name="u7a3b0f7b" w:id="26"/>
    <w:p>
      <w:pPr>
        <w:spacing w:after="50" w:line="360" w:lineRule="auto" w:beforeLines="100"/>
        <w:ind w:left="0"/>
        <w:jc w:val="left"/>
      </w:pPr>
      <w:bookmarkStart w:name="ua8e96d3b" w:id="27"/>
      <w:r>
        <w:rPr>
          <w:rFonts w:eastAsia="宋体" w:ascii="宋体"/>
        </w:rPr>
        <w:drawing>
          <wp:inline distT="0" distB="0" distL="0" distR="0">
            <wp:extent cx="5638800" cy="49609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638800" cy="4960956"/>
                    </a:xfrm>
                    <a:prstGeom prst="rect">
                      <a:avLst/>
                    </a:prstGeom>
                  </pic:spPr>
                </pic:pic>
              </a:graphicData>
            </a:graphic>
          </wp:inline>
        </w:drawing>
      </w:r>
      <w:bookmarkEnd w:id="27"/>
    </w:p>
    <w:bookmarkEnd w:id="26"/>
    <w:bookmarkStart w:name="z5qXC" w:id="28"/>
    <w:p>
      <w:pPr>
        <w:pStyle w:val="Heading2"/>
        <w:spacing w:after="50" w:line="360" w:lineRule="auto" w:beforeLines="100"/>
        <w:ind w:left="0"/>
        <w:jc w:val="left"/>
      </w:pPr>
      <w:r>
        <w:rPr>
          <w:rFonts w:ascii="宋体" w:hAnsi="Times New Roman" w:eastAsia="宋体"/>
        </w:rPr>
        <w:t>LanNet</w:t>
      </w:r>
    </w:p>
    <w:bookmarkEnd w:id="28"/>
    <w:bookmarkStart w:name="u2075749f" w:id="29"/>
    <w:p>
      <w:pPr>
        <w:spacing w:after="50" w:line="360" w:lineRule="auto" w:beforeLines="100"/>
        <w:ind w:left="0"/>
        <w:jc w:val="left"/>
      </w:pPr>
      <w:bookmarkStart w:name="ud17fa243" w:id="30"/>
      <w:r>
        <w:rPr>
          <w:rFonts w:eastAsia="宋体" w:ascii="宋体"/>
        </w:rPr>
        <w:drawing>
          <wp:inline distT="0" distB="0" distL="0" distR="0">
            <wp:extent cx="5842000" cy="191033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1938000" cy="3903726"/>
                    </a:xfrm>
                    <a:prstGeom prst="rect">
                      <a:avLst/>
                    </a:prstGeom>
                  </pic:spPr>
                </pic:pic>
              </a:graphicData>
            </a:graphic>
          </wp:inline>
        </w:drawing>
      </w:r>
      <w:bookmarkEnd w:id="30"/>
    </w:p>
    <w:bookmarkEnd w:id="29"/>
    <w:bookmarkStart w:name="u1c1807f2" w:id="31"/>
    <w:p>
      <w:pPr>
        <w:spacing w:after="50" w:line="360" w:lineRule="auto" w:beforeLines="100"/>
        <w:ind w:left="0"/>
        <w:jc w:val="left"/>
      </w:pPr>
      <w:r>
        <w:rPr>
          <w:rFonts w:ascii="宋体" w:hAnsi="Times New Roman" w:eastAsia="宋体"/>
          <w:b w:val="false"/>
          <w:i w:val="false"/>
          <w:color w:val="000000"/>
          <w:sz w:val="24"/>
        </w:rPr>
        <w:t xml:space="preserve">论文中将实例分割任务拆解成语义分割（LanNet 一个分支）和聚类（LanNet一个分支提取 embedding express, Mean-Shift 聚类)两部分。如上图所示，LanNet 有两个分支任务，分别为 </w:t>
      </w:r>
      <w:r>
        <w:rPr>
          <w:rFonts w:ascii="宋体" w:hAnsi="Times New Roman" w:eastAsia="宋体"/>
          <w:b w:val="false"/>
          <w:i w:val="false"/>
          <w:color w:val="ff0000"/>
          <w:sz w:val="24"/>
        </w:rPr>
        <w:t>a lane segmentation branch and a lane embedding branch</w:t>
      </w:r>
      <w:r>
        <w:rPr>
          <w:rFonts w:ascii="宋体" w:hAnsi="Times New Roman" w:eastAsia="宋体"/>
          <w:b w:val="false"/>
          <w:i w:val="false"/>
          <w:color w:val="000000"/>
          <w:sz w:val="24"/>
        </w:rPr>
        <w:t>。Segmentation branch 负责对输入图像进行语义分割（对像素进行二分类，判断像素属于车道线还是背景）；Embedding branch 对像素进行嵌入式表示，训练得到的 embedding 向量用于聚类。最后将两个分支的结果进行结合利用 Mean-Shift 算法进行聚类，得到实例分割的结果。</w:t>
      </w:r>
    </w:p>
    <w:bookmarkEnd w:id="31"/>
    <w:bookmarkStart w:name="u2rgv" w:id="32"/>
    <w:p>
      <w:pPr>
        <w:pStyle w:val="Heading2"/>
        <w:spacing w:after="50" w:line="360" w:lineRule="auto" w:beforeLines="100"/>
        <w:ind w:left="0"/>
        <w:jc w:val="left"/>
      </w:pPr>
      <w:r>
        <w:rPr>
          <w:rFonts w:ascii="宋体" w:hAnsi="Times New Roman" w:eastAsia="宋体"/>
          <w:color w:val="008080"/>
        </w:rPr>
        <w:t>网络结构</w:t>
      </w:r>
    </w:p>
    <w:bookmarkEnd w:id="32"/>
    <w:bookmarkStart w:name="u06f8fefd" w:id="33"/>
    <w:p>
      <w:pPr>
        <w:spacing w:after="50" w:line="360" w:lineRule="auto" w:beforeLines="100"/>
        <w:ind w:left="0"/>
        <w:jc w:val="left"/>
      </w:pPr>
      <w:r>
        <w:rPr>
          <w:rFonts w:ascii="宋体" w:hAnsi="Times New Roman" w:eastAsia="宋体"/>
          <w:b w:val="false"/>
          <w:i w:val="false"/>
          <w:color w:val="000000"/>
          <w:sz w:val="24"/>
        </w:rPr>
        <w:t>LaneNet是基于</w:t>
      </w:r>
      <w:hyperlink r:id="rId11">
        <w:r>
          <w:rPr>
            <w:rFonts w:ascii="宋体" w:hAnsi="Times New Roman" w:eastAsia="宋体"/>
            <w:b w:val="false"/>
            <w:i w:val="false"/>
            <w:color w:val="0000ff"/>
            <w:sz w:val="22"/>
            <w:u w:val="single"/>
          </w:rPr>
          <w:t/>
        </w:r>
        <w:r>
          <w:rPr>
            <w:rFonts w:ascii="宋体" w:hAnsi="Times New Roman" w:eastAsia="宋体"/>
            <w:b w:val="false"/>
            <w:i w:val="false"/>
            <w:color w:val="0000ff"/>
            <w:sz w:val="22"/>
          </w:rPr>
          <w:t>ENet</w:t>
        </w:r>
      </w:hyperlink>
      <w:r>
        <w:rPr>
          <w:rFonts w:ascii="宋体" w:hAnsi="Times New Roman" w:eastAsia="宋体"/>
          <w:b w:val="false"/>
          <w:i w:val="false"/>
          <w:color w:val="000000"/>
          <w:sz w:val="24"/>
        </w:rPr>
        <w:t xml:space="preserve"> 的encoder-decoder模型，如图5所示，ENet由5个stage组成，其中stage2和stage3基本相同，stage1,2,3属于encoder，stage4,5属于decoder。</w:t>
      </w:r>
    </w:p>
    <w:bookmarkEnd w:id="33"/>
    <w:bookmarkStart w:name="u8ee10ff7" w:id="34"/>
    <w:p>
      <w:pPr>
        <w:spacing w:after="50" w:line="360" w:lineRule="auto" w:beforeLines="100"/>
        <w:ind w:left="0"/>
        <w:jc w:val="left"/>
      </w:pPr>
      <w:r>
        <w:rPr>
          <w:rFonts w:ascii="宋体" w:hAnsi="Times New Roman" w:eastAsia="宋体"/>
          <w:b w:val="false"/>
          <w:i w:val="false"/>
          <w:color w:val="000000"/>
          <w:sz w:val="24"/>
        </w:rPr>
        <w:t>如上图所示，在LaneNet 中，语义分割和实例分割两个任务共享 stage1 和 stage2，并将 stage3 和后面的 decoder 层作为各自的分支(branch)进行训练；其中，语义分割分支(branch)的输出 shape 为W*H*2，实例分割分支(branch)的输出 shape 为W*H*N，W,H分别为原图宽和高，N 为 embedding vector 的维度；两个分支的loss权重相同。</w:t>
      </w:r>
    </w:p>
    <w:bookmarkEnd w:id="34"/>
    <w:bookmarkStart w:name="u9ef68337" w:id="35"/>
    <w:p>
      <w:pPr>
        <w:spacing w:after="50" w:line="360" w:lineRule="auto" w:beforeLines="100"/>
        <w:ind w:left="0"/>
        <w:jc w:val="left"/>
      </w:pPr>
      <w:hyperlink r:id="rId12">
        <w:r>
          <w:rPr>
            <w:rFonts w:ascii="宋体" w:hAnsi="Times New Roman" w:eastAsia="宋体"/>
            <w:b w:val="false"/>
            <w:i w:val="false"/>
            <w:color w:val="0000ff"/>
            <w:sz w:val="22"/>
            <w:u w:val="single"/>
          </w:rPr>
          <w:t/>
        </w:r>
        <w:r>
          <w:rPr>
            <w:rFonts w:ascii="宋体" w:hAnsi="Times New Roman" w:eastAsia="宋体"/>
            <w:b w:val="false"/>
            <w:i w:val="false"/>
            <w:color w:val="0000ff"/>
            <w:sz w:val="22"/>
          </w:rPr>
          <w:t>ENet</w:t>
        </w:r>
      </w:hyperlink>
      <w:r>
        <w:rPr>
          <w:rFonts w:ascii="宋体" w:hAnsi="Times New Roman" w:eastAsia="宋体"/>
          <w:b w:val="false"/>
          <w:i w:val="false"/>
          <w:color w:val="000000"/>
          <w:sz w:val="22"/>
        </w:rPr>
        <w:t>网络结构如下：</w:t>
      </w:r>
    </w:p>
    <w:bookmarkEnd w:id="35"/>
    <w:bookmarkStart w:name="u1ff60bf4" w:id="36"/>
    <w:p>
      <w:pPr>
        <w:spacing w:after="50" w:line="360" w:lineRule="auto" w:beforeLines="100"/>
        <w:ind w:left="0"/>
        <w:jc w:val="left"/>
      </w:pPr>
      <w:bookmarkStart w:name="QVlt9" w:id="37"/>
      <w:r>
        <w:rPr>
          <w:rFonts w:eastAsia="宋体" w:ascii="宋体"/>
        </w:rPr>
        <w:drawing>
          <wp:inline distT="0" distB="0" distL="0" distR="0">
            <wp:extent cx="4724400" cy="58585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4724400" cy="5858580"/>
                    </a:xfrm>
                    <a:prstGeom prst="rect">
                      <a:avLst/>
                    </a:prstGeom>
                  </pic:spPr>
                </pic:pic>
              </a:graphicData>
            </a:graphic>
          </wp:inline>
        </w:drawing>
      </w:r>
      <w:bookmarkEnd w:id="37"/>
    </w:p>
    <w:bookmarkEnd w:id="36"/>
    <w:bookmarkStart w:name="rLF02" w:id="38"/>
    <w:p>
      <w:pPr>
        <w:pStyle w:val="Heading2"/>
        <w:spacing w:after="50" w:line="360" w:lineRule="auto" w:beforeLines="100"/>
        <w:ind w:left="0"/>
        <w:jc w:val="left"/>
      </w:pPr>
      <w:r>
        <w:rPr>
          <w:rFonts w:ascii="宋体" w:hAnsi="Times New Roman" w:eastAsia="宋体"/>
          <w:color w:val="008080"/>
        </w:rPr>
        <w:t>语义分割</w:t>
      </w:r>
    </w:p>
    <w:bookmarkEnd w:id="38"/>
    <w:bookmarkStart w:name="u66e09354" w:id="39"/>
    <w:p>
      <w:pPr>
        <w:spacing w:after="50" w:line="360" w:lineRule="auto" w:beforeLines="100"/>
        <w:ind w:left="0"/>
        <w:jc w:val="left"/>
      </w:pPr>
      <w:r>
        <w:rPr>
          <w:rFonts w:ascii="宋体" w:hAnsi="Times New Roman" w:eastAsia="宋体"/>
          <w:b w:val="false"/>
          <w:i w:val="false"/>
          <w:color w:val="000000"/>
          <w:sz w:val="24"/>
        </w:rPr>
        <w:t>在设计语义分割模型时，论文主要考虑了以下两个方面：</w:t>
      </w:r>
    </w:p>
    <w:bookmarkEnd w:id="39"/>
    <w:bookmarkStart w:name="u2f9bcc9f" w:id="40"/>
    <w:p>
      <w:pPr>
        <w:spacing w:after="50" w:line="360" w:lineRule="auto" w:beforeLines="100"/>
        <w:ind w:left="0"/>
        <w:jc w:val="left"/>
      </w:pPr>
      <w:r>
        <w:rPr>
          <w:rFonts w:ascii="宋体" w:hAnsi="Times New Roman" w:eastAsia="宋体"/>
          <w:b w:val="false"/>
          <w:i w:val="false"/>
          <w:color w:val="000000"/>
          <w:sz w:val="24"/>
        </w:rPr>
        <w:t>1.在构建 label 时，为了处理遮挡问题，论文对被车辆遮挡的车道线和虚线进行了还原（估计）；</w:t>
      </w:r>
    </w:p>
    <w:bookmarkEnd w:id="40"/>
    <w:bookmarkStart w:name="uc542e7ee" w:id="41"/>
    <w:p>
      <w:pPr>
        <w:spacing w:after="50" w:line="360" w:lineRule="auto" w:beforeLines="100"/>
        <w:ind w:left="0"/>
        <w:jc w:val="left"/>
      </w:pPr>
      <w:r>
        <w:rPr>
          <w:rFonts w:ascii="宋体" w:hAnsi="Times New Roman" w:eastAsia="宋体"/>
          <w:b w:val="false"/>
          <w:i w:val="false"/>
          <w:color w:val="000000"/>
          <w:sz w:val="24"/>
        </w:rPr>
        <w:t xml:space="preserve">2. Loss 使用 </w:t>
      </w:r>
      <w:r>
        <w:rPr>
          <w:rFonts w:ascii="宋体" w:hAnsi="Times New Roman" w:eastAsia="宋体"/>
          <w:b/>
          <w:i w:val="false"/>
          <w:color w:val="ff00ff"/>
          <w:sz w:val="24"/>
        </w:rPr>
        <w:t>softmax_cross_entropy</w:t>
      </w:r>
      <w:r>
        <w:rPr>
          <w:rFonts w:ascii="宋体" w:hAnsi="Times New Roman" w:eastAsia="宋体"/>
          <w:b w:val="false"/>
          <w:i w:val="false"/>
          <w:color w:val="000000"/>
          <w:sz w:val="24"/>
        </w:rPr>
        <w:t>，为了解决样本分布不均衡的问题（属于车道线的像素远少于属于背景的像素），参考论文</w:t>
      </w:r>
      <w:hyperlink r:id="rId14">
        <w:r>
          <w:rPr>
            <w:rFonts w:ascii="宋体" w:hAnsi="Times New Roman" w:eastAsia="宋体"/>
            <w:b w:val="false"/>
            <w:i w:val="false"/>
            <w:color w:val="0000ff"/>
            <w:sz w:val="22"/>
            <w:u w:val="single"/>
          </w:rPr>
          <w:t/>
        </w:r>
        <w:r>
          <w:rPr>
            <w:rFonts w:ascii="宋体" w:hAnsi="Times New Roman" w:eastAsia="宋体"/>
            <w:b w:val="false"/>
            <w:i w:val="false"/>
            <w:color w:val="0000ff"/>
            <w:sz w:val="22"/>
          </w:rPr>
          <w:t>ENet: A Deep Neural Network Architecture for Real-Time Semantic Segmentation</w:t>
        </w:r>
      </w:hyperlink>
      <w:r>
        <w:rPr>
          <w:rFonts w:ascii="宋体" w:hAnsi="Times New Roman" w:eastAsia="宋体"/>
          <w:b w:val="false"/>
          <w:i w:val="false"/>
          <w:color w:val="000000"/>
          <w:sz w:val="24"/>
        </w:rPr>
        <w:t xml:space="preserve"> ，使用了 </w:t>
      </w:r>
      <w:r>
        <w:rPr>
          <w:rFonts w:ascii="宋体" w:hAnsi="Times New Roman" w:eastAsia="宋体"/>
          <w:b/>
          <w:i w:val="false"/>
          <w:color w:val="ff00ff"/>
          <w:sz w:val="24"/>
        </w:rPr>
        <w:t>b</w:t>
      </w:r>
      <w:r>
        <w:rPr>
          <w:rFonts w:ascii="宋体" w:hAnsi="Times New Roman" w:eastAsia="宋体"/>
          <w:b/>
          <w:i w:val="false"/>
          <w:color w:val="ff00ff"/>
          <w:sz w:val="24"/>
        </w:rPr>
        <w:t>ounded inverse class weight</w:t>
      </w:r>
      <w:r>
        <w:rPr>
          <w:rFonts w:ascii="宋体" w:hAnsi="Times New Roman" w:eastAsia="宋体"/>
          <w:b w:val="false"/>
          <w:i w:val="false"/>
          <w:color w:val="000000"/>
          <w:sz w:val="24"/>
        </w:rPr>
        <w:t xml:space="preserve"> </w:t>
      </w:r>
      <w:r>
        <w:rPr>
          <w:rFonts w:ascii="宋体" w:hAnsi="Times New Roman" w:eastAsia="宋体"/>
          <w:b w:val="false"/>
          <w:i w:val="false"/>
          <w:color w:val="000000"/>
          <w:sz w:val="24"/>
        </w:rPr>
        <w:t>对 loss 进行加权:</w:t>
      </w:r>
    </w:p>
    <w:bookmarkEnd w:id="41"/>
    <w:bookmarkStart w:name="u28408bc7" w:id="42"/>
    <w:p>
      <w:pPr>
        <w:spacing w:after="50" w:line="360" w:lineRule="auto" w:beforeLines="100"/>
        <w:ind w:left="0"/>
        <w:jc w:val="left"/>
      </w:pPr>
      <w:bookmarkStart w:name="uc16fc4e7" w:id="43"/>
      <w:r>
        <w:rPr>
          <w:rFonts w:eastAsia="宋体" w:ascii="宋体"/>
        </w:rPr>
        <w:drawing>
          <wp:inline distT="0" distB="0" distL="0" distR="0">
            <wp:extent cx="3505200" cy="8839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3505200" cy="883956"/>
                    </a:xfrm>
                    <a:prstGeom prst="rect">
                      <a:avLst/>
                    </a:prstGeom>
                  </pic:spPr>
                </pic:pic>
              </a:graphicData>
            </a:graphic>
          </wp:inline>
        </w:drawing>
      </w:r>
      <w:bookmarkEnd w:id="43"/>
    </w:p>
    <w:bookmarkEnd w:id="42"/>
    <w:bookmarkStart w:name="u6d3ccbe3" w:id="44"/>
    <w:p>
      <w:pPr>
        <w:spacing w:after="50" w:line="360" w:lineRule="auto" w:beforeLines="100"/>
        <w:ind w:left="0"/>
        <w:jc w:val="left"/>
      </w:pPr>
      <w:r>
        <w:rPr>
          <w:rFonts w:ascii="宋体" w:hAnsi="Times New Roman" w:eastAsia="宋体"/>
          <w:b w:val="false"/>
          <w:i w:val="false"/>
          <w:color w:val="000000"/>
          <w:sz w:val="24"/>
        </w:rPr>
        <w:t>其中，p 为对应类别在总体样本中出现的概率，c 是超参数（ENet论文中是1.02）。</w:t>
      </w:r>
    </w:p>
    <w:bookmarkEnd w:id="44"/>
    <w:bookmarkStart w:name="ucd9392eb" w:id="45"/>
    <w:bookmarkEnd w:id="45"/>
    <w:bookmarkStart w:name="GqjJD" w:id="46"/>
    <w:p>
      <w:pPr>
        <w:pStyle w:val="Heading2"/>
        <w:spacing w:after="50" w:line="360" w:lineRule="auto" w:beforeLines="100"/>
        <w:ind w:left="0"/>
        <w:jc w:val="left"/>
      </w:pPr>
      <w:r>
        <w:rPr>
          <w:rFonts w:ascii="宋体" w:hAnsi="Times New Roman" w:eastAsia="宋体"/>
          <w:color w:val="008080"/>
        </w:rPr>
        <w:t>像素 embedding</w:t>
      </w:r>
    </w:p>
    <w:bookmarkEnd w:id="46"/>
    <w:bookmarkStart w:name="u92a6bea6" w:id="47"/>
    <w:p>
      <w:pPr>
        <w:spacing w:after="50" w:line="360" w:lineRule="auto" w:beforeLines="100"/>
        <w:ind w:left="0"/>
        <w:jc w:val="left"/>
      </w:pPr>
      <w:r>
        <w:rPr>
          <w:rFonts w:ascii="宋体" w:hAnsi="Times New Roman" w:eastAsia="宋体"/>
          <w:b w:val="false"/>
          <w:i w:val="false"/>
          <w:color w:val="000000"/>
          <w:sz w:val="24"/>
        </w:rPr>
        <w:t>为了区分车道线上的像素属于哪条车道，embedding_branch 为每个像素初始化一个 embedding 向量，并且在设计 loss 时，使属同一条车道线的表示向量距离尽可能小，属不同车道线的表示向量距离尽可能大。</w:t>
      </w:r>
    </w:p>
    <w:bookmarkEnd w:id="47"/>
    <w:bookmarkStart w:name="uc5fcc4ea" w:id="48"/>
    <w:p>
      <w:pPr>
        <w:spacing w:after="50" w:line="360" w:lineRule="auto" w:beforeLines="100"/>
        <w:ind w:left="0"/>
        <w:jc w:val="left"/>
      </w:pPr>
      <w:r>
        <w:rPr>
          <w:rFonts w:ascii="宋体" w:hAnsi="Times New Roman" w:eastAsia="宋体"/>
          <w:b w:val="false"/>
          <w:i w:val="false"/>
          <w:color w:val="000000"/>
          <w:sz w:val="24"/>
        </w:rPr>
        <w:t>这部分的 loss 函数是由三部分组成：方差 loss(</w:t>
      </w:r>
      <w:r>
        <w:rPr>
          <w:rFonts w:ascii="宋体" w:hAnsi="Times New Roman" w:eastAsia="宋体"/>
          <w:b w:val="false"/>
          <w:i w:val="false"/>
          <w:color w:val="000000"/>
          <w:sz w:val="22"/>
        </w:rPr>
        <w:t>L</w:t>
      </w:r>
      <w:r>
        <w:rPr>
          <w:rFonts w:ascii="宋体" w:hAnsi="Times New Roman" w:eastAsia="宋体"/>
          <w:b w:val="false"/>
          <w:i w:val="false"/>
          <w:color w:val="000000"/>
          <w:sz w:val="21"/>
        </w:rPr>
        <w:t>var</w:t>
      </w:r>
      <w:r>
        <w:rPr>
          <w:rFonts w:ascii="宋体" w:hAnsi="Times New Roman" w:eastAsia="宋体"/>
          <w:b w:val="false"/>
          <w:i w:val="false"/>
          <w:color w:val="000000"/>
          <w:sz w:val="24"/>
        </w:rPr>
        <w:t>) 和距离 loss(</w:t>
      </w:r>
      <w:r>
        <w:rPr>
          <w:rFonts w:ascii="宋体" w:hAnsi="Times New Roman" w:eastAsia="宋体"/>
          <w:b w:val="false"/>
          <w:i w:val="false"/>
          <w:color w:val="000000"/>
          <w:sz w:val="22"/>
        </w:rPr>
        <w:t>L</w:t>
      </w:r>
      <w:r>
        <w:rPr>
          <w:rFonts w:ascii="宋体" w:hAnsi="Times New Roman" w:eastAsia="宋体"/>
          <w:b w:val="false"/>
          <w:i w:val="false"/>
          <w:color w:val="000000"/>
          <w:sz w:val="21"/>
        </w:rPr>
        <w:t>dist</w:t>
      </w:r>
      <w:r>
        <w:rPr>
          <w:rFonts w:ascii="宋体" w:hAnsi="Times New Roman" w:eastAsia="宋体"/>
          <w:b w:val="false"/>
          <w:i w:val="false"/>
          <w:color w:val="000000"/>
          <w:sz w:val="24"/>
        </w:rPr>
        <w:t>)：</w:t>
      </w:r>
    </w:p>
    <w:bookmarkEnd w:id="48"/>
    <w:bookmarkStart w:name="udcb451c9" w:id="49"/>
    <w:p>
      <w:pPr>
        <w:spacing w:after="50" w:line="360" w:lineRule="auto" w:beforeLines="100"/>
        <w:ind w:left="0"/>
        <w:jc w:val="left"/>
      </w:pPr>
      <w:bookmarkStart w:name="u4995d39f" w:id="50"/>
      <w:r>
        <w:rPr>
          <w:rFonts w:eastAsia="宋体" w:ascii="宋体"/>
        </w:rPr>
        <w:drawing>
          <wp:inline distT="0" distB="0" distL="0" distR="0">
            <wp:extent cx="5842000" cy="125832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6976534" cy="1502698"/>
                    </a:xfrm>
                    <a:prstGeom prst="rect">
                      <a:avLst/>
                    </a:prstGeom>
                  </pic:spPr>
                </pic:pic>
              </a:graphicData>
            </a:graphic>
          </wp:inline>
        </w:drawing>
      </w:r>
      <w:bookmarkEnd w:id="50"/>
    </w:p>
    <w:bookmarkEnd w:id="49"/>
    <w:bookmarkStart w:name="u0876b16d" w:id="51"/>
    <w:p>
      <w:pPr>
        <w:spacing w:after="50" w:line="360" w:lineRule="auto" w:beforeLines="100"/>
        <w:ind w:left="0"/>
        <w:jc w:val="left"/>
      </w:pPr>
      <w:r>
        <w:rPr>
          <w:rFonts w:ascii="宋体" w:hAnsi="Times New Roman" w:eastAsia="宋体"/>
          <w:b w:val="false"/>
          <w:i w:val="false"/>
          <w:color w:val="000000"/>
          <w:sz w:val="24"/>
        </w:rPr>
        <w:t>其中，C 是车道线数量，</w:t>
      </w:r>
      <w:r>
        <w:rPr>
          <w:rFonts w:ascii="宋体" w:hAnsi="Times New Roman" w:eastAsia="宋体"/>
          <w:b w:val="false"/>
          <w:i w:val="false"/>
          <w:color w:val="000000"/>
          <w:sz w:val="22"/>
        </w:rPr>
        <w:t>N</w:t>
      </w:r>
      <w:r>
        <w:rPr>
          <w:rFonts w:ascii="宋体" w:hAnsi="Times New Roman" w:eastAsia="宋体"/>
          <w:b w:val="false"/>
          <w:i w:val="false"/>
          <w:color w:val="000000"/>
          <w:sz w:val="21"/>
        </w:rPr>
        <w:t>c</w:t>
      </w:r>
      <w:r>
        <w:rPr>
          <w:rFonts w:ascii="宋体" w:hAnsi="Times New Roman" w:eastAsia="宋体"/>
          <w:b w:val="false"/>
          <w:i w:val="false"/>
          <w:color w:val="000000"/>
          <w:sz w:val="24"/>
        </w:rPr>
        <w:t xml:space="preserve"> 是属同一条车道线的像素点数量，</w:t>
      </w:r>
      <w:r>
        <w:rPr>
          <w:rFonts w:ascii="宋体" w:hAnsi="Times New Roman" w:eastAsia="宋体"/>
          <w:b w:val="false"/>
          <w:i w:val="false"/>
          <w:color w:val="000000"/>
          <w:sz w:val="22"/>
        </w:rPr>
        <w:t>μ</w:t>
      </w:r>
      <w:r>
        <w:rPr>
          <w:rFonts w:ascii="宋体" w:hAnsi="Times New Roman" w:eastAsia="宋体"/>
          <w:b w:val="false"/>
          <w:i w:val="false"/>
          <w:color w:val="000000"/>
          <w:sz w:val="21"/>
        </w:rPr>
        <w:t>c</w:t>
      </w:r>
      <w:r>
        <w:rPr>
          <w:rFonts w:ascii="宋体" w:hAnsi="Times New Roman" w:eastAsia="宋体"/>
          <w:b w:val="false"/>
          <w:i w:val="false"/>
          <w:color w:val="000000"/>
          <w:sz w:val="24"/>
        </w:rPr>
        <w:t>是车道线的均值向量，</w:t>
      </w:r>
      <w:r>
        <w:rPr>
          <w:rFonts w:ascii="宋体" w:hAnsi="Times New Roman" w:eastAsia="宋体"/>
          <w:b w:val="false"/>
          <w:i w:val="false"/>
          <w:color w:val="000000"/>
          <w:sz w:val="22"/>
        </w:rPr>
        <w:t>x</w:t>
      </w:r>
      <w:r>
        <w:rPr>
          <w:rFonts w:ascii="宋体" w:hAnsi="Times New Roman" w:eastAsia="宋体"/>
          <w:b w:val="false"/>
          <w:i w:val="false"/>
          <w:color w:val="000000"/>
          <w:sz w:val="21"/>
        </w:rPr>
        <w:t>i</w:t>
      </w:r>
      <w:r>
        <w:rPr>
          <w:rFonts w:ascii="宋体" w:hAnsi="Times New Roman" w:eastAsia="宋体"/>
          <w:b w:val="false"/>
          <w:i w:val="false"/>
          <w:color w:val="000000"/>
          <w:sz w:val="24"/>
        </w:rPr>
        <w:t>是像素向量（pixel embedding)，</w:t>
      </w:r>
      <w:r>
        <w:rPr>
          <w:rFonts w:ascii="宋体" w:hAnsi="Times New Roman" w:eastAsia="宋体"/>
          <w:b w:val="false"/>
          <w:i w:val="false"/>
          <w:color w:val="000000"/>
          <w:sz w:val="22"/>
        </w:rPr>
        <w:t>[x]</w:t>
      </w:r>
      <w:r>
        <w:rPr>
          <w:rFonts w:ascii="宋体" w:hAnsi="Times New Roman" w:eastAsia="宋体"/>
          <w:b w:val="false"/>
          <w:i w:val="false"/>
          <w:color w:val="000000"/>
          <w:sz w:val="21"/>
        </w:rPr>
        <w:t>+</w:t>
      </w:r>
      <w:r>
        <w:rPr>
          <w:rFonts w:ascii="宋体" w:hAnsi="Times New Roman" w:eastAsia="宋体"/>
          <w:b w:val="false"/>
          <w:i w:val="false"/>
          <w:color w:val="000000"/>
          <w:sz w:val="22"/>
        </w:rPr>
        <w:t>=max(0,x)</w:t>
      </w:r>
      <w:r>
        <w:rPr>
          <w:rFonts w:ascii="宋体" w:hAnsi="Times New Roman" w:eastAsia="宋体"/>
          <w:b w:val="false"/>
          <w:i w:val="false"/>
          <w:color w:val="000000"/>
          <w:sz w:val="24"/>
        </w:rPr>
        <w:t xml:space="preserve">。注意这里先执行 </w:t>
      </w:r>
      <w:r>
        <w:rPr>
          <w:rFonts w:ascii="宋体" w:hAnsi="Times New Roman" w:eastAsia="宋体"/>
          <w:b w:val="false"/>
          <w:i w:val="false"/>
          <w:color w:val="000000"/>
          <w:sz w:val="21"/>
        </w:rPr>
        <w:t>+</w:t>
      </w:r>
      <w:r>
        <w:rPr>
          <w:rFonts w:ascii="宋体" w:hAnsi="Times New Roman" w:eastAsia="宋体"/>
          <w:b w:val="false"/>
          <w:i w:val="false"/>
          <w:color w:val="000000"/>
          <w:sz w:val="24"/>
        </w:rPr>
        <w:t xml:space="preserve"> 操作，再执行 </w:t>
      </w:r>
      <w:r>
        <w:rPr>
          <w:rFonts w:ascii="宋体" w:hAnsi="Times New Roman" w:eastAsia="宋体"/>
          <w:b w:val="false"/>
          <w:i w:val="false"/>
          <w:color w:val="000000"/>
          <w:sz w:val="21"/>
        </w:rPr>
        <w:t>2</w:t>
      </w:r>
      <w:r>
        <w:rPr>
          <w:rFonts w:ascii="宋体" w:hAnsi="Times New Roman" w:eastAsia="宋体"/>
          <w:b w:val="false"/>
          <w:i w:val="false"/>
          <w:color w:val="000000"/>
          <w:sz w:val="24"/>
        </w:rPr>
        <w:t>操作。</w:t>
      </w:r>
    </w:p>
    <w:bookmarkEnd w:id="51"/>
    <w:bookmarkStart w:name="u3a5eb58a" w:id="52"/>
    <w:p>
      <w:pPr>
        <w:spacing w:after="50" w:line="360" w:lineRule="auto" w:beforeLines="100"/>
        <w:ind w:left="0"/>
        <w:jc w:val="left"/>
      </w:pPr>
      <w:r>
        <w:rPr>
          <w:rFonts w:ascii="宋体" w:hAnsi="Times New Roman" w:eastAsia="宋体"/>
          <w:b w:val="false"/>
          <w:i w:val="false"/>
          <w:color w:val="000000"/>
          <w:sz w:val="24"/>
        </w:rPr>
        <w:t xml:space="preserve">该 loss 函数源自于论文 </w:t>
      </w:r>
      <w:hyperlink r:id="rId17">
        <w:r>
          <w:rPr>
            <w:rFonts w:ascii="宋体" w:hAnsi="Times New Roman" w:eastAsia="宋体"/>
            <w:b w:val="false"/>
            <w:i w:val="false"/>
            <w:color w:val="0000ff"/>
            <w:sz w:val="22"/>
            <w:u w:val="single"/>
          </w:rPr>
          <w:t/>
        </w:r>
        <w:r>
          <w:rPr>
            <w:rFonts w:ascii="宋体" w:hAnsi="Times New Roman" w:eastAsia="宋体"/>
            <w:b w:val="false"/>
            <w:i w:val="false"/>
            <w:color w:val="0000ff"/>
            <w:sz w:val="22"/>
          </w:rPr>
          <w:t>《Semantic Instance Segmentation with a Discriminative loss function》</w:t>
        </w:r>
      </w:hyperlink>
      <w:r>
        <w:rPr>
          <w:rFonts w:ascii="宋体" w:hAnsi="Times New Roman" w:eastAsia="宋体"/>
          <w:b w:val="false"/>
          <w:i w:val="false"/>
          <w:color w:val="000000"/>
          <w:sz w:val="24"/>
        </w:rPr>
        <w:t xml:space="preserve"> </w:t>
      </w:r>
    </w:p>
    <w:bookmarkEnd w:id="52"/>
    <w:bookmarkStart w:name="ud86b81bb" w:id="53"/>
    <w:bookmarkEnd w:id="53"/>
    <w:bookmarkStart w:name="u21b1d53c" w:id="54"/>
    <w:p>
      <w:pPr>
        <w:spacing w:after="50" w:line="360" w:lineRule="auto" w:beforeLines="100"/>
        <w:ind w:left="0"/>
        <w:jc w:val="left"/>
      </w:pPr>
      <w:r>
        <w:rPr>
          <w:rFonts w:ascii="宋体" w:hAnsi="Times New Roman" w:eastAsia="宋体"/>
          <w:b/>
          <w:i w:val="false"/>
          <w:color w:val="555555"/>
          <w:sz w:val="24"/>
        </w:rPr>
        <w:t xml:space="preserve">同一车道线的像素向量，距离车道线均值向量 </w:t>
      </w:r>
      <w:r>
        <w:rPr>
          <w:rFonts w:ascii="宋体" w:hAnsi="Times New Roman" w:eastAsia="宋体"/>
          <w:b/>
          <w:i w:val="false"/>
          <w:color w:val="555555"/>
          <w:sz w:val="22"/>
        </w:rPr>
        <w:t>μ</w:t>
      </w:r>
      <w:r>
        <w:rPr>
          <w:rFonts w:ascii="宋体" w:hAnsi="Times New Roman" w:eastAsia="宋体"/>
          <w:b/>
          <w:i w:val="false"/>
          <w:color w:val="555555"/>
          <w:sz w:val="18"/>
        </w:rPr>
        <w:t>c</w:t>
      </w:r>
      <w:r>
        <w:rPr>
          <w:rFonts w:ascii="宋体" w:hAnsi="Times New Roman" w:eastAsia="宋体"/>
          <w:b/>
          <w:i w:val="false"/>
          <w:color w:val="555555"/>
          <w:sz w:val="24"/>
        </w:rPr>
        <w:t xml:space="preserve"> 超过 </w:t>
      </w:r>
      <w:r>
        <w:rPr>
          <w:rFonts w:ascii="宋体" w:hAnsi="Times New Roman" w:eastAsia="宋体"/>
          <w:b/>
          <w:i w:val="false"/>
          <w:color w:val="555555"/>
          <w:sz w:val="22"/>
        </w:rPr>
        <w:t>δ</w:t>
      </w:r>
      <w:r>
        <w:rPr>
          <w:rFonts w:ascii="宋体" w:hAnsi="Times New Roman" w:eastAsia="宋体"/>
          <w:b/>
          <w:i w:val="false"/>
          <w:color w:val="555555"/>
          <w:sz w:val="18"/>
        </w:rPr>
        <w:t>v</w:t>
      </w:r>
      <w:r>
        <w:rPr>
          <w:rFonts w:ascii="宋体" w:hAnsi="Times New Roman" w:eastAsia="宋体"/>
          <w:b/>
          <w:i w:val="false"/>
          <w:color w:val="555555"/>
          <w:sz w:val="24"/>
        </w:rPr>
        <w:t>时， pull force(</w:t>
      </w:r>
      <w:r>
        <w:rPr>
          <w:rFonts w:ascii="宋体" w:hAnsi="Times New Roman" w:eastAsia="宋体"/>
          <w:b/>
          <w:i w:val="false"/>
          <w:color w:val="555555"/>
          <w:sz w:val="22"/>
        </w:rPr>
        <w:t>L</w:t>
      </w:r>
      <w:r>
        <w:rPr>
          <w:rFonts w:ascii="宋体" w:hAnsi="Times New Roman" w:eastAsia="宋体"/>
          <w:b/>
          <w:i w:val="false"/>
          <w:color w:val="555555"/>
          <w:sz w:val="18"/>
        </w:rPr>
        <w:t>var</w:t>
      </w:r>
      <w:r>
        <w:rPr>
          <w:rFonts w:ascii="宋体" w:hAnsi="Times New Roman" w:eastAsia="宋体"/>
          <w:b/>
          <w:i w:val="false"/>
          <w:color w:val="555555"/>
          <w:sz w:val="24"/>
        </w:rPr>
        <w:t xml:space="preserve">) 才有意义，使得 </w:t>
      </w:r>
      <w:r>
        <w:rPr>
          <w:rFonts w:ascii="宋体" w:hAnsi="Times New Roman" w:eastAsia="宋体"/>
          <w:b/>
          <w:i w:val="false"/>
          <w:color w:val="555555"/>
          <w:sz w:val="22"/>
        </w:rPr>
        <w:t>x</w:t>
      </w:r>
      <w:r>
        <w:rPr>
          <w:rFonts w:ascii="宋体" w:hAnsi="Times New Roman" w:eastAsia="宋体"/>
          <w:b/>
          <w:i w:val="false"/>
          <w:color w:val="555555"/>
          <w:sz w:val="18"/>
        </w:rPr>
        <w:t>i</w:t>
      </w:r>
      <w:r>
        <w:rPr>
          <w:rFonts w:ascii="宋体" w:hAnsi="Times New Roman" w:eastAsia="宋体"/>
          <w:b/>
          <w:i w:val="false"/>
          <w:color w:val="555555"/>
          <w:sz w:val="24"/>
        </w:rPr>
        <w:t xml:space="preserve">靠近 </w:t>
      </w:r>
      <w:r>
        <w:rPr>
          <w:rFonts w:ascii="宋体" w:hAnsi="Times New Roman" w:eastAsia="宋体"/>
          <w:b/>
          <w:i w:val="false"/>
          <w:color w:val="555555"/>
          <w:sz w:val="22"/>
        </w:rPr>
        <w:t>δ</w:t>
      </w:r>
      <w:r>
        <w:rPr>
          <w:rFonts w:ascii="宋体" w:hAnsi="Times New Roman" w:eastAsia="宋体"/>
          <w:b/>
          <w:i w:val="false"/>
          <w:color w:val="555555"/>
          <w:sz w:val="18"/>
        </w:rPr>
        <w:t>d</w:t>
      </w:r>
      <w:r>
        <w:rPr>
          <w:rFonts w:ascii="宋体" w:hAnsi="Times New Roman" w:eastAsia="宋体"/>
          <w:b/>
          <w:i w:val="false"/>
          <w:color w:val="555555"/>
          <w:sz w:val="24"/>
        </w:rPr>
        <w:t>；</w:t>
      </w:r>
    </w:p>
    <w:bookmarkEnd w:id="54"/>
    <w:bookmarkStart w:name="u3a910878" w:id="55"/>
    <w:p>
      <w:pPr>
        <w:spacing w:after="50" w:line="360" w:lineRule="auto" w:beforeLines="100"/>
        <w:ind w:left="0"/>
        <w:jc w:val="left"/>
      </w:pPr>
      <w:r>
        <w:rPr>
          <w:rFonts w:ascii="宋体" w:hAnsi="Times New Roman" w:eastAsia="宋体"/>
          <w:b/>
          <w:i w:val="false"/>
          <w:color w:val="555555"/>
          <w:sz w:val="24"/>
        </w:rPr>
        <w:t xml:space="preserve">不同车道线的均值向量 </w:t>
      </w:r>
      <w:r>
        <w:rPr>
          <w:rFonts w:ascii="宋体" w:hAnsi="Times New Roman" w:eastAsia="宋体"/>
          <w:b/>
          <w:i w:val="false"/>
          <w:color w:val="555555"/>
          <w:sz w:val="22"/>
        </w:rPr>
        <w:t>μ</w:t>
      </w:r>
      <w:r>
        <w:rPr>
          <w:rFonts w:ascii="宋体" w:hAnsi="Times New Roman" w:eastAsia="宋体"/>
          <w:b/>
          <w:i w:val="false"/>
          <w:color w:val="555555"/>
          <w:sz w:val="18"/>
        </w:rPr>
        <w:t>cA</w:t>
      </w:r>
      <w:r>
        <w:rPr>
          <w:rFonts w:ascii="宋体" w:hAnsi="Times New Roman" w:eastAsia="宋体"/>
          <w:b/>
          <w:i w:val="false"/>
          <w:color w:val="555555"/>
          <w:sz w:val="24"/>
        </w:rPr>
        <w:t xml:space="preserve">和 </w:t>
      </w:r>
      <w:r>
        <w:rPr>
          <w:rFonts w:ascii="宋体" w:hAnsi="Times New Roman" w:eastAsia="宋体"/>
          <w:b/>
          <w:i w:val="false"/>
          <w:color w:val="555555"/>
          <w:sz w:val="22"/>
        </w:rPr>
        <w:t>μ</w:t>
      </w:r>
      <w:r>
        <w:rPr>
          <w:rFonts w:ascii="宋体" w:hAnsi="Times New Roman" w:eastAsia="宋体"/>
          <w:b/>
          <w:i w:val="false"/>
          <w:color w:val="555555"/>
          <w:sz w:val="18"/>
        </w:rPr>
        <w:t>cB</w:t>
      </w:r>
      <w:r>
        <w:rPr>
          <w:rFonts w:ascii="宋体" w:hAnsi="Times New Roman" w:eastAsia="宋体"/>
          <w:b/>
          <w:i w:val="false"/>
          <w:color w:val="555555"/>
          <w:sz w:val="24"/>
        </w:rPr>
        <w:t xml:space="preserve">之间距离小于 </w:t>
      </w:r>
      <w:r>
        <w:rPr>
          <w:rFonts w:ascii="宋体" w:hAnsi="Times New Roman" w:eastAsia="宋体"/>
          <w:b/>
          <w:i w:val="false"/>
          <w:color w:val="555555"/>
          <w:sz w:val="22"/>
        </w:rPr>
        <w:t>δ</w:t>
      </w:r>
      <w:r>
        <w:rPr>
          <w:rFonts w:ascii="宋体" w:hAnsi="Times New Roman" w:eastAsia="宋体"/>
          <w:b/>
          <w:i w:val="false"/>
          <w:color w:val="555555"/>
          <w:sz w:val="18"/>
        </w:rPr>
        <w:t>d</w:t>
      </w:r>
      <w:r>
        <w:rPr>
          <w:rFonts w:ascii="宋体" w:hAnsi="Times New Roman" w:eastAsia="宋体"/>
          <w:b/>
          <w:i w:val="false"/>
          <w:color w:val="555555"/>
          <w:sz w:val="24"/>
        </w:rPr>
        <w:t>时，push force(</w:t>
      </w:r>
      <w:r>
        <w:rPr>
          <w:rFonts w:ascii="宋体" w:hAnsi="Times New Roman" w:eastAsia="宋体"/>
          <w:b/>
          <w:i w:val="false"/>
          <w:color w:val="555555"/>
          <w:sz w:val="22"/>
        </w:rPr>
        <w:t>L</w:t>
      </w:r>
      <w:r>
        <w:rPr>
          <w:rFonts w:ascii="宋体" w:hAnsi="Times New Roman" w:eastAsia="宋体"/>
          <w:b/>
          <w:i w:val="false"/>
          <w:color w:val="555555"/>
          <w:sz w:val="18"/>
        </w:rPr>
        <w:t>dist</w:t>
      </w:r>
      <w:r>
        <w:rPr>
          <w:rFonts w:ascii="宋体" w:hAnsi="Times New Roman" w:eastAsia="宋体"/>
          <w:b/>
          <w:i w:val="false"/>
          <w:color w:val="555555"/>
          <w:sz w:val="24"/>
        </w:rPr>
        <w:t xml:space="preserve">) 才有意义，使得 </w:t>
      </w:r>
      <w:r>
        <w:rPr>
          <w:rFonts w:ascii="宋体" w:hAnsi="Times New Roman" w:eastAsia="宋体"/>
          <w:b/>
          <w:i w:val="false"/>
          <w:color w:val="555555"/>
          <w:sz w:val="22"/>
        </w:rPr>
        <w:t>μ</w:t>
      </w:r>
      <w:r>
        <w:rPr>
          <w:rFonts w:ascii="宋体" w:hAnsi="Times New Roman" w:eastAsia="宋体"/>
          <w:b/>
          <w:i w:val="false"/>
          <w:color w:val="555555"/>
          <w:sz w:val="18"/>
        </w:rPr>
        <w:t>cA</w:t>
      </w:r>
      <w:r>
        <w:rPr>
          <w:rFonts w:ascii="宋体" w:hAnsi="Times New Roman" w:eastAsia="宋体"/>
          <w:b/>
          <w:i w:val="false"/>
          <w:color w:val="555555"/>
          <w:sz w:val="24"/>
        </w:rPr>
        <w:t xml:space="preserve"> 和 </w:t>
      </w:r>
      <w:r>
        <w:rPr>
          <w:rFonts w:ascii="宋体" w:hAnsi="Times New Roman" w:eastAsia="宋体"/>
          <w:b/>
          <w:i w:val="false"/>
          <w:color w:val="555555"/>
          <w:sz w:val="22"/>
        </w:rPr>
        <w:t>μ</w:t>
      </w:r>
      <w:r>
        <w:rPr>
          <w:rFonts w:ascii="宋体" w:hAnsi="Times New Roman" w:eastAsia="宋体"/>
          <w:b/>
          <w:i w:val="false"/>
          <w:color w:val="555555"/>
          <w:sz w:val="18"/>
        </w:rPr>
        <w:t>cB</w:t>
      </w:r>
      <w:r>
        <w:rPr>
          <w:rFonts w:ascii="宋体" w:hAnsi="Times New Roman" w:eastAsia="宋体"/>
          <w:b/>
          <w:i w:val="false"/>
          <w:color w:val="555555"/>
          <w:sz w:val="24"/>
        </w:rPr>
        <w:t xml:space="preserve"> 彼此远离。</w:t>
      </w:r>
    </w:p>
    <w:bookmarkEnd w:id="55"/>
    <w:bookmarkStart w:name="lWfMH" w:id="56"/>
    <w:p>
      <w:pPr>
        <w:pStyle w:val="Heading2"/>
        <w:spacing w:after="50" w:line="360" w:lineRule="auto" w:beforeLines="100"/>
        <w:ind w:left="0"/>
        <w:jc w:val="left"/>
      </w:pPr>
      <w:r>
        <w:rPr>
          <w:rFonts w:ascii="宋体" w:hAnsi="Times New Roman" w:eastAsia="宋体"/>
          <w:color w:val="008080"/>
        </w:rPr>
        <w:t>聚类</w:t>
      </w:r>
    </w:p>
    <w:bookmarkEnd w:id="56"/>
    <w:bookmarkStart w:name="uab230e0b" w:id="57"/>
    <w:p>
      <w:pPr>
        <w:spacing w:after="50" w:line="360" w:lineRule="auto" w:beforeLines="100"/>
        <w:ind w:left="0"/>
        <w:jc w:val="left"/>
      </w:pPr>
      <w:r>
        <w:rPr>
          <w:rFonts w:ascii="宋体" w:hAnsi="Times New Roman" w:eastAsia="宋体"/>
          <w:b w:val="false"/>
          <w:i w:val="false"/>
          <w:color w:val="000000"/>
          <w:sz w:val="24"/>
        </w:rPr>
        <w:t>注意，聚类可以看做是个后处理，上一步里 embedding_branch 已经为聚类提供好的特征向量了，利用这些特征向量我们可以利用任意聚类算法来完成实例分割的目标。</w:t>
      </w:r>
    </w:p>
    <w:bookmarkEnd w:id="57"/>
    <w:bookmarkStart w:name="u73fd244e" w:id="58"/>
    <w:p>
      <w:pPr>
        <w:spacing w:after="50" w:line="360" w:lineRule="auto" w:beforeLines="100"/>
        <w:ind w:left="0"/>
        <w:jc w:val="left"/>
      </w:pPr>
      <w:r>
        <w:rPr>
          <w:rFonts w:ascii="宋体" w:hAnsi="Times New Roman" w:eastAsia="宋体"/>
          <w:b w:val="false"/>
          <w:i w:val="false"/>
          <w:color w:val="000000"/>
          <w:sz w:val="24"/>
        </w:rPr>
        <w:t>为了方便聚类，论文中设定δd&gt;6δv。</w:t>
      </w:r>
    </w:p>
    <w:bookmarkEnd w:id="58"/>
    <w:bookmarkStart w:name="u4cf7a623" w:id="59"/>
    <w:p>
      <w:pPr>
        <w:spacing w:after="50" w:line="360" w:lineRule="auto" w:beforeLines="100"/>
        <w:ind w:left="0"/>
        <w:jc w:val="left"/>
      </w:pPr>
      <w:r>
        <w:rPr>
          <w:rFonts w:ascii="宋体" w:hAnsi="Times New Roman" w:eastAsia="宋体"/>
          <w:b w:val="false"/>
          <w:i w:val="false"/>
          <w:color w:val="000000"/>
          <w:sz w:val="24"/>
        </w:rPr>
        <w:t xml:space="preserve">在进行聚类时，首先使用 </w:t>
      </w:r>
      <w:hyperlink r:id="rId18">
        <w:r>
          <w:rPr>
            <w:rFonts w:ascii="宋体" w:hAnsi="Times New Roman" w:eastAsia="宋体"/>
            <w:b w:val="false"/>
            <w:i w:val="false"/>
            <w:color w:val="0000ff"/>
            <w:sz w:val="22"/>
            <w:u w:val="single"/>
          </w:rPr>
          <w:t/>
        </w:r>
        <w:r>
          <w:rPr>
            <w:rFonts w:ascii="宋体" w:hAnsi="Times New Roman" w:eastAsia="宋体"/>
            <w:b w:val="false"/>
            <w:i w:val="false"/>
            <w:color w:val="0000ff"/>
            <w:sz w:val="22"/>
          </w:rPr>
          <w:t>mean shift</w:t>
        </w:r>
      </w:hyperlink>
      <w:r>
        <w:rPr>
          <w:rFonts w:ascii="宋体" w:hAnsi="Times New Roman" w:eastAsia="宋体"/>
          <w:b w:val="false"/>
          <w:i w:val="false"/>
          <w:color w:val="000000"/>
          <w:sz w:val="24"/>
        </w:rPr>
        <w:t>聚类，使得簇中心沿着密度上升的方向移动，防止将离群点选入相同的簇中；之后对像素向量进行划分：以簇中心为圆心，以2δv 为半径，选取圆中所有的像素归为同一车道线。重复该步骤，直到将所有的车道线像素分配给对应的车道。</w:t>
      </w:r>
    </w:p>
    <w:bookmarkEnd w:id="59"/>
    <w:bookmarkStart w:name="u18624640" w:id="60"/>
    <w:bookmarkEnd w:id="60"/>
    <w:bookmarkStart w:name="u31a072fd" w:id="61"/>
    <w:bookmarkEnd w:id="61"/>
    <w:bookmarkStart w:name="afVMP" w:id="62"/>
    <w:p>
      <w:pPr>
        <w:pStyle w:val="Heading2"/>
        <w:spacing w:after="50" w:line="360" w:lineRule="auto" w:beforeLines="100"/>
        <w:ind w:left="0"/>
        <w:jc w:val="left"/>
      </w:pPr>
      <w:r>
        <w:rPr>
          <w:rFonts w:ascii="宋体" w:hAnsi="Times New Roman" w:eastAsia="宋体"/>
        </w:rPr>
        <w:t>H-Net</w:t>
      </w:r>
    </w:p>
    <w:bookmarkEnd w:id="62"/>
    <w:bookmarkStart w:name="u7d49714c" w:id="63"/>
    <w:p>
      <w:pPr>
        <w:spacing w:after="50" w:line="360" w:lineRule="auto" w:beforeLines="100"/>
        <w:ind w:left="0"/>
        <w:jc w:val="left"/>
      </w:pPr>
      <w:r>
        <w:rPr>
          <w:rFonts w:ascii="宋体" w:hAnsi="Times New Roman" w:eastAsia="宋体"/>
          <w:b w:val="false"/>
          <w:i w:val="false"/>
          <w:color w:val="000000"/>
          <w:sz w:val="24"/>
        </w:rPr>
        <w:t>LaneNet的输出是每条车道线的像素集合，还需要根据这些像素点回归出一条车道线。传统的做法是将图片投影到 bird’s-eye view 中，然后使用 2 阶或者 3 阶多项式进行拟合。在这种方法中，变换矩阵 H 只被计算一次，所有的图片使用的是相同的变换矩阵，这会导致地平面（山地，丘陵）变化下的误差。</w:t>
      </w:r>
    </w:p>
    <w:bookmarkEnd w:id="63"/>
    <w:bookmarkStart w:name="ufff84e72" w:id="64"/>
    <w:p>
      <w:pPr>
        <w:spacing w:after="50" w:line="360" w:lineRule="auto" w:beforeLines="100"/>
        <w:ind w:left="0"/>
        <w:jc w:val="left"/>
      </w:pPr>
      <w:r>
        <w:rPr>
          <w:rFonts w:ascii="宋体" w:hAnsi="Times New Roman" w:eastAsia="宋体"/>
          <w:b w:val="false"/>
          <w:i w:val="false"/>
          <w:color w:val="000000"/>
          <w:sz w:val="24"/>
        </w:rPr>
        <w:t>为了解决这个问题，论文训练了一个可以预测变换矩阵 H 的神经网络 H-Net，网络的输入是图片，输出是变换矩阵 H：</w:t>
      </w:r>
    </w:p>
    <w:bookmarkEnd w:id="64"/>
    <w:bookmarkStart w:name="u53dd18e8" w:id="65"/>
    <w:p>
      <w:pPr>
        <w:spacing w:after="50" w:line="360" w:lineRule="auto" w:beforeLines="100"/>
        <w:ind w:left="0"/>
        <w:jc w:val="left"/>
      </w:pPr>
      <w:bookmarkStart w:name="u2de69cc0" w:id="66"/>
      <w:r>
        <w:rPr>
          <w:rFonts w:eastAsia="宋体" w:ascii="宋体"/>
        </w:rPr>
        <w:drawing>
          <wp:inline distT="0" distB="0" distL="0" distR="0">
            <wp:extent cx="1202267" cy="7135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1202267" cy="713552"/>
                    </a:xfrm>
                    <a:prstGeom prst="rect">
                      <a:avLst/>
                    </a:prstGeom>
                  </pic:spPr>
                </pic:pic>
              </a:graphicData>
            </a:graphic>
          </wp:inline>
        </w:drawing>
      </w:r>
      <w:bookmarkEnd w:id="66"/>
    </w:p>
    <w:bookmarkEnd w:id="65"/>
    <w:bookmarkStart w:name="u272fc0ce" w:id="67"/>
    <w:p>
      <w:pPr>
        <w:spacing w:after="50" w:line="360" w:lineRule="auto" w:beforeLines="100"/>
        <w:ind w:left="0"/>
        <w:jc w:val="left"/>
      </w:pPr>
      <w:r>
        <w:rPr>
          <w:rFonts w:ascii="宋体" w:hAnsi="Times New Roman" w:eastAsia="宋体"/>
          <w:b/>
          <w:i w:val="false"/>
          <w:color w:val="555555"/>
          <w:sz w:val="24"/>
        </w:rPr>
        <w:t>通过置 0 对转置矩阵进行约束，即水平线在变换下保持水平。（即坐标 y 的变换不受坐标 x 的影响）</w:t>
      </w:r>
    </w:p>
    <w:bookmarkEnd w:id="67"/>
    <w:bookmarkStart w:name="u153f9a6a" w:id="68"/>
    <w:p>
      <w:pPr>
        <w:spacing w:after="50" w:line="360" w:lineRule="auto" w:beforeLines="100"/>
        <w:ind w:left="0"/>
        <w:jc w:val="left"/>
      </w:pPr>
      <w:r>
        <w:rPr>
          <w:rFonts w:ascii="宋体" w:hAnsi="Times New Roman" w:eastAsia="宋体"/>
          <w:b w:val="false"/>
          <w:i w:val="false"/>
          <w:color w:val="000000"/>
          <w:sz w:val="24"/>
        </w:rPr>
        <w:t>由上式可以看出，转置矩阵 H 只有6个参数，因此H-Net的输出是一个 6 维的向量。H-Net 由 6 层普通卷积网络和一层全连接网络构成，其网络结构如图所示：</w:t>
      </w:r>
    </w:p>
    <w:bookmarkEnd w:id="68"/>
    <w:bookmarkStart w:name="ud5feef0c" w:id="69"/>
    <w:p>
      <w:pPr>
        <w:spacing w:after="50" w:line="360" w:lineRule="auto" w:beforeLines="100"/>
        <w:ind w:left="0"/>
        <w:jc w:val="left"/>
      </w:pPr>
      <w:bookmarkStart w:name="u2fe7ffff" w:id="70"/>
      <w:r>
        <w:rPr>
          <w:rFonts w:eastAsia="宋体" w:ascii="宋体"/>
        </w:rPr>
        <w:drawing>
          <wp:inline distT="0" distB="0" distL="0" distR="0">
            <wp:extent cx="3217333" cy="184497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3217333" cy="1844976"/>
                    </a:xfrm>
                    <a:prstGeom prst="rect">
                      <a:avLst/>
                    </a:prstGeom>
                  </pic:spPr>
                </pic:pic>
              </a:graphicData>
            </a:graphic>
          </wp:inline>
        </w:drawing>
      </w:r>
      <w:bookmarkEnd w:id="70"/>
    </w:p>
    <w:bookmarkEnd w:id="69"/>
    <w:bookmarkStart w:name="u4cb326db" w:id="71"/>
    <w:p>
      <w:pPr>
        <w:spacing w:after="50" w:line="360" w:lineRule="auto" w:beforeLines="100"/>
        <w:ind w:left="0"/>
        <w:jc w:val="left"/>
      </w:pPr>
      <w:bookmarkStart w:name="ue7ba1ce4" w:id="72"/>
      <w:r>
        <w:rPr>
          <w:rFonts w:eastAsia="宋体" w:ascii="宋体"/>
        </w:rPr>
        <w:drawing>
          <wp:inline distT="0" distB="0" distL="0" distR="0">
            <wp:extent cx="5842000" cy="333289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6333066" cy="3613050"/>
                    </a:xfrm>
                    <a:prstGeom prst="rect">
                      <a:avLst/>
                    </a:prstGeom>
                  </pic:spPr>
                </pic:pic>
              </a:graphicData>
            </a:graphic>
          </wp:inline>
        </w:drawing>
      </w:r>
      <w:bookmarkEnd w:id="72"/>
    </w:p>
    <w:bookmarkEnd w:id="71"/>
    <w:bookmarkStart w:name="TSI7e" w:id="73"/>
    <w:p>
      <w:pPr>
        <w:pStyle w:val="Heading1"/>
        <w:spacing w:after="50" w:line="360" w:lineRule="auto" w:beforeLines="100"/>
        <w:ind w:left="0"/>
        <w:jc w:val="left"/>
      </w:pPr>
      <w:r>
        <w:rPr>
          <w:rFonts w:ascii="宋体" w:hAnsi="Times New Roman" w:eastAsia="宋体"/>
        </w:rPr>
        <w:t>三、实验参数</w:t>
      </w:r>
    </w:p>
    <w:bookmarkEnd w:id="73"/>
    <w:bookmarkStart w:name="wcO6y" w:id="74"/>
    <w:p>
      <w:pPr>
        <w:pStyle w:val="Heading2"/>
        <w:spacing w:after="50" w:line="360" w:lineRule="auto" w:beforeLines="100"/>
        <w:ind w:left="0"/>
        <w:jc w:val="left"/>
      </w:pPr>
      <w:r>
        <w:rPr>
          <w:rFonts w:ascii="宋体" w:hAnsi="Times New Roman" w:eastAsia="宋体"/>
          <w:color w:val="008080"/>
        </w:rPr>
        <w:t>LanNet</w:t>
      </w:r>
    </w:p>
    <w:bookmarkEnd w:id="74"/>
    <w:bookmarkStart w:name="u2f9862f5" w:id="75"/>
    <w:p>
      <w:pPr>
        <w:spacing w:after="50" w:line="360" w:lineRule="auto" w:beforeLines="100"/>
        <w:ind w:left="0"/>
        <w:jc w:val="left"/>
      </w:pPr>
      <w:r>
        <w:rPr>
          <w:rFonts w:ascii="宋体" w:hAnsi="Times New Roman" w:eastAsia="宋体"/>
          <w:b w:val="false"/>
          <w:i w:val="false"/>
          <w:color w:val="555555"/>
          <w:sz w:val="24"/>
        </w:rPr>
        <w:t>Dataset : Tusimple</w:t>
      </w:r>
    </w:p>
    <w:bookmarkEnd w:id="75"/>
    <w:bookmarkStart w:name="u89672844" w:id="76"/>
    <w:p>
      <w:pPr>
        <w:spacing w:after="50" w:line="360" w:lineRule="auto" w:beforeLines="100"/>
        <w:ind w:left="0"/>
        <w:jc w:val="left"/>
      </w:pPr>
      <w:r>
        <w:rPr>
          <w:rFonts w:ascii="宋体" w:hAnsi="Times New Roman" w:eastAsia="宋体"/>
          <w:b w:val="false"/>
          <w:i w:val="false"/>
          <w:color w:val="555555"/>
          <w:sz w:val="24"/>
        </w:rPr>
        <w:t>Embedding dimension = 4</w:t>
      </w:r>
    </w:p>
    <w:bookmarkEnd w:id="76"/>
    <w:bookmarkStart w:name="u3fc1b3a6" w:id="77"/>
    <w:p>
      <w:pPr>
        <w:spacing w:after="50" w:line="360" w:lineRule="auto" w:beforeLines="100"/>
        <w:ind w:left="0"/>
        <w:jc w:val="left"/>
      </w:pPr>
      <w:r>
        <w:rPr>
          <w:rFonts w:ascii="宋体" w:hAnsi="Times New Roman" w:eastAsia="宋体"/>
          <w:b w:val="false"/>
          <w:i w:val="false"/>
          <w:color w:val="555555"/>
          <w:sz w:val="24"/>
        </w:rPr>
        <w:t>δ_v=0.5</w:t>
      </w:r>
    </w:p>
    <w:bookmarkEnd w:id="77"/>
    <w:bookmarkStart w:name="u5fcde933" w:id="78"/>
    <w:p>
      <w:pPr>
        <w:spacing w:after="50" w:line="360" w:lineRule="auto" w:beforeLines="100"/>
        <w:ind w:left="0"/>
        <w:jc w:val="left"/>
      </w:pPr>
      <w:r>
        <w:rPr>
          <w:rFonts w:ascii="宋体" w:hAnsi="Times New Roman" w:eastAsia="宋体"/>
          <w:b w:val="false"/>
          <w:i w:val="false"/>
          <w:color w:val="555555"/>
          <w:sz w:val="24"/>
        </w:rPr>
        <w:t>δ_d=3</w:t>
      </w:r>
    </w:p>
    <w:bookmarkEnd w:id="78"/>
    <w:bookmarkStart w:name="u4bab958b" w:id="79"/>
    <w:p>
      <w:pPr>
        <w:spacing w:after="50" w:line="360" w:lineRule="auto" w:beforeLines="100"/>
        <w:ind w:left="0"/>
        <w:jc w:val="left"/>
      </w:pPr>
      <w:r>
        <w:rPr>
          <w:rFonts w:ascii="宋体" w:hAnsi="Times New Roman" w:eastAsia="宋体"/>
          <w:b w:val="false"/>
          <w:i w:val="false"/>
          <w:color w:val="555555"/>
          <w:sz w:val="24"/>
        </w:rPr>
        <w:t>Image size = 512*256</w:t>
      </w:r>
    </w:p>
    <w:bookmarkEnd w:id="79"/>
    <w:bookmarkStart w:name="u577df6f4" w:id="80"/>
    <w:p>
      <w:pPr>
        <w:spacing w:after="50" w:line="360" w:lineRule="auto" w:beforeLines="100"/>
        <w:ind w:left="0"/>
        <w:jc w:val="left"/>
      </w:pPr>
      <w:r>
        <w:rPr>
          <w:rFonts w:ascii="宋体" w:hAnsi="Times New Roman" w:eastAsia="宋体"/>
          <w:b w:val="false"/>
          <w:i w:val="false"/>
          <w:color w:val="555555"/>
          <w:sz w:val="24"/>
        </w:rPr>
        <w:t>Adam optimizer</w:t>
      </w:r>
    </w:p>
    <w:bookmarkEnd w:id="80"/>
    <w:bookmarkStart w:name="u65b50d2c" w:id="81"/>
    <w:p>
      <w:pPr>
        <w:spacing w:after="50" w:line="360" w:lineRule="auto" w:beforeLines="100"/>
        <w:ind w:left="0"/>
        <w:jc w:val="left"/>
      </w:pPr>
      <w:r>
        <w:rPr>
          <w:rFonts w:ascii="宋体" w:hAnsi="Times New Roman" w:eastAsia="宋体"/>
          <w:b w:val="false"/>
          <w:i w:val="false"/>
          <w:color w:val="555555"/>
          <w:sz w:val="24"/>
        </w:rPr>
        <w:t>Learning rate = 5e-4</w:t>
      </w:r>
    </w:p>
    <w:bookmarkEnd w:id="81"/>
    <w:bookmarkStart w:name="u6c3a2fb7" w:id="82"/>
    <w:p>
      <w:pPr>
        <w:spacing w:after="50" w:line="360" w:lineRule="auto" w:beforeLines="100"/>
        <w:ind w:left="0"/>
        <w:jc w:val="left"/>
      </w:pPr>
      <w:r>
        <w:rPr>
          <w:rFonts w:ascii="宋体" w:hAnsi="Times New Roman" w:eastAsia="宋体"/>
          <w:b w:val="false"/>
          <w:i w:val="false"/>
          <w:color w:val="555555"/>
          <w:sz w:val="24"/>
        </w:rPr>
        <w:t>Batch size = 8</w:t>
      </w:r>
    </w:p>
    <w:bookmarkEnd w:id="82"/>
    <w:bookmarkStart w:name="u31370728" w:id="83"/>
    <w:bookmarkEnd w:id="83"/>
    <w:bookmarkStart w:name="wqvLx" w:id="84"/>
    <w:p>
      <w:pPr>
        <w:pStyle w:val="Heading2"/>
        <w:spacing w:after="50" w:line="360" w:lineRule="auto" w:beforeLines="100"/>
        <w:ind w:left="0"/>
        <w:jc w:val="left"/>
      </w:pPr>
      <w:r>
        <w:rPr>
          <w:rFonts w:ascii="宋体" w:hAnsi="Times New Roman" w:eastAsia="宋体"/>
          <w:color w:val="008080"/>
        </w:rPr>
        <w:t>H-Net</w:t>
      </w:r>
    </w:p>
    <w:bookmarkEnd w:id="84"/>
    <w:bookmarkStart w:name="u52edea92" w:id="85"/>
    <w:p>
      <w:pPr>
        <w:spacing w:after="50" w:line="360" w:lineRule="auto" w:beforeLines="100"/>
        <w:ind w:left="0"/>
        <w:jc w:val="left"/>
      </w:pPr>
      <w:r>
        <w:rPr>
          <w:rFonts w:ascii="宋体" w:hAnsi="Times New Roman" w:eastAsia="宋体"/>
          <w:b w:val="false"/>
          <w:i w:val="false"/>
          <w:color w:val="555555"/>
          <w:sz w:val="24"/>
        </w:rPr>
        <w:t>Dataset : Tusimple</w:t>
      </w:r>
    </w:p>
    <w:bookmarkEnd w:id="85"/>
    <w:bookmarkStart w:name="ue71f9656" w:id="86"/>
    <w:p>
      <w:pPr>
        <w:spacing w:after="50" w:line="360" w:lineRule="auto" w:beforeLines="100"/>
        <w:ind w:left="0"/>
        <w:jc w:val="left"/>
      </w:pPr>
      <w:r>
        <w:rPr>
          <w:rFonts w:ascii="宋体" w:hAnsi="Times New Roman" w:eastAsia="宋体"/>
          <w:b w:val="false"/>
          <w:i w:val="false"/>
          <w:color w:val="555555"/>
          <w:sz w:val="24"/>
        </w:rPr>
        <w:t>3rd-orderpolynomial</w:t>
      </w:r>
    </w:p>
    <w:bookmarkEnd w:id="86"/>
    <w:bookmarkStart w:name="ufd8cde57" w:id="87"/>
    <w:p>
      <w:pPr>
        <w:spacing w:after="50" w:line="360" w:lineRule="auto" w:beforeLines="100"/>
        <w:ind w:left="0"/>
        <w:jc w:val="left"/>
      </w:pPr>
      <w:r>
        <w:rPr>
          <w:rFonts w:ascii="宋体" w:hAnsi="Times New Roman" w:eastAsia="宋体"/>
          <w:b w:val="false"/>
          <w:i w:val="false"/>
          <w:color w:val="555555"/>
          <w:sz w:val="24"/>
        </w:rPr>
        <w:t>Image size =128*64</w:t>
      </w:r>
    </w:p>
    <w:bookmarkEnd w:id="87"/>
    <w:bookmarkStart w:name="u59465a96" w:id="88"/>
    <w:p>
      <w:pPr>
        <w:spacing w:after="50" w:line="360" w:lineRule="auto" w:beforeLines="100"/>
        <w:ind w:left="0"/>
        <w:jc w:val="left"/>
      </w:pPr>
      <w:r>
        <w:rPr>
          <w:rFonts w:ascii="宋体" w:hAnsi="Times New Roman" w:eastAsia="宋体"/>
          <w:b w:val="false"/>
          <w:i w:val="false"/>
          <w:color w:val="555555"/>
          <w:sz w:val="24"/>
        </w:rPr>
        <w:t>Adam optimizer</w:t>
      </w:r>
    </w:p>
    <w:bookmarkEnd w:id="88"/>
    <w:bookmarkStart w:name="u5928610d" w:id="89"/>
    <w:p>
      <w:pPr>
        <w:spacing w:after="50" w:line="360" w:lineRule="auto" w:beforeLines="100"/>
        <w:ind w:left="0"/>
        <w:jc w:val="left"/>
      </w:pPr>
      <w:r>
        <w:rPr>
          <w:rFonts w:ascii="宋体" w:hAnsi="Times New Roman" w:eastAsia="宋体"/>
          <w:b w:val="false"/>
          <w:i w:val="false"/>
          <w:color w:val="555555"/>
          <w:sz w:val="24"/>
        </w:rPr>
        <w:t>Learning rate = 5e-5</w:t>
      </w:r>
    </w:p>
    <w:bookmarkEnd w:id="89"/>
    <w:bookmarkStart w:name="ub54b1736" w:id="90"/>
    <w:p>
      <w:pPr>
        <w:spacing w:after="50" w:line="360" w:lineRule="auto" w:beforeLines="100"/>
        <w:ind w:left="0"/>
        <w:jc w:val="left"/>
      </w:pPr>
      <w:r>
        <w:rPr>
          <w:rFonts w:ascii="宋体" w:hAnsi="Times New Roman" w:eastAsia="宋体"/>
          <w:b w:val="false"/>
          <w:i w:val="false"/>
          <w:color w:val="555555"/>
          <w:sz w:val="24"/>
        </w:rPr>
        <w:t>Batch size = 10</w:t>
      </w:r>
    </w:p>
    <w:bookmarkEnd w:id="90"/>
    <w:bookmarkStart w:name="u9bd9f8ff" w:id="91"/>
    <w:bookmarkEnd w:id="91"/>
    <w:bookmarkStart w:name="xFUlG" w:id="92"/>
    <w:p>
      <w:pPr>
        <w:pStyle w:val="Heading1"/>
        <w:spacing w:after="50" w:line="360" w:lineRule="auto" w:beforeLines="100"/>
        <w:ind w:left="0"/>
        <w:jc w:val="left"/>
      </w:pPr>
      <w:r>
        <w:rPr>
          <w:rFonts w:ascii="宋体" w:hAnsi="Times New Roman" w:eastAsia="宋体"/>
        </w:rPr>
        <w:t>四、评价标准</w:t>
      </w:r>
    </w:p>
    <w:bookmarkEnd w:id="92"/>
    <w:bookmarkStart w:name="u49f0c6f8" w:id="93"/>
    <w:p>
      <w:pPr>
        <w:spacing w:after="50" w:line="360" w:lineRule="auto" w:beforeLines="100"/>
        <w:ind w:left="0"/>
        <w:jc w:val="left"/>
      </w:pPr>
      <w:r>
        <w:rPr>
          <w:rFonts w:ascii="宋体" w:hAnsi="Times New Roman" w:eastAsia="宋体"/>
          <w:b w:val="false"/>
          <w:i w:val="false"/>
          <w:color w:val="000000"/>
          <w:sz w:val="24"/>
        </w:rPr>
        <w:t>设定 G1 代表 GT二值图里像素值为 1 部分的集合，</w:t>
      </w:r>
      <w:r>
        <w:rPr>
          <w:rFonts w:ascii="宋体" w:hAnsi="Times New Roman" w:eastAsia="宋体"/>
          <w:b w:val="false"/>
          <w:i w:val="false"/>
          <w:color w:val="000000"/>
          <w:sz w:val="24"/>
        </w:rPr>
        <w:t>P1 表示检测结果为 1 的集合。</w:t>
      </w:r>
    </w:p>
    <w:bookmarkEnd w:id="93"/>
    <w:bookmarkStart w:name="ubdeb8f60" w:id="94"/>
    <w:p>
      <w:pPr>
        <w:spacing w:after="50" w:line="360" w:lineRule="auto" w:beforeLines="100"/>
        <w:ind w:left="0"/>
        <w:jc w:val="left"/>
      </w:pPr>
      <w:r>
        <w:rPr>
          <w:rFonts w:ascii="宋体" w:hAnsi="Times New Roman" w:eastAsia="宋体"/>
          <w:b w:val="false"/>
          <w:i w:val="false"/>
          <w:color w:val="000000"/>
          <w:sz w:val="24"/>
        </w:rPr>
        <w:t>官方:</w:t>
      </w:r>
    </w:p>
    <w:bookmarkEnd w:id="94"/>
    <w:bookmarkStart w:name="u5d94b414" w:id="95"/>
    <w:p>
      <w:pPr>
        <w:spacing w:after="50" w:line="360" w:lineRule="auto" w:beforeLines="100"/>
        <w:ind w:left="0"/>
        <w:jc w:val="left"/>
      </w:pPr>
      <w:bookmarkStart w:name="u2b011ad7" w:id="96"/>
      <w:r>
        <w:rPr>
          <w:rFonts w:eastAsia="宋体" w:ascii="宋体"/>
        </w:rPr>
        <w:drawing>
          <wp:inline distT="0" distB="0" distL="0" distR="0">
            <wp:extent cx="2997200" cy="36490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2997200" cy="364908"/>
                    </a:xfrm>
                    <a:prstGeom prst="rect">
                      <a:avLst/>
                    </a:prstGeom>
                  </pic:spPr>
                </pic:pic>
              </a:graphicData>
            </a:graphic>
          </wp:inline>
        </w:drawing>
      </w:r>
      <w:bookmarkEnd w:id="96"/>
    </w:p>
    <w:bookmarkEnd w:id="95"/>
    <w:bookmarkStart w:name="u07ecd73a" w:id="97"/>
    <w:p>
      <w:pPr>
        <w:spacing w:after="50" w:line="360" w:lineRule="auto" w:beforeLines="100"/>
        <w:ind w:left="0"/>
        <w:jc w:val="left"/>
      </w:pPr>
      <w:bookmarkStart w:name="ue97f4e41" w:id="98"/>
      <w:r>
        <w:rPr>
          <w:rFonts w:eastAsia="宋体" w:ascii="宋体"/>
        </w:rPr>
        <w:drawing>
          <wp:inline distT="0" distB="0" distL="0" distR="0">
            <wp:extent cx="2760133" cy="35663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2760133" cy="356638"/>
                    </a:xfrm>
                    <a:prstGeom prst="rect">
                      <a:avLst/>
                    </a:prstGeom>
                  </pic:spPr>
                </pic:pic>
              </a:graphicData>
            </a:graphic>
          </wp:inline>
        </w:drawing>
      </w:r>
      <w:bookmarkEnd w:id="98"/>
    </w:p>
    <w:bookmarkEnd w:id="97"/>
    <w:bookmarkStart w:name="ua67d3f2c" w:id="99"/>
    <w:p>
      <w:pPr>
        <w:spacing w:after="50" w:line="360" w:lineRule="auto" w:beforeLines="100"/>
        <w:ind w:left="0"/>
        <w:jc w:val="left"/>
      </w:pPr>
      <w:bookmarkStart w:name="u373a127d" w:id="100"/>
      <w:r>
        <w:rPr>
          <w:rFonts w:eastAsia="宋体" w:ascii="宋体"/>
        </w:rPr>
        <w:drawing>
          <wp:inline distT="0" distB="0" distL="0" distR="0">
            <wp:extent cx="2726267" cy="35050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2726267" cy="350505"/>
                    </a:xfrm>
                    <a:prstGeom prst="rect">
                      <a:avLst/>
                    </a:prstGeom>
                  </pic:spPr>
                </pic:pic>
              </a:graphicData>
            </a:graphic>
          </wp:inline>
        </w:drawing>
      </w:r>
      <w:bookmarkEnd w:id="100"/>
    </w:p>
    <w:bookmarkEnd w:id="99"/>
    <w:bookmarkStart w:name="ube2c0c96" w:id="101"/>
    <w:bookmarkEnd w:id="101"/>
    <w:bookmarkStart w:name="u18c9f0ab" w:id="102"/>
    <w:bookmarkEnd w:id="102"/>
    <w:bookmarkStart w:name="ud766f4af" w:id="103"/>
    <w:bookmarkEnd w:id="103"/>
    <w:bookmarkStart w:name="u2681729c" w:id="104"/>
    <w:bookmarkEnd w:id="104"/>
    <w:bookmarkStart w:name="u718fae4e" w:id="105"/>
    <w:bookmarkEnd w:id="105"/>
    <w:bookmarkStart w:name="u9b502157" w:id="106"/>
    <w:bookmarkEnd w:id="106"/>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https://arxiv.org/abs/1606.02147" TargetMode="External" Type="http://schemas.openxmlformats.org/officeDocument/2006/relationships/hyperlink"/><Relationship Id="rId12" Target="https://arxiv.org/abs/1606.02147" TargetMode="External" Type="http://schemas.openxmlformats.org/officeDocument/2006/relationships/hyperlink"/><Relationship Id="rId13" Target="media/document_image_rId13.png" Type="http://schemas.openxmlformats.org/officeDocument/2006/relationships/image"/><Relationship Id="rId14" Target="https://arxiv.org/abs/1606.02147" TargetMode="External" Type="http://schemas.openxmlformats.org/officeDocument/2006/relationships/hyperlink"/><Relationship Id="rId15" Target="media/document_image_rId15.png" Type="http://schemas.openxmlformats.org/officeDocument/2006/relationships/image"/><Relationship Id="rId16" Target="media/document_image_rId16.png" Type="http://schemas.openxmlformats.org/officeDocument/2006/relationships/image"/><Relationship Id="rId17" Target="https://arxiv.org/abs/1708.02551v1.pdf" TargetMode="External" Type="http://schemas.openxmlformats.org/officeDocument/2006/relationships/hyperlink"/><Relationship Id="rId18" Target="https://www.cnblogs.com/xfzhang/p/7261172.html" TargetMode="External" Type="http://schemas.openxmlformats.org/officeDocument/2006/relationships/hyperlink"/><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3" Target="numbering.xml" Type="http://schemas.openxmlformats.org/officeDocument/2006/relationships/numbering"/><Relationship Id="rId4" Target="https://arxiv.org/abs/1802.05591?context=cs" TargetMode="External" Type="http://schemas.openxmlformats.org/officeDocument/2006/relationships/hyperlink"/><Relationship Id="rId5" Target="https://github.com/TuSimple/tusimple-benchmark/issues/3" TargetMode="External" Type="http://schemas.openxmlformats.org/officeDocument/2006/relationships/hyperlink"/><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