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E-Classroom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inicial do documento (Introdução; diagramas de VCP; qualidade; suposições e dependências; metas e restrições da arquitetura)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Luisa Dirce, Daniel Fernandes, Lucas Pimenta, Philipe Simões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Atualização da definição da arquitetura e diagramas UML; decisões, restrições e 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Roberto, Fábio Gil, Amanda Marques, Alexandre Calmon, Lucas Couto, Yuan Stewart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1.2</w:t>
            <w:tab/>
            <w:t xml:space="preserve">Escopo</w:t>
            <w:tab/>
            <w:t xml:space="preserve">4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1.3</w:t>
            <w:tab/>
            <w:t xml:space="preserve">Definições, Acrônimos e Abreviações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Suposições e Dependências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Arquiteturalmente Significantes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Decisões, Restrições e justificativas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Camadas da Arquitetura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Visões da Arquitetura</w:t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8.1     Diagrama de Casos de Uso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8.2     Visões de Classes Participantes (VCP)</w:t>
            <w:tab/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Qualidade</w:t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u w:val="none"/>
              <w:rtl w:val="0"/>
            </w:rPr>
            <w:t xml:space="preserve">16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Arial" w:cs="Arial" w:eastAsia="Arial" w:hAnsi="Arial"/>
        </w:rPr>
      </w:pPr>
      <w:bookmarkStart w:colFirst="0" w:colLast="0" w:name="_u0rqbaem8xjb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presente documento tem como objetivo apresentar as características da arquitetura do proje</w:t>
      </w:r>
      <w:r w:rsidDel="00000000" w:rsidR="00000000" w:rsidRPr="00000000">
        <w:rPr>
          <w:rFonts w:ascii="Arial" w:cs="Arial" w:eastAsia="Arial" w:hAnsi="Arial"/>
          <w:rtl w:val="0"/>
        </w:rPr>
        <w:t xml:space="preserve">to E-Classroom. E</w:t>
      </w:r>
      <w:r w:rsidDel="00000000" w:rsidR="00000000" w:rsidRPr="00000000">
        <w:rPr>
          <w:rFonts w:ascii="Arial" w:cs="Arial" w:eastAsia="Arial" w:hAnsi="Arial"/>
          <w:rtl w:val="0"/>
        </w:rPr>
        <w:t xml:space="preserve">ste sistema tem como objetivo a criação de um ambiente propício para a aquisição de cursos, para o desenvolvimento acadêmico e profissional, de maneira a facilitar o acesso ao conhecimento.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9cl4cdodrczt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A finalidade do documento aqui apresentado, é oferecer todas as informações de forma clara e objetiva de acordo com as visões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arquiteturais</w:t>
      </w:r>
      <w:r w:rsidDel="00000000" w:rsidR="00000000" w:rsidRPr="00000000">
        <w:rPr>
          <w:rFonts w:ascii="Arial" w:cs="Arial" w:eastAsia="Arial" w:hAnsi="Arial"/>
          <w:rtl w:val="0"/>
        </w:rPr>
        <w:t xml:space="preserve"> as quais são vinculadas ao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E-Classroom.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Assim, apresentando características responsáveis pelo controle das atividades </w:t>
      </w:r>
      <w:r w:rsidDel="00000000" w:rsidR="00000000" w:rsidRPr="00000000">
        <w:rPr>
          <w:rFonts w:ascii="Arial" w:cs="Arial" w:eastAsia="Arial" w:hAnsi="Arial"/>
          <w:rtl w:val="0"/>
        </w:rPr>
        <w:t xml:space="preserve">arquiteturais,</w:t>
      </w:r>
      <w:r w:rsidDel="00000000" w:rsidR="00000000" w:rsidRPr="00000000">
        <w:rPr>
          <w:rFonts w:ascii="Arial" w:cs="Arial" w:eastAsia="Arial" w:hAnsi="Arial"/>
          <w:rtl w:val="0"/>
        </w:rPr>
        <w:t xml:space="preserve"> dessa maneira trilhando o caminho o qual será percorrido para o desenvolvimento do sistema.</w:t>
      </w:r>
    </w:p>
    <w:p w:rsidR="00000000" w:rsidDel="00000000" w:rsidP="00000000" w:rsidRDefault="00000000" w:rsidRPr="00000000" w14:paraId="00000031">
      <w:pPr>
        <w:spacing w:after="120" w:lineRule="auto"/>
        <w:ind w:left="0" w:firstLine="0"/>
        <w:jc w:val="both"/>
        <w:rPr>
          <w:rFonts w:ascii="Arial" w:cs="Arial" w:eastAsia="Arial" w:hAnsi="Arial"/>
          <w:b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keepNext w:val="1"/>
        <w:numPr>
          <w:ilvl w:val="1"/>
          <w:numId w:val="5"/>
        </w:numPr>
        <w:spacing w:after="60" w:before="120" w:lineRule="auto"/>
        <w:jc w:val="both"/>
        <w:rPr>
          <w:i w:val="0"/>
          <w:color w:val="000000"/>
          <w:sz w:val="20"/>
          <w:szCs w:val="20"/>
        </w:rPr>
      </w:pPr>
      <w:bookmarkStart w:colFirst="0" w:colLast="0" w:name="_bxbtkfl9fyin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0"/>
          <w:szCs w:val="20"/>
          <w:rtl w:val="0"/>
        </w:rPr>
        <w:t xml:space="preserve">Escopo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documento ajuda os envolvidos no projeto e possíveis novos membros da equipe a compreender aspectos </w:t>
      </w:r>
      <w:r w:rsidDel="00000000" w:rsidR="00000000" w:rsidRPr="00000000">
        <w:rPr>
          <w:rFonts w:ascii="Arial" w:cs="Arial" w:eastAsia="Arial" w:hAnsi="Arial"/>
          <w:rtl w:val="0"/>
        </w:rPr>
        <w:t xml:space="preserve">arquiteturais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sistema que são necessários para o desenvolvimento de uma solução satisfatória que atenda às necessidades dos usuários finais do E-Classroom. Portanto, também é útil para permitir maior facilidade no desenvolvimento de melhorias e correções através de revisões do documento em questão.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MVC – Padrão de arquitetura de software onde M significa modelo sendo responsável pela parte de regras de negócio, V a visualização responsável pela parte de interfaces e C a parte de controle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Metas e Restrições da Arquitetura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bookmarkStart w:colFirst="0" w:colLast="0" w:name="_s01z93rfqo9e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Existem algumas metas e restrições de requisito e de sistema principais que têm uma relação significativa com a arquitetura, sendo elas:</w:t>
      </w:r>
    </w:p>
    <w:p w:rsidR="00000000" w:rsidDel="00000000" w:rsidP="00000000" w:rsidRDefault="00000000" w:rsidRPr="00000000" w14:paraId="0000003A">
      <w:pPr>
        <w:ind w:left="720" w:firstLine="720"/>
        <w:rPr>
          <w:rFonts w:ascii="Arial" w:cs="Arial" w:eastAsia="Arial" w:hAnsi="Arial"/>
        </w:rPr>
      </w:pPr>
      <w:bookmarkStart w:colFirst="0" w:colLast="0" w:name="_527dl0cseap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Utilização do paradigma Orientado a Objetos para o desenvolvimento;</w:t>
      </w:r>
    </w:p>
    <w:p w:rsidR="00000000" w:rsidDel="00000000" w:rsidP="00000000" w:rsidRDefault="00000000" w:rsidRPr="00000000" w14:paraId="0000003B">
      <w:pPr>
        <w:ind w:left="720" w:firstLine="720"/>
        <w:rPr>
          <w:rFonts w:ascii="Arial" w:cs="Arial" w:eastAsia="Arial" w:hAnsi="Arial"/>
        </w:rPr>
      </w:pPr>
      <w:bookmarkStart w:colFirst="0" w:colLast="0" w:name="_imbiqnv0xoru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Estrutura MVC;</w:t>
      </w:r>
    </w:p>
    <w:p w:rsidR="00000000" w:rsidDel="00000000" w:rsidP="00000000" w:rsidRDefault="00000000" w:rsidRPr="00000000" w14:paraId="0000003C">
      <w:pPr>
        <w:ind w:left="720" w:firstLine="720"/>
        <w:rPr>
          <w:rFonts w:ascii="Arial" w:cs="Arial" w:eastAsia="Arial" w:hAnsi="Arial"/>
        </w:rPr>
      </w:pPr>
      <w:bookmarkStart w:colFirst="0" w:colLast="0" w:name="_ykc7b2wgut6b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Linguagem de programação Python</w:t>
      </w:r>
    </w:p>
    <w:p w:rsidR="00000000" w:rsidDel="00000000" w:rsidP="00000000" w:rsidRDefault="00000000" w:rsidRPr="00000000" w14:paraId="0000003D">
      <w:pPr>
        <w:ind w:left="720" w:firstLine="720"/>
        <w:rPr>
          <w:rFonts w:ascii="Arial" w:cs="Arial" w:eastAsia="Arial" w:hAnsi="Arial"/>
        </w:rPr>
      </w:pPr>
      <w:bookmarkStart w:colFirst="0" w:colLast="0" w:name="_a7wj7bsiy2eo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Framework Flask;</w:t>
      </w:r>
    </w:p>
    <w:p w:rsidR="00000000" w:rsidDel="00000000" w:rsidP="00000000" w:rsidRDefault="00000000" w:rsidRPr="00000000" w14:paraId="0000003E">
      <w:pPr>
        <w:ind w:left="720" w:firstLine="720"/>
        <w:rPr>
          <w:rFonts w:ascii="Arial" w:cs="Arial" w:eastAsia="Arial" w:hAnsi="Arial"/>
        </w:rPr>
      </w:pPr>
      <w:bookmarkStart w:colFirst="0" w:colLast="0" w:name="_mbkdhhuv0p4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O sistema em questão deverá ser responsivo; </w:t>
      </w:r>
    </w:p>
    <w:p w:rsidR="00000000" w:rsidDel="00000000" w:rsidP="00000000" w:rsidRDefault="00000000" w:rsidRPr="00000000" w14:paraId="0000003F">
      <w:pPr>
        <w:ind w:left="720" w:firstLine="720"/>
        <w:rPr>
          <w:rFonts w:ascii="Arial" w:cs="Arial" w:eastAsia="Arial" w:hAnsi="Arial"/>
        </w:rPr>
      </w:pPr>
      <w:bookmarkStart w:colFirst="0" w:colLast="0" w:name="_hha59ao1pfft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Bancos de dados PostgreSQL.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bookmarkStart w:colFirst="0" w:colLast="0" w:name="_wfq4mht54uq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com o Framework Escolhido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Apesar da escolha do micro framework Flask ter envolvido a experiência de alguns integrantes com o mesmo, a maioria dos integrantes possui maior familiaridade com outro framework (Django), porém, as características e pontos positivos pesaram na decisão final. Com isso, há uma certa dependência no aspecto do desenvolvimento do software em relação aos integrantes que possuem maior experiência com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Arquiteturalmente Significantes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numPr>
          <w:ilvl w:val="0"/>
          <w:numId w:val="1"/>
        </w:numPr>
        <w:spacing w:after="60" w:before="6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armazenar as senhas nos bancos de dados de forma segura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1"/>
        </w:numPr>
        <w:spacing w:after="6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estar disponível para os usuários a qualquer hora do dia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1"/>
        </w:numPr>
        <w:spacing w:after="6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implementado na linguagem Python</w:t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1"/>
        </w:numPr>
        <w:spacing w:after="6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verificar automaticamente a conclusão do curso através do monitoramento do tempo assistindo as aulas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1"/>
        </w:numPr>
        <w:spacing w:after="6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estar de acordo com os princípios SOLID</w:t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1"/>
        </w:numPr>
        <w:spacing w:after="60" w:before="1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utilizar autenticação por OAuth 2.0 Bearer Token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ser responsivo, sendo funcional em desktops, notebook, celulares e tablets</w:t>
      </w:r>
    </w:p>
    <w:p w:rsidR="00000000" w:rsidDel="00000000" w:rsidP="00000000" w:rsidRDefault="00000000" w:rsidRPr="00000000" w14:paraId="0000004C">
      <w:pPr>
        <w:keepNext w:val="1"/>
        <w:spacing w:after="60"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Decisões, Restrições e justificativas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Escolha da linguagem Python</w:t>
      </w:r>
    </w:p>
    <w:p w:rsidR="00000000" w:rsidDel="00000000" w:rsidP="00000000" w:rsidRDefault="00000000" w:rsidRPr="00000000" w14:paraId="0000004F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decisão de utilizar a linguagem de programação Python para o desenvolvimento desse sistema ocorreu a partir de uma votação realizada por todos os integrantes do Grupo 3. Após a votação, o fato da maioria dos membros da equipe terem tido contado com esta linguagem, além de alguns serem experientes com frameworks Python (Django ou Flask), fez com que o resultado da votação fosse definitivo.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Escolha do micro framework Flask</w:t>
      </w:r>
    </w:p>
    <w:p w:rsidR="00000000" w:rsidDel="00000000" w:rsidP="00000000" w:rsidRDefault="00000000" w:rsidRPr="00000000" w14:paraId="00000052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decisão de utilizar Flask para o desenvolvimento do sistema ocorreu como complemento à decisão da escolha de Python como sendo a linguagem de programação, visto que alguns integrantes do grupo possuem experiência considerável com o framework em questão. Além disso, as características de flexibilidade, controle e ferramentas que o Flask possui, são adequadas aos requisitos e metas definidas para o desenvolvimento do sistema.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Mecanismos Arquiteturais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[Liste os mecanismos arquiteturais, como mecanismos de persistência, comunicação e tratamento de erros, por exemplo, e descreva ocorrente estado de cada um. Inicialmente, cada mecanismo pode ser somente um nome e uma breve descrição. Eles evoluirão até que o mecanismo se torne um padrão ou uma colaboração de elementos de projeto que possam ser aplicados diretamente em algum aspecto do projeto.]</w:t>
      </w:r>
    </w:p>
    <w:p w:rsidR="00000000" w:rsidDel="00000000" w:rsidP="00000000" w:rsidRDefault="00000000" w:rsidRPr="00000000" w14:paraId="00000056">
      <w:pPr>
        <w:keepLines w:val="1"/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Mecanismo Arquitetural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left="720" w:firstLine="0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[Descreva a finalidade, os atributos e funções do mecanismo arquitetural.]</w:t>
      </w:r>
    </w:p>
    <w:p w:rsidR="00000000" w:rsidDel="00000000" w:rsidP="00000000" w:rsidRDefault="00000000" w:rsidRPr="00000000" w14:paraId="00000058">
      <w:pPr>
        <w:keepLines w:val="1"/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Mecanismo Arquitetural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720" w:firstLine="0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rtl w:val="0"/>
        </w:rPr>
        <w:t xml:space="preserve">[Descreva a finalidade, os atributos e funções do mecanismo arquitetural.]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Camadas da Arquitetura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A visão lógica define a estrutura da arquitetura. Abaixo será especificado o padrão utilizado para o desenvolvimento do sistema, no caso, MVC.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eyac20s4qfp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rb1721syravh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View: Componente que contém as visões do projeto, ou seja, as interfaces, formulários e etc.; 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2116ffwl1i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de45ht793da4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Controller: Componente que recebe as informações e requisições do pacote view e os despacha para devida classe de controle, o controller se comunica com classes BusinessLogic que contém as regras de negócio do sistema;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r5grxx828u7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Arial" w:cs="Arial" w:eastAsia="Arial" w:hAnsi="Arial"/>
        </w:rPr>
      </w:pPr>
      <w:bookmarkStart w:colFirst="0" w:colLast="0" w:name="_hpbvo0d625a2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Action - Model: pacote que recebe as informações e requisições do pacote controller e os atribui às respectivas classes do pacote bean e do pacote persistence, utilizando dados de seus modelos;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Arial" w:cs="Arial" w:eastAsia="Arial" w:hAnsi="Arial"/>
        </w:rPr>
      </w:pPr>
      <w:bookmarkStart w:colFirst="0" w:colLast="0" w:name="_l5hzoq7m5pp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Visões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Visões Recomendadas: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Lógica: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638175</wp:posOffset>
            </wp:positionH>
            <wp:positionV relativeFrom="paragraph">
              <wp:posOffset>285750</wp:posOffset>
            </wp:positionV>
            <wp:extent cx="4665019" cy="204292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314" l="5633" r="5231" t="10166"/>
                    <a:stretch>
                      <a:fillRect/>
                    </a:stretch>
                  </pic:blipFill>
                  <pic:spPr>
                    <a:xfrm>
                      <a:off x="0" y="0"/>
                      <a:ext cx="4665019" cy="2042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shd w:fill="auto" w:val="clear"/>
        </w:rPr>
      </w:pPr>
      <w:bookmarkStart w:colFirst="0" w:colLast="0" w:name="_17dp8vu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UC1 - Realizar cadastro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preenche um formulário de cadastro que requisita dados básicos para a autenticação e dados úteis para a finalidade do sistema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página inicial do sistema, preencher o formulário e, em seguida, confirmar cadastro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que o usuário consiga logar no sistema com suas credenciais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preenche o formulário e confirma o cadastro</w:t>
            </w:r>
          </w:p>
          <w:p w:rsidR="00000000" w:rsidDel="00000000" w:rsidP="00000000" w:rsidRDefault="00000000" w:rsidRPr="00000000" w14:paraId="0000007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 sistema aceita os dados inseridos pelo usuário e o registra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2.1 - O sistema não aceita os dados inseridos pelo usuário, que retorna para o passo 1</w:t>
            </w:r>
          </w:p>
        </w:tc>
      </w:tr>
    </w:tbl>
    <w:p w:rsidR="00000000" w:rsidDel="00000000" w:rsidP="00000000" w:rsidRDefault="00000000" w:rsidRPr="00000000" w14:paraId="0000007A">
      <w:pPr>
        <w:keepLines w:val="1"/>
        <w:spacing w:after="12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UC2 - Realizar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e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preenche um formulário de login que requisita dados básicos para a autenticação.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página inicial do sistema o usuário preenche o formulário de login e, em seguida, envia os dados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Possuir cadastro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usuários têm acesso ao dashboard, tendo acesso  às outras funcionalidades que envolvem seu respectivo tipo de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preenche o formulário e confirma o login 2 - O sistema aceita os dados inseridos pelo usuário e o autentica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2.1 - O sistema não aceita os dados inseridos pelo usuário, que retorna para o passo 1 </w:t>
            </w:r>
          </w:p>
        </w:tc>
      </w:tr>
    </w:tbl>
    <w:p w:rsidR="00000000" w:rsidDel="00000000" w:rsidP="00000000" w:rsidRDefault="00000000" w:rsidRPr="00000000" w14:paraId="0000008D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UC3 - Realizar compra de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pode adicionar o produto ao carrinho e fazer a compra colocando os dados necessário da compra e selecionando o método de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RF-07, RF-09, RF-10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barra de navegação, acessar "Carrinho de compras", preencher os dados da compra, e finalizar a compra.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carrinho de compras deve ter ao menos um produto adicionado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acesso do curso ao usuário, após a confirmação do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preenche os dados da compra</w:t>
            </w:r>
          </w:p>
          <w:p w:rsidR="00000000" w:rsidDel="00000000" w:rsidP="00000000" w:rsidRDefault="00000000" w:rsidRPr="00000000" w14:paraId="0000009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 sistema verifica que o pagamento aprovado pelo banco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O acesso ao curso é liberado para 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2.1 - O sistema verifica o que o pagamento foi recusado pelo banco. Retornar para o passo 1.</w:t>
            </w:r>
          </w:p>
        </w:tc>
      </w:tr>
    </w:tbl>
    <w:p w:rsidR="00000000" w:rsidDel="00000000" w:rsidP="00000000" w:rsidRDefault="00000000" w:rsidRPr="00000000" w14:paraId="000000A2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UC4 - Cadastrar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pode cadastrar produtos através da página de cadastro que o administrador tem acesso. O administrador deve preencher o formulário com as informações do produto.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página de “Gerenciar Cursos", acessar "Novo Curso", preencher os dados do curso, e finalizar cadastro.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será redirecionado para a página de gerenciamento de produtos.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administrador preenche os dados do produto.</w:t>
            </w:r>
          </w:p>
          <w:p w:rsidR="00000000" w:rsidDel="00000000" w:rsidP="00000000" w:rsidRDefault="00000000" w:rsidRPr="00000000" w14:paraId="000000B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O produto é aprovado após avaliação.</w:t>
            </w:r>
          </w:p>
          <w:p w:rsidR="00000000" w:rsidDel="00000000" w:rsidP="00000000" w:rsidRDefault="00000000" w:rsidRPr="00000000" w14:paraId="000000B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3 - O produto fica disponível na loja.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2.1 - O produto é reprovado após avaliação.</w:t>
            </w:r>
          </w:p>
          <w:p w:rsidR="00000000" w:rsidDel="00000000" w:rsidP="00000000" w:rsidRDefault="00000000" w:rsidRPr="00000000" w14:paraId="000000B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2.2 - O produto pode ser editado para uma nova avaliação</w:t>
            </w:r>
          </w:p>
        </w:tc>
      </w:tr>
    </w:tbl>
    <w:p w:rsidR="00000000" w:rsidDel="00000000" w:rsidP="00000000" w:rsidRDefault="00000000" w:rsidRPr="00000000" w14:paraId="000000B8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UC5 - Assistir aula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pode assistir as aula do curso que ele possui dentro da plataforma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barra de navegação, acessando “Meus Cursos” e selecionando o curso desejado, o usuário será redirecionado para sua página do Curso onde poderá assistir às aulas.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deverá ter comprado o curso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vídeo da aula será reproduzido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O usuário seleciona o curso</w:t>
            </w:r>
          </w:p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2 -  O usuário assiste às aulas do curso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1.1 - O usuário deve comprar o curso antes e realizar o UC4.</w:t>
            </w:r>
          </w:p>
        </w:tc>
      </w:tr>
    </w:tbl>
    <w:p w:rsidR="00000000" w:rsidDel="00000000" w:rsidP="00000000" w:rsidRDefault="00000000" w:rsidRPr="00000000" w14:paraId="000000CC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UC6 - Editar o Perfil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pode alterar seus dados cadastrados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RF-08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barra de navegação o usuário pode clicar em sua foto e ir para seu perfil e acessar a edição de perfil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logado em uma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os dados desejado do perfil</w:t>
            </w:r>
          </w:p>
          <w:p w:rsidR="00000000" w:rsidDel="00000000" w:rsidP="00000000" w:rsidRDefault="00000000" w:rsidRPr="00000000" w14:paraId="000000DD">
            <w:pPr>
              <w:widowControl w:val="1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no botão “Salvar”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2.2. Sair da página sem salvar, não irá salvar as alterações </w:t>
            </w:r>
          </w:p>
        </w:tc>
      </w:tr>
    </w:tbl>
    <w:p w:rsidR="00000000" w:rsidDel="00000000" w:rsidP="00000000" w:rsidRDefault="00000000" w:rsidRPr="00000000" w14:paraId="000000E0">
      <w:pPr>
        <w:widowControl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Ind w:w="135.0" w:type="dxa"/>
        <w:tblLayout w:type="fixed"/>
        <w:tblLook w:val="0400"/>
      </w:tblPr>
      <w:tblGrid>
        <w:gridCol w:w="3405"/>
        <w:gridCol w:w="5535"/>
        <w:tblGridChange w:id="0">
          <w:tblGrid>
            <w:gridCol w:w="3405"/>
            <w:gridCol w:w="5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UC7 - Listar produtos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acessa a uma lista de seus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Gatilho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 barra de navegação o usuário pode clicar em “Meus Cursos” e ir para página de Listagem de Cursos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Estar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principal (cenário típico)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1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Clicar em “Meus Cursos”</w:t>
            </w:r>
          </w:p>
          <w:p w:rsidR="00000000" w:rsidDel="00000000" w:rsidP="00000000" w:rsidRDefault="00000000" w:rsidRPr="00000000" w14:paraId="000000F1">
            <w:pPr>
              <w:widowControl w:val="1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todos os Cursos comprados</w:t>
            </w:r>
          </w:p>
          <w:p w:rsidR="00000000" w:rsidDel="00000000" w:rsidP="00000000" w:rsidRDefault="00000000" w:rsidRPr="00000000" w14:paraId="000000F2">
            <w:pPr>
              <w:widowControl w:val="1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Fluxo alternativo (cenário alternativo)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2.2.  O usuário não possui nenhum curso comprado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7optla5gk7s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numPr>
          <w:ilvl w:val="1"/>
          <w:numId w:val="5"/>
        </w:numPr>
        <w:spacing w:after="60" w:before="12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17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spacing w:after="60" w:before="12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numPr>
          <w:ilvl w:val="1"/>
          <w:numId w:val="5"/>
        </w:numPr>
        <w:spacing w:after="60" w:before="120" w:lineRule="auto"/>
        <w:jc w:val="both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Visões de Classes Participantes (VCP)</w:t>
      </w:r>
    </w:p>
    <w:p w:rsidR="00000000" w:rsidDel="00000000" w:rsidP="00000000" w:rsidRDefault="00000000" w:rsidRPr="00000000" w14:paraId="000000FA">
      <w:pPr>
        <w:widowControl w:val="1"/>
        <w:spacing w:after="240"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seguintes diagramas correspondem a cada caso de uso previamente definido.</w:t>
      </w:r>
    </w:p>
    <w:p w:rsidR="00000000" w:rsidDel="00000000" w:rsidP="00000000" w:rsidRDefault="00000000" w:rsidRPr="00000000" w14:paraId="000000F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33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49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pacing w:after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09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318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31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pacing w:after="24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62413" cy="20678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067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Considerando que utilizaremos o padrão de arquitetura MVC, a arquitetura desse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permite dividir as funcionalidades em camadas, facilitando a resolução de problemas maiores. A utilização de Flask, por ser um micro framework, disponibiliza maior controle e flexibilidade para os desenvolvedores, o que garante um design extensivo à arquitetura do sistema. A constante atualização desse micro framework, a disponibilidade de diversas ferramentas de segurança, entre outros elementos, são alguns fatores que proporcionam confiabilidade e qualidade à arquitetura do sistema.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a Dirce Ferreira Henrique Silva" w:id="0" w:date="2022-05-18T02:17:47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nome de quem fez essa primeira versão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3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4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</w:t>
          </w:r>
          <w:r w:rsidDel="00000000" w:rsidR="00000000" w:rsidRPr="00000000">
            <w:rPr>
              <w:rtl w:val="0"/>
            </w:rPr>
            <w:t xml:space="preserve">Grupo 3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widowControl w:val="1"/>
      <w:spacing w:line="360" w:lineRule="auto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06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E-Classroom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07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0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Documento de Arquitetura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0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18/05/2022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10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0C">
    <w:pPr>
      <w:keepLines w:val="1"/>
      <w:spacing w:after="120" w:lineRule="auto"/>
      <w:ind w:left="1440" w:firstLine="0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