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1FA59" w14:textId="1F30FEBA" w:rsidR="004A4273" w:rsidRPr="00B40F10" w:rsidRDefault="00F1790D" w:rsidP="00426F96">
      <w:pPr>
        <w:rPr>
          <w:rFonts w:asciiTheme="minorHAnsi" w:hAnsiTheme="minorHAnsi" w:cstheme="minorHAnsi"/>
          <w:b/>
          <w:bCs/>
          <w:lang w:val="en-US"/>
        </w:rPr>
      </w:pPr>
      <w:r>
        <w:rPr>
          <w:rFonts w:asciiTheme="minorHAnsi" w:hAnsiTheme="minorHAnsi" w:cstheme="minorHAnsi"/>
          <w:b/>
          <w:bCs/>
          <w:lang w:val="en-US"/>
        </w:rPr>
        <w:t>Small difference in upper thermal limits and competition structures species distribution along a tropical elevation gradient</w:t>
      </w:r>
    </w:p>
    <w:p w14:paraId="561F1C9B" w14:textId="77777777" w:rsidR="003421EC" w:rsidRPr="00B40F10" w:rsidRDefault="003421EC" w:rsidP="00426F96">
      <w:pPr>
        <w:rPr>
          <w:rFonts w:asciiTheme="minorHAnsi" w:hAnsiTheme="minorHAnsi" w:cstheme="minorHAnsi"/>
          <w:b/>
          <w:bCs/>
          <w:lang w:val="en-US"/>
        </w:rPr>
      </w:pPr>
    </w:p>
    <w:p w14:paraId="1519C0A8" w14:textId="77777777" w:rsidR="00E23278" w:rsidRPr="00B40F10" w:rsidRDefault="00502714" w:rsidP="00426F96">
      <w:pPr>
        <w:rPr>
          <w:rFonts w:asciiTheme="minorHAnsi" w:hAnsiTheme="minorHAnsi" w:cstheme="minorHAnsi"/>
          <w:lang w:val="en-US"/>
        </w:rPr>
      </w:pPr>
      <w:r w:rsidRPr="00B40F10">
        <w:rPr>
          <w:rFonts w:asciiTheme="minorHAnsi" w:hAnsiTheme="minorHAnsi" w:cstheme="minorHAnsi"/>
          <w:b/>
          <w:bCs/>
          <w:lang w:val="en-US"/>
        </w:rPr>
        <w:t>Authors</w:t>
      </w:r>
      <w:r w:rsidRPr="00B40F10">
        <w:rPr>
          <w:rFonts w:asciiTheme="minorHAnsi" w:hAnsiTheme="minorHAnsi" w:cstheme="minorHAnsi"/>
          <w:lang w:val="en-US"/>
        </w:rPr>
        <w:t xml:space="preserve">: </w:t>
      </w:r>
    </w:p>
    <w:p w14:paraId="1D7D4497" w14:textId="6D4CC676" w:rsidR="00E23278" w:rsidRPr="00F1790D" w:rsidRDefault="00502714" w:rsidP="00426F96">
      <w:pPr>
        <w:rPr>
          <w:rFonts w:asciiTheme="minorHAnsi" w:hAnsiTheme="minorHAnsi" w:cstheme="minorHAnsi"/>
        </w:rPr>
      </w:pPr>
      <w:r w:rsidRPr="00B40F10">
        <w:rPr>
          <w:rFonts w:asciiTheme="minorHAnsi" w:hAnsiTheme="minorHAnsi" w:cstheme="minorHAnsi"/>
          <w:lang w:val="en-US"/>
        </w:rPr>
        <w:t>Jinlin Chen</w:t>
      </w:r>
      <w:r w:rsidR="00E23278" w:rsidRPr="00B40F10">
        <w:rPr>
          <w:rFonts w:asciiTheme="minorHAnsi" w:hAnsiTheme="minorHAnsi" w:cstheme="minorHAnsi"/>
          <w:vertAlign w:val="superscript"/>
          <w:lang w:val="en-US"/>
        </w:rPr>
        <w:t>1</w:t>
      </w:r>
      <w:r w:rsidR="00E23278" w:rsidRPr="00B40F10">
        <w:rPr>
          <w:rFonts w:asciiTheme="minorHAnsi" w:hAnsiTheme="minorHAnsi" w:cstheme="minorHAnsi"/>
          <w:lang w:val="en-US"/>
        </w:rPr>
        <w:t xml:space="preserve"> </w:t>
      </w:r>
      <w:r w:rsidR="00E23278" w:rsidRPr="00B40F10">
        <w:rPr>
          <w:rStyle w:val="orcid-id-https"/>
          <w:rFonts w:asciiTheme="minorHAnsi" w:hAnsiTheme="minorHAnsi" w:cstheme="minorHAnsi"/>
        </w:rPr>
        <w:t>0000-0002-0626-9938</w:t>
      </w:r>
    </w:p>
    <w:p w14:paraId="412D738F" w14:textId="1BB8118E" w:rsidR="009C6601" w:rsidRPr="00B40F10" w:rsidRDefault="00502714" w:rsidP="00426F96">
      <w:pPr>
        <w:rPr>
          <w:rFonts w:asciiTheme="minorHAnsi" w:hAnsiTheme="minorHAnsi" w:cstheme="minorHAnsi"/>
        </w:rPr>
      </w:pPr>
      <w:r w:rsidRPr="00B40F10">
        <w:rPr>
          <w:rFonts w:asciiTheme="minorHAnsi" w:hAnsiTheme="minorHAnsi" w:cstheme="minorHAnsi"/>
          <w:lang w:val="en-US"/>
        </w:rPr>
        <w:t>Owen T. Lewis</w:t>
      </w:r>
      <w:r w:rsidR="00E23278" w:rsidRPr="00B40F10">
        <w:rPr>
          <w:rFonts w:asciiTheme="minorHAnsi" w:hAnsiTheme="minorHAnsi" w:cstheme="minorHAnsi"/>
          <w:vertAlign w:val="superscript"/>
          <w:lang w:val="en-US"/>
        </w:rPr>
        <w:t>1</w:t>
      </w:r>
      <w:r w:rsidR="00E23278" w:rsidRPr="00B40F10">
        <w:rPr>
          <w:rFonts w:asciiTheme="minorHAnsi" w:hAnsiTheme="minorHAnsi" w:cstheme="minorHAnsi"/>
          <w:lang w:val="en-US"/>
        </w:rPr>
        <w:t xml:space="preserve"> </w:t>
      </w:r>
      <w:r w:rsidR="00E23278" w:rsidRPr="00B40F10">
        <w:rPr>
          <w:rFonts w:asciiTheme="minorHAnsi" w:hAnsiTheme="minorHAnsi" w:cstheme="minorHAnsi"/>
        </w:rPr>
        <w:t>0000-0001-7935-6111</w:t>
      </w:r>
    </w:p>
    <w:p w14:paraId="56A755BB" w14:textId="77777777" w:rsidR="00E23278" w:rsidRPr="00B40F10" w:rsidRDefault="00E23278" w:rsidP="00E23278">
      <w:pPr>
        <w:pStyle w:val="ListParagraph"/>
        <w:numPr>
          <w:ilvl w:val="0"/>
          <w:numId w:val="19"/>
        </w:numPr>
        <w:spacing w:line="259" w:lineRule="auto"/>
        <w:rPr>
          <w:rFonts w:cstheme="minorHAnsi"/>
        </w:rPr>
      </w:pPr>
      <w:r w:rsidRPr="00B40F10">
        <w:rPr>
          <w:rFonts w:cstheme="minorHAnsi"/>
        </w:rPr>
        <w:t xml:space="preserve">Department of Zoology, University of Oxford </w:t>
      </w:r>
    </w:p>
    <w:p w14:paraId="67A96933" w14:textId="77777777" w:rsidR="00174930" w:rsidRPr="00B40F10" w:rsidRDefault="00174930" w:rsidP="00426F96">
      <w:pPr>
        <w:rPr>
          <w:rFonts w:asciiTheme="minorHAnsi" w:hAnsiTheme="minorHAnsi" w:cstheme="minorHAnsi"/>
          <w:lang w:val="en-US"/>
        </w:rPr>
      </w:pPr>
    </w:p>
    <w:p w14:paraId="62E2E413" w14:textId="77777777" w:rsidR="006F7D5C" w:rsidRPr="00B40F10" w:rsidRDefault="00DC5A0D" w:rsidP="00426F96">
      <w:pPr>
        <w:rPr>
          <w:rFonts w:asciiTheme="minorHAnsi" w:hAnsiTheme="minorHAnsi" w:cstheme="minorHAnsi"/>
          <w:lang w:val="en-US"/>
        </w:rPr>
      </w:pPr>
      <w:r w:rsidRPr="00B40F10">
        <w:rPr>
          <w:rFonts w:asciiTheme="minorHAnsi" w:hAnsiTheme="minorHAnsi" w:cstheme="minorHAnsi"/>
          <w:b/>
          <w:bCs/>
          <w:lang w:val="en-US"/>
        </w:rPr>
        <w:t>Author Contributions</w:t>
      </w:r>
      <w:r w:rsidRPr="00B40F10">
        <w:rPr>
          <w:rFonts w:asciiTheme="minorHAnsi" w:hAnsiTheme="minorHAnsi" w:cstheme="minorHAnsi"/>
          <w:lang w:val="en-US"/>
        </w:rPr>
        <w:t xml:space="preserve">: </w:t>
      </w:r>
    </w:p>
    <w:p w14:paraId="29A61B00" w14:textId="0AECA2F7" w:rsidR="006C154E" w:rsidRPr="00B40F10" w:rsidRDefault="00DC5A0D" w:rsidP="00426F96">
      <w:pPr>
        <w:rPr>
          <w:rFonts w:asciiTheme="minorHAnsi" w:hAnsiTheme="minorHAnsi" w:cstheme="minorHAnsi"/>
          <w:lang w:val="en-US"/>
        </w:rPr>
      </w:pPr>
      <w:r w:rsidRPr="00B40F10">
        <w:rPr>
          <w:rFonts w:asciiTheme="minorHAnsi" w:hAnsiTheme="minorHAnsi" w:cstheme="minorHAnsi"/>
          <w:lang w:val="en-US"/>
        </w:rPr>
        <w:t xml:space="preserve">JC and OTL both contributed to the development of ideas. JC designed and conducted the experimental work. JC analyzed the results and led the writing of the manuscript. OTL contributed to the writing.  </w:t>
      </w:r>
    </w:p>
    <w:p w14:paraId="333498B3" w14:textId="77777777" w:rsidR="006F7D5C" w:rsidRPr="00B40F10" w:rsidRDefault="006F7D5C" w:rsidP="00426F96">
      <w:pPr>
        <w:rPr>
          <w:rFonts w:asciiTheme="minorHAnsi" w:hAnsiTheme="minorHAnsi" w:cstheme="minorHAnsi"/>
          <w:lang w:val="en-US"/>
        </w:rPr>
      </w:pPr>
    </w:p>
    <w:p w14:paraId="17E0FCED" w14:textId="77777777" w:rsidR="006F7D5C" w:rsidRPr="00B40F10" w:rsidRDefault="00174930" w:rsidP="00174930">
      <w:pPr>
        <w:rPr>
          <w:rFonts w:asciiTheme="minorHAnsi" w:hAnsiTheme="minorHAnsi" w:cstheme="minorHAnsi"/>
          <w:lang w:val="en-US"/>
        </w:rPr>
      </w:pPr>
      <w:r w:rsidRPr="00B40F10">
        <w:rPr>
          <w:rFonts w:asciiTheme="minorHAnsi" w:hAnsiTheme="minorHAnsi" w:cstheme="minorHAnsi"/>
          <w:b/>
          <w:bCs/>
          <w:lang w:val="en-US"/>
        </w:rPr>
        <w:t>Funding</w:t>
      </w:r>
      <w:r w:rsidRPr="00B40F10">
        <w:rPr>
          <w:rFonts w:asciiTheme="minorHAnsi" w:hAnsiTheme="minorHAnsi" w:cstheme="minorHAnsi"/>
          <w:lang w:val="en-US"/>
        </w:rPr>
        <w:t xml:space="preserve">: </w:t>
      </w:r>
    </w:p>
    <w:p w14:paraId="77DECD9E" w14:textId="250F3241" w:rsidR="00174930" w:rsidRPr="00B40F10" w:rsidRDefault="00174930" w:rsidP="00174930">
      <w:pPr>
        <w:rPr>
          <w:rFonts w:asciiTheme="minorHAnsi" w:hAnsiTheme="minorHAnsi" w:cstheme="minorHAnsi"/>
          <w:lang w:val="en-US"/>
        </w:rPr>
      </w:pPr>
      <w:r w:rsidRPr="00B40F10">
        <w:rPr>
          <w:rFonts w:asciiTheme="minorHAnsi" w:hAnsiTheme="minorHAnsi" w:cstheme="minorHAnsi"/>
          <w:lang w:val="en-US"/>
        </w:rPr>
        <w:t xml:space="preserve">The work was supported by NERC grant NE/N010221/1 to OTL and the tuition grant from the China Scholarship Council to JC. </w:t>
      </w:r>
    </w:p>
    <w:p w14:paraId="53079D30" w14:textId="77777777" w:rsidR="006F7D5C" w:rsidRPr="00B40F10" w:rsidRDefault="006F7D5C" w:rsidP="00174930">
      <w:pPr>
        <w:rPr>
          <w:rFonts w:asciiTheme="minorHAnsi" w:hAnsiTheme="minorHAnsi" w:cstheme="minorHAnsi"/>
          <w:lang w:val="en-US"/>
        </w:rPr>
      </w:pPr>
    </w:p>
    <w:p w14:paraId="325E8B2C" w14:textId="77777777" w:rsidR="006F7D5C" w:rsidRPr="00B40F10" w:rsidRDefault="00174930" w:rsidP="00174930">
      <w:pPr>
        <w:rPr>
          <w:rFonts w:asciiTheme="minorHAnsi" w:hAnsiTheme="minorHAnsi" w:cstheme="minorHAnsi"/>
          <w:lang w:val="en-US"/>
        </w:rPr>
      </w:pPr>
      <w:r w:rsidRPr="00B40F10">
        <w:rPr>
          <w:rFonts w:asciiTheme="minorHAnsi" w:hAnsiTheme="minorHAnsi" w:cstheme="minorHAnsi"/>
          <w:b/>
          <w:bCs/>
          <w:lang w:val="en-US"/>
        </w:rPr>
        <w:t>Acknowledgements</w:t>
      </w:r>
      <w:r w:rsidRPr="00B40F10">
        <w:rPr>
          <w:rFonts w:asciiTheme="minorHAnsi" w:hAnsiTheme="minorHAnsi" w:cstheme="minorHAnsi"/>
          <w:lang w:val="en-US"/>
        </w:rPr>
        <w:t xml:space="preserve">: </w:t>
      </w:r>
    </w:p>
    <w:p w14:paraId="5DB173A1" w14:textId="15CD85D6" w:rsidR="00174930" w:rsidRPr="00B40F10" w:rsidRDefault="00E908AC" w:rsidP="00174930">
      <w:pPr>
        <w:rPr>
          <w:rFonts w:asciiTheme="minorHAnsi" w:hAnsiTheme="minorHAnsi" w:cstheme="minorHAnsi"/>
          <w:lang w:val="en-US"/>
        </w:rPr>
      </w:pPr>
      <w:r w:rsidRPr="00B40F10">
        <w:rPr>
          <w:rFonts w:asciiTheme="minorHAnsi" w:hAnsiTheme="minorHAnsi" w:cstheme="minorHAnsi"/>
          <w:lang w:val="en-US"/>
        </w:rPr>
        <w:t xml:space="preserve">We thank </w:t>
      </w:r>
      <w:r w:rsidRPr="00B40F10">
        <w:rPr>
          <w:rFonts w:asciiTheme="minorHAnsi" w:hAnsiTheme="minorHAnsi" w:cstheme="minorHAnsi"/>
          <w:highlight w:val="yellow"/>
          <w:lang w:val="en-US"/>
        </w:rPr>
        <w:t>XXX</w:t>
      </w:r>
      <w:r w:rsidRPr="00B40F10">
        <w:rPr>
          <w:rFonts w:asciiTheme="minorHAnsi" w:hAnsiTheme="minorHAnsi" w:cstheme="minorHAnsi"/>
          <w:lang w:val="en-US"/>
        </w:rPr>
        <w:t xml:space="preserve"> for providing Drosophila laboratory cultures and </w:t>
      </w:r>
      <w:r w:rsidR="00C6293B" w:rsidRPr="00B40F10">
        <w:rPr>
          <w:rFonts w:asciiTheme="minorHAnsi" w:hAnsiTheme="minorHAnsi" w:cstheme="minorHAnsi"/>
          <w:lang w:val="en-US"/>
        </w:rPr>
        <w:t>the field</w:t>
      </w:r>
      <w:r w:rsidRPr="00B40F10">
        <w:rPr>
          <w:rFonts w:asciiTheme="minorHAnsi" w:hAnsiTheme="minorHAnsi" w:cstheme="minorHAnsi"/>
          <w:lang w:val="en-US"/>
        </w:rPr>
        <w:t xml:space="preserve"> data</w:t>
      </w:r>
      <w:r w:rsidR="00C6293B" w:rsidRPr="00B40F10">
        <w:rPr>
          <w:rFonts w:asciiTheme="minorHAnsi" w:hAnsiTheme="minorHAnsi" w:cstheme="minorHAnsi"/>
          <w:lang w:val="en-US"/>
        </w:rPr>
        <w:t xml:space="preserve"> of Drosophila distribution</w:t>
      </w:r>
      <w:r w:rsidRPr="00B40F10">
        <w:rPr>
          <w:rFonts w:asciiTheme="minorHAnsi" w:hAnsiTheme="minorHAnsi" w:cstheme="minorHAnsi"/>
          <w:lang w:val="en-US"/>
        </w:rPr>
        <w:t xml:space="preserve">. </w:t>
      </w:r>
      <w:r w:rsidR="00174930" w:rsidRPr="00B40F10">
        <w:rPr>
          <w:rFonts w:asciiTheme="minorHAnsi" w:hAnsiTheme="minorHAnsi" w:cstheme="minorHAnsi"/>
          <w:lang w:val="en-US"/>
        </w:rPr>
        <w:t>We thank the Hrček lab</w:t>
      </w:r>
      <w:r w:rsidR="00722341" w:rsidRPr="00B40F10">
        <w:rPr>
          <w:rFonts w:asciiTheme="minorHAnsi" w:hAnsiTheme="minorHAnsi" w:cstheme="minorHAnsi"/>
          <w:lang w:val="en-US"/>
        </w:rPr>
        <w:t xml:space="preserve"> (</w:t>
      </w:r>
      <w:r w:rsidR="00722341" w:rsidRPr="00B40F10">
        <w:rPr>
          <w:rFonts w:asciiTheme="minorHAnsi" w:hAnsiTheme="minorHAnsi" w:cstheme="minorHAnsi"/>
        </w:rPr>
        <w:t>Czech Academy of Sciences</w:t>
      </w:r>
      <w:r w:rsidR="00722341" w:rsidRPr="00B40F10">
        <w:rPr>
          <w:rFonts w:asciiTheme="minorHAnsi" w:hAnsiTheme="minorHAnsi" w:cstheme="minorHAnsi"/>
          <w:lang w:val="en-US"/>
        </w:rPr>
        <w:t>)</w:t>
      </w:r>
      <w:r w:rsidR="00174930" w:rsidRPr="00B40F10">
        <w:rPr>
          <w:rFonts w:asciiTheme="minorHAnsi" w:hAnsiTheme="minorHAnsi" w:cstheme="minorHAnsi"/>
          <w:lang w:val="en-US"/>
        </w:rPr>
        <w:t xml:space="preserve"> and the Oxford Fly group</w:t>
      </w:r>
      <w:r w:rsidR="00722341" w:rsidRPr="00B40F10">
        <w:rPr>
          <w:rFonts w:asciiTheme="minorHAnsi" w:hAnsiTheme="minorHAnsi" w:cstheme="minorHAnsi"/>
          <w:lang w:val="en-US"/>
        </w:rPr>
        <w:t xml:space="preserve"> (University of Oxford)</w:t>
      </w:r>
      <w:r w:rsidR="00174930" w:rsidRPr="00B40F10">
        <w:rPr>
          <w:rFonts w:asciiTheme="minorHAnsi" w:hAnsiTheme="minorHAnsi" w:cstheme="minorHAnsi"/>
          <w:lang w:val="en-US"/>
        </w:rPr>
        <w:t xml:space="preserve"> for advice and use of facilities. We thank Christopher Terry for advice on analysis and manuscript. </w:t>
      </w:r>
    </w:p>
    <w:p w14:paraId="594AF9BA" w14:textId="77777777" w:rsidR="00DC5A0D" w:rsidRPr="00B40F10" w:rsidRDefault="00DC5A0D" w:rsidP="00426F96">
      <w:pPr>
        <w:rPr>
          <w:rFonts w:asciiTheme="minorHAnsi" w:hAnsiTheme="minorHAnsi" w:cstheme="minorHAnsi"/>
          <w:lang w:val="en-US"/>
        </w:rPr>
      </w:pPr>
    </w:p>
    <w:p w14:paraId="2175F7D7" w14:textId="77777777" w:rsidR="00E23278" w:rsidRPr="00B40F10" w:rsidRDefault="00211590" w:rsidP="00426F96">
      <w:pPr>
        <w:rPr>
          <w:rFonts w:asciiTheme="minorHAnsi" w:hAnsiTheme="minorHAnsi" w:cstheme="minorHAnsi"/>
          <w:b/>
          <w:bCs/>
          <w:lang w:val="en-US"/>
        </w:rPr>
      </w:pPr>
      <w:commentRangeStart w:id="0"/>
      <w:r w:rsidRPr="00B40F10">
        <w:rPr>
          <w:rFonts w:asciiTheme="minorHAnsi" w:hAnsiTheme="minorHAnsi" w:cstheme="minorHAnsi"/>
          <w:b/>
          <w:bCs/>
          <w:lang w:val="en-US"/>
        </w:rPr>
        <w:t xml:space="preserve">Abstract: </w:t>
      </w:r>
      <w:commentRangeEnd w:id="0"/>
      <w:r w:rsidR="0036142A">
        <w:rPr>
          <w:rStyle w:val="CommentReference"/>
          <w:rFonts w:asciiTheme="minorHAnsi" w:eastAsiaTheme="minorHAnsi" w:hAnsiTheme="minorHAnsi" w:cstheme="minorBidi"/>
          <w:lang w:eastAsia="en-US"/>
        </w:rPr>
        <w:commentReference w:id="0"/>
      </w:r>
    </w:p>
    <w:p w14:paraId="2267F321" w14:textId="52F33709" w:rsidR="00344335" w:rsidRPr="00046F64" w:rsidRDefault="00211590" w:rsidP="00426F96">
      <w:pPr>
        <w:rPr>
          <w:rFonts w:asciiTheme="minorHAnsi" w:hAnsiTheme="minorHAnsi" w:cstheme="minorHAnsi"/>
          <w:lang w:val="en-US"/>
        </w:rPr>
      </w:pPr>
      <w:r w:rsidRPr="00B40F10">
        <w:rPr>
          <w:rFonts w:asciiTheme="minorHAnsi" w:hAnsiTheme="minorHAnsi" w:cstheme="minorHAnsi"/>
          <w:lang w:val="en-US"/>
        </w:rPr>
        <w:t>Tropical insects are challenged by global warming</w:t>
      </w:r>
      <w:r w:rsidR="000523B5">
        <w:rPr>
          <w:rFonts w:asciiTheme="minorHAnsi" w:hAnsiTheme="minorHAnsi" w:cstheme="minorHAnsi"/>
          <w:lang w:val="en-US"/>
        </w:rPr>
        <w:t xml:space="preserve">. </w:t>
      </w:r>
      <w:r w:rsidR="00D9789C" w:rsidRPr="00B40F10">
        <w:rPr>
          <w:rFonts w:asciiTheme="minorHAnsi" w:hAnsiTheme="minorHAnsi" w:cstheme="minorHAnsi"/>
          <w:lang w:val="en-US"/>
        </w:rPr>
        <w:t xml:space="preserve">The </w:t>
      </w:r>
      <w:r w:rsidR="00C170D6">
        <w:rPr>
          <w:rFonts w:asciiTheme="minorHAnsi" w:hAnsiTheme="minorHAnsi" w:cstheme="minorHAnsi"/>
          <w:lang w:val="en-US"/>
        </w:rPr>
        <w:t>role</w:t>
      </w:r>
      <w:r w:rsidR="00D9789C" w:rsidRPr="00B40F10">
        <w:rPr>
          <w:rFonts w:asciiTheme="minorHAnsi" w:hAnsiTheme="minorHAnsi" w:cstheme="minorHAnsi"/>
          <w:lang w:val="en-US"/>
        </w:rPr>
        <w:t xml:space="preserve"> of high temperature in </w:t>
      </w:r>
      <w:r w:rsidR="00E743F3" w:rsidRPr="00B40F10">
        <w:rPr>
          <w:rFonts w:asciiTheme="minorHAnsi" w:hAnsiTheme="minorHAnsi" w:cstheme="minorHAnsi"/>
          <w:lang w:val="en-US"/>
        </w:rPr>
        <w:t xml:space="preserve">influencing species’ distribution at the warmer boundaries is still controversial. </w:t>
      </w:r>
      <w:r w:rsidR="00C170D6">
        <w:rPr>
          <w:rFonts w:asciiTheme="minorHAnsi" w:hAnsiTheme="minorHAnsi" w:cstheme="minorHAnsi"/>
          <w:lang w:val="en-US"/>
        </w:rPr>
        <w:t>T</w:t>
      </w:r>
      <w:r w:rsidRPr="00B40F10">
        <w:rPr>
          <w:rFonts w:asciiTheme="minorHAnsi" w:hAnsiTheme="minorHAnsi" w:cstheme="minorHAnsi"/>
          <w:lang w:val="en-US"/>
        </w:rPr>
        <w:t>o precisely estimate the real magnitude of the impact of warming on tropical species, the</w:t>
      </w:r>
      <w:r w:rsidR="00F1790D">
        <w:rPr>
          <w:rFonts w:asciiTheme="minorHAnsi" w:hAnsiTheme="minorHAnsi" w:cstheme="minorHAnsi"/>
          <w:lang w:val="en-US"/>
        </w:rPr>
        <w:t xml:space="preserve"> mechanisms governing species distribution </w:t>
      </w:r>
      <w:r w:rsidRPr="00B40F10">
        <w:rPr>
          <w:rFonts w:asciiTheme="minorHAnsi" w:hAnsiTheme="minorHAnsi" w:cstheme="minorHAnsi"/>
          <w:lang w:val="en-US"/>
        </w:rPr>
        <w:t xml:space="preserve">needs to be examined </w:t>
      </w:r>
      <w:r w:rsidR="00A046E2">
        <w:rPr>
          <w:rFonts w:asciiTheme="minorHAnsi" w:hAnsiTheme="minorHAnsi" w:cstheme="minorHAnsi"/>
          <w:lang w:val="en-US"/>
        </w:rPr>
        <w:t>in</w:t>
      </w:r>
      <w:r w:rsidRPr="00B40F10">
        <w:rPr>
          <w:rFonts w:asciiTheme="minorHAnsi" w:hAnsiTheme="minorHAnsi" w:cstheme="minorHAnsi"/>
          <w:lang w:val="en-US"/>
        </w:rPr>
        <w:t xml:space="preserve"> the first place.</w:t>
      </w:r>
      <w:r w:rsidR="000523B5">
        <w:rPr>
          <w:rFonts w:asciiTheme="minorHAnsi" w:hAnsiTheme="minorHAnsi" w:cstheme="minorHAnsi"/>
          <w:lang w:val="en-US"/>
        </w:rPr>
        <w:t xml:space="preserve"> </w:t>
      </w:r>
      <w:commentRangeStart w:id="1"/>
      <w:r w:rsidR="000523B5">
        <w:rPr>
          <w:rFonts w:asciiTheme="minorHAnsi" w:hAnsiTheme="minorHAnsi" w:cstheme="minorHAnsi"/>
          <w:lang w:val="en-US"/>
        </w:rPr>
        <w:t>Drosophila species in the Australian rainforest mountains were shown to exhibit contrasting distribution patterns along the elevation gradients.</w:t>
      </w:r>
      <w:commentRangeEnd w:id="1"/>
      <w:r w:rsidR="00C170D6">
        <w:rPr>
          <w:rStyle w:val="CommentReference"/>
          <w:rFonts w:asciiTheme="minorHAnsi" w:eastAsiaTheme="minorHAnsi" w:hAnsiTheme="minorHAnsi" w:cstheme="minorBidi"/>
          <w:lang w:eastAsia="en-US"/>
        </w:rPr>
        <w:commentReference w:id="1"/>
      </w:r>
      <w:r w:rsidR="00C170D6">
        <w:rPr>
          <w:rFonts w:asciiTheme="minorHAnsi" w:hAnsiTheme="minorHAnsi" w:cstheme="minorHAnsi"/>
          <w:lang w:val="en-US"/>
        </w:rPr>
        <w:t xml:space="preserve"> </w:t>
      </w:r>
      <w:commentRangeStart w:id="2"/>
      <w:r w:rsidR="00C170D6">
        <w:rPr>
          <w:rFonts w:asciiTheme="minorHAnsi" w:hAnsiTheme="minorHAnsi" w:cstheme="minorHAnsi"/>
          <w:lang w:val="en-US"/>
        </w:rPr>
        <w:t>We used this trackable system as a case study to understand the contribution of temperature and interspecific competition in structuring community composition along elevational gradient.</w:t>
      </w:r>
      <w:commentRangeEnd w:id="2"/>
      <w:r w:rsidR="00C170D6">
        <w:rPr>
          <w:rStyle w:val="CommentReference"/>
          <w:rFonts w:asciiTheme="minorHAnsi" w:eastAsiaTheme="minorHAnsi" w:hAnsiTheme="minorHAnsi" w:cstheme="minorBidi"/>
          <w:lang w:eastAsia="en-US"/>
        </w:rPr>
        <w:commentReference w:id="2"/>
      </w:r>
      <w:r w:rsidR="000523B5">
        <w:rPr>
          <w:rFonts w:asciiTheme="minorHAnsi" w:hAnsiTheme="minorHAnsi" w:cstheme="minorHAnsi"/>
          <w:lang w:val="en-US"/>
        </w:rPr>
        <w:t xml:space="preserve"> </w:t>
      </w:r>
      <w:r w:rsidR="000523B5" w:rsidRPr="00663BB2">
        <w:rPr>
          <w:rFonts w:asciiTheme="minorHAnsi" w:hAnsiTheme="minorHAnsi" w:cstheme="minorHAnsi"/>
          <w:lang w:val="en-US"/>
        </w:rPr>
        <w:t xml:space="preserve">We compared several lab-measured thermal traits among those species, </w:t>
      </w:r>
      <w:commentRangeStart w:id="3"/>
      <w:r w:rsidR="000523B5" w:rsidRPr="00663BB2">
        <w:rPr>
          <w:rFonts w:asciiTheme="minorHAnsi" w:hAnsiTheme="minorHAnsi" w:cstheme="minorHAnsi"/>
          <w:lang w:val="en-US"/>
        </w:rPr>
        <w:t>and examined how the</w:t>
      </w:r>
      <w:r w:rsidR="00046F64" w:rsidRPr="00663BB2">
        <w:rPr>
          <w:rFonts w:asciiTheme="minorHAnsi" w:hAnsiTheme="minorHAnsi" w:cstheme="minorHAnsi"/>
          <w:lang w:val="en-US"/>
        </w:rPr>
        <w:t>ir</w:t>
      </w:r>
      <w:r w:rsidR="000523B5" w:rsidRPr="00663BB2">
        <w:rPr>
          <w:rFonts w:asciiTheme="minorHAnsi" w:hAnsiTheme="minorHAnsi" w:cstheme="minorHAnsi"/>
          <w:lang w:val="en-US"/>
        </w:rPr>
        <w:t xml:space="preserve"> difference translates into their competitive performance </w:t>
      </w:r>
      <w:commentRangeEnd w:id="3"/>
      <w:r w:rsidR="00663BB2">
        <w:rPr>
          <w:rStyle w:val="CommentReference"/>
          <w:rFonts w:asciiTheme="minorHAnsi" w:eastAsiaTheme="minorHAnsi" w:hAnsiTheme="minorHAnsi" w:cstheme="minorBidi"/>
          <w:lang w:eastAsia="en-US"/>
        </w:rPr>
        <w:commentReference w:id="3"/>
      </w:r>
      <w:r w:rsidR="009C549D" w:rsidRPr="00663BB2">
        <w:rPr>
          <w:rFonts w:asciiTheme="minorHAnsi" w:hAnsiTheme="minorHAnsi" w:cstheme="minorHAnsi"/>
          <w:lang w:val="en-US"/>
        </w:rPr>
        <w:t>at simulated lowland and highland temperature</w:t>
      </w:r>
      <w:r w:rsidR="000523B5" w:rsidRPr="00663BB2">
        <w:rPr>
          <w:rFonts w:asciiTheme="minorHAnsi" w:hAnsiTheme="minorHAnsi" w:cstheme="minorHAnsi"/>
          <w:lang w:val="en-US"/>
        </w:rPr>
        <w:t xml:space="preserve">. Combined, we studied the relative importance of temperature and </w:t>
      </w:r>
      <w:r w:rsidR="00046F64" w:rsidRPr="00663BB2">
        <w:rPr>
          <w:rFonts w:asciiTheme="minorHAnsi" w:hAnsiTheme="minorHAnsi" w:cstheme="minorHAnsi"/>
          <w:lang w:val="en-US"/>
        </w:rPr>
        <w:t xml:space="preserve">inter-specific </w:t>
      </w:r>
      <w:r w:rsidR="000523B5" w:rsidRPr="00663BB2">
        <w:rPr>
          <w:rFonts w:asciiTheme="minorHAnsi" w:hAnsiTheme="minorHAnsi" w:cstheme="minorHAnsi"/>
          <w:lang w:val="en-US"/>
        </w:rPr>
        <w:t>competition in determining species distribution patterns.</w:t>
      </w:r>
      <w:r w:rsidR="00046F64">
        <w:rPr>
          <w:rFonts w:asciiTheme="minorHAnsi" w:hAnsiTheme="minorHAnsi" w:cstheme="minorHAnsi"/>
          <w:lang w:val="en-US"/>
        </w:rPr>
        <w:t xml:space="preserve"> </w:t>
      </w:r>
      <w:r w:rsidRPr="00B40F10">
        <w:rPr>
          <w:rFonts w:asciiTheme="minorHAnsi" w:hAnsiTheme="minorHAnsi" w:cstheme="minorHAnsi"/>
          <w:lang w:val="en-US"/>
        </w:rPr>
        <w:t>Our findings reveal</w:t>
      </w:r>
      <w:r w:rsidR="00046F64">
        <w:rPr>
          <w:rFonts w:asciiTheme="minorHAnsi" w:hAnsiTheme="minorHAnsi" w:cstheme="minorHAnsi"/>
          <w:lang w:val="en-US"/>
        </w:rPr>
        <w:t xml:space="preserve"> that upper thermal limits show small</w:t>
      </w:r>
      <w:r w:rsidR="009C549D">
        <w:rPr>
          <w:rFonts w:asciiTheme="minorHAnsi" w:hAnsiTheme="minorHAnsi" w:cstheme="minorHAnsi"/>
          <w:lang w:val="en-US"/>
        </w:rPr>
        <w:t>er</w:t>
      </w:r>
      <w:r w:rsidR="00046F64">
        <w:rPr>
          <w:rFonts w:asciiTheme="minorHAnsi" w:hAnsiTheme="minorHAnsi" w:cstheme="minorHAnsi"/>
          <w:lang w:val="en-US"/>
        </w:rPr>
        <w:t xml:space="preserve"> variation compared to lower limits, nevertheless, this small difference could lead to different outcome of environmental sorting by high temperature at tropical lowland. </w:t>
      </w:r>
      <w:r w:rsidRPr="00B40F10">
        <w:rPr>
          <w:rFonts w:asciiTheme="minorHAnsi" w:hAnsiTheme="minorHAnsi" w:cstheme="minorHAnsi"/>
          <w:lang w:val="en-US"/>
        </w:rPr>
        <w:t xml:space="preserve">In contrast, </w:t>
      </w:r>
      <w:r w:rsidR="00046F64">
        <w:rPr>
          <w:rFonts w:asciiTheme="minorHAnsi" w:hAnsiTheme="minorHAnsi" w:cstheme="minorHAnsi"/>
          <w:lang w:val="en-US"/>
        </w:rPr>
        <w:t>upland community composition is mainly driven by inter-specific competition rather than cold limits</w:t>
      </w:r>
      <w:r w:rsidRPr="00B40F10">
        <w:rPr>
          <w:rFonts w:asciiTheme="minorHAnsi" w:hAnsiTheme="minorHAnsi" w:cstheme="minorHAnsi"/>
          <w:lang w:val="en-US"/>
        </w:rPr>
        <w:t xml:space="preserve">. These results </w:t>
      </w:r>
      <w:r w:rsidR="003C48B7" w:rsidRPr="00B40F10">
        <w:rPr>
          <w:rFonts w:asciiTheme="minorHAnsi" w:hAnsiTheme="minorHAnsi" w:cstheme="minorHAnsi"/>
          <w:lang w:val="en-US"/>
        </w:rPr>
        <w:t>provide</w:t>
      </w:r>
      <w:r w:rsidRPr="00B40F10">
        <w:rPr>
          <w:rFonts w:asciiTheme="minorHAnsi" w:hAnsiTheme="minorHAnsi" w:cstheme="minorHAnsi"/>
          <w:lang w:val="en-US"/>
        </w:rPr>
        <w:t xml:space="preserve"> the foundation for elucidating the role of temperature in structuring the biological community on tropical mountains and imply the vulnerability of </w:t>
      </w:r>
      <w:commentRangeStart w:id="4"/>
      <w:r w:rsidR="00046F64">
        <w:rPr>
          <w:rFonts w:asciiTheme="minorHAnsi" w:hAnsiTheme="minorHAnsi" w:cstheme="minorHAnsi"/>
          <w:lang w:val="en-US"/>
        </w:rPr>
        <w:t>tropical insect communit</w:t>
      </w:r>
      <w:r w:rsidR="00E122ED">
        <w:rPr>
          <w:rFonts w:asciiTheme="minorHAnsi" w:hAnsiTheme="minorHAnsi" w:cstheme="minorHAnsi"/>
          <w:lang w:val="en-US"/>
        </w:rPr>
        <w:t>ies</w:t>
      </w:r>
      <w:r w:rsidR="00046F64">
        <w:rPr>
          <w:rFonts w:asciiTheme="minorHAnsi" w:hAnsiTheme="minorHAnsi" w:cstheme="minorHAnsi"/>
          <w:lang w:val="en-US"/>
        </w:rPr>
        <w:t xml:space="preserve"> </w:t>
      </w:r>
      <w:commentRangeEnd w:id="4"/>
      <w:r w:rsidR="000D3807">
        <w:rPr>
          <w:rStyle w:val="CommentReference"/>
          <w:rFonts w:asciiTheme="minorHAnsi" w:eastAsiaTheme="minorHAnsi" w:hAnsiTheme="minorHAnsi" w:cstheme="minorBidi"/>
          <w:lang w:eastAsia="en-US"/>
        </w:rPr>
        <w:commentReference w:id="4"/>
      </w:r>
      <w:r w:rsidR="00046F64">
        <w:rPr>
          <w:rFonts w:asciiTheme="minorHAnsi" w:hAnsiTheme="minorHAnsi" w:cstheme="minorHAnsi"/>
          <w:lang w:val="en-US"/>
        </w:rPr>
        <w:t xml:space="preserve">along the whole elevation gradient </w:t>
      </w:r>
      <w:r w:rsidRPr="00B40F10">
        <w:rPr>
          <w:rFonts w:asciiTheme="minorHAnsi" w:hAnsiTheme="minorHAnsi" w:cstheme="minorHAnsi"/>
          <w:lang w:val="en-US"/>
        </w:rPr>
        <w:t>to</w:t>
      </w:r>
      <w:r w:rsidR="00046F64">
        <w:rPr>
          <w:rFonts w:asciiTheme="minorHAnsi" w:hAnsiTheme="minorHAnsi" w:cstheme="minorHAnsi"/>
          <w:lang w:val="en-US"/>
        </w:rPr>
        <w:t xml:space="preserve"> the</w:t>
      </w:r>
      <w:r w:rsidRPr="00B40F10">
        <w:rPr>
          <w:rFonts w:asciiTheme="minorHAnsi" w:hAnsiTheme="minorHAnsi" w:cstheme="minorHAnsi"/>
          <w:lang w:val="en-US"/>
        </w:rPr>
        <w:t xml:space="preserve"> future warming.</w:t>
      </w:r>
    </w:p>
    <w:p w14:paraId="002437D3" w14:textId="77777777" w:rsidR="00344335" w:rsidRPr="00B40F10" w:rsidRDefault="00344335">
      <w:pPr>
        <w:rPr>
          <w:rFonts w:asciiTheme="minorHAnsi" w:hAnsiTheme="minorHAnsi" w:cstheme="minorHAnsi"/>
          <w:lang w:val="en-US"/>
        </w:rPr>
      </w:pPr>
      <w:r w:rsidRPr="00B40F10">
        <w:rPr>
          <w:rFonts w:asciiTheme="minorHAnsi" w:hAnsiTheme="minorHAnsi" w:cstheme="minorHAnsi"/>
          <w:lang w:val="en-US"/>
        </w:rPr>
        <w:br w:type="page"/>
      </w:r>
    </w:p>
    <w:p w14:paraId="1E28F4C9" w14:textId="48CBF26D" w:rsidR="00682E64" w:rsidRPr="00B40F10" w:rsidRDefault="005469BF" w:rsidP="00426F96">
      <w:pPr>
        <w:rPr>
          <w:rFonts w:asciiTheme="minorHAnsi" w:hAnsiTheme="minorHAnsi" w:cstheme="minorHAnsi"/>
          <w:lang w:val="en-US"/>
        </w:rPr>
      </w:pPr>
      <w:r w:rsidRPr="00B40F10">
        <w:rPr>
          <w:rFonts w:asciiTheme="minorHAnsi" w:hAnsiTheme="minorHAnsi" w:cstheme="minorHAnsi"/>
          <w:b/>
          <w:bCs/>
          <w:lang w:val="en-US"/>
        </w:rPr>
        <w:lastRenderedPageBreak/>
        <w:t>Introduction</w:t>
      </w:r>
    </w:p>
    <w:p w14:paraId="27DFB0EF" w14:textId="4944B42D" w:rsidR="00682E64" w:rsidRPr="00B40F10" w:rsidRDefault="00682E64" w:rsidP="00426F96">
      <w:pPr>
        <w:rPr>
          <w:rFonts w:asciiTheme="minorHAnsi" w:hAnsiTheme="minorHAnsi" w:cstheme="minorHAnsi"/>
          <w:lang w:val="en-US"/>
        </w:rPr>
      </w:pPr>
      <w:r w:rsidRPr="00B40F10">
        <w:rPr>
          <w:rFonts w:asciiTheme="minorHAnsi" w:hAnsiTheme="minorHAnsi" w:cstheme="minorHAnsi"/>
          <w:lang w:val="en-US"/>
        </w:rPr>
        <w:t>T</w:t>
      </w:r>
      <w:r w:rsidR="000D48E4" w:rsidRPr="00B40F10">
        <w:rPr>
          <w:rFonts w:asciiTheme="minorHAnsi" w:hAnsiTheme="minorHAnsi" w:cstheme="minorHAnsi"/>
          <w:lang w:val="en-US"/>
        </w:rPr>
        <w:t>emperature is one of the fundamental environmental factors deciding species</w:t>
      </w:r>
      <w:r w:rsidR="00790D7D" w:rsidRPr="00B40F10">
        <w:rPr>
          <w:rFonts w:asciiTheme="minorHAnsi" w:hAnsiTheme="minorHAnsi" w:cstheme="minorHAnsi"/>
          <w:lang w:val="en-US"/>
        </w:rPr>
        <w:t>’</w:t>
      </w:r>
      <w:r w:rsidR="000D48E4" w:rsidRPr="00B40F10">
        <w:rPr>
          <w:rFonts w:asciiTheme="minorHAnsi" w:hAnsiTheme="minorHAnsi" w:cstheme="minorHAnsi"/>
          <w:lang w:val="en-US"/>
        </w:rPr>
        <w:t xml:space="preserve"> </w:t>
      </w:r>
      <w:r w:rsidR="00790D7D" w:rsidRPr="00B40F10">
        <w:rPr>
          <w:rFonts w:asciiTheme="minorHAnsi" w:hAnsiTheme="minorHAnsi" w:cstheme="minorHAnsi"/>
          <w:lang w:val="en-US"/>
        </w:rPr>
        <w:t>ranges</w:t>
      </w:r>
      <w:r w:rsidR="00575F70" w:rsidRPr="00B40F10">
        <w:rPr>
          <w:rFonts w:asciiTheme="minorHAnsi" w:hAnsiTheme="minorHAnsi" w:cstheme="minorHAnsi"/>
          <w:lang w:val="en-US"/>
        </w:rPr>
        <w:t xml:space="preserve"> and abundance</w:t>
      </w:r>
      <w:r w:rsidR="008F7A5F" w:rsidRPr="00B40F10">
        <w:rPr>
          <w:rFonts w:asciiTheme="minorHAnsi" w:hAnsiTheme="minorHAnsi" w:cstheme="minorHAnsi"/>
          <w:lang w:val="en-US"/>
        </w:rPr>
        <w:t xml:space="preserve"> </w:t>
      </w:r>
      <w:r w:rsidR="008F7A5F" w:rsidRPr="00B40F10">
        <w:rPr>
          <w:rFonts w:asciiTheme="minorHAnsi" w:hAnsiTheme="minorHAnsi" w:cstheme="minorHAnsi"/>
          <w:lang w:val="en-US"/>
        </w:rPr>
        <w:fldChar w:fldCharType="begin" w:fldLock="1"/>
      </w:r>
      <w:r w:rsidR="008F7A5F" w:rsidRPr="00B40F10">
        <w:rPr>
          <w:rFonts w:asciiTheme="minorHAnsi" w:hAnsiTheme="minorHAnsi" w:cstheme="minorHAnsi"/>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B40F10">
        <w:rPr>
          <w:rFonts w:asciiTheme="minorHAnsi" w:hAnsiTheme="minorHAnsi" w:cstheme="minorHAnsi"/>
          <w:lang w:val="en-US"/>
        </w:rPr>
        <w:fldChar w:fldCharType="separate"/>
      </w:r>
      <w:r w:rsidR="008F7A5F" w:rsidRPr="00B40F10">
        <w:rPr>
          <w:rFonts w:asciiTheme="minorHAnsi" w:hAnsiTheme="minorHAnsi" w:cstheme="minorHAnsi"/>
          <w:noProof/>
          <w:lang w:val="en-US"/>
        </w:rPr>
        <w:t>(Hoffmann and Blows 1994)</w:t>
      </w:r>
      <w:r w:rsidR="008F7A5F" w:rsidRPr="00B40F10">
        <w:rPr>
          <w:rFonts w:asciiTheme="minorHAnsi" w:hAnsiTheme="minorHAnsi" w:cstheme="minorHAnsi"/>
          <w:lang w:val="en-US"/>
        </w:rPr>
        <w:fldChar w:fldCharType="end"/>
      </w:r>
      <w:r w:rsidR="000D48E4" w:rsidRPr="00B40F10">
        <w:rPr>
          <w:rFonts w:asciiTheme="minorHAnsi" w:hAnsiTheme="minorHAnsi" w:cstheme="minorHAnsi"/>
          <w:lang w:val="en-US"/>
        </w:rPr>
        <w:t xml:space="preserve">. </w:t>
      </w:r>
      <w:r w:rsidR="0032495F" w:rsidRPr="00B40F10">
        <w:rPr>
          <w:rFonts w:asciiTheme="minorHAnsi" w:hAnsiTheme="minorHAnsi" w:cstheme="minorHAnsi"/>
          <w:lang w:val="en-US"/>
        </w:rPr>
        <w:t>I</w:t>
      </w:r>
      <w:r w:rsidRPr="00B40F10">
        <w:rPr>
          <w:rFonts w:asciiTheme="minorHAnsi" w:hAnsiTheme="minorHAnsi" w:cstheme="minorHAnsi"/>
          <w:lang w:val="en-US"/>
        </w:rPr>
        <w:t>nsects are</w:t>
      </w:r>
      <w:r w:rsidR="00783B90" w:rsidRPr="00B40F10">
        <w:rPr>
          <w:rFonts w:asciiTheme="minorHAnsi" w:hAnsiTheme="minorHAnsi" w:cstheme="minorHAnsi"/>
          <w:lang w:val="en-US"/>
        </w:rPr>
        <w:t xml:space="preserve"> directly</w:t>
      </w:r>
      <w:r w:rsidRPr="00B40F10">
        <w:rPr>
          <w:rFonts w:asciiTheme="minorHAnsi" w:hAnsiTheme="minorHAnsi" w:cstheme="minorHAnsi"/>
          <w:lang w:val="en-US"/>
        </w:rPr>
        <w:t xml:space="preserve"> challenged by warming because their reproduction, survival, growth, and behavior are dictated by the environmental temperature</w:t>
      </w:r>
      <w:r w:rsidR="00B52630" w:rsidRPr="00B40F10">
        <w:rPr>
          <w:rFonts w:asciiTheme="minorHAnsi" w:hAnsiTheme="minorHAnsi" w:cstheme="minorHAnsi"/>
          <w:lang w:val="en-US"/>
        </w:rPr>
        <w:t xml:space="preserve"> </w:t>
      </w:r>
      <w:r w:rsidR="00B52630" w:rsidRPr="00B40F10">
        <w:rPr>
          <w:rFonts w:asciiTheme="minorHAnsi" w:hAnsiTheme="minorHAnsi" w:cstheme="minorHAnsi"/>
          <w:lang w:val="en-US"/>
        </w:rPr>
        <w:fldChar w:fldCharType="begin" w:fldLock="1"/>
      </w:r>
      <w:r w:rsidR="00243DAB" w:rsidRPr="00B40F10">
        <w:rPr>
          <w:rFonts w:asciiTheme="minorHAnsi" w:hAnsiTheme="minorHAnsi" w:cstheme="minorHAnsi"/>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B40F10">
        <w:rPr>
          <w:rFonts w:asciiTheme="minorHAnsi" w:hAnsiTheme="minorHAnsi" w:cstheme="minorHAnsi"/>
          <w:lang w:val="en-US"/>
        </w:rPr>
        <w:fldChar w:fldCharType="separate"/>
      </w:r>
      <w:r w:rsidR="008F7A5F" w:rsidRPr="00B40F10">
        <w:rPr>
          <w:rFonts w:asciiTheme="minorHAnsi" w:hAnsiTheme="minorHAnsi" w:cstheme="minorHAnsi"/>
          <w:noProof/>
          <w:lang w:val="en-US"/>
        </w:rPr>
        <w:t>(Huey and Kingsolver 1989; Huey and Stevenson 1979)</w:t>
      </w:r>
      <w:r w:rsidR="00B52630" w:rsidRPr="00B40F10">
        <w:rPr>
          <w:rFonts w:asciiTheme="minorHAnsi" w:hAnsiTheme="minorHAnsi" w:cstheme="minorHAnsi"/>
          <w:lang w:val="en-US"/>
        </w:rPr>
        <w:fldChar w:fldCharType="end"/>
      </w:r>
      <w:r w:rsidRPr="00B40F10">
        <w:rPr>
          <w:rFonts w:asciiTheme="minorHAnsi" w:hAnsiTheme="minorHAnsi" w:cstheme="minorHAnsi"/>
          <w:lang w:val="en-US"/>
        </w:rPr>
        <w:t>.</w:t>
      </w:r>
      <w:r w:rsidR="00B52630" w:rsidRPr="00B40F10">
        <w:rPr>
          <w:rFonts w:asciiTheme="minorHAnsi" w:hAnsiTheme="minorHAnsi" w:cstheme="minorHAnsi"/>
          <w:lang w:val="en-US"/>
        </w:rPr>
        <w:t xml:space="preserve"> Warming-induced</w:t>
      </w:r>
      <w:r w:rsidRPr="00B40F10">
        <w:rPr>
          <w:rFonts w:asciiTheme="minorHAnsi" w:hAnsiTheme="minorHAnsi" w:cstheme="minorHAnsi"/>
          <w:lang w:val="en-US"/>
        </w:rPr>
        <w:t xml:space="preserve"> </w:t>
      </w:r>
      <w:r w:rsidR="00B52630" w:rsidRPr="00B40F10">
        <w:rPr>
          <w:rFonts w:asciiTheme="minorHAnsi" w:hAnsiTheme="minorHAnsi" w:cstheme="minorHAnsi"/>
          <w:lang w:val="en-US"/>
        </w:rPr>
        <w:t>d</w:t>
      </w:r>
      <w:r w:rsidRPr="00B40F10">
        <w:rPr>
          <w:rFonts w:asciiTheme="minorHAnsi" w:hAnsiTheme="minorHAnsi" w:cstheme="minorHAnsi"/>
          <w:lang w:val="en-US"/>
        </w:rPr>
        <w:t>irectional shift</w:t>
      </w:r>
      <w:r w:rsidR="002A70E6" w:rsidRPr="00B40F10">
        <w:rPr>
          <w:rFonts w:asciiTheme="minorHAnsi" w:hAnsiTheme="minorHAnsi" w:cstheme="minorHAnsi"/>
          <w:lang w:val="en-US"/>
        </w:rPr>
        <w:t>s</w:t>
      </w:r>
      <w:r w:rsidRPr="00B40F10">
        <w:rPr>
          <w:rFonts w:asciiTheme="minorHAnsi" w:hAnsiTheme="minorHAnsi" w:cstheme="minorHAnsi"/>
          <w:lang w:val="en-US"/>
        </w:rPr>
        <w:t xml:space="preserve"> in</w:t>
      </w:r>
      <w:r w:rsidR="003C631A" w:rsidRPr="00B40F10">
        <w:rPr>
          <w:rFonts w:asciiTheme="minorHAnsi" w:hAnsiTheme="minorHAnsi" w:cstheme="minorHAnsi"/>
          <w:lang w:val="en-US"/>
        </w:rPr>
        <w:t xml:space="preserve"> species’</w:t>
      </w:r>
      <w:r w:rsidRPr="00B40F10">
        <w:rPr>
          <w:rFonts w:asciiTheme="minorHAnsi" w:hAnsiTheme="minorHAnsi" w:cstheme="minorHAnsi"/>
          <w:lang w:val="en-US"/>
        </w:rPr>
        <w:t xml:space="preserve"> distributio</w:t>
      </w:r>
      <w:r w:rsidR="00B52630" w:rsidRPr="00B40F10">
        <w:rPr>
          <w:rFonts w:asciiTheme="minorHAnsi" w:hAnsiTheme="minorHAnsi" w:cstheme="minorHAnsi"/>
          <w:lang w:val="en-US"/>
        </w:rPr>
        <w:t xml:space="preserve">n </w:t>
      </w:r>
      <w:r w:rsidR="00B52630" w:rsidRPr="00B40F10">
        <w:rPr>
          <w:rFonts w:asciiTheme="minorHAnsi" w:hAnsiTheme="minorHAnsi" w:cstheme="minorHAnsi"/>
          <w:lang w:val="en-US"/>
        </w:rPr>
        <w:fldChar w:fldCharType="begin" w:fldLock="1"/>
      </w:r>
      <w:r w:rsidR="002224D1" w:rsidRPr="00B40F10">
        <w:rPr>
          <w:rFonts w:asciiTheme="minorHAnsi" w:hAnsiTheme="minorHAnsi" w:cstheme="minorHAnsi"/>
          <w:lang w:val="en-US"/>
        </w:rPr>
        <w:instrText>ADDIN CSL_CITATION {"citationItems":[{"id":"ITEM-1","itemData":{"DOI":"10.1038/21181","ISSN":"00280836","abstract":"Mean global temperatures have risen this century, and further warming is predicted to continue for the next 50-100 years some migratory species can respond rapidly to yearly climate variation by altering the timing or destination of migration,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 Here we provide the first large-scale evidence of poleward shifts in entire species' ranges. In a sample of 35 non-migratory European butterflies, 63% have ranges that have shifted to the north by 35-240 km during this century, and only 3% have shifted to the south.","author":[{"dropping-particle":"","family":"Parmesan","given":"Camille","non-dropping-particle":"","parse-names":false,"suffix":""},{"dropping-particle":"","family":"Ryrholm","given":"Nils","non-dropping-particle":"","parse-names":false,"suffix":""},{"dropping-particle":"","family":"Stefanescu","given":"Constantí","non-dropping-particle":"","parse-names":false,"suffix":""},{"dropping-particle":"","family":"Hill","given":"Jane K.","non-dropping-particle":"","parse-names":false,"suffix":""},{"dropping-particle":"","family":"Thomas","given":"Chris D.","non-dropping-particle":"","parse-names":false,"suffix":""},{"dropping-particle":"","family":"Descimon","given":"Henri","non-dropping-particle":"","parse-names":false,"suffix":""},{"dropping-particle":"","family":"Huntley","given":"Brian","non-dropping-particle":"","parse-names":false,"suffix":""},{"dropping-particle":"","family":"Kaila","given":"Lauri","non-dropping-particle":"","parse-names":false,"suffix":""},{"dropping-particle":"","family":"Kullberg","given":"Jaakko","non-dropping-particle":"","parse-names":false,"suffix":""},{"dropping-particle":"","family":"Tammaru","given":"Toomas","non-dropping-particle":"","parse-names":false,"suffix":""},{"dropping-particle":"","family":"Tennent","given":"W. John","non-dropping-particle":"","parse-names":false,"suffix":""},{"dropping-particle":"","family":"Thomas","given":"Jeremy A.","non-dropping-particle":"","parse-names":false,"suffix":""},{"dropping-particle":"","family":"Warren","given":"Martin","non-dropping-particle":"","parse-names":false,"suffix":""}],"container-title":"Nature","id":"ITEM-1","issue":"6736","issued":{"date-parts":[["1999"]]},"page":"579-583","title":"Poleward shifts in geographical ranges of butterfly species associated with regional warming","type":"article-journal","volume":"399"},"uris":["http://www.mendeley.com/documents/?uuid=3898e6c7-4770-372c-8128-6b9d18a9a5cb"]},{"id":"ITEM-2","itemData":{"DOI":"10.1126/science.1163428","ISSN":"00368075","PMID":"18845755","abstract":"We provide a century-scale view of small-mammal responses to global warming, without confounding effects of land-use change, by repeating Grinnell's early-20th century survey across a 3000-meter-elevation gradient that spans Yosemite National Park, California, USA. Using occupancy modeling to control for variation in detectability, we show substantial (</w:instrText>
      </w:r>
      <w:r w:rsidR="002224D1" w:rsidRPr="00B40F10">
        <w:rPr>
          <w:rFonts w:ascii="Cambria Math" w:hAnsi="Cambria Math" w:cs="Cambria Math"/>
          <w:lang w:val="en-US"/>
        </w:rPr>
        <w:instrText>∼</w:instrText>
      </w:r>
      <w:r w:rsidR="002224D1" w:rsidRPr="00B40F10">
        <w:rPr>
          <w:rFonts w:asciiTheme="minorHAnsi" w:hAnsiTheme="minorHAnsi" w:cstheme="minorHAnsi"/>
          <w:lang w:val="en-US"/>
        </w:rPr>
        <w:instrText xml:space="preserve">500 meters on average) upward changes in elevational limits for half of 28 species monitored, consistent with the observed </w:instrText>
      </w:r>
      <w:r w:rsidR="002224D1" w:rsidRPr="00B40F10">
        <w:rPr>
          <w:rFonts w:ascii="Cambria Math" w:hAnsi="Cambria Math" w:cs="Cambria Math"/>
          <w:lang w:val="en-US"/>
        </w:rPr>
        <w:instrText>∼</w:instrText>
      </w:r>
      <w:r w:rsidR="002224D1" w:rsidRPr="00B40F10">
        <w:rPr>
          <w:rFonts w:asciiTheme="minorHAnsi" w:hAnsiTheme="minorHAnsi" w:cstheme="minorHAnsi"/>
          <w:lang w:val="en-US"/>
        </w:rPr>
        <w:instrText>3°C increase in minimum temperatures. Formerly low-elevation species expanded their ranges and high-elevation species contracted theirs, leading to changed community composition at mid- and high elevations. Elevational replacement among congeners changed because species' responses were idiosyncratic. Though some high-elevation species are threatened, protection of elevation gradients allows other species to respond via migration.","author":[{"dropping-particle":"","family":"Moritz","given":"Craig","non-dropping-particle":"","parse-names":false,"suffix":""},{"dropping-particle":"","family":"Patton","given":"James L.","non-dropping-particle":"","parse-names":false,"suffix":""},{"dropping-particle":"","family":"Conroy","given":"Chris J.","non-dropping-particle":"","parse-names":false,"suffix":""},{"dropping-particle":"","family":"Parra","given":"Juan L.","non-dropping-particle":"","parse-names":false,"suffix":""},{"dropping-particle":"","family":"White","given":"Gary C.","non-dropping-particle":"","parse-names":false,"suffix":""},{"dropping-particle":"","family":"Beissinger","given":"Steven R.","non-dropping-particle":"","parse-names":false,"suffix":""}],"container-title":"Science","id":"ITEM-2","issue":"5899","issued":{"date-parts":[["2008","10","10"]]},"page":"261-264","publisher":"American Association for the Advancement of Science","title":"Impact of a century of climate change on small-mammal communities in Yosemite National Park, USA","type":"article-journal","volume":"322"},"uris":["http://www.mendeley.com/documents/?uuid=f3412e35-019c-3789-9c34-247c51d9973f"]}],"mendeley":{"formattedCitation":"(Moritz et al. 2008; Parmesan et al. 1999)","plainTextFormattedCitation":"(Moritz et al. 2008; Parmesan et al. 1999)","previouslyFormattedCitation":"(Moritz et al. 2008; Parmesan et al. 1999)"},"properties":{"noteIndex":0},"schema":"https://github.com/citation-style-language/schema/raw/master/csl-citation.json"}</w:instrText>
      </w:r>
      <w:r w:rsidR="00B52630" w:rsidRPr="00B40F10">
        <w:rPr>
          <w:rFonts w:asciiTheme="minorHAnsi" w:hAnsiTheme="minorHAnsi" w:cstheme="minorHAnsi"/>
          <w:lang w:val="en-US"/>
        </w:rPr>
        <w:fldChar w:fldCharType="separate"/>
      </w:r>
      <w:r w:rsidR="00B52630" w:rsidRPr="00B40F10">
        <w:rPr>
          <w:rFonts w:asciiTheme="minorHAnsi" w:hAnsiTheme="minorHAnsi" w:cstheme="minorHAnsi"/>
          <w:noProof/>
          <w:lang w:val="en-US"/>
        </w:rPr>
        <w:t>(Moritz et al. 2008; Parmesan et al. 1999)</w:t>
      </w:r>
      <w:r w:rsidR="00B52630" w:rsidRPr="00B40F10">
        <w:rPr>
          <w:rFonts w:asciiTheme="minorHAnsi" w:hAnsiTheme="minorHAnsi" w:cstheme="minorHAnsi"/>
          <w:lang w:val="en-US"/>
        </w:rPr>
        <w:fldChar w:fldCharType="end"/>
      </w:r>
      <w:r w:rsidR="00B52630" w:rsidRPr="00B40F10">
        <w:rPr>
          <w:rFonts w:asciiTheme="minorHAnsi" w:hAnsiTheme="minorHAnsi" w:cstheme="minorHAnsi"/>
          <w:lang w:val="en-US"/>
        </w:rPr>
        <w:t xml:space="preserve"> and phenology</w:t>
      </w:r>
      <w:r w:rsidR="002224D1" w:rsidRPr="00B40F10">
        <w:rPr>
          <w:rFonts w:asciiTheme="minorHAnsi" w:hAnsiTheme="minorHAnsi" w:cstheme="minorHAnsi"/>
          <w:lang w:val="en-US"/>
        </w:rPr>
        <w:t xml:space="preserve"> </w:t>
      </w:r>
      <w:r w:rsidR="0023417C" w:rsidRPr="00B40F10">
        <w:rPr>
          <w:rFonts w:asciiTheme="minorHAnsi" w:hAnsiTheme="minorHAnsi" w:cstheme="minorHAnsi"/>
          <w:lang w:val="en-US"/>
        </w:rPr>
        <w:fldChar w:fldCharType="begin" w:fldLock="1"/>
      </w:r>
      <w:r w:rsidR="00DC6FE6">
        <w:rPr>
          <w:rFonts w:asciiTheme="minorHAnsi" w:hAnsiTheme="minorHAnsi" w:cstheme="minorHAnsi"/>
          <w:lang w:val="en-US"/>
        </w:rPr>
        <w:instrText>ADDIN CSL_CITATION {"citationItems":[{"id":"ITEM-1","itemData":{"DOI":"10.1126/science.1066860","ISSN":"00368075","PMID":"11679652","author":[{"dropping-particle":"","family":"Peñuelas","given":"J","non-dropping-particle":"","parse-names":false,"suffix":""},{"dropping-particle":"","family":"Filella","given":"I.","non-dropping-particle":"","parse-names":false,"suffix":""}],"container-title":"Science","id":"ITEM-1","issue":"5543","issued":{"date-parts":[["2001"]]},"page":"793-795","title":"Phenology: Responses to a warming world","type":"article","volume":"294"},"uris":["http://www.mendeley.com/documents/?uuid=1b1277f7-f539-3d68-a10d-3280adb8e5e3"]},{"id":"ITEM-2","itemData":{"DOI":"10.1146/annurev-ecolsys-110617-062535","ISSN":"15452069","abstract":"Phenological mismatch results when interacting species change the timing of regularly repeated phases in their life cycles at different rates. We review whether this continuously ongoing phenomenon, also known as trophic asynchrony, is becoming more common under ongoing rapid climate change. In antagonistic trophic interactions, any mismatch will have negative impacts for only one of the species, whereas in mutualistic interactions, both partners are expected to suffer. Trophic mismatch is therefore expected to last for evolutionarily short periods, perhaps only a few seasons, adding to the difficulty of attributing it to climate change, which requires long-term data. So far, the prediction that diverging phenologies linked to climate change will cause mismatch is most clearly met in antagonistic interactions at high latitudes in the Artic. There is limited evidence of phenological mismatch in mutualistic interactions, possibly because of strong selection on mutualists to have co-adapted phenological strategies. The study of individual plasticity, population variation, and the genetic bases for phenological strategies is in its infancy. Recent work on woody plants revealed the large imprint of historic climate change on temperature, chilling, and day-length thresholds used by different species to synchronize their phenophases, which in the Northern Hemisphere has led to biogeographic phenological regions in which long-lived plants have adapted to particular interannual and intermillennial amplitudes of climate change.","author":[{"dropping-particle":"","family":"Renner","given":"Susanne S.","non-dropping-particle":"","parse-names":false,"suffix":""},{"dropping-particle":"","family":"Zohner","given":"Constantin M.","non-dropping-particle":"","parse-names":false,"suffix":""}],"container-title":"Annual Review of Ecology, Evolution, and Systematics","id":"ITEM-2","issue":"1","issued":{"date-parts":[["2018","11","2"]]},"page":"165-182","publisher":"Annual Reviews Inc.","title":"Climate change and phenological mismatch in trophic interactions among plants, insects, and vertebrates","type":"article","volume":"49"},"uris":["http://www.mendeley.com/documents/?uuid=ba047ee2-8018-39d0-a2b5-f60f8d7381fe"]}],"mendeley":{"formattedCitation":"(Peñuelas and Filella 2001; Renner and Zohner 2018)","plainTextFormattedCitation":"(Peñuelas and Filella 2001; Renner and Zohner 2018)","previouslyFormattedCitation":"(Peñuelas and Filella 2001; Renner and Zohner 2018)"},"properties":{"noteIndex":0},"schema":"https://github.com/citation-style-language/schema/raw/master/csl-citation.json"}</w:instrText>
      </w:r>
      <w:r w:rsidR="0023417C" w:rsidRPr="00B40F10">
        <w:rPr>
          <w:rFonts w:asciiTheme="minorHAnsi" w:hAnsiTheme="minorHAnsi" w:cstheme="minorHAnsi"/>
          <w:lang w:val="en-US"/>
        </w:rPr>
        <w:fldChar w:fldCharType="separate"/>
      </w:r>
      <w:r w:rsidR="00C85254" w:rsidRPr="00C85254">
        <w:rPr>
          <w:rFonts w:asciiTheme="minorHAnsi" w:hAnsiTheme="minorHAnsi" w:cstheme="minorHAnsi"/>
          <w:noProof/>
          <w:lang w:val="en-US"/>
        </w:rPr>
        <w:t>(Peñuelas and Filella 2001; Renner and Zohner 2018)</w:t>
      </w:r>
      <w:r w:rsidR="0023417C" w:rsidRPr="00B40F10">
        <w:rPr>
          <w:rFonts w:asciiTheme="minorHAnsi" w:hAnsiTheme="minorHAnsi" w:cstheme="minorHAnsi"/>
          <w:lang w:val="en-US"/>
        </w:rPr>
        <w:fldChar w:fldCharType="end"/>
      </w:r>
      <w:r w:rsidRPr="00B40F10">
        <w:rPr>
          <w:rFonts w:asciiTheme="minorHAnsi" w:hAnsiTheme="minorHAnsi" w:cstheme="minorHAnsi"/>
          <w:lang w:val="en-US"/>
        </w:rPr>
        <w:t xml:space="preserve"> </w:t>
      </w:r>
      <w:r w:rsidR="0032495F" w:rsidRPr="00B40F10">
        <w:rPr>
          <w:rFonts w:asciiTheme="minorHAnsi" w:hAnsiTheme="minorHAnsi" w:cstheme="minorHAnsi"/>
          <w:lang w:val="en-US"/>
        </w:rPr>
        <w:t>ha</w:t>
      </w:r>
      <w:r w:rsidR="000270BE" w:rsidRPr="00B40F10">
        <w:rPr>
          <w:rFonts w:asciiTheme="minorHAnsi" w:hAnsiTheme="minorHAnsi" w:cstheme="minorHAnsi"/>
          <w:lang w:val="en-US"/>
        </w:rPr>
        <w:t>ve</w:t>
      </w:r>
      <w:r w:rsidR="0032495F" w:rsidRPr="00B40F10">
        <w:rPr>
          <w:rFonts w:asciiTheme="minorHAnsi" w:hAnsiTheme="minorHAnsi" w:cstheme="minorHAnsi"/>
          <w:lang w:val="en-US"/>
        </w:rPr>
        <w:t xml:space="preserve"> been documented</w:t>
      </w:r>
      <w:r w:rsidR="003C631A" w:rsidRPr="00B40F10">
        <w:rPr>
          <w:rFonts w:asciiTheme="minorHAnsi" w:hAnsiTheme="minorHAnsi" w:cstheme="minorHAnsi"/>
          <w:lang w:val="en-US"/>
        </w:rPr>
        <w:t xml:space="preserve">. The resulting </w:t>
      </w:r>
      <w:r w:rsidR="00784456" w:rsidRPr="00B40F10">
        <w:rPr>
          <w:rFonts w:asciiTheme="minorHAnsi" w:hAnsiTheme="minorHAnsi" w:cstheme="minorHAnsi"/>
          <w:lang w:val="en-US"/>
        </w:rPr>
        <w:t>change</w:t>
      </w:r>
      <w:r w:rsidR="003C631A" w:rsidRPr="00B40F10">
        <w:rPr>
          <w:rFonts w:asciiTheme="minorHAnsi" w:hAnsiTheme="minorHAnsi" w:cstheme="minorHAnsi"/>
          <w:lang w:val="en-US"/>
        </w:rPr>
        <w:t xml:space="preserve"> of</w:t>
      </w:r>
      <w:r w:rsidR="0032495F" w:rsidRPr="00B40F10">
        <w:rPr>
          <w:rFonts w:asciiTheme="minorHAnsi" w:hAnsiTheme="minorHAnsi" w:cstheme="minorHAnsi"/>
          <w:lang w:val="en-US"/>
        </w:rPr>
        <w:t xml:space="preserve"> insects’</w:t>
      </w:r>
      <w:r w:rsidR="003C631A" w:rsidRPr="00B40F10">
        <w:rPr>
          <w:rFonts w:asciiTheme="minorHAnsi" w:hAnsiTheme="minorHAnsi" w:cstheme="minorHAnsi"/>
          <w:lang w:val="en-US"/>
        </w:rPr>
        <w:t xml:space="preserve"> ecological functions </w:t>
      </w:r>
      <w:r w:rsidR="0032495F" w:rsidRPr="00B40F10">
        <w:rPr>
          <w:rFonts w:asciiTheme="minorHAnsi" w:hAnsiTheme="minorHAnsi" w:cstheme="minorHAnsi"/>
          <w:lang w:val="en-US"/>
        </w:rPr>
        <w:t>imposes</w:t>
      </w:r>
      <w:r w:rsidR="003C631A" w:rsidRPr="00B40F10">
        <w:rPr>
          <w:rFonts w:asciiTheme="minorHAnsi" w:hAnsiTheme="minorHAnsi" w:cstheme="minorHAnsi"/>
          <w:lang w:val="en-US"/>
        </w:rPr>
        <w:t xml:space="preserve"> direct </w:t>
      </w:r>
      <w:r w:rsidR="006C5433" w:rsidRPr="00B40F10">
        <w:rPr>
          <w:rFonts w:asciiTheme="minorHAnsi" w:hAnsiTheme="minorHAnsi" w:cstheme="minorHAnsi"/>
          <w:lang w:val="en-US"/>
        </w:rPr>
        <w:t>environmental</w:t>
      </w:r>
      <w:r w:rsidR="000270BE" w:rsidRPr="00B40F10">
        <w:rPr>
          <w:rFonts w:asciiTheme="minorHAnsi" w:hAnsiTheme="minorHAnsi" w:cstheme="minorHAnsi"/>
          <w:lang w:val="en-US"/>
        </w:rPr>
        <w:t xml:space="preserve"> and economic</w:t>
      </w:r>
      <w:r w:rsidR="003C631A" w:rsidRPr="00B40F10">
        <w:rPr>
          <w:rFonts w:asciiTheme="minorHAnsi" w:hAnsiTheme="minorHAnsi" w:cstheme="minorHAnsi"/>
          <w:lang w:val="en-US"/>
        </w:rPr>
        <w:t xml:space="preserve"> threat</w:t>
      </w:r>
      <w:r w:rsidR="000270BE" w:rsidRPr="00B40F10">
        <w:rPr>
          <w:rFonts w:asciiTheme="minorHAnsi" w:hAnsiTheme="minorHAnsi" w:cstheme="minorHAnsi"/>
          <w:lang w:val="en-US"/>
        </w:rPr>
        <w:t>s</w:t>
      </w:r>
      <w:r w:rsidR="0023417C" w:rsidRPr="00B40F10">
        <w:rPr>
          <w:rFonts w:asciiTheme="minorHAnsi" w:hAnsiTheme="minorHAnsi" w:cstheme="minorHAnsi"/>
          <w:lang w:val="en-US"/>
        </w:rPr>
        <w:t xml:space="preserve"> </w:t>
      </w:r>
      <w:r w:rsidR="0023417C" w:rsidRPr="00B40F10">
        <w:rPr>
          <w:rFonts w:asciiTheme="minorHAnsi" w:hAnsiTheme="minorHAnsi" w:cstheme="minorHAnsi"/>
          <w:lang w:val="en-US"/>
        </w:rPr>
        <w:fldChar w:fldCharType="begin" w:fldLock="1"/>
      </w:r>
      <w:r w:rsidR="00346DEB">
        <w:rPr>
          <w:rFonts w:asciiTheme="minorHAnsi" w:hAnsiTheme="minorHAnsi" w:cstheme="minorHAnsi"/>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23417C" w:rsidRPr="00B40F10">
        <w:rPr>
          <w:rFonts w:asciiTheme="minorHAnsi" w:hAnsiTheme="minorHAnsi" w:cstheme="minorHAnsi"/>
          <w:lang w:val="en-US"/>
        </w:rPr>
        <w:fldChar w:fldCharType="separate"/>
      </w:r>
      <w:r w:rsidR="00346DEB" w:rsidRPr="00346DEB">
        <w:rPr>
          <w:rFonts w:asciiTheme="minorHAnsi" w:hAnsiTheme="minorHAnsi" w:cstheme="minorHAnsi"/>
          <w:noProof/>
          <w:lang w:val="en-US"/>
        </w:rPr>
        <w:t>(Deutsch et al. 2018; Logan, Régnière, and Powell 2003; Pecl et al. 2017)</w:t>
      </w:r>
      <w:r w:rsidR="0023417C" w:rsidRPr="00B40F10">
        <w:rPr>
          <w:rFonts w:asciiTheme="minorHAnsi" w:hAnsiTheme="minorHAnsi" w:cstheme="minorHAnsi"/>
          <w:lang w:val="en-US"/>
        </w:rPr>
        <w:fldChar w:fldCharType="end"/>
      </w:r>
      <w:r w:rsidR="003C631A" w:rsidRPr="00B40F10">
        <w:rPr>
          <w:rFonts w:asciiTheme="minorHAnsi" w:hAnsiTheme="minorHAnsi" w:cstheme="minorHAnsi"/>
          <w:lang w:val="en-US"/>
        </w:rPr>
        <w:t xml:space="preserve">. </w:t>
      </w:r>
    </w:p>
    <w:p w14:paraId="5D1AE00C" w14:textId="38E47263" w:rsidR="008A7FDA" w:rsidRPr="00B40F10" w:rsidRDefault="000B631D" w:rsidP="00784456">
      <w:pPr>
        <w:ind w:firstLine="720"/>
        <w:rPr>
          <w:rFonts w:asciiTheme="minorHAnsi" w:hAnsiTheme="minorHAnsi" w:cstheme="minorHAnsi"/>
          <w:lang w:val="en-US"/>
        </w:rPr>
      </w:pPr>
      <w:r w:rsidRPr="00B40F10">
        <w:rPr>
          <w:rFonts w:asciiTheme="minorHAnsi" w:hAnsiTheme="minorHAnsi" w:cstheme="minorHAnsi"/>
          <w:lang w:val="en-US"/>
        </w:rPr>
        <w:t>T</w:t>
      </w:r>
      <w:r w:rsidR="00C73469" w:rsidRPr="00B40F10">
        <w:rPr>
          <w:rFonts w:asciiTheme="minorHAnsi" w:hAnsiTheme="minorHAnsi" w:cstheme="minorHAnsi"/>
          <w:lang w:val="en-US"/>
        </w:rPr>
        <w:t>hermal tolerance</w:t>
      </w:r>
      <w:r w:rsidR="00C23D36" w:rsidRPr="00B40F10">
        <w:rPr>
          <w:rFonts w:asciiTheme="minorHAnsi" w:hAnsiTheme="minorHAnsi" w:cstheme="minorHAnsi"/>
          <w:lang w:val="en-US"/>
        </w:rPr>
        <w:t>, which is</w:t>
      </w:r>
      <w:r w:rsidRPr="00B40F10">
        <w:rPr>
          <w:rFonts w:asciiTheme="minorHAnsi" w:hAnsiTheme="minorHAnsi" w:cstheme="minorHAnsi"/>
          <w:lang w:val="en-US"/>
        </w:rPr>
        <w:t xml:space="preserve"> derived from </w:t>
      </w:r>
      <w:r w:rsidR="00C23D36" w:rsidRPr="00B40F10">
        <w:rPr>
          <w:rFonts w:asciiTheme="minorHAnsi" w:hAnsiTheme="minorHAnsi" w:cstheme="minorHAnsi"/>
          <w:lang w:val="en-US"/>
        </w:rPr>
        <w:t xml:space="preserve">either </w:t>
      </w:r>
      <w:r w:rsidRPr="00B40F10">
        <w:rPr>
          <w:rFonts w:asciiTheme="minorHAnsi" w:hAnsiTheme="minorHAnsi" w:cstheme="minorHAnsi"/>
          <w:lang w:val="en-US"/>
        </w:rPr>
        <w:t xml:space="preserve">laboratory measures </w:t>
      </w:r>
      <w:r w:rsidR="00C23D36" w:rsidRPr="00B40F10">
        <w:rPr>
          <w:rFonts w:asciiTheme="minorHAnsi" w:hAnsiTheme="minorHAnsi" w:cstheme="minorHAnsi"/>
          <w:lang w:val="en-US"/>
        </w:rPr>
        <w:t>or</w:t>
      </w:r>
      <w:r w:rsidRPr="00B40F10">
        <w:rPr>
          <w:rFonts w:asciiTheme="minorHAnsi" w:hAnsiTheme="minorHAnsi" w:cstheme="minorHAnsi"/>
          <w:lang w:val="en-US"/>
        </w:rPr>
        <w:t xml:space="preserve"> observed distribution</w:t>
      </w:r>
      <w:r w:rsidR="00C23D36" w:rsidRPr="00B40F10">
        <w:rPr>
          <w:rFonts w:asciiTheme="minorHAnsi" w:hAnsiTheme="minorHAnsi" w:cstheme="minorHAnsi"/>
          <w:lang w:val="en-US"/>
        </w:rPr>
        <w:t>,</w:t>
      </w:r>
      <w:r w:rsidR="00C73469" w:rsidRPr="00B40F10">
        <w:rPr>
          <w:rFonts w:asciiTheme="minorHAnsi" w:hAnsiTheme="minorHAnsi" w:cstheme="minorHAnsi"/>
          <w:lang w:val="en-US"/>
        </w:rPr>
        <w:t xml:space="preserve"> has been used in species distribution models to evaluate species’ sensitivity to </w:t>
      </w:r>
      <w:r w:rsidR="00C51F14" w:rsidRPr="00B40F10">
        <w:rPr>
          <w:rFonts w:asciiTheme="minorHAnsi" w:hAnsiTheme="minorHAnsi" w:cstheme="minorHAnsi"/>
          <w:lang w:val="en-US"/>
        </w:rPr>
        <w:t>climate change</w:t>
      </w:r>
      <w:r w:rsidR="000C3659" w:rsidRPr="00B40F10">
        <w:rPr>
          <w:rFonts w:asciiTheme="minorHAnsi" w:hAnsiTheme="minorHAnsi" w:cstheme="minorHAnsi"/>
          <w:lang w:val="en-US"/>
        </w:rPr>
        <w:t xml:space="preserve"> </w:t>
      </w:r>
      <w:r w:rsidR="000C3659" w:rsidRPr="00B40F10">
        <w:rPr>
          <w:rFonts w:asciiTheme="minorHAnsi" w:hAnsiTheme="minorHAnsi" w:cstheme="minorHAnsi"/>
          <w:lang w:val="en-US"/>
        </w:rPr>
        <w:fldChar w:fldCharType="begin" w:fldLock="1"/>
      </w:r>
      <w:r w:rsidR="00346DEB">
        <w:rPr>
          <w:rFonts w:asciiTheme="minorHAnsi" w:hAnsiTheme="minorHAnsi" w:cstheme="minorHAnsi"/>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B40F10">
        <w:rPr>
          <w:rFonts w:asciiTheme="minorHAnsi" w:hAnsiTheme="minorHAnsi" w:cstheme="minorHAnsi"/>
          <w:lang w:val="en-US"/>
        </w:rPr>
        <w:fldChar w:fldCharType="separate"/>
      </w:r>
      <w:r w:rsidR="000C3659" w:rsidRPr="00B40F10">
        <w:rPr>
          <w:rFonts w:asciiTheme="minorHAnsi" w:hAnsiTheme="minorHAnsi" w:cstheme="minorHAnsi"/>
          <w:noProof/>
          <w:lang w:val="en-US"/>
        </w:rPr>
        <w:t>(Kearney and Porter 2009)</w:t>
      </w:r>
      <w:r w:rsidR="000C3659" w:rsidRPr="00B40F10">
        <w:rPr>
          <w:rFonts w:asciiTheme="minorHAnsi" w:hAnsiTheme="minorHAnsi" w:cstheme="minorHAnsi"/>
          <w:lang w:val="en-US"/>
        </w:rPr>
        <w:fldChar w:fldCharType="end"/>
      </w:r>
      <w:r w:rsidR="00C73469" w:rsidRPr="00B40F10">
        <w:rPr>
          <w:rFonts w:asciiTheme="minorHAnsi" w:hAnsiTheme="minorHAnsi" w:cstheme="minorHAnsi"/>
          <w:lang w:val="en-US"/>
        </w:rPr>
        <w:t>. The impact</w:t>
      </w:r>
      <w:r w:rsidR="00C51F14" w:rsidRPr="00B40F10">
        <w:rPr>
          <w:rFonts w:asciiTheme="minorHAnsi" w:hAnsiTheme="minorHAnsi" w:cstheme="minorHAnsi"/>
          <w:lang w:val="en-US"/>
        </w:rPr>
        <w:t xml:space="preserve"> of warming to tropical species is still much debated</w:t>
      </w:r>
      <w:r w:rsidR="003F0476" w:rsidRPr="00B40F10">
        <w:rPr>
          <w:rFonts w:asciiTheme="minorHAnsi" w:hAnsiTheme="minorHAnsi" w:cstheme="minorHAnsi"/>
          <w:lang w:val="en-US"/>
        </w:rPr>
        <w:t>, from least to most concern among major biota</w:t>
      </w:r>
      <w:r w:rsidR="00983024" w:rsidRPr="00B40F10">
        <w:rPr>
          <w:rFonts w:asciiTheme="minorHAnsi" w:hAnsiTheme="minorHAnsi" w:cstheme="minorHAnsi"/>
          <w:lang w:val="en-US"/>
        </w:rPr>
        <w:t>s</w:t>
      </w:r>
      <w:r w:rsidR="000B194D" w:rsidRPr="00B40F10">
        <w:rPr>
          <w:rFonts w:asciiTheme="minorHAnsi" w:hAnsiTheme="minorHAnsi" w:cstheme="minorHAnsi"/>
          <w:lang w:val="en-US"/>
        </w:rPr>
        <w:t xml:space="preserve"> </w:t>
      </w:r>
      <w:r w:rsidR="000B194D" w:rsidRPr="00B40F10">
        <w:rPr>
          <w:rFonts w:asciiTheme="minorHAnsi" w:hAnsiTheme="minorHAnsi" w:cstheme="minorHAnsi"/>
          <w:lang w:val="en-US"/>
        </w:rPr>
        <w:fldChar w:fldCharType="begin" w:fldLock="1"/>
      </w:r>
      <w:r w:rsidR="0096156E">
        <w:rPr>
          <w:rFonts w:asciiTheme="minorHAnsi" w:hAnsiTheme="minorHAnsi" w:cstheme="minorHAnsi"/>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B40F10">
        <w:rPr>
          <w:rFonts w:asciiTheme="minorHAnsi" w:hAnsiTheme="minorHAnsi" w:cstheme="minorHAnsi"/>
          <w:lang w:val="en-US"/>
        </w:rPr>
        <w:fldChar w:fldCharType="separate"/>
      </w:r>
      <w:r w:rsidR="000B194D" w:rsidRPr="00B40F10">
        <w:rPr>
          <w:rFonts w:asciiTheme="minorHAnsi" w:hAnsiTheme="minorHAnsi" w:cstheme="minorHAnsi"/>
          <w:noProof/>
          <w:lang w:val="en-US"/>
        </w:rPr>
        <w:t>(Corlett 2011)</w:t>
      </w:r>
      <w:r w:rsidR="000B194D" w:rsidRPr="00B40F10">
        <w:rPr>
          <w:rFonts w:asciiTheme="minorHAnsi" w:hAnsiTheme="minorHAnsi" w:cstheme="minorHAnsi"/>
          <w:lang w:val="en-US"/>
        </w:rPr>
        <w:fldChar w:fldCharType="end"/>
      </w:r>
      <w:r w:rsidR="00C51F14" w:rsidRPr="00B40F10">
        <w:rPr>
          <w:rFonts w:asciiTheme="minorHAnsi" w:hAnsiTheme="minorHAnsi" w:cstheme="minorHAnsi"/>
          <w:lang w:val="en-US"/>
        </w:rPr>
        <w:t>.</w:t>
      </w:r>
      <w:r w:rsidR="008A7FDA" w:rsidRPr="00B40F10">
        <w:rPr>
          <w:rFonts w:asciiTheme="minorHAnsi" w:hAnsiTheme="minorHAnsi" w:cstheme="minorHAnsi"/>
          <w:lang w:val="en-US"/>
        </w:rPr>
        <w:t xml:space="preserve"> Tropic species on average </w:t>
      </w:r>
      <w:r w:rsidR="00790D7D" w:rsidRPr="00B40F10">
        <w:rPr>
          <w:rFonts w:asciiTheme="minorHAnsi" w:hAnsiTheme="minorHAnsi" w:cstheme="minorHAnsi"/>
          <w:lang w:val="en-US"/>
        </w:rPr>
        <w:t>have</w:t>
      </w:r>
      <w:r w:rsidR="008A7FDA" w:rsidRPr="00B40F10">
        <w:rPr>
          <w:rFonts w:asciiTheme="minorHAnsi" w:hAnsiTheme="minorHAnsi" w:cstheme="minorHAnsi"/>
          <w:lang w:val="en-US"/>
        </w:rPr>
        <w:t xml:space="preserve"> narrower range than temperate </w:t>
      </w:r>
      <w:r w:rsidR="00790D7D" w:rsidRPr="00B40F10">
        <w:rPr>
          <w:rFonts w:asciiTheme="minorHAnsi" w:hAnsiTheme="minorHAnsi" w:cstheme="minorHAnsi"/>
          <w:lang w:val="en-US"/>
        </w:rPr>
        <w:t>species</w:t>
      </w:r>
      <w:r w:rsidR="004F5042" w:rsidRPr="00B40F10">
        <w:rPr>
          <w:rFonts w:asciiTheme="minorHAnsi" w:hAnsiTheme="minorHAnsi" w:cstheme="minorHAnsi"/>
          <w:lang w:val="en-US"/>
        </w:rPr>
        <w:t xml:space="preserve"> </w:t>
      </w:r>
      <w:r w:rsidR="004F5042" w:rsidRPr="00B40F10">
        <w:rPr>
          <w:rFonts w:asciiTheme="minorHAnsi" w:hAnsiTheme="minorHAnsi" w:cstheme="minorHAnsi"/>
          <w:lang w:val="en-US"/>
        </w:rPr>
        <w:fldChar w:fldCharType="begin" w:fldLock="1"/>
      </w:r>
      <w:r w:rsidR="000B194D" w:rsidRPr="00B40F10">
        <w:rPr>
          <w:rFonts w:asciiTheme="minorHAnsi" w:hAnsiTheme="minorHAnsi" w:cstheme="minorHAnsi"/>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4F5042" w:rsidRPr="00B40F10">
        <w:rPr>
          <w:rFonts w:asciiTheme="minorHAnsi" w:hAnsiTheme="minorHAnsi" w:cstheme="minorHAnsi"/>
          <w:lang w:val="en-US"/>
        </w:rPr>
        <w:fldChar w:fldCharType="separate"/>
      </w:r>
      <w:r w:rsidR="004F5042" w:rsidRPr="00B40F10">
        <w:rPr>
          <w:rFonts w:asciiTheme="minorHAnsi" w:hAnsiTheme="minorHAnsi" w:cstheme="minorHAnsi"/>
          <w:noProof/>
          <w:lang w:val="en-US"/>
        </w:rPr>
        <w:t>(Khaliq et al. 2014)</w:t>
      </w:r>
      <w:r w:rsidR="004F5042" w:rsidRPr="00B40F10">
        <w:rPr>
          <w:rFonts w:asciiTheme="minorHAnsi" w:hAnsiTheme="minorHAnsi" w:cstheme="minorHAnsi"/>
          <w:lang w:val="en-US"/>
        </w:rPr>
        <w:fldChar w:fldCharType="end"/>
      </w:r>
      <w:r w:rsidR="00790D7D" w:rsidRPr="00B40F10">
        <w:rPr>
          <w:rFonts w:asciiTheme="minorHAnsi" w:hAnsiTheme="minorHAnsi" w:cstheme="minorHAnsi"/>
          <w:lang w:val="en-US"/>
        </w:rPr>
        <w:t xml:space="preserve"> </w:t>
      </w:r>
      <w:r w:rsidR="008A7FDA" w:rsidRPr="00B40F10">
        <w:rPr>
          <w:rFonts w:asciiTheme="minorHAnsi" w:hAnsiTheme="minorHAnsi" w:cstheme="minorHAnsi"/>
          <w:lang w:val="en-US"/>
        </w:rPr>
        <w:t xml:space="preserve">and have </w:t>
      </w:r>
      <w:r w:rsidR="0026735A" w:rsidRPr="00B40F10">
        <w:rPr>
          <w:rFonts w:asciiTheme="minorHAnsi" w:hAnsiTheme="minorHAnsi" w:cstheme="minorHAnsi"/>
          <w:lang w:val="en-US"/>
        </w:rPr>
        <w:t>been living near their upper thermal limits suggested by laboratory measurements</w:t>
      </w:r>
      <w:r w:rsidR="000C3659" w:rsidRPr="00B40F10">
        <w:rPr>
          <w:rFonts w:asciiTheme="minorHAnsi" w:hAnsiTheme="minorHAnsi" w:cstheme="minorHAnsi"/>
          <w:lang w:val="en-US"/>
        </w:rPr>
        <w:t xml:space="preserve"> </w:t>
      </w:r>
      <w:r w:rsidR="000C3659" w:rsidRPr="00B40F10">
        <w:rPr>
          <w:rFonts w:asciiTheme="minorHAnsi" w:hAnsiTheme="minorHAnsi" w:cstheme="minorHAnsi"/>
          <w:lang w:val="en-US"/>
        </w:rPr>
        <w:fldChar w:fldCharType="begin" w:fldLock="1"/>
      </w:r>
      <w:r w:rsidR="00F46B72">
        <w:rPr>
          <w:rFonts w:asciiTheme="minorHAnsi" w:hAnsiTheme="minorHAnsi" w:cstheme="minorHAnsi"/>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0C3659" w:rsidRPr="00B40F10">
        <w:rPr>
          <w:rFonts w:asciiTheme="minorHAnsi" w:hAnsiTheme="minorHAnsi" w:cstheme="minorHAnsi"/>
          <w:lang w:val="en-US"/>
        </w:rPr>
        <w:fldChar w:fldCharType="separate"/>
      </w:r>
      <w:r w:rsidR="00F46B72" w:rsidRPr="00F46B72">
        <w:rPr>
          <w:rFonts w:asciiTheme="minorHAnsi" w:hAnsiTheme="minorHAnsi" w:cstheme="minorHAnsi"/>
          <w:noProof/>
          <w:lang w:val="en-US"/>
        </w:rPr>
        <w:t>(Deutsch et al. 2008; Diamond et al. 2012; Huey et al. 2009)</w:t>
      </w:r>
      <w:r w:rsidR="000C3659" w:rsidRPr="00B40F10">
        <w:rPr>
          <w:rFonts w:asciiTheme="minorHAnsi" w:hAnsiTheme="minorHAnsi" w:cstheme="minorHAnsi"/>
          <w:lang w:val="en-US"/>
        </w:rPr>
        <w:fldChar w:fldCharType="end"/>
      </w:r>
      <w:r w:rsidR="0026735A" w:rsidRPr="00B40F10">
        <w:rPr>
          <w:rFonts w:asciiTheme="minorHAnsi" w:hAnsiTheme="minorHAnsi" w:cstheme="minorHAnsi"/>
          <w:lang w:val="en-US"/>
        </w:rPr>
        <w:t>. Tropical species are thus predicted to face particular difficulty to tolerate</w:t>
      </w:r>
      <w:r w:rsidR="004F5042" w:rsidRPr="00B40F10">
        <w:rPr>
          <w:rFonts w:asciiTheme="minorHAnsi" w:hAnsiTheme="minorHAnsi" w:cstheme="minorHAnsi"/>
          <w:lang w:val="en-US"/>
        </w:rPr>
        <w:t xml:space="preserve"> or adapt to</w:t>
      </w:r>
      <w:r w:rsidR="0026735A" w:rsidRPr="00B40F10">
        <w:rPr>
          <w:rFonts w:asciiTheme="minorHAnsi" w:hAnsiTheme="minorHAnsi" w:cstheme="minorHAnsi"/>
          <w:lang w:val="en-US"/>
        </w:rPr>
        <w:t xml:space="preserve"> the projected warming in their current location</w:t>
      </w:r>
      <w:r w:rsidR="000C3659" w:rsidRPr="00B40F10">
        <w:rPr>
          <w:rFonts w:asciiTheme="minorHAnsi" w:hAnsiTheme="minorHAnsi" w:cstheme="minorHAnsi"/>
          <w:lang w:val="en-US"/>
        </w:rPr>
        <w:t xml:space="preserve"> </w:t>
      </w:r>
      <w:r w:rsidR="000C3659" w:rsidRPr="00B40F10">
        <w:rPr>
          <w:rFonts w:asciiTheme="minorHAnsi" w:hAnsiTheme="minorHAnsi" w:cstheme="minorHAnsi"/>
          <w:lang w:val="en-US"/>
        </w:rPr>
        <w:fldChar w:fldCharType="begin" w:fldLock="1"/>
      </w:r>
      <w:r w:rsidR="009B5B38">
        <w:rPr>
          <w:rFonts w:asciiTheme="minorHAnsi" w:hAnsiTheme="minorHAnsi" w:cstheme="minorHAnsi"/>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0C3659" w:rsidRPr="00B40F10">
        <w:rPr>
          <w:rFonts w:asciiTheme="minorHAnsi" w:hAnsiTheme="minorHAnsi" w:cstheme="minorHAnsi"/>
          <w:lang w:val="en-US"/>
        </w:rPr>
        <w:fldChar w:fldCharType="separate"/>
      </w:r>
      <w:r w:rsidR="00671463" w:rsidRPr="00671463">
        <w:rPr>
          <w:rFonts w:asciiTheme="minorHAnsi" w:hAnsiTheme="minorHAnsi" w:cstheme="minorHAnsi"/>
          <w:noProof/>
          <w:lang w:val="en-US"/>
        </w:rPr>
        <w:t>(Bonebrake and Deutsch 2012; Deutsch et al. 2008; Kellermann et al. 2012)</w:t>
      </w:r>
      <w:r w:rsidR="000C3659" w:rsidRPr="00B40F10">
        <w:rPr>
          <w:rFonts w:asciiTheme="minorHAnsi" w:hAnsiTheme="minorHAnsi" w:cstheme="minorHAnsi"/>
          <w:lang w:val="en-US"/>
        </w:rPr>
        <w:fldChar w:fldCharType="end"/>
      </w:r>
      <w:r w:rsidR="0026735A" w:rsidRPr="00B40F10">
        <w:rPr>
          <w:rFonts w:asciiTheme="minorHAnsi" w:hAnsiTheme="minorHAnsi" w:cstheme="minorHAnsi"/>
          <w:lang w:val="en-US"/>
        </w:rPr>
        <w:t xml:space="preserve">, and to track the </w:t>
      </w:r>
      <w:r w:rsidR="000270BE" w:rsidRPr="00B40F10">
        <w:rPr>
          <w:rFonts w:asciiTheme="minorHAnsi" w:hAnsiTheme="minorHAnsi" w:cstheme="minorHAnsi"/>
          <w:lang w:val="en-US"/>
        </w:rPr>
        <w:t>relative</w:t>
      </w:r>
      <w:r w:rsidR="00790D7D" w:rsidRPr="00B40F10">
        <w:rPr>
          <w:rFonts w:asciiTheme="minorHAnsi" w:hAnsiTheme="minorHAnsi" w:cstheme="minorHAnsi"/>
          <w:lang w:val="en-US"/>
        </w:rPr>
        <w:t>ly</w:t>
      </w:r>
      <w:r w:rsidR="007949ED" w:rsidRPr="00B40F10">
        <w:rPr>
          <w:rFonts w:asciiTheme="minorHAnsi" w:hAnsiTheme="minorHAnsi" w:cstheme="minorHAnsi"/>
          <w:lang w:val="en-US"/>
        </w:rPr>
        <w:t xml:space="preserve"> </w:t>
      </w:r>
      <w:r w:rsidR="000270BE" w:rsidRPr="00B40F10">
        <w:rPr>
          <w:rFonts w:asciiTheme="minorHAnsi" w:hAnsiTheme="minorHAnsi" w:cstheme="minorHAnsi"/>
          <w:lang w:val="en-US"/>
        </w:rPr>
        <w:t xml:space="preserve">large </w:t>
      </w:r>
      <w:r w:rsidR="00C23D36" w:rsidRPr="00B40F10">
        <w:rPr>
          <w:rFonts w:asciiTheme="minorHAnsi" w:hAnsiTheme="minorHAnsi" w:cstheme="minorHAnsi"/>
          <w:lang w:val="en-US"/>
        </w:rPr>
        <w:t>shift</w:t>
      </w:r>
      <w:r w:rsidR="0026735A" w:rsidRPr="00B40F10">
        <w:rPr>
          <w:rFonts w:asciiTheme="minorHAnsi" w:hAnsiTheme="minorHAnsi" w:cstheme="minorHAnsi"/>
          <w:lang w:val="en-US"/>
        </w:rPr>
        <w:t xml:space="preserve"> of their “climate envelope”, the projected suitable climate zone that </w:t>
      </w:r>
      <w:r w:rsidR="00C23D36" w:rsidRPr="00B40F10">
        <w:rPr>
          <w:rFonts w:asciiTheme="minorHAnsi" w:hAnsiTheme="minorHAnsi" w:cstheme="minorHAnsi"/>
          <w:lang w:val="en-US"/>
        </w:rPr>
        <w:t>moves</w:t>
      </w:r>
      <w:r w:rsidR="0026735A" w:rsidRPr="00B40F10">
        <w:rPr>
          <w:rFonts w:asciiTheme="minorHAnsi" w:hAnsiTheme="minorHAnsi" w:cstheme="minorHAnsi"/>
          <w:lang w:val="en-US"/>
        </w:rPr>
        <w:t xml:space="preserve"> toward higher latitude or altitude</w:t>
      </w:r>
      <w:r w:rsidR="004F5042" w:rsidRPr="00B40F10">
        <w:rPr>
          <w:rFonts w:asciiTheme="minorHAnsi" w:hAnsiTheme="minorHAnsi" w:cstheme="minorHAnsi"/>
          <w:lang w:val="en-US"/>
        </w:rPr>
        <w:t xml:space="preserve"> </w:t>
      </w:r>
      <w:r w:rsidR="004F5042" w:rsidRPr="00B40F10">
        <w:rPr>
          <w:rFonts w:asciiTheme="minorHAnsi" w:hAnsiTheme="minorHAnsi" w:cstheme="minorHAnsi"/>
          <w:lang w:val="en-US"/>
        </w:rPr>
        <w:fldChar w:fldCharType="begin" w:fldLock="1"/>
      </w:r>
      <w:r w:rsidR="00E13FED">
        <w:rPr>
          <w:rFonts w:asciiTheme="minorHAnsi" w:hAnsiTheme="minorHAnsi" w:cstheme="minorHAnsi"/>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B40F10">
        <w:rPr>
          <w:rFonts w:asciiTheme="minorHAnsi" w:hAnsiTheme="minorHAnsi" w:cstheme="minorHAnsi"/>
          <w:lang w:val="en-US"/>
        </w:rPr>
        <w:fldChar w:fldCharType="separate"/>
      </w:r>
      <w:r w:rsidR="00E13FED" w:rsidRPr="00E13FED">
        <w:rPr>
          <w:rFonts w:asciiTheme="minorHAnsi" w:hAnsiTheme="minorHAnsi" w:cstheme="minorHAnsi"/>
          <w:noProof/>
          <w:lang w:val="en-US"/>
        </w:rPr>
        <w:t>(Colwell et al. 2008; Sheldon, Yang, and Tewksbury 2011)</w:t>
      </w:r>
      <w:r w:rsidR="004F5042" w:rsidRPr="00B40F10">
        <w:rPr>
          <w:rFonts w:asciiTheme="minorHAnsi" w:hAnsiTheme="minorHAnsi" w:cstheme="minorHAnsi"/>
          <w:lang w:val="en-US"/>
        </w:rPr>
        <w:fldChar w:fldCharType="end"/>
      </w:r>
      <w:r w:rsidR="0026735A" w:rsidRPr="00B40F10">
        <w:rPr>
          <w:rFonts w:asciiTheme="minorHAnsi" w:hAnsiTheme="minorHAnsi" w:cstheme="minorHAnsi"/>
          <w:lang w:val="en-US"/>
        </w:rPr>
        <w:t>.</w:t>
      </w:r>
      <w:r w:rsidR="009571CF" w:rsidRPr="00B40F10">
        <w:rPr>
          <w:rFonts w:asciiTheme="minorHAnsi" w:hAnsiTheme="minorHAnsi" w:cstheme="minorHAnsi"/>
          <w:lang w:val="en-US"/>
        </w:rPr>
        <w:t xml:space="preserve"> </w:t>
      </w:r>
    </w:p>
    <w:p w14:paraId="51DD310C" w14:textId="699F60F3" w:rsidR="00A87D0D" w:rsidRPr="00B40F10" w:rsidRDefault="0013633E" w:rsidP="00A87D0D">
      <w:pPr>
        <w:ind w:firstLine="720"/>
        <w:rPr>
          <w:rFonts w:asciiTheme="minorHAnsi" w:hAnsiTheme="minorHAnsi" w:cstheme="minorHAnsi"/>
          <w:lang w:val="en-US"/>
        </w:rPr>
      </w:pPr>
      <w:r w:rsidRPr="00B40F10">
        <w:rPr>
          <w:rFonts w:asciiTheme="minorHAnsi" w:hAnsiTheme="minorHAnsi" w:cstheme="minorHAnsi"/>
          <w:lang w:val="en-US"/>
        </w:rPr>
        <w:t xml:space="preserve">However, </w:t>
      </w:r>
      <w:r w:rsidR="005D607A" w:rsidRPr="00B40F10">
        <w:rPr>
          <w:rFonts w:asciiTheme="minorHAnsi" w:hAnsiTheme="minorHAnsi" w:cstheme="minorHAnsi"/>
          <w:lang w:val="en-US"/>
        </w:rPr>
        <w:t xml:space="preserve">it is uncertain </w:t>
      </w:r>
      <w:r w:rsidRPr="00B40F10">
        <w:rPr>
          <w:rFonts w:asciiTheme="minorHAnsi" w:hAnsiTheme="minorHAnsi" w:cstheme="minorHAnsi"/>
          <w:lang w:val="en-US"/>
        </w:rPr>
        <w:t>whether thermal tolerance</w:t>
      </w:r>
      <w:r w:rsidR="005D607A" w:rsidRPr="00B40F10">
        <w:rPr>
          <w:rFonts w:asciiTheme="minorHAnsi" w:hAnsiTheme="minorHAnsi" w:cstheme="minorHAnsi"/>
          <w:lang w:val="en-US"/>
        </w:rPr>
        <w:t xml:space="preserve"> is the key predictor of distribution in the warmer margins. </w:t>
      </w:r>
      <w:r w:rsidRPr="00B40F10">
        <w:rPr>
          <w:rFonts w:asciiTheme="minorHAnsi" w:hAnsiTheme="minorHAnsi" w:cstheme="minorHAnsi"/>
          <w:lang w:val="en-US"/>
        </w:rPr>
        <w:t xml:space="preserve">The observation that </w:t>
      </w:r>
      <w:r w:rsidR="00E64D33" w:rsidRPr="00B40F10">
        <w:rPr>
          <w:rFonts w:asciiTheme="minorHAnsi" w:hAnsiTheme="minorHAnsi" w:cstheme="minorHAnsi"/>
          <w:lang w:val="en-US"/>
        </w:rPr>
        <w:t xml:space="preserve">species </w:t>
      </w:r>
      <w:r w:rsidR="00BC0318" w:rsidRPr="00B40F10">
        <w:rPr>
          <w:rFonts w:asciiTheme="minorHAnsi" w:hAnsiTheme="minorHAnsi" w:cstheme="minorHAnsi"/>
          <w:lang w:val="en-US"/>
        </w:rPr>
        <w:t>occupying</w:t>
      </w:r>
      <w:r w:rsidR="00E64D33" w:rsidRPr="00B40F10">
        <w:rPr>
          <w:rFonts w:asciiTheme="minorHAnsi" w:hAnsiTheme="minorHAnsi" w:cstheme="minorHAnsi"/>
          <w:lang w:val="en-US"/>
        </w:rPr>
        <w:t xml:space="preserve"> </w:t>
      </w:r>
      <w:r w:rsidR="00790D7D" w:rsidRPr="00B40F10">
        <w:rPr>
          <w:rFonts w:asciiTheme="minorHAnsi" w:hAnsiTheme="minorHAnsi" w:cstheme="minorHAnsi"/>
          <w:lang w:val="en-US"/>
        </w:rPr>
        <w:t xml:space="preserve">the </w:t>
      </w:r>
      <w:r w:rsidR="00E64D33" w:rsidRPr="00B40F10">
        <w:rPr>
          <w:rFonts w:asciiTheme="minorHAnsi" w:hAnsiTheme="minorHAnsi" w:cstheme="minorHAnsi"/>
          <w:lang w:val="en-US"/>
        </w:rPr>
        <w:t>cooler environment</w:t>
      </w:r>
      <w:r w:rsidR="00BC0318" w:rsidRPr="00B40F10">
        <w:rPr>
          <w:rFonts w:asciiTheme="minorHAnsi" w:hAnsiTheme="minorHAnsi" w:cstheme="minorHAnsi"/>
          <w:lang w:val="en-US"/>
        </w:rPr>
        <w:t xml:space="preserve"> </w:t>
      </w:r>
      <w:r w:rsidR="005D607A" w:rsidRPr="00B40F10">
        <w:rPr>
          <w:rFonts w:asciiTheme="minorHAnsi" w:hAnsiTheme="minorHAnsi" w:cstheme="minorHAnsi"/>
          <w:lang w:val="en-US"/>
        </w:rPr>
        <w:t>have similar</w:t>
      </w:r>
      <w:r w:rsidR="00F46B72">
        <w:rPr>
          <w:rFonts w:asciiTheme="minorHAnsi" w:hAnsiTheme="minorHAnsi" w:cstheme="minorHAnsi"/>
          <w:lang w:val="en-US"/>
        </w:rPr>
        <w:t xml:space="preserve"> </w:t>
      </w:r>
      <w:r w:rsidR="005D607A" w:rsidRPr="00B40F10">
        <w:rPr>
          <w:rFonts w:asciiTheme="minorHAnsi" w:hAnsiTheme="minorHAnsi" w:cstheme="minorHAnsi"/>
          <w:lang w:val="en-US"/>
        </w:rPr>
        <w:t>upper thermal limits with tropical species pose</w:t>
      </w:r>
      <w:r w:rsidR="00A87D0D" w:rsidRPr="00B40F10">
        <w:rPr>
          <w:rFonts w:asciiTheme="minorHAnsi" w:hAnsiTheme="minorHAnsi" w:cstheme="minorHAnsi"/>
          <w:lang w:val="en-US"/>
        </w:rPr>
        <w:t>s</w:t>
      </w:r>
      <w:r w:rsidR="005D607A" w:rsidRPr="00B40F10">
        <w:rPr>
          <w:rFonts w:asciiTheme="minorHAnsi" w:hAnsiTheme="minorHAnsi" w:cstheme="minorHAnsi"/>
          <w:lang w:val="en-US"/>
        </w:rPr>
        <w:t xml:space="preserve"> </w:t>
      </w:r>
      <w:r w:rsidR="005469BF" w:rsidRPr="00B40F10">
        <w:rPr>
          <w:rFonts w:asciiTheme="minorHAnsi" w:hAnsiTheme="minorHAnsi" w:cstheme="minorHAnsi"/>
          <w:lang w:val="en-US"/>
        </w:rPr>
        <w:t>doubt</w:t>
      </w:r>
      <w:r w:rsidR="005D607A" w:rsidRPr="00B40F10">
        <w:rPr>
          <w:rFonts w:asciiTheme="minorHAnsi" w:hAnsiTheme="minorHAnsi" w:cstheme="minorHAnsi"/>
          <w:lang w:val="en-US"/>
        </w:rPr>
        <w:t xml:space="preserve"> on the importance of </w:t>
      </w:r>
      <w:r w:rsidR="00732190" w:rsidRPr="00B40F10">
        <w:rPr>
          <w:rFonts w:asciiTheme="minorHAnsi" w:hAnsiTheme="minorHAnsi" w:cstheme="minorHAnsi"/>
          <w:lang w:val="en-US"/>
        </w:rPr>
        <w:t xml:space="preserve">high </w:t>
      </w:r>
      <w:r w:rsidRPr="00B40F10">
        <w:rPr>
          <w:rFonts w:asciiTheme="minorHAnsi" w:hAnsiTheme="minorHAnsi" w:cstheme="minorHAnsi"/>
          <w:lang w:val="en-US"/>
        </w:rPr>
        <w:t>temperature in structuring tropical communit</w:t>
      </w:r>
      <w:r w:rsidR="00977CD6" w:rsidRPr="00B40F10">
        <w:rPr>
          <w:rFonts w:asciiTheme="minorHAnsi" w:hAnsiTheme="minorHAnsi" w:cstheme="minorHAnsi"/>
          <w:lang w:val="en-US"/>
        </w:rPr>
        <w:t>ies</w:t>
      </w:r>
      <w:r w:rsidR="007949ED" w:rsidRPr="00B40F10">
        <w:rPr>
          <w:rFonts w:asciiTheme="minorHAnsi" w:hAnsiTheme="minorHAnsi" w:cstheme="minorHAnsi"/>
          <w:lang w:val="en-US"/>
        </w:rPr>
        <w:t xml:space="preserve"> </w:t>
      </w:r>
      <w:r w:rsidR="007949ED" w:rsidRPr="00B40F10">
        <w:rPr>
          <w:rFonts w:asciiTheme="minorHAnsi" w:hAnsiTheme="minorHAnsi" w:cstheme="minorHAnsi"/>
          <w:lang w:val="en-US"/>
        </w:rPr>
        <w:fldChar w:fldCharType="begin" w:fldLock="1"/>
      </w:r>
      <w:r w:rsidR="001C14AA">
        <w:rPr>
          <w:rFonts w:asciiTheme="minorHAnsi" w:hAnsiTheme="minorHAnsi" w:cstheme="minorHAnsi"/>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Nowrouzi et al. 2018; Overgaard, Kearney, and Hoffmann 2014)"},"properties":{"noteIndex":0},"schema":"https://github.com/citation-style-language/schema/raw/master/csl-citation.json"}</w:instrText>
      </w:r>
      <w:r w:rsidR="007949ED" w:rsidRPr="00B40F10">
        <w:rPr>
          <w:rFonts w:asciiTheme="minorHAnsi" w:hAnsiTheme="minorHAnsi" w:cstheme="minorHAnsi"/>
          <w:lang w:val="en-US"/>
        </w:rPr>
        <w:fldChar w:fldCharType="separate"/>
      </w:r>
      <w:r w:rsidR="001C14AA" w:rsidRPr="001C14AA">
        <w:rPr>
          <w:rFonts w:asciiTheme="minorHAnsi" w:hAnsiTheme="minorHAnsi" w:cstheme="minorHAnsi"/>
          <w:noProof/>
          <w:lang w:val="en-US"/>
        </w:rPr>
        <w:t>(Huey et al. 2009; MacLean et al. 2019; Nowrouzi et al. 2018; Overgaard, Kearney, and Hoffmann 2014)</w:t>
      </w:r>
      <w:r w:rsidR="007949ED" w:rsidRPr="00B40F10">
        <w:rPr>
          <w:rFonts w:asciiTheme="minorHAnsi" w:hAnsiTheme="minorHAnsi" w:cstheme="minorHAnsi"/>
          <w:lang w:val="en-US"/>
        </w:rPr>
        <w:fldChar w:fldCharType="end"/>
      </w:r>
      <w:r w:rsidRPr="00B40F10">
        <w:rPr>
          <w:rFonts w:asciiTheme="minorHAnsi" w:hAnsiTheme="minorHAnsi" w:cstheme="minorHAnsi"/>
          <w:lang w:val="en-US"/>
        </w:rPr>
        <w:t>. Instead, other abiotic factor</w:t>
      </w:r>
      <w:r w:rsidR="006B607A" w:rsidRPr="00B40F10">
        <w:rPr>
          <w:rFonts w:asciiTheme="minorHAnsi" w:hAnsiTheme="minorHAnsi" w:cstheme="minorHAnsi"/>
          <w:lang w:val="en-US"/>
        </w:rPr>
        <w:t xml:space="preserve">s (e.g. </w:t>
      </w:r>
      <w:r w:rsidRPr="00B40F10">
        <w:rPr>
          <w:rFonts w:asciiTheme="minorHAnsi" w:hAnsiTheme="minorHAnsi" w:cstheme="minorHAnsi"/>
          <w:lang w:val="en-US"/>
        </w:rPr>
        <w:t>precipitation</w:t>
      </w:r>
      <w:r w:rsidR="006B607A" w:rsidRPr="00B40F10">
        <w:rPr>
          <w:rFonts w:asciiTheme="minorHAnsi" w:hAnsiTheme="minorHAnsi" w:cstheme="minorHAnsi"/>
          <w:lang w:val="en-US"/>
        </w:rPr>
        <w:t>)</w:t>
      </w:r>
      <w:r w:rsidR="002C44A3" w:rsidRPr="00B40F10">
        <w:rPr>
          <w:rFonts w:asciiTheme="minorHAnsi" w:hAnsiTheme="minorHAnsi" w:cstheme="minorHAnsi"/>
          <w:lang w:val="en-US"/>
        </w:rPr>
        <w:t xml:space="preserve"> and biotic interactions may </w:t>
      </w:r>
      <w:r w:rsidR="004C373B" w:rsidRPr="00B40F10">
        <w:rPr>
          <w:rFonts w:asciiTheme="minorHAnsi" w:hAnsiTheme="minorHAnsi" w:cstheme="minorHAnsi"/>
          <w:lang w:val="en-US"/>
        </w:rPr>
        <w:t>be</w:t>
      </w:r>
      <w:r w:rsidR="001A440C" w:rsidRPr="00B40F10">
        <w:rPr>
          <w:rFonts w:asciiTheme="minorHAnsi" w:hAnsiTheme="minorHAnsi" w:cstheme="minorHAnsi"/>
          <w:lang w:val="en-US"/>
        </w:rPr>
        <w:t>come</w:t>
      </w:r>
      <w:r w:rsidR="004C373B" w:rsidRPr="00B40F10">
        <w:rPr>
          <w:rFonts w:asciiTheme="minorHAnsi" w:hAnsiTheme="minorHAnsi" w:cstheme="minorHAnsi"/>
          <w:lang w:val="en-US"/>
        </w:rPr>
        <w:t xml:space="preserve"> the determining factors in </w:t>
      </w:r>
      <w:r w:rsidR="00666F18" w:rsidRPr="00B40F10">
        <w:rPr>
          <w:rFonts w:asciiTheme="minorHAnsi" w:hAnsiTheme="minorHAnsi" w:cstheme="minorHAnsi"/>
          <w:lang w:val="en-US"/>
        </w:rPr>
        <w:t xml:space="preserve">the </w:t>
      </w:r>
      <w:r w:rsidR="004C373B" w:rsidRPr="00B40F10">
        <w:rPr>
          <w:rFonts w:asciiTheme="minorHAnsi" w:hAnsiTheme="minorHAnsi" w:cstheme="minorHAnsi"/>
          <w:lang w:val="en-US"/>
        </w:rPr>
        <w:t>tropi</w:t>
      </w:r>
      <w:r w:rsidR="00E03BDB" w:rsidRPr="00B40F10">
        <w:rPr>
          <w:rFonts w:asciiTheme="minorHAnsi" w:hAnsiTheme="minorHAnsi" w:cstheme="minorHAnsi"/>
          <w:lang w:val="en-US"/>
        </w:rPr>
        <w:t>cs</w:t>
      </w:r>
      <w:r w:rsidR="00243DAB" w:rsidRPr="00B40F10">
        <w:rPr>
          <w:rFonts w:asciiTheme="minorHAnsi" w:hAnsiTheme="minorHAnsi" w:cstheme="minorHAnsi"/>
          <w:lang w:val="en-US"/>
        </w:rPr>
        <w:t xml:space="preserve"> </w:t>
      </w:r>
      <w:r w:rsidR="00243DAB" w:rsidRPr="00B40F10">
        <w:rPr>
          <w:rFonts w:asciiTheme="minorHAnsi" w:hAnsiTheme="minorHAnsi" w:cstheme="minorHAnsi"/>
          <w:lang w:val="en-US"/>
        </w:rPr>
        <w:fldChar w:fldCharType="begin" w:fldLock="1"/>
      </w:r>
      <w:r w:rsidR="00F46B72">
        <w:rPr>
          <w:rFonts w:asciiTheme="minorHAnsi" w:hAnsiTheme="minorHAnsi" w:cstheme="minorHAnsi"/>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 Louthan, Doak, and Angert 2015)","plainTextFormattedCitation":"(Engelbrecht et al. 2007; Jankowski et al. 2013; Louthan, Doak, and Angert 2015)","previouslyFormattedCitation":"(Engelbrecht et al. 2007; Jankowski et al. 2013; Louthan, Doak, and Angert 2015)"},"properties":{"noteIndex":0},"schema":"https://github.com/citation-style-language/schema/raw/master/csl-citation.json"}</w:instrText>
      </w:r>
      <w:r w:rsidR="00243DAB" w:rsidRPr="00B40F10">
        <w:rPr>
          <w:rFonts w:asciiTheme="minorHAnsi" w:hAnsiTheme="minorHAnsi" w:cstheme="minorHAnsi"/>
          <w:lang w:val="en-US"/>
        </w:rPr>
        <w:fldChar w:fldCharType="separate"/>
      </w:r>
      <w:r w:rsidR="00F46B72" w:rsidRPr="00F46B72">
        <w:rPr>
          <w:rFonts w:asciiTheme="minorHAnsi" w:hAnsiTheme="minorHAnsi" w:cstheme="minorHAnsi"/>
          <w:noProof/>
          <w:lang w:val="en-US"/>
        </w:rPr>
        <w:t>(Engelbrecht et al. 2007; Jankowski et al. 2013; Louthan, Doak, and Angert 2015)</w:t>
      </w:r>
      <w:r w:rsidR="00243DAB" w:rsidRPr="00B40F10">
        <w:rPr>
          <w:rFonts w:asciiTheme="minorHAnsi" w:hAnsiTheme="minorHAnsi" w:cstheme="minorHAnsi"/>
          <w:lang w:val="en-US"/>
        </w:rPr>
        <w:fldChar w:fldCharType="end"/>
      </w:r>
      <w:r w:rsidR="002C44A3" w:rsidRPr="00B40F10">
        <w:rPr>
          <w:rFonts w:asciiTheme="minorHAnsi" w:hAnsiTheme="minorHAnsi" w:cstheme="minorHAnsi"/>
          <w:lang w:val="en-US"/>
        </w:rPr>
        <w:t xml:space="preserve">. Indeed, </w:t>
      </w:r>
      <w:r w:rsidR="00D66DDE" w:rsidRPr="00B40F10">
        <w:rPr>
          <w:rFonts w:asciiTheme="minorHAnsi" w:hAnsiTheme="minorHAnsi" w:cstheme="minorHAnsi"/>
          <w:lang w:val="en-US"/>
        </w:rPr>
        <w:t>asymmetry has been observed in the relative role of high and low temperature</w:t>
      </w:r>
      <w:r w:rsidR="00790D7D" w:rsidRPr="00B40F10">
        <w:rPr>
          <w:rFonts w:asciiTheme="minorHAnsi" w:hAnsiTheme="minorHAnsi" w:cstheme="minorHAnsi"/>
          <w:lang w:val="en-US"/>
        </w:rPr>
        <w:t>s</w:t>
      </w:r>
      <w:r w:rsidR="00D66DDE" w:rsidRPr="00B40F10">
        <w:rPr>
          <w:rFonts w:asciiTheme="minorHAnsi" w:hAnsiTheme="minorHAnsi" w:cstheme="minorHAnsi"/>
          <w:lang w:val="en-US"/>
        </w:rPr>
        <w:t xml:space="preserve"> in determining species’ distribution</w:t>
      </w:r>
      <w:r w:rsidR="00182A81" w:rsidRPr="00B40F10">
        <w:rPr>
          <w:rFonts w:asciiTheme="minorHAnsi" w:hAnsiTheme="minorHAnsi" w:cstheme="minorHAnsi"/>
          <w:lang w:val="en-US"/>
        </w:rPr>
        <w:t>.</w:t>
      </w:r>
      <w:r w:rsidR="00D66DDE" w:rsidRPr="00B40F10">
        <w:rPr>
          <w:rFonts w:asciiTheme="minorHAnsi" w:hAnsiTheme="minorHAnsi" w:cstheme="minorHAnsi"/>
          <w:lang w:val="en-US"/>
        </w:rPr>
        <w:t xml:space="preserve"> </w:t>
      </w:r>
      <w:r w:rsidR="00A87D0D" w:rsidRPr="00B40F10">
        <w:rPr>
          <w:rFonts w:asciiTheme="minorHAnsi" w:hAnsiTheme="minorHAnsi" w:cstheme="minorHAnsi"/>
          <w:lang w:val="en-US"/>
        </w:rPr>
        <w:t>Physical constraint</w:t>
      </w:r>
      <w:r w:rsidR="00790D7D" w:rsidRPr="00B40F10">
        <w:rPr>
          <w:rFonts w:asciiTheme="minorHAnsi" w:hAnsiTheme="minorHAnsi" w:cstheme="minorHAnsi"/>
          <w:lang w:val="en-US"/>
        </w:rPr>
        <w:t>s</w:t>
      </w:r>
      <w:r w:rsidR="00A87D0D" w:rsidRPr="00B40F10">
        <w:rPr>
          <w:rFonts w:asciiTheme="minorHAnsi" w:hAnsiTheme="minorHAnsi" w:cstheme="minorHAnsi"/>
          <w:lang w:val="en-US"/>
        </w:rPr>
        <w:t xml:space="preserve"> by the low temperature </w:t>
      </w:r>
      <w:r w:rsidR="00790D7D" w:rsidRPr="00B40F10">
        <w:rPr>
          <w:rFonts w:asciiTheme="minorHAnsi" w:hAnsiTheme="minorHAnsi" w:cstheme="minorHAnsi"/>
          <w:lang w:val="en-US"/>
        </w:rPr>
        <w:t>are</w:t>
      </w:r>
      <w:r w:rsidR="00A87D0D" w:rsidRPr="00B40F10">
        <w:rPr>
          <w:rFonts w:asciiTheme="minorHAnsi" w:hAnsiTheme="minorHAnsi" w:cstheme="minorHAnsi"/>
          <w:lang w:val="en-US"/>
        </w:rPr>
        <w:t xml:space="preserve"> thought to have </w:t>
      </w:r>
      <w:r w:rsidR="00790D7D" w:rsidRPr="00B40F10">
        <w:rPr>
          <w:rFonts w:asciiTheme="minorHAnsi" w:hAnsiTheme="minorHAnsi" w:cstheme="minorHAnsi"/>
          <w:lang w:val="en-US"/>
        </w:rPr>
        <w:t xml:space="preserve">a </w:t>
      </w:r>
      <w:r w:rsidR="00A87D0D" w:rsidRPr="00B40F10">
        <w:rPr>
          <w:rFonts w:asciiTheme="minorHAnsi" w:hAnsiTheme="minorHAnsi" w:cstheme="minorHAnsi"/>
          <w:lang w:val="en-US"/>
        </w:rPr>
        <w:t xml:space="preserve">more profound role in setting the limit of distribution range </w:t>
      </w:r>
      <w:r w:rsidR="00A87D0D" w:rsidRPr="00B40F10">
        <w:rPr>
          <w:rFonts w:asciiTheme="minorHAnsi" w:hAnsiTheme="minorHAnsi" w:cstheme="minorHAnsi"/>
          <w:lang w:val="en-US"/>
        </w:rPr>
        <w:fldChar w:fldCharType="begin" w:fldLock="1"/>
      </w:r>
      <w:r w:rsidR="00F12FF2">
        <w:rPr>
          <w:rFonts w:asciiTheme="minorHAnsi" w:hAnsiTheme="minorHAnsi" w:cstheme="minorHAnsi"/>
          <w:lang w:val="en-US"/>
        </w:rPr>
        <w:instrText>ADDIN CSL_CITATION {"citationItems":[{"id":"ITEM-1","itemData":{"DOI":"10.1111/mve.12262","ISSN":"13652915","PMID":"28857300","abstract":"In order to assess how triatomines (Hemiptera, Reduviidae), Chagas disease vectors, are distributed through Latin America, we analysed the relationship between the ecological niche and the limits of the physiological thermal niche in seven species of triatomines. We combined two methodological approaches: species distribution models, and physiological tolerances. First, we modelled the ecological niche and identified the most important abiotic factor for their distribution. Then, thermal tolerance limits were analysed by measuring maximum and minimum critical temperatures, upper lethal temperature, and ‘chill-coma recovery time’. Finally, we used phylogenetic independent contrasts to analyse the link between limiting factors and the thermal tolerance range for the assessment of ecological hypotheses that provide a different outlook for the geo-epidemiology of Chagas disease. In triatomines, thermo-tolerance range increases with increasing latitude mainly due to better cold tolerances, suggesting an effect of thermal selection. In turn, physiological analyses show that species reaching southernmost areas have a higher thermo-tolerance than those with tropical distributions, denoting that thermo-tolerance is limiting the southern distribution. Understanding the latitudinal range along its physiological limits of disease vectors may prove useful to test ecological hypotheses and improve strategies and efficiency of vector control at the local and regional levels.","author":[{"dropping-particle":"","family":"La Vega","given":"G. J.","non-dropping-particle":"de","parse-names":false,"suffix":""},{"dropping-particle":"","family":"Schilman","given":"P. E.","non-dropping-particle":"","parse-names":false,"suffix":""}],"container-title":"Medical and Veterinary Entomology","id":"ITEM-1","issue":"1","issued":{"date-parts":[["2018","3","1"]]},"page":"1-13","publisher":"Blackwell Publishing Ltd","title":"Ecological and physiological thermal niches to understand distribution of Chagas disease vectors in Latin America","type":"article-journal","volume":"32"},"uris":["http://www.mendeley.com/documents/?uuid=dd3cff0a-fae5-3890-b1a4-64b0fb55a59e"]},{"id":"ITEM-2","itemData":{"DOI":"10.1111/een.12364","ISSN":"13652311","abstract":"1. Ants (Hymenoptera: Formicidae) are often cited as highly thermophilic and this has led to a range of studies investigating their thermal tolerances. It is unknown, however, if the geographic distribution of ant thermal tolerance conforms to the two major macropyhsiological rules that have been found in other taxa: Janzen's and Brett's rules. In addition, there is a paucity of data on how the lower thermal tolerances of ants are able to influence behaviour. 2. These two knowledge gaps were addressed here by sampling ants across a 1500 m elevational gradient in southern Africa and estimating the upper (CTmax) and lower (CTmin) thermal tolerances of 31 and 28 species, respectively. Ant abundances and soil temperatures were also recorded across the gradient over 6 years. 3. It was found that the average CTmin of the ants declined with elevation along with environmental temperatures. It was also found that the correlation between abundance and local temperature depended on the ant species' CTmin. The activity of species with a low CTmin was not constrained by temperature, whereas those with a high CTmin were limited by low temperatures. 4. For the first time, evidence is provided here that the thermal tolerances of ants are consistent with two major macrophysiological rules: Brett's rule and Janzen's rule. A mechanistic link between physiology, behaviour and the environment is also shown, which highlights that the ability of ants to deal with the cold may be a key, but often overlooked, factor allowing multiple ant species to succeed within an environment.","author":[{"dropping-particle":"","family":"Bishop","given":"Tom R.","non-dropping-particle":"","parse-names":false,"suffix":""},{"dropping-particle":"","family":"Robertson","given":"Mark P.","non-dropping-particle":"","parse-names":false,"suffix":""},{"dropping-particle":"","family":"Rensburg","given":"Berndt J.","non-dropping-particle":"Van","parse-names":false,"suffix":""},{"dropping-particle":"","family":"Parr","given":"Catherine L.","non-dropping-particle":"","parse-names":false,"suffix":""}],"container-title":"Ecological Entomology","id":"ITEM-2","issue":"2","issued":{"date-parts":[["2017"]]},"page":"105-114","title":"Coping with the cold: minimum temperatures and thermal tolerances dominate the ecology of mountain ants","type":"article-journal","volume":"42"},"uris":["http://www.mendeley.com/documents/?uuid=01e9598e-ce09-306c-940e-de419b0c5582"]},{"id":"ITEM-3","itemData":{"DOI":"10.1111/gcb.12521","ISSN":"13652486","abstract":"Climatic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Biology","id":"ITEM-3","issue":"6","issued":{"date-parts":[["2014","6"]]},"page":"1738-1750","title":"Sensitivity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species","type":"article-journal","volume":"20"},"uris":["http://www.mendeley.com/documents/?uuid=2dfe635d-e3e1-3d6e-b39f-b4bbbfce86d9"]},{"id":"ITEM-4","itemData":{"DOI":"10.1890/10-1639.1","ISSN":"00129658","PMID":"21797160","abstract":"Does climate determine species' ranges? Rapid rates of anthropogenic warming make this classic ecological question especially relevant. We ask whether climate controls range limits by quantifying relationships between climatic variables (precipitation, temperature) and tree growth across the altitudinal ranges of six Pacific Northwestern conifers on Mt. Rainier, Washington, USA. Results for three species (Abies amabilis, Callitropsis nootkatensis, Tsuga mertensiana) whose upper limits occur at treeline (&gt;1600 m) imply climatic controls on upper range limits, with low growth in cold and high snowpack years. Annual growth was synchronized among individuals at upper limits for these high-elevation species, further suggesting that stand-level effects such as climate constrain growth more strongly than local processes. By contrast, at lower limits climatic effects on growth were weak for these highelevation species. Growth-climate relationships for three low-elevation species (Pseudotsuga menziesii, Thuja plicata, Tsuga heterophylla) were not consistent with expectations of climatic controls on upper limits, which are located within closed-canopy forest (&lt;1200 m). Annual growth of these species was poorly synchronized among individuals. Our results suggest that climate controls altitudinal range limits at treeline, while local drivers (perhaps biotic interactions) influence growth in closed-canopy forests. Climate-change-induced range shifts in closed-canopy forests will therefore be difficult to predict accurately. © 2011 by the Ecological Society of America.","author":[{"dropping-particle":"","family":"Ettinger","given":"A. K.","non-dropping-particle":"","parse-names":false,"suffix":""},{"dropping-particle":"","family":"Ford","given":"K. R.","non-dropping-particle":"","parse-names":false,"suffix":""},{"dropping-particle":"","family":"Hillerislambers","given":"J.","non-dropping-particle":"","parse-names":false,"suffix":""}],"container-title":"Ecology","id":"ITEM-4","issue":"6","issued":{"date-parts":[["2011","6","1"]]},"page":"1323-1331","publisher":"John Wiley &amp; Sons, Ltd","title":"Climate determines upper, but not lower, altitudinal range limits of Pacific Northwest conifers","type":"article-journal","volume":"92"},"uris":["http://www.mendeley.com/documents/?uuid=6d308d05-063c-32b6-bb8e-a63ddeca9631"]},{"id":"ITEM-5","itemData":{"DOI":"10.1007/s00442-004-1605-4","ISSN":"00298549","PMID":"15221433","abstract":"The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T.","non-dropping-particle":"","parse-names":false,"suffix":""}],"container-title":"Oecologia","id":"ITEM-5","issue":"3","issued":{"date-parts":[["2004"]]},"note":"1)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distributions","type":"article-journal","volume":"140"},"uris":["http://www.mendeley.com/documents/?uuid=91aec852-2862-3ed1-9022-83d9484f77d3"]}],"mendeley":{"formattedCitation":"(Bishop et al. 2017; Ettinger, Ford, and Hillerislambers 2011; Kimura 2004; de La Vega and Schilman 2018; Overgaard et al. 2014)","plainTextFormattedCitation":"(Bishop et al. 2017; Ettinger, Ford, and Hillerislambers 2011; Kimura 2004; de La Vega and Schilman 2018; Overgaard et al. 2014)","previouslyFormattedCitation":"(Bishop et al. 2017; Ettinger, Ford, and Hillerislambers 2011; Kimura 2004; de La Vega and Schilman 2018; Overgaard et al. 2014)"},"properties":{"noteIndex":0},"schema":"https://github.com/citation-style-language/schema/raw/master/csl-citation.json"}</w:instrText>
      </w:r>
      <w:r w:rsidR="00A87D0D" w:rsidRPr="00B40F10">
        <w:rPr>
          <w:rFonts w:asciiTheme="minorHAnsi" w:hAnsiTheme="minorHAnsi" w:cstheme="minorHAnsi"/>
          <w:lang w:val="en-US"/>
        </w:rPr>
        <w:fldChar w:fldCharType="separate"/>
      </w:r>
      <w:r w:rsidR="00617302" w:rsidRPr="00617302">
        <w:rPr>
          <w:rFonts w:asciiTheme="minorHAnsi" w:hAnsiTheme="minorHAnsi" w:cstheme="minorHAnsi"/>
          <w:noProof/>
          <w:lang w:val="en-US"/>
        </w:rPr>
        <w:t>(Bishop et al. 2017; Ettinger, Ford, and Hillerislambers 2011; Kimura 2004; de La Vega and Schilman 2018; Overgaard et al. 2014)</w:t>
      </w:r>
      <w:r w:rsidR="00A87D0D" w:rsidRPr="00B40F10">
        <w:rPr>
          <w:rFonts w:asciiTheme="minorHAnsi" w:hAnsiTheme="minorHAnsi" w:cstheme="minorHAnsi"/>
          <w:lang w:val="en-US"/>
        </w:rPr>
        <w:fldChar w:fldCharType="end"/>
      </w:r>
      <w:r w:rsidR="00A87D0D" w:rsidRPr="00B40F10">
        <w:rPr>
          <w:rFonts w:asciiTheme="minorHAnsi" w:hAnsiTheme="minorHAnsi" w:cstheme="minorHAnsi"/>
          <w:lang w:val="en-US"/>
        </w:rPr>
        <w:t xml:space="preserve">. Large comparative studies suggest that heat tolerance varies less than cold tolerance </w:t>
      </w:r>
      <w:r w:rsidR="00A87D0D" w:rsidRPr="00B40F10">
        <w:rPr>
          <w:rFonts w:asciiTheme="minorHAnsi" w:hAnsiTheme="minorHAnsi" w:cstheme="minorHAnsi"/>
          <w:lang w:val="en-US"/>
        </w:rPr>
        <w:fldChar w:fldCharType="begin" w:fldLock="1"/>
      </w:r>
      <w:r w:rsidR="00C85254">
        <w:rPr>
          <w:rFonts w:asciiTheme="minorHAnsi" w:hAnsiTheme="minorHAnsi" w:cstheme="minorHAnsi"/>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implications","type":"article-journal","volume":"213"},"uris":["http://www.mendeley.com/documents/?uuid=3d193ff8-878b-3444-b801-3cbe985d3fe2"]},{"id":"ITEM-2","itemData":{"DOI":"10.1098/rstb.2019.0036","ISSN":"14712970","PMID":"31203755","abstract":"Linking variation in species' traits to large-scale environmental gradients can lend insight into the evolutionary processes that have shaped functional diversity and future responses to environmental change. Here, we ask how heat and cold tolerance vary as a function of latitude, elevation and climate extremes, using an extensive global dataset of ectotherm and endotherm thermal tolerance limits, while accounting for methodological variation in acclimation temperature, ramping rate and duration of exposure among studies. We show that previously reported relationships between thermal limits and latitude in ectotherms are robust to variation in methods. Heat tolerance of terrestrial ectotherms declined marginally towards higher latitudes and did not vary with elevation, whereas heat tolerance of freshwater and marine ectotherms declined more steeply with latitude. By contrast, cold tolerance limits declined steeply with latitude in marine, intertidal, freshwater and terrestrial ectotherms, and towards higher elevations on land. In all realms, both upper and lower thermal tolerance limits increased with extreme daily temperature, suggesting that different experienced climate extremes across realms explain the patterns, as predicted under the Climate Extremes Hypothesis. Statistically accounting for methodological variation in acclimation temperature, ramping rate and exposure duration improved model fits, and increased slopes with extreme ambient temperature. Our results suggest that fundamentally different patterns of thermal limits found among the earth's realms may be largely explained by differences in episodic thermal extremes among realms, updating global macrophysiological 'rules'. This article is part of the theme issue 'Physiological diversity, biodiversity patterns and global climate change: testing key hypotheses involving temperature and oxygen'.","author":[{"dropping-particle":"","family":"Sunday","given":"Jennifer","non-dropping-particle":"","parse-names":false,"suffix":""},{"dropping-particle":"","family":"Bennett","given":"Joanne M.","non-dropping-particle":"","parse-names":false,"suffix":""},{"dropping-particle":"","family":"Calosi","given":"Piero","non-dropping-particle":"","parse-names":false,"suffix":""},{"dropping-particle":"","family":"Clusella-Trullas","given":"Susana","non-dropping-particle":"","parse-names":false,"suffix":""},{"dropping-particle":"","family":"Gravel","given":"Sarah","non-dropping-particle":"","parse-names":false,"suffix":""},{"dropping-particle":"","family":"Hargreaves","given":"Anna L.","non-dropping-particle":"","parse-names":false,"suffix":""},{"dropping-particle":"","family":"Leiva","given":"Félix P.","non-dropping-particle":"","parse-names":false,"suffix":""},{"dropping-particle":"","family":"Verberk","given":"Wilco C.E.P.","non-dropping-particle":"","parse-names":false,"suffix":""},{"dropping-particle":"","family":"Olalla-Tárraga","given":"Miguel Ángel","non-dropping-particle":"","parse-names":false,"suffix":""},{"dropping-particle":"","family":"Morales-Castilla","given":"Ignacio","non-dropping-particle":"","parse-names":false,"suffix":""}],"container-title":"Philosophical Transactions of the Royal Society B: Biological Sciences","id":"ITEM-2","issue":"1778","issued":{"date-parts":[["2019","8","5"]]},"publisher":"Royal Society Publishing","title":"Thermal tolerance patterns across latitude and elevation","type":"article-journal","volume":"374"},"uris":["http://www.mendeley.com/documents/?uuid=7b30837f-9982-3299-aeb3-7529a2b2ccf8"]},{"id":"ITEM-3","itemData":{"DOI":"10.1073/pnas.1207553109","ISSN":"00278424","abstract":"Upper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America","id":"ITEM-3","issue":"40","issued":{"date-parts":[["2012"]]},"page":"16228-16233","title":"Upper thermal limits of Drosophila are linked to species distributions and strongly constrained phylogenetically","type":"article-journal","volume":"109"},"uris":["http://www.mendeley.com/documents/?uuid=fda03cb5-0910-39da-97ce-ca7e1c3ab356"]}],"mendeley":{"formattedCitation":"(Hoffmann 2010; Kellermann et al. 2012; Sunday et al. 2019)","plainTextFormattedCitation":"(Hoffmann 2010; Kellermann et al. 2012; Sunday et al. 2019)","previouslyFormattedCitation":"(Hoffmann 2010; Kellermann et al. 2012; Sunday et al. 2019)"},"properties":{"noteIndex":0},"schema":"https://github.com/citation-style-language/schema/raw/master/csl-citation.json"}</w:instrText>
      </w:r>
      <w:r w:rsidR="00A87D0D" w:rsidRPr="00B40F10">
        <w:rPr>
          <w:rFonts w:asciiTheme="minorHAnsi" w:hAnsiTheme="minorHAnsi" w:cstheme="minorHAnsi"/>
          <w:lang w:val="en-US"/>
        </w:rPr>
        <w:fldChar w:fldCharType="separate"/>
      </w:r>
      <w:r w:rsidR="00130E74" w:rsidRPr="00B40F10">
        <w:rPr>
          <w:rFonts w:asciiTheme="minorHAnsi" w:hAnsiTheme="minorHAnsi" w:cstheme="minorHAnsi"/>
          <w:noProof/>
          <w:lang w:val="en-US"/>
        </w:rPr>
        <w:t>(Hoffmann 2010; Kellermann et al. 2012; Sunday et al. 2019)</w:t>
      </w:r>
      <w:r w:rsidR="00A87D0D" w:rsidRPr="00B40F10">
        <w:rPr>
          <w:rFonts w:asciiTheme="minorHAnsi" w:hAnsiTheme="minorHAnsi" w:cstheme="minorHAnsi"/>
          <w:lang w:val="en-US"/>
        </w:rPr>
        <w:fldChar w:fldCharType="end"/>
      </w:r>
      <w:r w:rsidR="00A87D0D" w:rsidRPr="00B40F10">
        <w:rPr>
          <w:rFonts w:asciiTheme="minorHAnsi" w:hAnsiTheme="minorHAnsi" w:cstheme="minorHAnsi"/>
          <w:lang w:val="en-US"/>
        </w:rPr>
        <w:t xml:space="preserve">. Organisms in </w:t>
      </w:r>
      <w:r w:rsidR="00790D7D" w:rsidRPr="00B40F10">
        <w:rPr>
          <w:rFonts w:asciiTheme="minorHAnsi" w:hAnsiTheme="minorHAnsi" w:cstheme="minorHAnsi"/>
          <w:lang w:val="en-US"/>
        </w:rPr>
        <w:t xml:space="preserve">the </w:t>
      </w:r>
      <w:r w:rsidR="00A87D0D" w:rsidRPr="00B40F10">
        <w:rPr>
          <w:rFonts w:asciiTheme="minorHAnsi" w:hAnsiTheme="minorHAnsi" w:cstheme="minorHAnsi"/>
          <w:lang w:val="en-US"/>
        </w:rPr>
        <w:t xml:space="preserve">warmer environment are </w:t>
      </w:r>
      <w:r w:rsidR="00E55F60" w:rsidRPr="00B40F10">
        <w:rPr>
          <w:rFonts w:asciiTheme="minorHAnsi" w:hAnsiTheme="minorHAnsi" w:cstheme="minorHAnsi"/>
          <w:lang w:val="en-US"/>
        </w:rPr>
        <w:t xml:space="preserve">thought </w:t>
      </w:r>
      <w:r w:rsidR="00A87D0D" w:rsidRPr="00B40F10">
        <w:rPr>
          <w:rFonts w:asciiTheme="minorHAnsi" w:hAnsiTheme="minorHAnsi" w:cstheme="minorHAnsi"/>
          <w:lang w:val="en-US"/>
        </w:rPr>
        <w:t>to experience</w:t>
      </w:r>
      <w:r w:rsidR="009B5B38">
        <w:rPr>
          <w:rFonts w:asciiTheme="minorHAnsi" w:hAnsiTheme="minorHAnsi" w:cstheme="minorHAnsi"/>
          <w:lang w:val="en-US"/>
        </w:rPr>
        <w:t xml:space="preserve"> less physical constrain but</w:t>
      </w:r>
      <w:r w:rsidR="00A87D0D" w:rsidRPr="00B40F10">
        <w:rPr>
          <w:rFonts w:asciiTheme="minorHAnsi" w:hAnsiTheme="minorHAnsi" w:cstheme="minorHAnsi"/>
          <w:lang w:val="en-US"/>
        </w:rPr>
        <w:t xml:space="preserve"> higher level of biotic interaction</w:t>
      </w:r>
      <w:r w:rsidR="00E55F60" w:rsidRPr="00B40F10">
        <w:rPr>
          <w:rFonts w:asciiTheme="minorHAnsi" w:hAnsiTheme="minorHAnsi" w:cstheme="minorHAnsi"/>
          <w:lang w:val="en-US"/>
        </w:rPr>
        <w:t xml:space="preserve">s </w:t>
      </w:r>
      <w:r w:rsidR="00E55F60" w:rsidRPr="00B40F10">
        <w:rPr>
          <w:rFonts w:asciiTheme="minorHAnsi" w:hAnsiTheme="minorHAnsi" w:cstheme="minorHAnsi"/>
          <w:lang w:val="en-US"/>
        </w:rPr>
        <w:fldChar w:fldCharType="begin" w:fldLock="1"/>
      </w:r>
      <w:r w:rsidR="00C85254">
        <w:rPr>
          <w:rFonts w:asciiTheme="minorHAnsi" w:hAnsiTheme="minorHAnsi" w:cstheme="minorHAnsi"/>
          <w:lang w:val="en-US"/>
        </w:rPr>
        <w:instrText>ADDIN CSL_CITATION {"citationItems":[{"id":"ITEM-1","itemData":{"DOI":"10.1126/science.aaj1631","ISSN":"10959203","PMID":"28522532","abstract":"Biotic interactions underlie ecosystem structure and function, but predicting interaction outcomes is difficult. We tested the hypothesis that biotic interaction strength increases toward the equator, using a global experiment with model caterpillars to measure predation risk. Across an 11,660-kilometer latitudinal gradient spanning six continents, we found increasing predation toward the equator, with a parallel pattern of increasing predation toward lower elevations. Patterns across both latitude and elevation were driven by arthropod predators, with no systematic trend in attack rates by birds or mammals. These matching gradients at global and regional scales suggest consistent drivers of biotic interaction strength, a finding that needs to be integrated into general theories of herbivory, community organization, and life-history evolution.","author":[{"dropping-particle":"","family":"Roslin","given":"Tomas","non-dropping-particle":"","parse-names":false,"suffix":""},{"dropping-particle":"","family":"Hardwick","given":"Bess","non-dropping-particle":"","parse-names":false,"suffix":""},{"dropping-particle":"","family":"Novotny","given":"Vojtech","non-dropping-particle":"","parse-names":false,"suffix":""},{"dropping-particle":"","family":"Petry","given":"William K.","non-dropping-particle":"","parse-names":false,"suffix":""},{"dropping-particle":"","family":"Andrew","given":"Nigel R.","non-dropping-particle":"","parse-names":false,"suffix":""},{"dropping-particle":"","family":"Asmus","given":"Ashley","non-dropping-particle":"","parse-names":false,"suffix":""},{"dropping-particle":"","family":"Barrio","given":"Isabel C.","non-dropping-particle":"","parse-names":false,"suffix":""},{"dropping-particle":"","family":"Basset","given":"Yves","non-dropping-particle":"","parse-names":false,"suffix":""},{"dropping-particle":"","family":"Boesing","given":"Andrea Larissa","non-dropping-particle":"","parse-names":false,"suffix":""},{"dropping-particle":"","family":"Bonebrake","given":"Timothy C.","non-dropping-particle":"","parse-names":false,"suffix":""},{"dropping-particle":"","family":"Cameron","given":"Erin K.","non-dropping-particle":"","parse-names":false,"suffix":""},{"dropping-particle":"","family":"Dáttilo","given":"Wesley","non-dropping-particle":"","parse-names":false,"suffix":""},{"dropping-particle":"","family":"Donoso","given":"David A.","non-dropping-particle":"","parse-names":false,"suffix":""},{"dropping-particle":"","family":"Drozd","given":"Pavel","non-dropping-particle":"","parse-names":false,"suffix":""},{"dropping-particle":"","family":"Gray","given":"Claudia L.","non-dropping-particle":"","parse-names":false,"suffix":""},{"dropping-particle":"","family":"Hik","given":"David S.","non-dropping-particle":"","parse-names":false,"suffix":""},{"dropping-particle":"","family":"Hill","given":"Sarah J.","non-dropping-particle":"","parse-names":false,"suffix":""},{"dropping-particle":"","family":"Hopkins","given":"Tapani","non-dropping-particle":"","parse-names":false,"suffix":""},{"dropping-particle":"","family":"Huang","given":"Shuyin","non-dropping-particle":"","parse-names":false,"suffix":""},{"dropping-particle":"","family":"Koane","given":"Bonny","non-dropping-particle":"","parse-names":false,"suffix":""},{"dropping-particle":"","family":"Laird-Hopkins","given":"Benita","non-dropping-particle":"","parse-names":false,"suffix":""},{"dropping-particle":"","family":"Laukkanen","given":"Liisa","non-dropping-particle":"","parse-names":false,"suffix":""},{"dropping-particle":"","family":"Lewis","given":"Owen T.","non-dropping-particle":"","parse-names":false,"suffix":""},{"dropping-particle":"","family":"Milne","given":"Sol","non-dropping-particle":"","parse-names":false,"suffix":""},{"dropping-particle":"","family":"Mwesige","given":"Isaiah","non-dropping-particle":"","parse-names":false,"suffix":""},{"dropping-particle":"","family":"Nakamura","given":"Akihiro","non-dropping-particle":"","parse-names":false,"suffix":""},{"dropping-particle":"","family":"Nell","given":"Colleen S.","non-dropping-particle":"","parse-names":false,"suffix":""},{"dropping-particle":"","family":"Nichols","given":"Elizabeth","non-dropping-particle":"","parse-names":false,"suffix":""},{"dropping-particle":"","family":"Prokurat","given":"Alena","non-dropping-particle":"","parse-names":false,"suffix":""},{"dropping-particle":"","family":"Sam","given":"Katerina","non-dropping-particle":"","parse-names":false,"suffix":""},{"dropping-particle":"","family":"Schmidt","given":"Niels M.","non-dropping-particle":"","parse-names":false,"suffix":""},{"dropping-particle":"","family":"Slade","given":"Alison","non-dropping-particle":"","parse-names":false,"suffix":""},{"dropping-particle":"","family":"Slade","given":"Victor","non-dropping-particle":"","parse-names":false,"suffix":""},{"dropping-particle":"","family":"Suchanková","given":"Alžběta","non-dropping-particle":"","parse-names":false,"suffix":""},{"dropping-particle":"","family":"Teder","given":"Tiit","non-dropping-particle":"","parse-names":false,"suffix":""},{"dropping-particle":"","family":"Nouhuys","given":"Saskya","non-dropping-particle":"Van","parse-names":false,"suffix":""},{"dropping-particle":"","family":"Vandvik","given":"Vigdis","non-dropping-particle":"","parse-names":false,"suffix":""},{"dropping-particle":"","family":"Weissflog","given":"Anita","non-dropping-particle":"","parse-names":false,"suffix":""},{"dropping-particle":"","family":"Zhukovich","given":"Vital","non-dropping-particle":"","parse-names":false,"suffix":""},{"dropping-particle":"","family":"Slade","given":"Eleanor M.","non-dropping-particle":"","parse-names":false,"suffix":""}],"container-title":"Science","id":"ITEM-1","issue":"6339","issued":{"date-parts":[["2017","5","19"]]},"page":"742-744","publisher":"American Association for the Advancement of Science","title":"Latitudinal gradients: Higher predation risk for insect prey at low latitudes and elevations","type":"article-journal","volume":"356"},"uris":["http://www.mendeley.com/documents/?uuid=aabdc083-815e-3115-bf60-78df27c0497d"]}],"mendeley":{"formattedCitation":"(Roslin et al. 2017)","plainTextFormattedCitation":"(Roslin et al. 2017)","previouslyFormattedCitation":"(Roslin et al. 2017)"},"properties":{"noteIndex":0},"schema":"https://github.com/citation-style-language/schema/raw/master/csl-citation.json"}</w:instrText>
      </w:r>
      <w:r w:rsidR="00E55F60" w:rsidRPr="00B40F10">
        <w:rPr>
          <w:rFonts w:asciiTheme="minorHAnsi" w:hAnsiTheme="minorHAnsi" w:cstheme="minorHAnsi"/>
          <w:lang w:val="en-US"/>
        </w:rPr>
        <w:fldChar w:fldCharType="separate"/>
      </w:r>
      <w:r w:rsidR="00E55F60" w:rsidRPr="00B40F10">
        <w:rPr>
          <w:rFonts w:asciiTheme="minorHAnsi" w:hAnsiTheme="minorHAnsi" w:cstheme="minorHAnsi"/>
          <w:noProof/>
          <w:lang w:val="en-US"/>
        </w:rPr>
        <w:t>(Roslin et al. 2017)</w:t>
      </w:r>
      <w:r w:rsidR="00E55F60" w:rsidRPr="00B40F10">
        <w:rPr>
          <w:rFonts w:asciiTheme="minorHAnsi" w:hAnsiTheme="minorHAnsi" w:cstheme="minorHAnsi"/>
          <w:lang w:val="en-US"/>
        </w:rPr>
        <w:fldChar w:fldCharType="end"/>
      </w:r>
      <w:r w:rsidR="00A87D0D" w:rsidRPr="00B40F10">
        <w:rPr>
          <w:rFonts w:asciiTheme="minorHAnsi" w:hAnsiTheme="minorHAnsi" w:cstheme="minorHAnsi"/>
          <w:lang w:val="en-US"/>
        </w:rPr>
        <w:t xml:space="preserve">, which predominantly drive ecological limits at </w:t>
      </w:r>
      <w:r w:rsidR="00E55F60" w:rsidRPr="00B40F10">
        <w:rPr>
          <w:rFonts w:asciiTheme="minorHAnsi" w:hAnsiTheme="minorHAnsi" w:cstheme="minorHAnsi"/>
          <w:lang w:val="en-US"/>
        </w:rPr>
        <w:t xml:space="preserve">the </w:t>
      </w:r>
      <w:r w:rsidR="00A87D0D" w:rsidRPr="00B40F10">
        <w:rPr>
          <w:rFonts w:asciiTheme="minorHAnsi" w:hAnsiTheme="minorHAnsi" w:cstheme="minorHAnsi"/>
          <w:lang w:val="en-US"/>
        </w:rPr>
        <w:t xml:space="preserve">warm boundaries </w:t>
      </w:r>
      <w:r w:rsidR="00A87D0D" w:rsidRPr="00B40F10">
        <w:rPr>
          <w:rFonts w:asciiTheme="minorHAnsi" w:hAnsiTheme="minorHAnsi" w:cstheme="minorHAnsi"/>
          <w:lang w:val="en-US"/>
        </w:rPr>
        <w:fldChar w:fldCharType="begin" w:fldLock="1"/>
      </w:r>
      <w:r w:rsidR="00346DEB">
        <w:rPr>
          <w:rFonts w:asciiTheme="minorHAnsi" w:hAnsiTheme="minorHAnsi" w:cstheme="minorHAnsi"/>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A87D0D" w:rsidRPr="00B40F10">
        <w:rPr>
          <w:rFonts w:asciiTheme="minorHAnsi" w:hAnsiTheme="minorHAnsi" w:cstheme="minorHAnsi"/>
          <w:lang w:val="en-US"/>
        </w:rPr>
        <w:fldChar w:fldCharType="separate"/>
      </w:r>
      <w:r w:rsidR="00A87D0D" w:rsidRPr="00B40F10">
        <w:rPr>
          <w:rFonts w:asciiTheme="minorHAnsi" w:hAnsiTheme="minorHAnsi" w:cstheme="minorHAnsi"/>
          <w:noProof/>
          <w:lang w:val="en-US"/>
        </w:rPr>
        <w:t>(O’Brien et al. 2017)</w:t>
      </w:r>
      <w:r w:rsidR="00A87D0D" w:rsidRPr="00B40F10">
        <w:rPr>
          <w:rFonts w:asciiTheme="minorHAnsi" w:hAnsiTheme="minorHAnsi" w:cstheme="minorHAnsi"/>
          <w:lang w:val="en-US"/>
        </w:rPr>
        <w:fldChar w:fldCharType="end"/>
      </w:r>
      <w:r w:rsidR="00A87D0D" w:rsidRPr="00B40F10">
        <w:rPr>
          <w:rFonts w:asciiTheme="minorHAnsi" w:hAnsiTheme="minorHAnsi" w:cstheme="minorHAnsi"/>
          <w:lang w:val="en-US"/>
        </w:rPr>
        <w:t xml:space="preserve">. This asymmetry is supported by the observed smaller change at </w:t>
      </w:r>
      <w:r w:rsidR="00E55F60" w:rsidRPr="00B40F10">
        <w:rPr>
          <w:rFonts w:asciiTheme="minorHAnsi" w:hAnsiTheme="minorHAnsi" w:cstheme="minorHAnsi"/>
          <w:lang w:val="en-US"/>
        </w:rPr>
        <w:t>the species’</w:t>
      </w:r>
      <w:r w:rsidR="00A87D0D" w:rsidRPr="00B40F10">
        <w:rPr>
          <w:rFonts w:asciiTheme="minorHAnsi" w:hAnsiTheme="minorHAnsi" w:cstheme="minorHAnsi"/>
          <w:lang w:val="en-US"/>
        </w:rPr>
        <w:t xml:space="preserve"> warm boundaries than cold boundaries in response to warming </w:t>
      </w:r>
      <w:r w:rsidR="00A87D0D" w:rsidRPr="00B40F10">
        <w:rPr>
          <w:rFonts w:asciiTheme="minorHAnsi" w:hAnsiTheme="minorHAnsi" w:cstheme="minorHAnsi"/>
          <w:lang w:val="en-US"/>
        </w:rPr>
        <w:fldChar w:fldCharType="begin" w:fldLock="1"/>
      </w:r>
      <w:r w:rsidR="001C14AA">
        <w:rPr>
          <w:rFonts w:asciiTheme="minorHAnsi" w:hAnsiTheme="minorHAnsi" w:cstheme="minorHAnsi"/>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et al. 2011; Sunday, Bates, and Dulvy 2012)","plainTextFormattedCitation":"(Chen et al. 2011; Sunday, Bates, and Dulvy 2012)","previouslyFormattedCitation":"(Chen et al. 2011; Sunday, Bates, and Dulvy 2012)"},"properties":{"noteIndex":0},"schema":"https://github.com/citation-style-language/schema/raw/master/csl-citation.json"}</w:instrText>
      </w:r>
      <w:r w:rsidR="00A87D0D" w:rsidRPr="00B40F10">
        <w:rPr>
          <w:rFonts w:asciiTheme="minorHAnsi" w:hAnsiTheme="minorHAnsi" w:cstheme="minorHAnsi"/>
          <w:lang w:val="en-US"/>
        </w:rPr>
        <w:fldChar w:fldCharType="separate"/>
      </w:r>
      <w:r w:rsidR="00617302" w:rsidRPr="00617302">
        <w:rPr>
          <w:rFonts w:asciiTheme="minorHAnsi" w:hAnsiTheme="minorHAnsi" w:cstheme="minorHAnsi"/>
          <w:noProof/>
          <w:lang w:val="en-US"/>
        </w:rPr>
        <w:t>(Chen et al. 2011; Sunday, Bates, and Dulvy 2012)</w:t>
      </w:r>
      <w:r w:rsidR="00A87D0D" w:rsidRPr="00B40F10">
        <w:rPr>
          <w:rFonts w:asciiTheme="minorHAnsi" w:hAnsiTheme="minorHAnsi" w:cstheme="minorHAnsi"/>
          <w:lang w:val="en-US"/>
        </w:rPr>
        <w:fldChar w:fldCharType="end"/>
      </w:r>
      <w:r w:rsidR="00A87D0D" w:rsidRPr="00B40F10">
        <w:rPr>
          <w:rFonts w:asciiTheme="minorHAnsi" w:hAnsiTheme="minorHAnsi" w:cstheme="minorHAnsi"/>
          <w:lang w:val="en-US"/>
        </w:rPr>
        <w:t xml:space="preserve">, undermining the gloom prediction </w:t>
      </w:r>
      <w:r w:rsidR="00E55F60" w:rsidRPr="00B40F10">
        <w:rPr>
          <w:rFonts w:asciiTheme="minorHAnsi" w:hAnsiTheme="minorHAnsi" w:cstheme="minorHAnsi"/>
          <w:lang w:val="en-US"/>
        </w:rPr>
        <w:t>for the</w:t>
      </w:r>
      <w:r w:rsidR="00A87D0D" w:rsidRPr="00B40F10">
        <w:rPr>
          <w:rFonts w:asciiTheme="minorHAnsi" w:hAnsiTheme="minorHAnsi" w:cstheme="minorHAnsi"/>
          <w:lang w:val="en-US"/>
        </w:rPr>
        <w:t xml:space="preserve"> tropical species in response to warming.</w:t>
      </w:r>
    </w:p>
    <w:p w14:paraId="6BAF3346" w14:textId="2B19D98C" w:rsidR="00504C1E" w:rsidRPr="00B40F10" w:rsidRDefault="00666F18" w:rsidP="00523637">
      <w:pPr>
        <w:ind w:firstLine="720"/>
        <w:rPr>
          <w:rFonts w:asciiTheme="minorHAnsi" w:hAnsiTheme="minorHAnsi" w:cstheme="minorHAnsi"/>
          <w:lang w:val="en-US"/>
        </w:rPr>
      </w:pPr>
      <w:r w:rsidRPr="00B40F10">
        <w:rPr>
          <w:rFonts w:asciiTheme="minorHAnsi" w:hAnsiTheme="minorHAnsi" w:cstheme="minorHAnsi"/>
          <w:lang w:val="en-US"/>
        </w:rPr>
        <w:t>Unlike the flat latitudinal temperature</w:t>
      </w:r>
      <w:r w:rsidR="00E747BC" w:rsidRPr="00B40F10">
        <w:rPr>
          <w:rFonts w:asciiTheme="minorHAnsi" w:hAnsiTheme="minorHAnsi" w:cstheme="minorHAnsi"/>
          <w:lang w:val="en-US"/>
        </w:rPr>
        <w:t xml:space="preserve"> gradient</w:t>
      </w:r>
      <w:r w:rsidRPr="00B40F10">
        <w:rPr>
          <w:rFonts w:asciiTheme="minorHAnsi" w:hAnsiTheme="minorHAnsi" w:cstheme="minorHAnsi"/>
          <w:lang w:val="en-US"/>
        </w:rPr>
        <w:t xml:space="preserve"> </w:t>
      </w:r>
      <w:r w:rsidR="004C373B" w:rsidRPr="00B40F10">
        <w:rPr>
          <w:rFonts w:asciiTheme="minorHAnsi" w:hAnsiTheme="minorHAnsi" w:cstheme="minorHAnsi"/>
          <w:lang w:val="en-US"/>
        </w:rPr>
        <w:t xml:space="preserve">in </w:t>
      </w:r>
      <w:r w:rsidRPr="00B40F10">
        <w:rPr>
          <w:rFonts w:asciiTheme="minorHAnsi" w:hAnsiTheme="minorHAnsi" w:cstheme="minorHAnsi"/>
          <w:lang w:val="en-US"/>
        </w:rPr>
        <w:t xml:space="preserve">the </w:t>
      </w:r>
      <w:r w:rsidR="004C373B" w:rsidRPr="00B40F10">
        <w:rPr>
          <w:rFonts w:asciiTheme="minorHAnsi" w:hAnsiTheme="minorHAnsi" w:cstheme="minorHAnsi"/>
          <w:lang w:val="en-US"/>
        </w:rPr>
        <w:t>tropics</w:t>
      </w:r>
      <w:r w:rsidR="002C44A3" w:rsidRPr="00B40F10">
        <w:rPr>
          <w:rFonts w:asciiTheme="minorHAnsi" w:hAnsiTheme="minorHAnsi" w:cstheme="minorHAnsi"/>
          <w:lang w:val="en-US"/>
        </w:rPr>
        <w:t xml:space="preserve">, </w:t>
      </w:r>
      <w:r w:rsidR="00FB1C09" w:rsidRPr="00B40F10">
        <w:rPr>
          <w:rFonts w:asciiTheme="minorHAnsi" w:hAnsiTheme="minorHAnsi" w:cstheme="minorHAnsi"/>
          <w:lang w:val="en-US"/>
        </w:rPr>
        <w:t xml:space="preserve">tropical </w:t>
      </w:r>
      <w:r w:rsidR="002C44A3" w:rsidRPr="00B40F10">
        <w:rPr>
          <w:rFonts w:asciiTheme="minorHAnsi" w:hAnsiTheme="minorHAnsi" w:cstheme="minorHAnsi"/>
          <w:lang w:val="en-US"/>
        </w:rPr>
        <w:t>mountain</w:t>
      </w:r>
      <w:r w:rsidR="00692662" w:rsidRPr="00B40F10">
        <w:rPr>
          <w:rFonts w:asciiTheme="minorHAnsi" w:hAnsiTheme="minorHAnsi" w:cstheme="minorHAnsi"/>
          <w:lang w:val="en-US"/>
        </w:rPr>
        <w:t>s</w:t>
      </w:r>
      <w:r w:rsidR="002C44A3" w:rsidRPr="00B40F10">
        <w:rPr>
          <w:rFonts w:asciiTheme="minorHAnsi" w:hAnsiTheme="minorHAnsi" w:cstheme="minorHAnsi"/>
          <w:lang w:val="en-US"/>
        </w:rPr>
        <w:t xml:space="preserve"> </w:t>
      </w:r>
      <w:r w:rsidR="00692662" w:rsidRPr="00B40F10">
        <w:rPr>
          <w:rFonts w:asciiTheme="minorHAnsi" w:hAnsiTheme="minorHAnsi" w:cstheme="minorHAnsi"/>
          <w:lang w:val="en-US"/>
        </w:rPr>
        <w:t>provide</w:t>
      </w:r>
      <w:r w:rsidR="002C44A3" w:rsidRPr="00B40F10">
        <w:rPr>
          <w:rFonts w:asciiTheme="minorHAnsi" w:hAnsiTheme="minorHAnsi" w:cstheme="minorHAnsi"/>
          <w:lang w:val="en-US"/>
        </w:rPr>
        <w:t xml:space="preserve"> </w:t>
      </w:r>
      <w:r w:rsidR="00692662" w:rsidRPr="00B40F10">
        <w:rPr>
          <w:rFonts w:asciiTheme="minorHAnsi" w:hAnsiTheme="minorHAnsi" w:cstheme="minorHAnsi"/>
          <w:lang w:val="en-US"/>
        </w:rPr>
        <w:t>the</w:t>
      </w:r>
      <w:r w:rsidR="002C44A3" w:rsidRPr="00B40F10">
        <w:rPr>
          <w:rFonts w:asciiTheme="minorHAnsi" w:hAnsiTheme="minorHAnsi" w:cstheme="minorHAnsi"/>
          <w:lang w:val="en-US"/>
        </w:rPr>
        <w:t xml:space="preserve"> </w:t>
      </w:r>
      <w:commentRangeStart w:id="5"/>
      <w:r w:rsidR="002C44A3" w:rsidRPr="00B40F10">
        <w:rPr>
          <w:rFonts w:asciiTheme="minorHAnsi" w:hAnsiTheme="minorHAnsi" w:cstheme="minorHAnsi"/>
          <w:lang w:val="en-US"/>
        </w:rPr>
        <w:t xml:space="preserve">natural gradient </w:t>
      </w:r>
      <w:commentRangeEnd w:id="5"/>
      <w:r w:rsidR="003850D6" w:rsidRPr="00B40F10">
        <w:rPr>
          <w:rStyle w:val="CommentReference"/>
          <w:rFonts w:asciiTheme="minorHAnsi" w:eastAsiaTheme="minorHAnsi" w:hAnsiTheme="minorHAnsi" w:cstheme="minorHAnsi"/>
          <w:sz w:val="24"/>
          <w:szCs w:val="24"/>
          <w:lang w:eastAsia="en-US"/>
        </w:rPr>
        <w:commentReference w:id="5"/>
      </w:r>
      <w:r w:rsidR="002C44A3" w:rsidRPr="00B40F10">
        <w:rPr>
          <w:rFonts w:asciiTheme="minorHAnsi" w:hAnsiTheme="minorHAnsi" w:cstheme="minorHAnsi"/>
          <w:lang w:val="en-US"/>
        </w:rPr>
        <w:t xml:space="preserve">to </w:t>
      </w:r>
      <w:r w:rsidR="00FB1C09" w:rsidRPr="00B40F10">
        <w:rPr>
          <w:rFonts w:asciiTheme="minorHAnsi" w:hAnsiTheme="minorHAnsi" w:cstheme="minorHAnsi"/>
          <w:lang w:val="en-US"/>
        </w:rPr>
        <w:t>test</w:t>
      </w:r>
      <w:r w:rsidR="002C44A3" w:rsidRPr="00B40F10">
        <w:rPr>
          <w:rFonts w:asciiTheme="minorHAnsi" w:hAnsiTheme="minorHAnsi" w:cstheme="minorHAnsi"/>
          <w:lang w:val="en-US"/>
        </w:rPr>
        <w:t xml:space="preserve"> the sensitivity of </w:t>
      </w:r>
      <w:r w:rsidR="00320505" w:rsidRPr="00B40F10">
        <w:rPr>
          <w:rFonts w:asciiTheme="minorHAnsi" w:hAnsiTheme="minorHAnsi" w:cstheme="minorHAnsi"/>
          <w:lang w:val="en-US"/>
        </w:rPr>
        <w:t xml:space="preserve">tropical </w:t>
      </w:r>
      <w:r w:rsidR="002C44A3" w:rsidRPr="00B40F10">
        <w:rPr>
          <w:rFonts w:asciiTheme="minorHAnsi" w:hAnsiTheme="minorHAnsi" w:cstheme="minorHAnsi"/>
          <w:lang w:val="en-US"/>
        </w:rPr>
        <w:t>species to temperature</w:t>
      </w:r>
      <w:r w:rsidR="0095141B" w:rsidRPr="00B40F10">
        <w:rPr>
          <w:rFonts w:asciiTheme="minorHAnsi" w:hAnsiTheme="minorHAnsi" w:cstheme="minorHAnsi"/>
          <w:lang w:val="en-US"/>
        </w:rPr>
        <w:t xml:space="preserve"> </w:t>
      </w:r>
      <w:r w:rsidR="0095141B" w:rsidRPr="00B40F10">
        <w:rPr>
          <w:rFonts w:asciiTheme="minorHAnsi" w:hAnsiTheme="minorHAnsi" w:cstheme="minorHAnsi"/>
          <w:lang w:val="en-US"/>
        </w:rPr>
        <w:fldChar w:fldCharType="begin" w:fldLock="1"/>
      </w:r>
      <w:r w:rsidR="0096156E">
        <w:rPr>
          <w:rFonts w:asciiTheme="minorHAnsi" w:hAnsiTheme="minorHAnsi" w:cstheme="minorHAnsi"/>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B40F10">
        <w:rPr>
          <w:rFonts w:asciiTheme="minorHAnsi" w:hAnsiTheme="minorHAnsi" w:cstheme="minorHAnsi"/>
          <w:lang w:val="en-US"/>
        </w:rPr>
        <w:fldChar w:fldCharType="separate"/>
      </w:r>
      <w:r w:rsidR="0095141B" w:rsidRPr="00B40F10">
        <w:rPr>
          <w:rFonts w:asciiTheme="minorHAnsi" w:hAnsiTheme="minorHAnsi" w:cstheme="minorHAnsi"/>
          <w:noProof/>
          <w:lang w:val="en-US"/>
        </w:rPr>
        <w:t>(Corlett 2011)</w:t>
      </w:r>
      <w:r w:rsidR="0095141B" w:rsidRPr="00B40F10">
        <w:rPr>
          <w:rFonts w:asciiTheme="minorHAnsi" w:hAnsiTheme="minorHAnsi" w:cstheme="minorHAnsi"/>
          <w:lang w:val="en-US"/>
        </w:rPr>
        <w:fldChar w:fldCharType="end"/>
      </w:r>
      <w:r w:rsidR="002C44A3" w:rsidRPr="00B40F10">
        <w:rPr>
          <w:rFonts w:asciiTheme="minorHAnsi" w:hAnsiTheme="minorHAnsi" w:cstheme="minorHAnsi"/>
          <w:lang w:val="en-US"/>
        </w:rPr>
        <w:t>.</w:t>
      </w:r>
      <w:r w:rsidR="00654E0F" w:rsidRPr="00B40F10">
        <w:rPr>
          <w:rFonts w:asciiTheme="minorHAnsi" w:hAnsiTheme="minorHAnsi" w:cstheme="minorHAnsi"/>
          <w:lang w:val="en-US"/>
        </w:rPr>
        <w:t xml:space="preserve"> </w:t>
      </w:r>
      <w:r w:rsidR="00CF63C7" w:rsidRPr="00B40F10">
        <w:rPr>
          <w:rFonts w:asciiTheme="minorHAnsi" w:hAnsiTheme="minorHAnsi" w:cstheme="minorHAnsi"/>
          <w:lang w:val="en-US"/>
        </w:rPr>
        <w:t xml:space="preserve">Rainforest in the Wet Tropics bioregion in north-eastern Australia has high biodiversity values especially for its high degree of endemism in its cool, moist </w:t>
      </w:r>
      <w:r w:rsidR="00692662" w:rsidRPr="00B40F10">
        <w:rPr>
          <w:rFonts w:asciiTheme="minorHAnsi" w:hAnsiTheme="minorHAnsi" w:cstheme="minorHAnsi"/>
          <w:lang w:val="en-US"/>
        </w:rPr>
        <w:t>up</w:t>
      </w:r>
      <w:r w:rsidR="00CF63C7" w:rsidRPr="00B40F10">
        <w:rPr>
          <w:rFonts w:asciiTheme="minorHAnsi" w:hAnsiTheme="minorHAnsi" w:cstheme="minorHAnsi"/>
          <w:lang w:val="en-US"/>
        </w:rPr>
        <w:t>land refugia</w:t>
      </w:r>
      <w:r w:rsidR="0095141B" w:rsidRPr="00B40F10">
        <w:rPr>
          <w:rFonts w:asciiTheme="minorHAnsi" w:hAnsiTheme="minorHAnsi" w:cstheme="minorHAnsi"/>
          <w:lang w:val="en-US"/>
        </w:rPr>
        <w:t xml:space="preserve"> </w:t>
      </w:r>
      <w:r w:rsidR="0095141B" w:rsidRPr="00B40F10">
        <w:rPr>
          <w:rFonts w:asciiTheme="minorHAnsi" w:hAnsiTheme="minorHAnsi" w:cstheme="minorHAnsi"/>
          <w:lang w:val="en-US"/>
        </w:rPr>
        <w:fldChar w:fldCharType="begin" w:fldLock="1"/>
      </w:r>
      <w:r w:rsidR="00DC6FE6">
        <w:rPr>
          <w:rFonts w:asciiTheme="minorHAnsi" w:hAnsiTheme="minorHAnsi" w:cstheme="minorHAnsi"/>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B40F10">
        <w:rPr>
          <w:rFonts w:asciiTheme="minorHAnsi" w:hAnsiTheme="minorHAnsi" w:cstheme="minorHAnsi"/>
          <w:lang w:val="en-US"/>
        </w:rPr>
        <w:fldChar w:fldCharType="separate"/>
      </w:r>
      <w:r w:rsidR="0095141B" w:rsidRPr="00B40F10">
        <w:rPr>
          <w:rFonts w:asciiTheme="minorHAnsi" w:hAnsiTheme="minorHAnsi" w:cstheme="minorHAnsi"/>
          <w:noProof/>
          <w:lang w:val="en-US"/>
        </w:rPr>
        <w:t>(Williams, Bolitho, and Fox 2003)</w:t>
      </w:r>
      <w:r w:rsidR="0095141B" w:rsidRPr="00B40F10">
        <w:rPr>
          <w:rFonts w:asciiTheme="minorHAnsi" w:hAnsiTheme="minorHAnsi" w:cstheme="minorHAnsi"/>
          <w:lang w:val="en-US"/>
        </w:rPr>
        <w:fldChar w:fldCharType="end"/>
      </w:r>
      <w:r w:rsidR="00CF63C7" w:rsidRPr="00B40F10">
        <w:rPr>
          <w:rFonts w:asciiTheme="minorHAnsi" w:hAnsiTheme="minorHAnsi" w:cstheme="minorHAnsi"/>
          <w:lang w:val="en-US"/>
        </w:rPr>
        <w:t xml:space="preserve">. </w:t>
      </w:r>
      <w:r w:rsidR="009D7F22" w:rsidRPr="00B40F10">
        <w:rPr>
          <w:rFonts w:asciiTheme="minorHAnsi" w:hAnsiTheme="minorHAnsi" w:cstheme="minorHAnsi"/>
          <w:lang w:val="en-US"/>
        </w:rPr>
        <w:t xml:space="preserve">Species composition significantly </w:t>
      </w:r>
      <w:r w:rsidR="007D4724" w:rsidRPr="00B40F10">
        <w:rPr>
          <w:rFonts w:asciiTheme="minorHAnsi" w:hAnsiTheme="minorHAnsi" w:cstheme="minorHAnsi"/>
          <w:lang w:val="en-US"/>
        </w:rPr>
        <w:t>changes</w:t>
      </w:r>
      <w:r w:rsidR="009D7F22" w:rsidRPr="00B40F10">
        <w:rPr>
          <w:rFonts w:asciiTheme="minorHAnsi" w:hAnsiTheme="minorHAnsi" w:cstheme="minorHAnsi"/>
          <w:lang w:val="en-US"/>
        </w:rPr>
        <w:t xml:space="preserve"> along the altitude gradient on those tropical mountains</w:t>
      </w:r>
      <w:r w:rsidR="0095141B" w:rsidRPr="00B40F10">
        <w:rPr>
          <w:rFonts w:asciiTheme="minorHAnsi" w:hAnsiTheme="minorHAnsi" w:cstheme="minorHAnsi"/>
          <w:lang w:val="en-US"/>
        </w:rPr>
        <w:t xml:space="preserve"> </w:t>
      </w:r>
      <w:r w:rsidR="0095141B" w:rsidRPr="00B40F10">
        <w:rPr>
          <w:rFonts w:asciiTheme="minorHAnsi" w:hAnsiTheme="minorHAnsi" w:cstheme="minorHAnsi"/>
          <w:lang w:val="en-US"/>
        </w:rPr>
        <w:fldChar w:fldCharType="begin" w:fldLock="1"/>
      </w:r>
      <w:r w:rsidR="00DC6FE6">
        <w:rPr>
          <w:rFonts w:asciiTheme="minorHAnsi" w:hAnsiTheme="minorHAnsi" w:cstheme="minorHAnsi"/>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B40F10">
        <w:rPr>
          <w:rFonts w:asciiTheme="minorHAnsi" w:hAnsiTheme="minorHAnsi" w:cstheme="minorHAnsi"/>
          <w:lang w:val="en-US"/>
        </w:rPr>
        <w:fldChar w:fldCharType="separate"/>
      </w:r>
      <w:r w:rsidR="0095141B" w:rsidRPr="00B40F10">
        <w:rPr>
          <w:rFonts w:asciiTheme="minorHAnsi" w:hAnsiTheme="minorHAnsi" w:cstheme="minorHAnsi"/>
          <w:noProof/>
          <w:lang w:val="en-US"/>
        </w:rPr>
        <w:t>(Williams et al. 2003)</w:t>
      </w:r>
      <w:r w:rsidR="0095141B" w:rsidRPr="00B40F10">
        <w:rPr>
          <w:rFonts w:asciiTheme="minorHAnsi" w:hAnsiTheme="minorHAnsi" w:cstheme="minorHAnsi"/>
          <w:lang w:val="en-US"/>
        </w:rPr>
        <w:fldChar w:fldCharType="end"/>
      </w:r>
      <w:r w:rsidR="009D7F22" w:rsidRPr="00B40F10">
        <w:rPr>
          <w:rFonts w:asciiTheme="minorHAnsi" w:hAnsiTheme="minorHAnsi" w:cstheme="minorHAnsi"/>
          <w:lang w:val="en-US"/>
        </w:rPr>
        <w:t xml:space="preserve">. Although temperature varies markedly </w:t>
      </w:r>
      <w:r w:rsidR="007D4724" w:rsidRPr="00B40F10">
        <w:rPr>
          <w:rFonts w:asciiTheme="minorHAnsi" w:hAnsiTheme="minorHAnsi" w:cstheme="minorHAnsi"/>
          <w:lang w:val="en-US"/>
        </w:rPr>
        <w:t>with rising altitude</w:t>
      </w:r>
      <w:r w:rsidR="00F34064" w:rsidRPr="00B40F10">
        <w:rPr>
          <w:rFonts w:asciiTheme="minorHAnsi" w:hAnsiTheme="minorHAnsi" w:cstheme="minorHAnsi"/>
          <w:lang w:val="en-US"/>
        </w:rPr>
        <w:t xml:space="preserve"> by physical rules, </w:t>
      </w:r>
      <w:r w:rsidR="009D7F22" w:rsidRPr="00B40F10">
        <w:rPr>
          <w:rFonts w:asciiTheme="minorHAnsi" w:hAnsiTheme="minorHAnsi" w:cstheme="minorHAnsi"/>
          <w:lang w:val="en-US"/>
        </w:rPr>
        <w:t xml:space="preserve">it remains unclear </w:t>
      </w:r>
      <w:r w:rsidR="009D7F22" w:rsidRPr="00B40F10">
        <w:rPr>
          <w:rFonts w:asciiTheme="minorHAnsi" w:hAnsiTheme="minorHAnsi" w:cstheme="minorHAnsi"/>
          <w:lang w:val="en-US"/>
        </w:rPr>
        <w:lastRenderedPageBreak/>
        <w:t xml:space="preserve">whether temperature </w:t>
      </w:r>
      <w:r w:rsidR="00EC565F" w:rsidRPr="00B40F10">
        <w:rPr>
          <w:rFonts w:asciiTheme="minorHAnsi" w:hAnsiTheme="minorHAnsi" w:cstheme="minorHAnsi"/>
          <w:lang w:val="en-US"/>
        </w:rPr>
        <w:t xml:space="preserve">directly </w:t>
      </w:r>
      <w:r w:rsidR="00AE0ADA" w:rsidRPr="00B40F10">
        <w:rPr>
          <w:rFonts w:asciiTheme="minorHAnsi" w:hAnsiTheme="minorHAnsi" w:cstheme="minorHAnsi"/>
          <w:lang w:val="en-US"/>
        </w:rPr>
        <w:t>drives the species’ abundance patterns in this region.</w:t>
      </w:r>
      <w:r w:rsidR="00523637" w:rsidRPr="00B40F10">
        <w:rPr>
          <w:rFonts w:asciiTheme="minorHAnsi" w:hAnsiTheme="minorHAnsi" w:cstheme="minorHAnsi"/>
          <w:lang w:val="en-US"/>
        </w:rPr>
        <w:t xml:space="preserve"> To validate the causal effect of temperature, t</w:t>
      </w:r>
      <w:r w:rsidR="00EC565F" w:rsidRPr="00B40F10">
        <w:rPr>
          <w:rFonts w:asciiTheme="minorHAnsi" w:hAnsiTheme="minorHAnsi" w:cstheme="minorHAnsi"/>
          <w:lang w:val="en-US"/>
        </w:rPr>
        <w:t>here remains a need for data from groups of ecologically similar, related species</w:t>
      </w:r>
      <w:r w:rsidR="0096156E">
        <w:rPr>
          <w:rFonts w:asciiTheme="minorHAnsi" w:hAnsiTheme="minorHAnsi" w:cstheme="minorHAnsi"/>
          <w:lang w:val="en-US"/>
        </w:rPr>
        <w:t xml:space="preserve"> </w:t>
      </w:r>
      <w:r w:rsidR="0096156E">
        <w:rPr>
          <w:rFonts w:asciiTheme="minorHAnsi" w:hAnsiTheme="minorHAnsi" w:cstheme="minorHAnsi"/>
          <w:lang w:val="en-US"/>
        </w:rPr>
        <w:fldChar w:fldCharType="begin" w:fldLock="1"/>
      </w:r>
      <w:r w:rsidR="001C14AA">
        <w:rPr>
          <w:rFonts w:asciiTheme="minorHAnsi" w:hAnsiTheme="minorHAnsi" w:cstheme="minorHAnsi"/>
          <w:lang w:val="en-US"/>
        </w:rPr>
        <w:instrText>ADDIN CSL_CITATION {"citationItems":[{"id":"ITEM-1","itemData":{"DOI":"10.1111/j.1365-2656.2009.01611.x","ISSN":"00218790","PMID":"19761459","abstract":"1. The geographical range sizes of individual species vary considerably in extent, although the factors underlying this variation remain poorly understood, and could include a number of ecological and evolutionary processes. A favoured explanation for range size variation is that this result from differences in fundamental niche breadths, suggesting a key role for physiology in determining range size, although to date empirical tests of these ideas remain limited. 2. Here we explore relationships between thermal physiology and biogeography, whilst controlling for possible differences in dispersal ability and phylogenetic relatedness, across 14 ecologically similar congeners which differ in geographical range extent; European diving beetles of the genus Deronectes Sharp (Coleoptera, Dytiscidae). Absolute upper and lower temperature tolerance and acclimatory abilities are determined for populations of each species, following acclimation in the laboratory. 3. Absolute thermal tolerance range is the best predictor of both species' latitudinal range extent and position, differences in dispersal ability (based on wing size) apparently being less important in this group. In addition, species' northern and southern range limits are related to their tolerance of low and high temperatures respectively. In all cases, absolute temperature tolerances, rather than acclimatory abilities are the best predictors of range parameters, whilst the use of independent contrasts suggested that species' thermal acclimation abilities may also relate to biogeography, although increased acclimatory ability does not appear to be associated with increased range size. 4. Our study is the first to provide empirical support for a relationship between thermal physiology and range size variation in widespread and restricted species, conducted using the same experimental design, within a phylogenetically and ecologically controlled framework. © 2009 British Ecological Society.","author":[{"dropping-particle":"","family":"Calosi","given":"Piero","non-dropping-particle":"","parse-names":false,"suffix":""},{"dropping-particle":"","family":"Bilton","given":"David T.","non-dropping-particle":"","parse-names":false,"suffix":""},{"dropping-particle":"","family":"Spicer","given":"John I.","non-dropping-particle":"","parse-names":false,"suffix":""},{"dropping-particle":"","family":"Votier","given":"Stephen C.","non-dropping-particle":"","parse-names":false,"suffix":""},{"dropping-particle":"","family":"Atfield","given":"Andrew","non-dropping-particle":"","parse-names":false,"suffix":""}],"container-title":"Journal of Animal Ecology","id":"ITEM-1","issue":"1","issued":{"date-parts":[["2010","1","1"]]},"note":"species' northern and southern range limits are related to their tolerance of low and high temperatures respectively.","page":"194-204","publisher":"John Wiley &amp; Sons, Ltd","title":"What determines a species' geographical range? Thermal biology and latitudinal range size relationships in European diving beetles (Coleoptera: Dytiscidae)","type":"article-journal","volume":"79"},"uris":["http://www.mendeley.com/documents/?uuid=b0003c34-5a98-30e2-8313-ba20ec071e17"]}],"mendeley":{"formattedCitation":"(Calosi et al. 2010)","plainTextFormattedCitation":"(Calosi et al. 2010)","previouslyFormattedCitation":"(Calosi et al. 2010)"},"properties":{"noteIndex":0},"schema":"https://github.com/citation-style-language/schema/raw/master/csl-citation.json"}</w:instrText>
      </w:r>
      <w:r w:rsidR="0096156E">
        <w:rPr>
          <w:rFonts w:asciiTheme="minorHAnsi" w:hAnsiTheme="minorHAnsi" w:cstheme="minorHAnsi"/>
          <w:lang w:val="en-US"/>
        </w:rPr>
        <w:fldChar w:fldCharType="separate"/>
      </w:r>
      <w:r w:rsidR="0096156E" w:rsidRPr="0096156E">
        <w:rPr>
          <w:rFonts w:asciiTheme="minorHAnsi" w:hAnsiTheme="minorHAnsi" w:cstheme="minorHAnsi"/>
          <w:noProof/>
          <w:lang w:val="en-US"/>
        </w:rPr>
        <w:t>(Calosi et al. 2010)</w:t>
      </w:r>
      <w:r w:rsidR="0096156E">
        <w:rPr>
          <w:rFonts w:asciiTheme="minorHAnsi" w:hAnsiTheme="minorHAnsi" w:cstheme="minorHAnsi"/>
          <w:lang w:val="en-US"/>
        </w:rPr>
        <w:fldChar w:fldCharType="end"/>
      </w:r>
      <w:r w:rsidR="00EC565F" w:rsidRPr="00B40F10">
        <w:rPr>
          <w:rFonts w:asciiTheme="minorHAnsi" w:hAnsiTheme="minorHAnsi" w:cstheme="minorHAnsi"/>
          <w:lang w:val="en-US"/>
        </w:rPr>
        <w:t xml:space="preserve"> </w:t>
      </w:r>
      <w:r w:rsidR="00504C1E" w:rsidRPr="00B40F10">
        <w:rPr>
          <w:rFonts w:asciiTheme="minorHAnsi" w:hAnsiTheme="minorHAnsi" w:cstheme="minorHAnsi"/>
          <w:lang w:val="en-US"/>
        </w:rPr>
        <w:t>to reveal the</w:t>
      </w:r>
      <w:r w:rsidR="00EC565F" w:rsidRPr="00B40F10">
        <w:rPr>
          <w:rFonts w:asciiTheme="minorHAnsi" w:hAnsiTheme="minorHAnsi" w:cstheme="minorHAnsi"/>
          <w:lang w:val="en-US"/>
        </w:rPr>
        <w:t xml:space="preserve"> relationship between species’ thermal physiology and biogeography. </w:t>
      </w:r>
      <w:r w:rsidR="00D279F9" w:rsidRPr="00B40F10">
        <w:rPr>
          <w:rFonts w:asciiTheme="minorHAnsi" w:hAnsiTheme="minorHAnsi" w:cstheme="minorHAnsi"/>
          <w:lang w:val="en-US"/>
        </w:rPr>
        <w:t xml:space="preserve">The generality of this relationship is </w:t>
      </w:r>
      <w:r w:rsidR="00692662" w:rsidRPr="00B40F10">
        <w:rPr>
          <w:rFonts w:asciiTheme="minorHAnsi" w:hAnsiTheme="minorHAnsi" w:cstheme="minorHAnsi"/>
          <w:lang w:val="en-US"/>
        </w:rPr>
        <w:t>essential</w:t>
      </w:r>
      <w:r w:rsidR="00D279F9" w:rsidRPr="00B40F10">
        <w:rPr>
          <w:rFonts w:asciiTheme="minorHAnsi" w:hAnsiTheme="minorHAnsi" w:cstheme="minorHAnsi"/>
          <w:lang w:val="en-US"/>
        </w:rPr>
        <w:t xml:space="preserve"> to realistically estimate the magnitude of the impact of warming on tropical species.</w:t>
      </w:r>
    </w:p>
    <w:p w14:paraId="5417E973" w14:textId="5A46150D" w:rsidR="00E747BC" w:rsidRPr="00B40F10" w:rsidRDefault="004D56CC" w:rsidP="00E747BC">
      <w:pPr>
        <w:ind w:firstLine="720"/>
        <w:rPr>
          <w:rFonts w:asciiTheme="minorHAnsi" w:hAnsiTheme="minorHAnsi" w:cstheme="minorHAnsi"/>
          <w:lang w:val="en-US"/>
        </w:rPr>
      </w:pPr>
      <w:r w:rsidRPr="00B40F10">
        <w:rPr>
          <w:rFonts w:asciiTheme="minorHAnsi" w:hAnsiTheme="minorHAnsi" w:cstheme="minorHAnsi"/>
          <w:lang w:val="en-US"/>
        </w:rPr>
        <w:t>Frugivore flies are sensitive to temperature</w:t>
      </w:r>
      <w:r w:rsidR="007A5C29" w:rsidRPr="00B40F10">
        <w:rPr>
          <w:rFonts w:asciiTheme="minorHAnsi" w:hAnsiTheme="minorHAnsi" w:cstheme="minorHAnsi"/>
          <w:lang w:val="en-US"/>
        </w:rPr>
        <w:t xml:space="preserve"> on </w:t>
      </w:r>
      <w:r w:rsidR="00581374" w:rsidRPr="00B40F10">
        <w:rPr>
          <w:rFonts w:asciiTheme="minorHAnsi" w:hAnsiTheme="minorHAnsi" w:cstheme="minorHAnsi"/>
          <w:lang w:val="en-US"/>
        </w:rPr>
        <w:t xml:space="preserve">the </w:t>
      </w:r>
      <w:r w:rsidR="007A5C29" w:rsidRPr="00B40F10">
        <w:rPr>
          <w:rFonts w:asciiTheme="minorHAnsi" w:hAnsiTheme="minorHAnsi" w:cstheme="minorHAnsi"/>
          <w:lang w:val="en-US"/>
        </w:rPr>
        <w:t>organismal level</w:t>
      </w:r>
      <w:r w:rsidR="00933722" w:rsidRPr="00B40F10">
        <w:rPr>
          <w:rFonts w:asciiTheme="minorHAnsi" w:hAnsiTheme="minorHAnsi" w:cstheme="minorHAnsi"/>
          <w:lang w:val="en-US"/>
        </w:rPr>
        <w:t xml:space="preserve"> </w:t>
      </w:r>
      <w:r w:rsidR="00933722" w:rsidRPr="00B40F10">
        <w:rPr>
          <w:rFonts w:asciiTheme="minorHAnsi" w:hAnsiTheme="minorHAnsi" w:cstheme="minorHAnsi"/>
          <w:lang w:val="en-US"/>
        </w:rPr>
        <w:fldChar w:fldCharType="begin" w:fldLock="1"/>
      </w:r>
      <w:r w:rsidR="00C85254">
        <w:rPr>
          <w:rFonts w:asciiTheme="minorHAnsi" w:hAnsiTheme="minorHAnsi" w:cstheme="minorHAnsi"/>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933722" w:rsidRPr="00B40F10">
        <w:rPr>
          <w:rFonts w:asciiTheme="minorHAnsi" w:hAnsiTheme="minorHAnsi" w:cstheme="minorHAnsi"/>
          <w:lang w:val="en-US"/>
        </w:rPr>
        <w:fldChar w:fldCharType="separate"/>
      </w:r>
      <w:r w:rsidR="00933722" w:rsidRPr="00B40F10">
        <w:rPr>
          <w:rFonts w:asciiTheme="minorHAnsi" w:hAnsiTheme="minorHAnsi" w:cstheme="minorHAnsi"/>
          <w:noProof/>
          <w:lang w:val="en-US"/>
        </w:rPr>
        <w:t>(Batista, Rocha, and Klaczko 2018)</w:t>
      </w:r>
      <w:r w:rsidR="00933722" w:rsidRPr="00B40F10">
        <w:rPr>
          <w:rFonts w:asciiTheme="minorHAnsi" w:hAnsiTheme="minorHAnsi" w:cstheme="minorHAnsi"/>
          <w:lang w:val="en-US"/>
        </w:rPr>
        <w:fldChar w:fldCharType="end"/>
      </w:r>
      <w:r w:rsidR="007A5C29" w:rsidRPr="00B40F10">
        <w:rPr>
          <w:rFonts w:asciiTheme="minorHAnsi" w:hAnsiTheme="minorHAnsi" w:cstheme="minorHAnsi"/>
          <w:lang w:val="en-US"/>
        </w:rPr>
        <w:t xml:space="preserve">, while their population size </w:t>
      </w:r>
      <w:r w:rsidR="00581374" w:rsidRPr="00B40F10">
        <w:rPr>
          <w:rFonts w:asciiTheme="minorHAnsi" w:hAnsiTheme="minorHAnsi" w:cstheme="minorHAnsi"/>
          <w:lang w:val="en-US"/>
        </w:rPr>
        <w:t>is</w:t>
      </w:r>
      <w:r w:rsidR="007A5C29" w:rsidRPr="00B40F10">
        <w:rPr>
          <w:rFonts w:asciiTheme="minorHAnsi" w:hAnsiTheme="minorHAnsi" w:cstheme="minorHAnsi"/>
          <w:lang w:val="en-US"/>
        </w:rPr>
        <w:t xml:space="preserve"> additionally </w:t>
      </w:r>
      <w:r w:rsidR="00627999" w:rsidRPr="00B40F10">
        <w:rPr>
          <w:rFonts w:asciiTheme="minorHAnsi" w:hAnsiTheme="minorHAnsi" w:cstheme="minorHAnsi"/>
          <w:lang w:val="en-US"/>
        </w:rPr>
        <w:t>regulated</w:t>
      </w:r>
      <w:r w:rsidR="007A5C29" w:rsidRPr="00B40F10">
        <w:rPr>
          <w:rFonts w:asciiTheme="minorHAnsi" w:hAnsiTheme="minorHAnsi" w:cstheme="minorHAnsi"/>
          <w:lang w:val="en-US"/>
        </w:rPr>
        <w:t xml:space="preserve"> by humidity, food availability, competition,</w:t>
      </w:r>
      <w:r w:rsidR="00933722" w:rsidRPr="00B40F10">
        <w:rPr>
          <w:rFonts w:asciiTheme="minorHAnsi" w:hAnsiTheme="minorHAnsi" w:cstheme="minorHAnsi"/>
          <w:lang w:val="en-US"/>
        </w:rPr>
        <w:t xml:space="preserve"> and</w:t>
      </w:r>
      <w:r w:rsidR="007A5C29" w:rsidRPr="00B40F10">
        <w:rPr>
          <w:rFonts w:asciiTheme="minorHAnsi" w:hAnsiTheme="minorHAnsi" w:cstheme="minorHAnsi"/>
          <w:lang w:val="en-US"/>
        </w:rPr>
        <w:t xml:space="preserve"> natural enemies (e.g. parasitoid wasps)</w:t>
      </w:r>
      <w:r w:rsidR="00933722" w:rsidRPr="00B40F10">
        <w:rPr>
          <w:rFonts w:asciiTheme="minorHAnsi" w:hAnsiTheme="minorHAnsi" w:cstheme="minorHAnsi"/>
          <w:lang w:val="en-US"/>
        </w:rPr>
        <w:t xml:space="preserve"> </w:t>
      </w:r>
      <w:r w:rsidR="00933722" w:rsidRPr="00B40F10">
        <w:rPr>
          <w:rFonts w:asciiTheme="minorHAnsi" w:hAnsiTheme="minorHAnsi" w:cstheme="minorHAnsi"/>
          <w:lang w:val="en-US"/>
        </w:rPr>
        <w:fldChar w:fldCharType="begin" w:fldLock="1"/>
      </w:r>
      <w:r w:rsidR="00DC6FE6">
        <w:rPr>
          <w:rFonts w:asciiTheme="minorHAnsi" w:hAnsiTheme="minorHAnsi" w:cstheme="minorHAnsi"/>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933722" w:rsidRPr="00B40F10">
        <w:rPr>
          <w:rFonts w:asciiTheme="minorHAnsi" w:hAnsiTheme="minorHAnsi" w:cstheme="minorHAnsi"/>
          <w:lang w:val="en-US"/>
        </w:rPr>
        <w:fldChar w:fldCharType="separate"/>
      </w:r>
      <w:r w:rsidR="00933722" w:rsidRPr="00B40F10">
        <w:rPr>
          <w:rFonts w:asciiTheme="minorHAnsi" w:hAnsiTheme="minorHAnsi" w:cstheme="minorHAnsi"/>
          <w:noProof/>
          <w:lang w:val="en-US"/>
        </w:rPr>
        <w:t>(Fletcher 1973; Krebs and Barker 1991; Mitsui et al. 2007)</w:t>
      </w:r>
      <w:r w:rsidR="00933722" w:rsidRPr="00B40F10">
        <w:rPr>
          <w:rFonts w:asciiTheme="minorHAnsi" w:hAnsiTheme="minorHAnsi" w:cstheme="minorHAnsi"/>
          <w:lang w:val="en-US"/>
        </w:rPr>
        <w:fldChar w:fldCharType="end"/>
      </w:r>
      <w:r w:rsidR="007A5C29" w:rsidRPr="00B40F10">
        <w:rPr>
          <w:rFonts w:asciiTheme="minorHAnsi" w:hAnsiTheme="minorHAnsi" w:cstheme="minorHAnsi"/>
          <w:lang w:val="en-US"/>
        </w:rPr>
        <w:t xml:space="preserve">. </w:t>
      </w:r>
      <w:r w:rsidR="00581374" w:rsidRPr="00B40F10">
        <w:rPr>
          <w:rFonts w:asciiTheme="minorHAnsi" w:hAnsiTheme="minorHAnsi" w:cstheme="minorHAnsi"/>
          <w:lang w:val="en-US"/>
        </w:rPr>
        <w:t>The r</w:t>
      </w:r>
      <w:r w:rsidR="007A5C29" w:rsidRPr="00B40F10">
        <w:rPr>
          <w:rFonts w:asciiTheme="minorHAnsi" w:hAnsiTheme="minorHAnsi" w:cstheme="minorHAnsi"/>
          <w:lang w:val="en-US"/>
        </w:rPr>
        <w:t>elative abundance of f</w:t>
      </w:r>
      <w:r w:rsidR="00613622" w:rsidRPr="00B40F10">
        <w:rPr>
          <w:rFonts w:asciiTheme="minorHAnsi" w:hAnsiTheme="minorHAnsi" w:cstheme="minorHAnsi"/>
          <w:lang w:val="en-US"/>
        </w:rPr>
        <w:t>rugivore flies can be easily surveyed through baiting</w:t>
      </w:r>
      <w:r w:rsidR="00D9789C" w:rsidRPr="00B40F10">
        <w:rPr>
          <w:rFonts w:asciiTheme="minorHAnsi" w:hAnsiTheme="minorHAnsi" w:cstheme="minorHAnsi"/>
          <w:lang w:val="en-US"/>
        </w:rPr>
        <w:t xml:space="preserve"> </w:t>
      </w:r>
      <w:r w:rsidR="00D9789C" w:rsidRPr="00B40F10">
        <w:rPr>
          <w:rFonts w:asciiTheme="minorHAnsi" w:hAnsiTheme="minorHAnsi" w:cstheme="minorHAnsi"/>
          <w:lang w:val="en-US"/>
        </w:rPr>
        <w:fldChar w:fldCharType="begin" w:fldLock="1"/>
      </w:r>
      <w:r w:rsidR="00E13FED">
        <w:rPr>
          <w:rFonts w:asciiTheme="minorHAnsi" w:hAnsiTheme="minorHAnsi" w:cstheme="minorHAnsi"/>
          <w:lang w:val="en-US"/>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D9789C" w:rsidRPr="00B40F10">
        <w:rPr>
          <w:rFonts w:asciiTheme="minorHAnsi" w:hAnsiTheme="minorHAnsi" w:cstheme="minorHAnsi"/>
          <w:lang w:val="en-US"/>
        </w:rPr>
        <w:fldChar w:fldCharType="separate"/>
      </w:r>
      <w:r w:rsidR="00D9789C" w:rsidRPr="00B40F10">
        <w:rPr>
          <w:rFonts w:asciiTheme="minorHAnsi" w:hAnsiTheme="minorHAnsi" w:cstheme="minorHAnsi"/>
          <w:noProof/>
          <w:lang w:val="en-US"/>
        </w:rPr>
        <w:t>(Jeffs et al. 2020)</w:t>
      </w:r>
      <w:r w:rsidR="00D9789C" w:rsidRPr="00B40F10">
        <w:rPr>
          <w:rFonts w:asciiTheme="minorHAnsi" w:hAnsiTheme="minorHAnsi" w:cstheme="minorHAnsi"/>
          <w:lang w:val="en-US"/>
        </w:rPr>
        <w:fldChar w:fldCharType="end"/>
      </w:r>
      <w:r w:rsidR="001A1E9C" w:rsidRPr="00B40F10">
        <w:rPr>
          <w:rFonts w:asciiTheme="minorHAnsi" w:hAnsiTheme="minorHAnsi" w:cstheme="minorHAnsi"/>
          <w:lang w:val="en-US"/>
        </w:rPr>
        <w:t>. M</w:t>
      </w:r>
      <w:r w:rsidR="005D5A34" w:rsidRPr="00B40F10">
        <w:rPr>
          <w:rFonts w:asciiTheme="minorHAnsi" w:hAnsiTheme="minorHAnsi" w:cstheme="minorHAnsi"/>
          <w:lang w:val="en-US"/>
        </w:rPr>
        <w:t>ultiple</w:t>
      </w:r>
      <w:r w:rsidR="00E745F6" w:rsidRPr="00B40F10">
        <w:rPr>
          <w:rFonts w:asciiTheme="minorHAnsi" w:hAnsiTheme="minorHAnsi" w:cstheme="minorHAnsi"/>
          <w:lang w:val="en-US"/>
        </w:rPr>
        <w:t xml:space="preserve"> </w:t>
      </w:r>
      <w:r w:rsidR="005D5A34" w:rsidRPr="00B40F10">
        <w:rPr>
          <w:rFonts w:asciiTheme="minorHAnsi" w:hAnsiTheme="minorHAnsi" w:cstheme="minorHAnsi"/>
          <w:lang w:val="en-US"/>
        </w:rPr>
        <w:t xml:space="preserve">laboratory </w:t>
      </w:r>
      <w:r w:rsidR="00E745F6" w:rsidRPr="00B40F10">
        <w:rPr>
          <w:rFonts w:asciiTheme="minorHAnsi" w:hAnsiTheme="minorHAnsi" w:cstheme="minorHAnsi"/>
          <w:lang w:val="en-US"/>
        </w:rPr>
        <w:t>measurement</w:t>
      </w:r>
      <w:r w:rsidR="005D5A34" w:rsidRPr="00B40F10">
        <w:rPr>
          <w:rFonts w:asciiTheme="minorHAnsi" w:hAnsiTheme="minorHAnsi" w:cstheme="minorHAnsi"/>
          <w:lang w:val="en-US"/>
        </w:rPr>
        <w:t>s</w:t>
      </w:r>
      <w:r w:rsidR="00E745F6" w:rsidRPr="00B40F10">
        <w:rPr>
          <w:rFonts w:asciiTheme="minorHAnsi" w:hAnsiTheme="minorHAnsi" w:cstheme="minorHAnsi"/>
          <w:lang w:val="en-US"/>
        </w:rPr>
        <w:t xml:space="preserve"> of their thermal </w:t>
      </w:r>
      <w:r w:rsidRPr="00B40F10">
        <w:rPr>
          <w:rFonts w:asciiTheme="minorHAnsi" w:hAnsiTheme="minorHAnsi" w:cstheme="minorHAnsi"/>
          <w:lang w:val="en-US"/>
        </w:rPr>
        <w:t>performance</w:t>
      </w:r>
      <w:r w:rsidR="00E745F6" w:rsidRPr="00B40F10">
        <w:rPr>
          <w:rFonts w:asciiTheme="minorHAnsi" w:hAnsiTheme="minorHAnsi" w:cstheme="minorHAnsi"/>
          <w:lang w:val="en-US"/>
        </w:rPr>
        <w:t xml:space="preserve"> ha</w:t>
      </w:r>
      <w:r w:rsidRPr="00B40F10">
        <w:rPr>
          <w:rFonts w:asciiTheme="minorHAnsi" w:hAnsiTheme="minorHAnsi" w:cstheme="minorHAnsi"/>
          <w:lang w:val="en-US"/>
        </w:rPr>
        <w:t>ve</w:t>
      </w:r>
      <w:r w:rsidR="00E745F6" w:rsidRPr="00B40F10">
        <w:rPr>
          <w:rFonts w:asciiTheme="minorHAnsi" w:hAnsiTheme="minorHAnsi" w:cstheme="minorHAnsi"/>
          <w:lang w:val="en-US"/>
        </w:rPr>
        <w:t xml:space="preserve"> been largely developed in the past two decades</w:t>
      </w:r>
      <w:r w:rsidR="00D9789C" w:rsidRPr="00B40F10">
        <w:rPr>
          <w:rFonts w:asciiTheme="minorHAnsi" w:hAnsiTheme="minorHAnsi" w:cstheme="minorHAnsi"/>
          <w:lang w:val="en-US"/>
        </w:rPr>
        <w:t xml:space="preserve"> </w:t>
      </w:r>
      <w:r w:rsidR="00D9789C" w:rsidRPr="00B40F10">
        <w:rPr>
          <w:rFonts w:asciiTheme="minorHAnsi" w:hAnsiTheme="minorHAnsi" w:cstheme="minorHAnsi"/>
          <w:lang w:val="en-US"/>
        </w:rPr>
        <w:fldChar w:fldCharType="begin" w:fldLock="1"/>
      </w:r>
      <w:r w:rsidR="00130E74" w:rsidRPr="00B40F10">
        <w:rPr>
          <w:rFonts w:asciiTheme="minorHAnsi" w:hAnsiTheme="minorHAnsi" w:cstheme="minorHAnsi"/>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D9789C" w:rsidRPr="00B40F10">
        <w:rPr>
          <w:rFonts w:asciiTheme="minorHAnsi" w:hAnsiTheme="minorHAnsi" w:cstheme="minorHAnsi"/>
          <w:lang w:val="en-US"/>
        </w:rPr>
        <w:fldChar w:fldCharType="separate"/>
      </w:r>
      <w:r w:rsidR="00D9789C" w:rsidRPr="00B40F10">
        <w:rPr>
          <w:rFonts w:asciiTheme="minorHAnsi" w:hAnsiTheme="minorHAnsi" w:cstheme="minorHAnsi"/>
          <w:noProof/>
          <w:lang w:val="en-US"/>
        </w:rPr>
        <w:t>(Hoffmann, Sørensen, and Loeschcke 2003)</w:t>
      </w:r>
      <w:r w:rsidR="00D9789C" w:rsidRPr="00B40F10">
        <w:rPr>
          <w:rFonts w:asciiTheme="minorHAnsi" w:hAnsiTheme="minorHAnsi" w:cstheme="minorHAnsi"/>
          <w:lang w:val="en-US"/>
        </w:rPr>
        <w:fldChar w:fldCharType="end"/>
      </w:r>
      <w:r w:rsidR="00B4752A" w:rsidRPr="00B40F10">
        <w:rPr>
          <w:rFonts w:asciiTheme="minorHAnsi" w:hAnsiTheme="minorHAnsi" w:cstheme="minorHAnsi"/>
          <w:lang w:val="en-US"/>
        </w:rPr>
        <w:t xml:space="preserve">: </w:t>
      </w:r>
      <w:r w:rsidRPr="00B40F10">
        <w:rPr>
          <w:rFonts w:asciiTheme="minorHAnsi" w:hAnsiTheme="minorHAnsi" w:cstheme="minorHAnsi"/>
          <w:lang w:val="en-US"/>
        </w:rPr>
        <w:t xml:space="preserve">Reproduction indicates </w:t>
      </w:r>
      <w:r w:rsidR="00E747BC" w:rsidRPr="00B40F10">
        <w:rPr>
          <w:rFonts w:asciiTheme="minorHAnsi" w:hAnsiTheme="minorHAnsi" w:cstheme="minorHAnsi"/>
          <w:lang w:val="en-US"/>
        </w:rPr>
        <w:t xml:space="preserve">a long-term response of </w:t>
      </w:r>
      <w:r w:rsidRPr="00B40F10">
        <w:rPr>
          <w:rFonts w:asciiTheme="minorHAnsi" w:hAnsiTheme="minorHAnsi" w:cstheme="minorHAnsi"/>
          <w:lang w:val="en-US"/>
        </w:rPr>
        <w:t>the population-level performance within communities</w:t>
      </w:r>
      <w:r w:rsidR="00B4752A" w:rsidRPr="00B40F10">
        <w:rPr>
          <w:rFonts w:asciiTheme="minorHAnsi" w:hAnsiTheme="minorHAnsi" w:cstheme="minorHAnsi"/>
          <w:lang w:val="en-US"/>
        </w:rPr>
        <w:t>;</w:t>
      </w:r>
      <w:r w:rsidRPr="00B40F10">
        <w:rPr>
          <w:rFonts w:asciiTheme="minorHAnsi" w:hAnsiTheme="minorHAnsi" w:cstheme="minorHAnsi"/>
          <w:lang w:val="en-US"/>
        </w:rPr>
        <w:t xml:space="preserve"> Physiological response to sublethal condition links more tightly with organisms’ capacity to survive during a short period of extreme climatic conditions </w:t>
      </w:r>
      <w:r w:rsidRPr="00B40F10">
        <w:rPr>
          <w:rFonts w:asciiTheme="minorHAnsi" w:hAnsiTheme="minorHAnsi" w:cstheme="minorHAnsi"/>
          <w:lang w:val="en-US"/>
        </w:rPr>
        <w:fldChar w:fldCharType="begin" w:fldLock="1"/>
      </w:r>
      <w:r w:rsidRPr="00B40F10">
        <w:rPr>
          <w:rFonts w:asciiTheme="minorHAnsi" w:hAnsiTheme="minorHAnsi" w:cstheme="minorHAnsi"/>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Pr="00B40F10">
        <w:rPr>
          <w:rFonts w:asciiTheme="minorHAnsi" w:hAnsiTheme="minorHAnsi" w:cstheme="minorHAnsi"/>
          <w:lang w:val="en-US"/>
        </w:rPr>
        <w:fldChar w:fldCharType="separate"/>
      </w:r>
      <w:r w:rsidRPr="00B40F10">
        <w:rPr>
          <w:rFonts w:asciiTheme="minorHAnsi" w:hAnsiTheme="minorHAnsi" w:cstheme="minorHAnsi"/>
          <w:noProof/>
          <w:lang w:val="en-US"/>
        </w:rPr>
        <w:t>(Overgaard et al. 2014)</w:t>
      </w:r>
      <w:r w:rsidRPr="00B40F10">
        <w:rPr>
          <w:rFonts w:asciiTheme="minorHAnsi" w:hAnsiTheme="minorHAnsi" w:cstheme="minorHAnsi"/>
          <w:lang w:val="en-US"/>
        </w:rPr>
        <w:fldChar w:fldCharType="end"/>
      </w:r>
      <w:r w:rsidRPr="00B40F10">
        <w:rPr>
          <w:rFonts w:asciiTheme="minorHAnsi" w:hAnsiTheme="minorHAnsi" w:cstheme="minorHAnsi"/>
          <w:lang w:val="en-US"/>
        </w:rPr>
        <w:t>.</w:t>
      </w:r>
      <w:r w:rsidR="00B4752A" w:rsidRPr="00B40F10">
        <w:rPr>
          <w:rFonts w:asciiTheme="minorHAnsi" w:hAnsiTheme="minorHAnsi" w:cstheme="minorHAnsi"/>
          <w:lang w:val="en-US"/>
        </w:rPr>
        <w:t xml:space="preserve"> By</w:t>
      </w:r>
      <w:r w:rsidR="00E747BC" w:rsidRPr="00B40F10">
        <w:rPr>
          <w:rFonts w:asciiTheme="minorHAnsi" w:hAnsiTheme="minorHAnsi" w:cstheme="minorHAnsi"/>
          <w:lang w:val="en-US"/>
        </w:rPr>
        <w:t xml:space="preserve"> </w:t>
      </w:r>
      <w:r w:rsidR="00F12FF2">
        <w:rPr>
          <w:rFonts w:asciiTheme="minorHAnsi" w:hAnsiTheme="minorHAnsi" w:cstheme="minorHAnsi"/>
          <w:lang w:val="en-US"/>
        </w:rPr>
        <w:t>comparing</w:t>
      </w:r>
      <w:r w:rsidR="00B4752A" w:rsidRPr="00B40F10">
        <w:rPr>
          <w:rFonts w:asciiTheme="minorHAnsi" w:hAnsiTheme="minorHAnsi" w:cstheme="minorHAnsi"/>
          <w:lang w:val="en-US"/>
        </w:rPr>
        <w:t xml:space="preserve"> thermal traits </w:t>
      </w:r>
      <w:r w:rsidR="00E747BC" w:rsidRPr="00B40F10">
        <w:rPr>
          <w:rFonts w:asciiTheme="minorHAnsi" w:hAnsiTheme="minorHAnsi" w:cstheme="minorHAnsi"/>
          <w:lang w:val="en-US"/>
        </w:rPr>
        <w:t>and</w:t>
      </w:r>
      <w:r w:rsidR="00B4752A" w:rsidRPr="00B40F10">
        <w:rPr>
          <w:rFonts w:asciiTheme="minorHAnsi" w:hAnsiTheme="minorHAnsi" w:cstheme="minorHAnsi"/>
          <w:lang w:val="en-US"/>
        </w:rPr>
        <w:t xml:space="preserve"> realized distribution, </w:t>
      </w:r>
      <w:r w:rsidR="00581374" w:rsidRPr="00B40F10">
        <w:rPr>
          <w:rFonts w:asciiTheme="minorHAnsi" w:hAnsiTheme="minorHAnsi" w:cstheme="minorHAnsi"/>
          <w:lang w:val="en-US"/>
        </w:rPr>
        <w:t>this</w:t>
      </w:r>
      <w:r w:rsidR="00B4752A" w:rsidRPr="00B40F10">
        <w:rPr>
          <w:rFonts w:asciiTheme="minorHAnsi" w:hAnsiTheme="minorHAnsi" w:cstheme="minorHAnsi"/>
          <w:lang w:val="en-US"/>
        </w:rPr>
        <w:t xml:space="preserve"> model system </w:t>
      </w:r>
      <w:r w:rsidR="00581374" w:rsidRPr="00B40F10">
        <w:rPr>
          <w:rFonts w:asciiTheme="minorHAnsi" w:hAnsiTheme="minorHAnsi" w:cstheme="minorHAnsi"/>
          <w:lang w:val="en-US"/>
        </w:rPr>
        <w:t>can be used to</w:t>
      </w:r>
      <w:r w:rsidR="00E747BC" w:rsidRPr="00B40F10">
        <w:rPr>
          <w:rFonts w:asciiTheme="minorHAnsi" w:hAnsiTheme="minorHAnsi" w:cstheme="minorHAnsi"/>
          <w:lang w:val="en-US"/>
        </w:rPr>
        <w:t xml:space="preserve"> answer </w:t>
      </w:r>
      <w:commentRangeStart w:id="6"/>
      <w:r w:rsidR="00E747BC" w:rsidRPr="00B40F10">
        <w:rPr>
          <w:rFonts w:asciiTheme="minorHAnsi" w:hAnsiTheme="minorHAnsi" w:cstheme="minorHAnsi"/>
          <w:lang w:val="en-US"/>
        </w:rPr>
        <w:t xml:space="preserve">whether </w:t>
      </w:r>
      <w:r w:rsidR="00581374" w:rsidRPr="00B40F10">
        <w:rPr>
          <w:rFonts w:asciiTheme="minorHAnsi" w:hAnsiTheme="minorHAnsi" w:cstheme="minorHAnsi"/>
          <w:lang w:val="en-US"/>
        </w:rPr>
        <w:t xml:space="preserve">the </w:t>
      </w:r>
      <w:r w:rsidR="00E747BC" w:rsidRPr="00B40F10">
        <w:rPr>
          <w:rFonts w:asciiTheme="minorHAnsi" w:hAnsiTheme="minorHAnsi" w:cstheme="minorHAnsi"/>
          <w:lang w:val="en-US"/>
        </w:rPr>
        <w:t>temperature is the driver of distribution</w:t>
      </w:r>
      <w:r w:rsidR="006427B6" w:rsidRPr="00B40F10">
        <w:rPr>
          <w:rFonts w:asciiTheme="minorHAnsi" w:hAnsiTheme="minorHAnsi" w:cstheme="minorHAnsi"/>
          <w:lang w:val="en-US"/>
        </w:rPr>
        <w:t xml:space="preserve"> in the tropics</w:t>
      </w:r>
      <w:r w:rsidR="00E747BC" w:rsidRPr="00B40F10">
        <w:rPr>
          <w:rFonts w:asciiTheme="minorHAnsi" w:hAnsiTheme="minorHAnsi" w:cstheme="minorHAnsi"/>
          <w:lang w:val="en-US"/>
        </w:rPr>
        <w:t xml:space="preserve"> and what mechanism</w:t>
      </w:r>
      <w:commentRangeEnd w:id="6"/>
      <w:r w:rsidR="00E747BC" w:rsidRPr="00B40F10">
        <w:rPr>
          <w:rStyle w:val="CommentReference"/>
          <w:rFonts w:asciiTheme="minorHAnsi" w:eastAsiaTheme="minorHAnsi" w:hAnsiTheme="minorHAnsi" w:cstheme="minorHAnsi"/>
          <w:sz w:val="24"/>
          <w:szCs w:val="24"/>
          <w:lang w:eastAsia="en-US"/>
        </w:rPr>
        <w:commentReference w:id="6"/>
      </w:r>
      <w:r w:rsidR="00BD2E8B">
        <w:rPr>
          <w:rFonts w:asciiTheme="minorHAnsi" w:hAnsiTheme="minorHAnsi" w:cstheme="minorHAnsi"/>
          <w:lang w:val="en-US"/>
        </w:rPr>
        <w:t>s</w:t>
      </w:r>
      <w:r w:rsidR="00CE1509">
        <w:rPr>
          <w:rFonts w:asciiTheme="minorHAnsi" w:hAnsiTheme="minorHAnsi" w:cstheme="minorHAnsi"/>
          <w:lang w:val="en-US"/>
        </w:rPr>
        <w:t xml:space="preserve"> </w:t>
      </w:r>
      <w:r w:rsidR="00BD2E8B">
        <w:rPr>
          <w:rFonts w:asciiTheme="minorHAnsi" w:hAnsiTheme="minorHAnsi" w:cstheme="minorHAnsi"/>
          <w:lang w:val="en-US"/>
        </w:rPr>
        <w:t>are involved</w:t>
      </w:r>
      <w:r w:rsidR="00E747BC" w:rsidRPr="00B40F10">
        <w:rPr>
          <w:rFonts w:asciiTheme="minorHAnsi" w:hAnsiTheme="minorHAnsi" w:cstheme="minorHAnsi"/>
          <w:lang w:val="en-US"/>
        </w:rPr>
        <w:t xml:space="preserve">. </w:t>
      </w:r>
    </w:p>
    <w:p w14:paraId="79F21AF1" w14:textId="2C91A62B" w:rsidR="00B4752A" w:rsidRPr="00B40F10" w:rsidRDefault="001245D6" w:rsidP="00426F96">
      <w:pPr>
        <w:rPr>
          <w:rFonts w:asciiTheme="minorHAnsi" w:hAnsiTheme="minorHAnsi" w:cstheme="minorHAnsi"/>
          <w:lang w:val="en-US"/>
        </w:rPr>
      </w:pPr>
      <w:r w:rsidRPr="00B40F10">
        <w:rPr>
          <w:rFonts w:asciiTheme="minorHAnsi" w:hAnsiTheme="minorHAnsi" w:cstheme="minorHAnsi"/>
          <w:lang w:val="en-US"/>
        </w:rPr>
        <w:tab/>
        <w:t xml:space="preserve">Here, we study the effect of high temperature and low temperature on species turnover </w:t>
      </w:r>
      <w:r w:rsidR="003D1CF3" w:rsidRPr="00B40F10">
        <w:rPr>
          <w:rFonts w:asciiTheme="minorHAnsi" w:hAnsiTheme="minorHAnsi" w:cstheme="minorHAnsi"/>
          <w:lang w:val="en-US"/>
        </w:rPr>
        <w:t xml:space="preserve">of </w:t>
      </w:r>
      <w:r w:rsidRPr="00B40F10">
        <w:rPr>
          <w:rFonts w:asciiTheme="minorHAnsi" w:hAnsiTheme="minorHAnsi" w:cstheme="minorHAnsi"/>
          <w:i/>
          <w:iCs/>
          <w:lang w:val="en-US"/>
        </w:rPr>
        <w:t>Drosophila</w:t>
      </w:r>
      <w:r w:rsidRPr="00B40F10">
        <w:rPr>
          <w:rFonts w:asciiTheme="minorHAnsi" w:hAnsiTheme="minorHAnsi" w:cstheme="minorHAnsi"/>
          <w:lang w:val="en-US"/>
        </w:rPr>
        <w:t xml:space="preserve"> communities</w:t>
      </w:r>
      <w:r w:rsidR="007D4724" w:rsidRPr="00B40F10">
        <w:rPr>
          <w:rFonts w:asciiTheme="minorHAnsi" w:hAnsiTheme="minorHAnsi" w:cstheme="minorHAnsi"/>
          <w:lang w:val="en-US"/>
        </w:rPr>
        <w:t xml:space="preserve"> along </w:t>
      </w:r>
      <w:r w:rsidR="003D1CF3" w:rsidRPr="00B40F10">
        <w:rPr>
          <w:rFonts w:asciiTheme="minorHAnsi" w:hAnsiTheme="minorHAnsi" w:cstheme="minorHAnsi"/>
          <w:lang w:val="en-US"/>
        </w:rPr>
        <w:t xml:space="preserve">the </w:t>
      </w:r>
      <w:r w:rsidR="007D4724" w:rsidRPr="00B40F10">
        <w:rPr>
          <w:rFonts w:asciiTheme="minorHAnsi" w:hAnsiTheme="minorHAnsi" w:cstheme="minorHAnsi"/>
          <w:lang w:val="en-US"/>
        </w:rPr>
        <w:t>altitude gradient</w:t>
      </w:r>
      <w:r w:rsidR="003D1CF3" w:rsidRPr="00B40F10">
        <w:rPr>
          <w:rFonts w:asciiTheme="minorHAnsi" w:hAnsiTheme="minorHAnsi" w:cstheme="minorHAnsi"/>
          <w:lang w:val="en-US"/>
        </w:rPr>
        <w:t>s</w:t>
      </w:r>
      <w:r w:rsidRPr="00B40F10">
        <w:rPr>
          <w:rFonts w:asciiTheme="minorHAnsi" w:hAnsiTheme="minorHAnsi" w:cstheme="minorHAnsi"/>
          <w:lang w:val="en-US"/>
        </w:rPr>
        <w:t xml:space="preserve">. </w:t>
      </w:r>
      <w:r w:rsidR="009958A7" w:rsidRPr="00B40F10">
        <w:rPr>
          <w:rFonts w:asciiTheme="minorHAnsi" w:hAnsiTheme="minorHAnsi" w:cstheme="minorHAnsi"/>
          <w:lang w:val="en-US"/>
        </w:rPr>
        <w:t xml:space="preserve">We hypothesized that low temperature constrains species’ distribution at tropical highland; in contrast, higher abundance toward tropical lowland </w:t>
      </w:r>
      <w:r w:rsidRPr="00B40F10">
        <w:rPr>
          <w:rFonts w:asciiTheme="minorHAnsi" w:hAnsiTheme="minorHAnsi" w:cstheme="minorHAnsi"/>
          <w:lang w:val="en-US"/>
        </w:rPr>
        <w:t>is not a result of high temperature</w:t>
      </w:r>
      <w:r w:rsidR="009958A7" w:rsidRPr="00B40F10">
        <w:rPr>
          <w:rFonts w:asciiTheme="minorHAnsi" w:hAnsiTheme="minorHAnsi" w:cstheme="minorHAnsi"/>
          <w:lang w:val="en-US"/>
        </w:rPr>
        <w:t xml:space="preserve">. Therefore, species which are found predominantly at high altitude (compared with themselves) are predicted to have </w:t>
      </w:r>
      <w:r w:rsidR="003D1CF3" w:rsidRPr="00B40F10">
        <w:rPr>
          <w:rFonts w:asciiTheme="minorHAnsi" w:hAnsiTheme="minorHAnsi" w:cstheme="minorHAnsi"/>
          <w:lang w:val="en-US"/>
        </w:rPr>
        <w:t xml:space="preserve">the </w:t>
      </w:r>
      <w:r w:rsidR="009958A7" w:rsidRPr="00B40F10">
        <w:rPr>
          <w:rFonts w:asciiTheme="minorHAnsi" w:hAnsiTheme="minorHAnsi" w:cstheme="minorHAnsi"/>
          <w:lang w:val="en-US"/>
        </w:rPr>
        <w:t xml:space="preserve">stronger cold tolerance; </w:t>
      </w:r>
      <w:r w:rsidRPr="00B40F10">
        <w:rPr>
          <w:rFonts w:asciiTheme="minorHAnsi" w:hAnsiTheme="minorHAnsi" w:cstheme="minorHAnsi"/>
          <w:lang w:val="en-US"/>
        </w:rPr>
        <w:t xml:space="preserve">while </w:t>
      </w:r>
      <w:r w:rsidR="009958A7" w:rsidRPr="00B40F10">
        <w:rPr>
          <w:rFonts w:asciiTheme="minorHAnsi" w:hAnsiTheme="minorHAnsi" w:cstheme="minorHAnsi"/>
          <w:lang w:val="en-US"/>
        </w:rPr>
        <w:t xml:space="preserve">the heat tolerances are similar among all the species and/or do not correlate with </w:t>
      </w:r>
      <w:r w:rsidR="003D1CF3" w:rsidRPr="00B40F10">
        <w:rPr>
          <w:rFonts w:asciiTheme="minorHAnsi" w:hAnsiTheme="minorHAnsi" w:cstheme="minorHAnsi"/>
          <w:lang w:val="en-US"/>
        </w:rPr>
        <w:t xml:space="preserve">their </w:t>
      </w:r>
      <w:r w:rsidR="009958A7" w:rsidRPr="00B40F10">
        <w:rPr>
          <w:rFonts w:asciiTheme="minorHAnsi" w:hAnsiTheme="minorHAnsi" w:cstheme="minorHAnsi"/>
          <w:lang w:val="en-US"/>
        </w:rPr>
        <w:t>distribution</w:t>
      </w:r>
      <w:r w:rsidR="005005A5" w:rsidRPr="00B40F10">
        <w:rPr>
          <w:rFonts w:asciiTheme="minorHAnsi" w:hAnsiTheme="minorHAnsi" w:cstheme="minorHAnsi"/>
          <w:lang w:val="en-US"/>
        </w:rPr>
        <w:t xml:space="preserve"> types</w:t>
      </w:r>
      <w:r w:rsidR="009958A7" w:rsidRPr="00B40F10">
        <w:rPr>
          <w:rFonts w:asciiTheme="minorHAnsi" w:hAnsiTheme="minorHAnsi" w:cstheme="minorHAnsi"/>
          <w:lang w:val="en-US"/>
        </w:rPr>
        <w:t xml:space="preserve">. To test the hypotheses, </w:t>
      </w:r>
      <w:r w:rsidRPr="00B40F10">
        <w:rPr>
          <w:rFonts w:asciiTheme="minorHAnsi" w:hAnsiTheme="minorHAnsi" w:cstheme="minorHAnsi"/>
          <w:lang w:val="en-US"/>
        </w:rPr>
        <w:t xml:space="preserve">we first demonstrated the species turnover patterns along </w:t>
      </w:r>
      <w:r w:rsidR="003D1CF3" w:rsidRPr="00B40F10">
        <w:rPr>
          <w:rFonts w:asciiTheme="minorHAnsi" w:hAnsiTheme="minorHAnsi" w:cstheme="minorHAnsi"/>
          <w:lang w:val="en-US"/>
        </w:rPr>
        <w:t xml:space="preserve">the </w:t>
      </w:r>
      <w:r w:rsidRPr="00B40F10">
        <w:rPr>
          <w:rFonts w:asciiTheme="minorHAnsi" w:hAnsiTheme="minorHAnsi" w:cstheme="minorHAnsi"/>
          <w:lang w:val="en-US"/>
        </w:rPr>
        <w:t>altitu</w:t>
      </w:r>
      <w:r w:rsidR="003D1CF3" w:rsidRPr="00B40F10">
        <w:rPr>
          <w:rFonts w:asciiTheme="minorHAnsi" w:hAnsiTheme="minorHAnsi" w:cstheme="minorHAnsi"/>
          <w:lang w:val="en-US"/>
        </w:rPr>
        <w:t>de</w:t>
      </w:r>
      <w:r w:rsidRPr="00B40F10">
        <w:rPr>
          <w:rFonts w:asciiTheme="minorHAnsi" w:hAnsiTheme="minorHAnsi" w:cstheme="minorHAnsi"/>
          <w:lang w:val="en-US"/>
        </w:rPr>
        <w:t xml:space="preserve"> gradient</w:t>
      </w:r>
      <w:r w:rsidR="003D1CF3" w:rsidRPr="00B40F10">
        <w:rPr>
          <w:rFonts w:asciiTheme="minorHAnsi" w:hAnsiTheme="minorHAnsi" w:cstheme="minorHAnsi"/>
          <w:lang w:val="en-US"/>
        </w:rPr>
        <w:t xml:space="preserve">s </w:t>
      </w:r>
      <w:r w:rsidR="009958A7" w:rsidRPr="00B40F10">
        <w:rPr>
          <w:rFonts w:asciiTheme="minorHAnsi" w:hAnsiTheme="minorHAnsi" w:cstheme="minorHAnsi"/>
          <w:lang w:val="en-US"/>
        </w:rPr>
        <w:t xml:space="preserve">and studied the relationship between the species’ </w:t>
      </w:r>
      <w:r w:rsidRPr="00B40F10">
        <w:rPr>
          <w:rFonts w:asciiTheme="minorHAnsi" w:hAnsiTheme="minorHAnsi" w:cstheme="minorHAnsi"/>
          <w:lang w:val="en-US"/>
        </w:rPr>
        <w:t xml:space="preserve">abundance </w:t>
      </w:r>
      <w:r w:rsidR="009958A7" w:rsidRPr="00B40F10">
        <w:rPr>
          <w:rFonts w:asciiTheme="minorHAnsi" w:hAnsiTheme="minorHAnsi" w:cstheme="minorHAnsi"/>
          <w:lang w:val="en-US"/>
        </w:rPr>
        <w:t xml:space="preserve">pattern and thermal tolerance based on different performance. Our findings revealed that </w:t>
      </w:r>
      <w:r w:rsidR="009958A7" w:rsidRPr="00B40F10">
        <w:rPr>
          <w:rFonts w:asciiTheme="minorHAnsi" w:eastAsia="SimSun" w:hAnsiTheme="minorHAnsi" w:cstheme="minorHAnsi"/>
          <w:lang w:val="en-US"/>
        </w:rPr>
        <w:t>on the contrary to the prediction</w:t>
      </w:r>
      <w:r w:rsidR="003D1CF3" w:rsidRPr="00B40F10">
        <w:rPr>
          <w:rFonts w:asciiTheme="minorHAnsi" w:eastAsia="SimSun" w:hAnsiTheme="minorHAnsi" w:cstheme="minorHAnsi"/>
          <w:lang w:val="en-US"/>
        </w:rPr>
        <w:t>s</w:t>
      </w:r>
      <w:r w:rsidR="009958A7" w:rsidRPr="00B40F10">
        <w:rPr>
          <w:rFonts w:asciiTheme="minorHAnsi" w:eastAsia="SimSun" w:hAnsiTheme="minorHAnsi" w:cstheme="minorHAnsi"/>
          <w:lang w:val="en-US"/>
        </w:rPr>
        <w:t xml:space="preserve">, heat tolerance, rather than cold tolerance, is correlated with distribution </w:t>
      </w:r>
      <w:r w:rsidRPr="00B40F10">
        <w:rPr>
          <w:rFonts w:asciiTheme="minorHAnsi" w:eastAsia="SimSun" w:hAnsiTheme="minorHAnsi" w:cstheme="minorHAnsi"/>
          <w:lang w:val="en-US"/>
        </w:rPr>
        <w:t>type</w:t>
      </w:r>
      <w:r w:rsidR="009958A7" w:rsidRPr="00B40F10">
        <w:rPr>
          <w:rFonts w:asciiTheme="minorHAnsi" w:eastAsia="SimSun" w:hAnsiTheme="minorHAnsi" w:cstheme="minorHAnsi"/>
          <w:lang w:val="en-US"/>
        </w:rPr>
        <w:t xml:space="preserve">. Physiological tolerance and reproductive tolerance agree with each other in predicting distribution. </w:t>
      </w:r>
      <w:r w:rsidR="009958A7" w:rsidRPr="00B40F10">
        <w:rPr>
          <w:rFonts w:asciiTheme="minorHAnsi" w:hAnsiTheme="minorHAnsi" w:cstheme="minorHAnsi"/>
          <w:lang w:val="en-US"/>
        </w:rPr>
        <w:t xml:space="preserve">These results suggest that high temperature </w:t>
      </w:r>
      <w:r w:rsidR="005005A5" w:rsidRPr="00B40F10">
        <w:rPr>
          <w:rFonts w:asciiTheme="minorHAnsi" w:hAnsiTheme="minorHAnsi" w:cstheme="minorHAnsi"/>
          <w:lang w:val="en-US"/>
        </w:rPr>
        <w:t xml:space="preserve">already </w:t>
      </w:r>
      <w:r w:rsidR="009958A7" w:rsidRPr="00B40F10">
        <w:rPr>
          <w:rFonts w:asciiTheme="minorHAnsi" w:hAnsiTheme="minorHAnsi" w:cstheme="minorHAnsi"/>
          <w:lang w:val="en-US"/>
        </w:rPr>
        <w:t>constrains</w:t>
      </w:r>
      <w:r w:rsidR="005005A5" w:rsidRPr="00B40F10">
        <w:rPr>
          <w:rFonts w:asciiTheme="minorHAnsi" w:hAnsiTheme="minorHAnsi" w:cstheme="minorHAnsi"/>
          <w:lang w:val="en-US"/>
        </w:rPr>
        <w:t xml:space="preserve"> the </w:t>
      </w:r>
      <w:r w:rsidR="003D1CF3" w:rsidRPr="00B40F10">
        <w:rPr>
          <w:rFonts w:asciiTheme="minorHAnsi" w:hAnsiTheme="minorHAnsi" w:cstheme="minorHAnsi"/>
          <w:lang w:val="en-US"/>
        </w:rPr>
        <w:t>upland</w:t>
      </w:r>
      <w:r w:rsidR="009958A7" w:rsidRPr="00B40F10">
        <w:rPr>
          <w:rFonts w:asciiTheme="minorHAnsi" w:hAnsiTheme="minorHAnsi" w:cstheme="minorHAnsi"/>
          <w:lang w:val="en-US"/>
        </w:rPr>
        <w:t xml:space="preserve"> </w:t>
      </w:r>
      <w:r w:rsidR="009958A7" w:rsidRPr="00B40F10">
        <w:rPr>
          <w:rFonts w:asciiTheme="minorHAnsi" w:hAnsiTheme="minorHAnsi" w:cstheme="minorHAnsi"/>
          <w:i/>
          <w:iCs/>
          <w:lang w:val="en-US"/>
        </w:rPr>
        <w:t>Drosophila</w:t>
      </w:r>
      <w:r w:rsidR="009958A7" w:rsidRPr="00B40F10">
        <w:rPr>
          <w:rFonts w:asciiTheme="minorHAnsi" w:hAnsiTheme="minorHAnsi" w:cstheme="minorHAnsi"/>
          <w:lang w:val="en-US"/>
        </w:rPr>
        <w:t xml:space="preserve"> species on Australian tropical mountains, thus implying the</w:t>
      </w:r>
      <w:r w:rsidR="005005A5" w:rsidRPr="00B40F10">
        <w:rPr>
          <w:rFonts w:asciiTheme="minorHAnsi" w:hAnsiTheme="minorHAnsi" w:cstheme="minorHAnsi"/>
          <w:lang w:val="en-US"/>
        </w:rPr>
        <w:t>ir</w:t>
      </w:r>
      <w:r w:rsidR="009958A7" w:rsidRPr="00B40F10">
        <w:rPr>
          <w:rFonts w:asciiTheme="minorHAnsi" w:hAnsiTheme="minorHAnsi" w:cstheme="minorHAnsi"/>
          <w:lang w:val="en-US"/>
        </w:rPr>
        <w:t xml:space="preserve"> vulnerability to future</w:t>
      </w:r>
      <w:r w:rsidR="00D279F9" w:rsidRPr="00B40F10">
        <w:rPr>
          <w:rFonts w:asciiTheme="minorHAnsi" w:hAnsiTheme="minorHAnsi" w:cstheme="minorHAnsi"/>
          <w:lang w:val="en-US"/>
        </w:rPr>
        <w:t xml:space="preserve"> warming.</w:t>
      </w:r>
      <w:r w:rsidR="002226F9" w:rsidRPr="00B40F10">
        <w:rPr>
          <w:rFonts w:asciiTheme="minorHAnsi" w:hAnsiTheme="minorHAnsi" w:cstheme="minorHAnsi"/>
          <w:lang w:val="en-US"/>
        </w:rPr>
        <w:t xml:space="preserve"> </w:t>
      </w:r>
    </w:p>
    <w:p w14:paraId="228293B6" w14:textId="25C60A10" w:rsidR="008823E5" w:rsidRPr="00B40F10" w:rsidRDefault="008823E5" w:rsidP="00426F96">
      <w:pPr>
        <w:rPr>
          <w:rFonts w:asciiTheme="minorHAnsi" w:hAnsiTheme="minorHAnsi" w:cstheme="minorHAnsi"/>
          <w:lang w:val="en-US"/>
        </w:rPr>
      </w:pPr>
    </w:p>
    <w:p w14:paraId="397CD896" w14:textId="77777777" w:rsidR="00930FF3" w:rsidRPr="00B40F10" w:rsidRDefault="00930FF3" w:rsidP="00426F96">
      <w:pPr>
        <w:rPr>
          <w:rFonts w:asciiTheme="minorHAnsi" w:hAnsiTheme="minorHAnsi" w:cstheme="minorHAnsi"/>
          <w:lang w:val="en-US"/>
        </w:rPr>
      </w:pPr>
    </w:p>
    <w:p w14:paraId="4D550837" w14:textId="77777777" w:rsidR="002663CF" w:rsidRPr="00B40F10" w:rsidRDefault="002663CF" w:rsidP="00426F96">
      <w:pPr>
        <w:rPr>
          <w:rFonts w:asciiTheme="minorHAnsi" w:hAnsiTheme="minorHAnsi" w:cstheme="minorHAnsi"/>
          <w:b/>
          <w:bCs/>
          <w:lang w:val="en-US"/>
        </w:rPr>
      </w:pPr>
      <w:r w:rsidRPr="00B40F10">
        <w:rPr>
          <w:rFonts w:asciiTheme="minorHAnsi" w:hAnsiTheme="minorHAnsi" w:cstheme="minorHAnsi"/>
          <w:b/>
          <w:bCs/>
          <w:lang w:val="en-US"/>
        </w:rPr>
        <w:t xml:space="preserve">Methods </w:t>
      </w:r>
    </w:p>
    <w:p w14:paraId="5228F973" w14:textId="77777777" w:rsidR="002663CF" w:rsidRPr="00B40F10" w:rsidRDefault="002663CF" w:rsidP="00426F96">
      <w:pPr>
        <w:pStyle w:val="ListParagraph"/>
        <w:numPr>
          <w:ilvl w:val="0"/>
          <w:numId w:val="2"/>
        </w:numPr>
        <w:rPr>
          <w:rFonts w:cstheme="minorHAnsi"/>
          <w:lang w:val="en-US"/>
        </w:rPr>
      </w:pPr>
      <w:r w:rsidRPr="00B40F10">
        <w:rPr>
          <w:rFonts w:cstheme="minorHAnsi"/>
          <w:lang w:val="en-US"/>
        </w:rPr>
        <w:t xml:space="preserve">Study system </w:t>
      </w:r>
    </w:p>
    <w:p w14:paraId="40920718" w14:textId="6F1E0266" w:rsidR="00BA0A14" w:rsidRPr="00B40F10" w:rsidRDefault="00DD43D3" w:rsidP="00426F96">
      <w:pPr>
        <w:rPr>
          <w:rFonts w:asciiTheme="minorHAnsi" w:hAnsiTheme="minorHAnsi" w:cstheme="minorHAnsi"/>
        </w:rPr>
      </w:pPr>
      <w:r w:rsidRPr="00B40F10">
        <w:rPr>
          <w:rFonts w:asciiTheme="minorHAnsi" w:hAnsiTheme="minorHAnsi" w:cstheme="minorHAnsi"/>
          <w:lang w:val="en-US"/>
        </w:rPr>
        <w:t>F</w:t>
      </w:r>
      <w:r w:rsidR="00252677" w:rsidRPr="00B40F10">
        <w:rPr>
          <w:rFonts w:asciiTheme="minorHAnsi" w:hAnsiTheme="minorHAnsi" w:cstheme="minorHAnsi"/>
          <w:lang w:val="en-US"/>
        </w:rPr>
        <w:t xml:space="preserve">ield </w:t>
      </w:r>
      <w:r w:rsidRPr="00B40F10">
        <w:rPr>
          <w:rFonts w:asciiTheme="minorHAnsi" w:hAnsiTheme="minorHAnsi" w:cstheme="minorHAnsi"/>
          <w:lang w:val="en-US"/>
        </w:rPr>
        <w:t xml:space="preserve">data </w:t>
      </w:r>
      <w:r w:rsidR="00252677" w:rsidRPr="00B40F10">
        <w:rPr>
          <w:rFonts w:asciiTheme="minorHAnsi" w:hAnsiTheme="minorHAnsi" w:cstheme="minorHAnsi"/>
          <w:lang w:val="en-US"/>
        </w:rPr>
        <w:t>w</w:t>
      </w:r>
      <w:r w:rsidRPr="00B40F10">
        <w:rPr>
          <w:rFonts w:asciiTheme="minorHAnsi" w:hAnsiTheme="minorHAnsi" w:cstheme="minorHAnsi"/>
          <w:lang w:val="en-US"/>
        </w:rPr>
        <w:t xml:space="preserve">ere collected, </w:t>
      </w:r>
      <w:r w:rsidR="00252677" w:rsidRPr="00B40F10">
        <w:rPr>
          <w:rFonts w:asciiTheme="minorHAnsi" w:hAnsiTheme="minorHAnsi" w:cstheme="minorHAnsi"/>
          <w:lang w:val="en-US"/>
        </w:rPr>
        <w:t xml:space="preserve">and laboratory cultures were </w:t>
      </w:r>
      <w:r w:rsidRPr="00B40F10">
        <w:rPr>
          <w:rFonts w:asciiTheme="minorHAnsi" w:hAnsiTheme="minorHAnsi" w:cstheme="minorHAnsi"/>
          <w:lang w:val="en-US"/>
        </w:rPr>
        <w:t>initiated</w:t>
      </w:r>
      <w:r w:rsidR="00E832FB" w:rsidRPr="00B40F10">
        <w:rPr>
          <w:rFonts w:asciiTheme="minorHAnsi" w:hAnsiTheme="minorHAnsi" w:cstheme="minorHAnsi"/>
          <w:lang w:val="en-US"/>
        </w:rPr>
        <w:t>,</w:t>
      </w:r>
      <w:r w:rsidRPr="00B40F10">
        <w:rPr>
          <w:rFonts w:asciiTheme="minorHAnsi" w:hAnsiTheme="minorHAnsi" w:cstheme="minorHAnsi"/>
          <w:lang w:val="en-US"/>
        </w:rPr>
        <w:t xml:space="preserve"> </w:t>
      </w:r>
      <w:r w:rsidR="00252677" w:rsidRPr="00B40F10">
        <w:rPr>
          <w:rFonts w:asciiTheme="minorHAnsi" w:hAnsiTheme="minorHAnsi" w:cstheme="minorHAnsi"/>
          <w:lang w:val="en-US"/>
        </w:rPr>
        <w:t xml:space="preserve">from </w:t>
      </w:r>
      <w:r w:rsidRPr="00B40F10">
        <w:rPr>
          <w:rFonts w:asciiTheme="minorHAnsi" w:hAnsiTheme="minorHAnsi" w:cstheme="minorHAnsi"/>
          <w:lang w:val="en-US"/>
        </w:rPr>
        <w:t xml:space="preserve">rainforest sites spanning </w:t>
      </w:r>
      <w:r w:rsidR="00DC3465" w:rsidRPr="00B40F10">
        <w:rPr>
          <w:rFonts w:asciiTheme="minorHAnsi" w:hAnsiTheme="minorHAnsi" w:cstheme="minorHAnsi"/>
          <w:lang w:val="en-US"/>
        </w:rPr>
        <w:t xml:space="preserve">elevations </w:t>
      </w:r>
      <w:r w:rsidR="00222E68" w:rsidRPr="00B40F10">
        <w:rPr>
          <w:rFonts w:asciiTheme="minorHAnsi" w:hAnsiTheme="minorHAnsi" w:cstheme="minorHAnsi"/>
          <w:lang w:val="en-US"/>
        </w:rPr>
        <w:t>of from 59 – 916 m at Paluma Range (S18° 59.031' E146° 14.096') and Kirrama Range (S18° 12.134' E145° 53.102')</w:t>
      </w:r>
      <w:r w:rsidR="00E832FB" w:rsidRPr="00B40F10">
        <w:rPr>
          <w:rFonts w:asciiTheme="minorHAnsi" w:hAnsiTheme="minorHAnsi" w:cstheme="minorHAnsi"/>
          <w:lang w:val="en-US"/>
        </w:rPr>
        <w:t>,</w:t>
      </w:r>
      <w:r w:rsidRPr="00B40F10">
        <w:rPr>
          <w:rFonts w:asciiTheme="minorHAnsi" w:hAnsiTheme="minorHAnsi" w:cstheme="minorHAnsi"/>
          <w:lang w:val="en-US"/>
        </w:rPr>
        <w:t xml:space="preserve"> </w:t>
      </w:r>
      <w:r w:rsidR="00DC3465" w:rsidRPr="00B40F10">
        <w:rPr>
          <w:rFonts w:asciiTheme="minorHAnsi" w:hAnsiTheme="minorHAnsi" w:cstheme="minorHAnsi"/>
          <w:lang w:val="en-US"/>
        </w:rPr>
        <w:t xml:space="preserve">Queensland, </w:t>
      </w:r>
      <w:r w:rsidR="00252677" w:rsidRPr="00B40F10">
        <w:rPr>
          <w:rFonts w:asciiTheme="minorHAnsi" w:hAnsiTheme="minorHAnsi" w:cstheme="minorHAnsi"/>
          <w:lang w:val="en-US"/>
        </w:rPr>
        <w:t>Australia</w:t>
      </w:r>
      <w:r w:rsidR="00E832FB" w:rsidRPr="00B40F10">
        <w:rPr>
          <w:rFonts w:asciiTheme="minorHAnsi" w:hAnsiTheme="minorHAnsi" w:cstheme="minorHAnsi"/>
          <w:lang w:val="en-US"/>
        </w:rPr>
        <w:t>. M</w:t>
      </w:r>
      <w:r w:rsidR="00C64F51" w:rsidRPr="00B40F10">
        <w:rPr>
          <w:rFonts w:asciiTheme="minorHAnsi" w:hAnsiTheme="minorHAnsi" w:cstheme="minorHAnsi"/>
          <w:lang w:val="en-US"/>
        </w:rPr>
        <w:t>ean</w:t>
      </w:r>
      <w:r w:rsidR="00045B7F" w:rsidRPr="00B40F10">
        <w:rPr>
          <w:rFonts w:asciiTheme="minorHAnsi" w:hAnsiTheme="minorHAnsi" w:cstheme="minorHAnsi"/>
          <w:lang w:val="en-US"/>
        </w:rPr>
        <w:t xml:space="preserve"> temperature</w:t>
      </w:r>
      <w:r w:rsidR="00C64F51" w:rsidRPr="00B40F10">
        <w:rPr>
          <w:rFonts w:asciiTheme="minorHAnsi" w:hAnsiTheme="minorHAnsi" w:cstheme="minorHAnsi"/>
          <w:lang w:val="en-US"/>
        </w:rPr>
        <w:t>s</w:t>
      </w:r>
      <w:r w:rsidR="00E832FB" w:rsidRPr="00B40F10">
        <w:rPr>
          <w:rFonts w:asciiTheme="minorHAnsi" w:hAnsiTheme="minorHAnsi" w:cstheme="minorHAnsi"/>
          <w:lang w:val="en-US"/>
        </w:rPr>
        <w:t xml:space="preserve"> at study sites</w:t>
      </w:r>
      <w:r w:rsidR="00045B7F" w:rsidRPr="00B40F10">
        <w:rPr>
          <w:rFonts w:asciiTheme="minorHAnsi" w:hAnsiTheme="minorHAnsi" w:cstheme="minorHAnsi"/>
          <w:lang w:val="en-US"/>
        </w:rPr>
        <w:t xml:space="preserve"> </w:t>
      </w:r>
      <w:r w:rsidR="00E832FB" w:rsidRPr="00B40F10">
        <w:rPr>
          <w:rFonts w:asciiTheme="minorHAnsi" w:hAnsiTheme="minorHAnsi" w:cstheme="minorHAnsi"/>
          <w:lang w:val="en-US"/>
        </w:rPr>
        <w:t>ranged</w:t>
      </w:r>
      <w:r w:rsidR="00045B7F" w:rsidRPr="00B40F10">
        <w:rPr>
          <w:rFonts w:asciiTheme="minorHAnsi" w:hAnsiTheme="minorHAnsi" w:cstheme="minorHAnsi"/>
        </w:rPr>
        <w:t xml:space="preserve"> from 21</w:t>
      </w:r>
      <w:r w:rsidR="00474543" w:rsidRPr="00B40F10">
        <w:rPr>
          <w:rFonts w:asciiTheme="minorHAnsi" w:hAnsiTheme="minorHAnsi" w:cstheme="minorHAnsi"/>
        </w:rPr>
        <w:t>°C</w:t>
      </w:r>
      <w:r w:rsidR="00045B7F" w:rsidRPr="00B40F10">
        <w:rPr>
          <w:rFonts w:asciiTheme="minorHAnsi" w:hAnsiTheme="minorHAnsi" w:cstheme="minorHAnsi"/>
        </w:rPr>
        <w:t xml:space="preserve"> to 26°C</w:t>
      </w:r>
      <w:r w:rsidR="00661CC1" w:rsidRPr="00B40F10">
        <w:rPr>
          <w:rFonts w:asciiTheme="minorHAnsi" w:hAnsiTheme="minorHAnsi" w:cstheme="minorHAnsi"/>
        </w:rPr>
        <w:t>.</w:t>
      </w:r>
    </w:p>
    <w:p w14:paraId="11A7A4E1" w14:textId="42405F48" w:rsidR="00302A7A" w:rsidRPr="00B40F10" w:rsidRDefault="00066D54" w:rsidP="00426F96">
      <w:pPr>
        <w:ind w:firstLine="360"/>
        <w:rPr>
          <w:rFonts w:asciiTheme="minorHAnsi" w:hAnsiTheme="minorHAnsi" w:cstheme="minorHAnsi"/>
          <w:lang w:val="en-US"/>
        </w:rPr>
      </w:pPr>
      <w:r w:rsidRPr="00B40F10">
        <w:rPr>
          <w:rFonts w:asciiTheme="minorHAnsi" w:hAnsiTheme="minorHAnsi" w:cstheme="minorHAnsi"/>
          <w:i/>
          <w:iCs/>
        </w:rPr>
        <w:t xml:space="preserve">Drosophila </w:t>
      </w:r>
      <w:r w:rsidRPr="00B40F10">
        <w:rPr>
          <w:rFonts w:asciiTheme="minorHAnsi" w:hAnsiTheme="minorHAnsi" w:cstheme="minorHAnsi"/>
        </w:rPr>
        <w:t>isofemale cultures</w:t>
      </w:r>
      <w:r w:rsidR="009B358C" w:rsidRPr="00B40F10">
        <w:rPr>
          <w:rFonts w:asciiTheme="minorHAnsi" w:hAnsiTheme="minorHAnsi" w:cstheme="minorHAnsi"/>
        </w:rPr>
        <w:t xml:space="preserve"> </w:t>
      </w:r>
      <w:r w:rsidRPr="00B40F10">
        <w:rPr>
          <w:rFonts w:asciiTheme="minorHAnsi" w:hAnsiTheme="minorHAnsi" w:cstheme="minorHAnsi"/>
        </w:rPr>
        <w:t>were established</w:t>
      </w:r>
      <w:r w:rsidR="00661CC1" w:rsidRPr="00B40F10">
        <w:rPr>
          <w:rFonts w:asciiTheme="minorHAnsi" w:hAnsiTheme="minorHAnsi" w:cstheme="minorHAnsi"/>
        </w:rPr>
        <w:t xml:space="preserve"> in 2017 and 2018</w:t>
      </w:r>
      <w:r w:rsidR="00045B7F" w:rsidRPr="00B40F10">
        <w:rPr>
          <w:rFonts w:asciiTheme="minorHAnsi" w:hAnsiTheme="minorHAnsi" w:cstheme="minorHAnsi"/>
        </w:rPr>
        <w:t xml:space="preserve"> from pupae collected from </w:t>
      </w:r>
      <w:r w:rsidR="00C23C9E" w:rsidRPr="00B40F10">
        <w:rPr>
          <w:rFonts w:asciiTheme="minorHAnsi" w:hAnsiTheme="minorHAnsi" w:cstheme="minorHAnsi"/>
        </w:rPr>
        <w:t xml:space="preserve">both high- and low-altitude </w:t>
      </w:r>
      <w:r w:rsidR="00045B7F" w:rsidRPr="00B40F10">
        <w:rPr>
          <w:rFonts w:asciiTheme="minorHAnsi" w:hAnsiTheme="minorHAnsi" w:cstheme="minorHAnsi"/>
        </w:rPr>
        <w:t>sites.</w:t>
      </w:r>
      <w:r w:rsidRPr="00B40F10">
        <w:rPr>
          <w:rFonts w:asciiTheme="minorHAnsi" w:hAnsiTheme="minorHAnsi" w:cstheme="minorHAnsi"/>
        </w:rPr>
        <w:t xml:space="preserve"> </w:t>
      </w:r>
      <w:r w:rsidR="00B04D68" w:rsidRPr="00B40F10">
        <w:rPr>
          <w:rFonts w:asciiTheme="minorHAnsi" w:hAnsiTheme="minorHAnsi" w:cstheme="minorHAnsi"/>
        </w:rPr>
        <w:t>C</w:t>
      </w:r>
      <w:r w:rsidR="009A2B58" w:rsidRPr="00B40F10">
        <w:rPr>
          <w:rFonts w:asciiTheme="minorHAnsi" w:hAnsiTheme="minorHAnsi" w:cstheme="minorHAnsi"/>
        </w:rPr>
        <w:t>u</w:t>
      </w:r>
      <w:r w:rsidRPr="00B40F10">
        <w:rPr>
          <w:rFonts w:asciiTheme="minorHAnsi" w:hAnsiTheme="minorHAnsi" w:cstheme="minorHAnsi"/>
        </w:rPr>
        <w:t xml:space="preserve">ltures </w:t>
      </w:r>
      <w:r w:rsidR="0018727E" w:rsidRPr="00B40F10">
        <w:rPr>
          <w:rFonts w:asciiTheme="minorHAnsi" w:hAnsiTheme="minorHAnsi" w:cstheme="minorHAnsi"/>
        </w:rPr>
        <w:t>had been</w:t>
      </w:r>
      <w:r w:rsidRPr="00B40F10">
        <w:rPr>
          <w:rFonts w:asciiTheme="minorHAnsi" w:hAnsiTheme="minorHAnsi" w:cstheme="minorHAnsi"/>
        </w:rPr>
        <w:t xml:space="preserve"> maintained at 2</w:t>
      </w:r>
      <w:r w:rsidR="00CA4488" w:rsidRPr="00B40F10">
        <w:rPr>
          <w:rFonts w:asciiTheme="minorHAnsi" w:hAnsiTheme="minorHAnsi" w:cstheme="minorHAnsi"/>
        </w:rPr>
        <w:t>4</w:t>
      </w:r>
      <w:r w:rsidRPr="00B40F10">
        <w:rPr>
          <w:rFonts w:asciiTheme="minorHAnsi" w:hAnsiTheme="minorHAnsi" w:cstheme="minorHAnsi"/>
        </w:rPr>
        <w:t xml:space="preserve">°C </w:t>
      </w:r>
      <w:r w:rsidR="003431C6" w:rsidRPr="00B40F10">
        <w:rPr>
          <w:rFonts w:asciiTheme="minorHAnsi" w:hAnsiTheme="minorHAnsi" w:cstheme="minorHAnsi"/>
        </w:rPr>
        <w:t xml:space="preserve">and </w:t>
      </w:r>
      <w:r w:rsidRPr="00B40F10">
        <w:rPr>
          <w:rFonts w:asciiTheme="minorHAnsi" w:hAnsiTheme="minorHAnsi" w:cstheme="minorHAnsi"/>
        </w:rPr>
        <w:t>12</w:t>
      </w:r>
      <w:r w:rsidR="003431C6" w:rsidRPr="00B40F10">
        <w:rPr>
          <w:rFonts w:asciiTheme="minorHAnsi" w:hAnsiTheme="minorHAnsi" w:cstheme="minorHAnsi"/>
        </w:rPr>
        <w:t>/</w:t>
      </w:r>
      <w:r w:rsidRPr="00B40F10">
        <w:rPr>
          <w:rFonts w:asciiTheme="minorHAnsi" w:hAnsiTheme="minorHAnsi" w:cstheme="minorHAnsi"/>
        </w:rPr>
        <w:t xml:space="preserve">12 </w:t>
      </w:r>
      <w:r w:rsidR="003431C6" w:rsidRPr="00B40F10">
        <w:rPr>
          <w:rFonts w:asciiTheme="minorHAnsi" w:hAnsiTheme="minorHAnsi" w:cstheme="minorHAnsi"/>
        </w:rPr>
        <w:t xml:space="preserve">L/D </w:t>
      </w:r>
      <w:r w:rsidRPr="00B40F10">
        <w:rPr>
          <w:rFonts w:asciiTheme="minorHAnsi" w:hAnsiTheme="minorHAnsi" w:cstheme="minorHAnsi"/>
        </w:rPr>
        <w:t>cycle at the Biology Centre, Czech Academy of Sciences</w:t>
      </w:r>
      <w:r w:rsidR="0018727E" w:rsidRPr="00B40F10">
        <w:rPr>
          <w:rFonts w:asciiTheme="minorHAnsi" w:hAnsiTheme="minorHAnsi" w:cstheme="minorHAnsi"/>
        </w:rPr>
        <w:t xml:space="preserve"> since collection</w:t>
      </w:r>
      <w:r w:rsidR="00B04D68" w:rsidRPr="00B40F10">
        <w:rPr>
          <w:rFonts w:asciiTheme="minorHAnsi" w:hAnsiTheme="minorHAnsi" w:cstheme="minorHAnsi"/>
        </w:rPr>
        <w:t xml:space="preserve"> and</w:t>
      </w:r>
      <w:r w:rsidRPr="00B40F10">
        <w:rPr>
          <w:rFonts w:asciiTheme="minorHAnsi" w:hAnsiTheme="minorHAnsi" w:cstheme="minorHAnsi"/>
        </w:rPr>
        <w:t xml:space="preserve"> transferred and maintained at 25°C </w:t>
      </w:r>
      <w:r w:rsidR="003431C6" w:rsidRPr="00B40F10">
        <w:rPr>
          <w:rFonts w:asciiTheme="minorHAnsi" w:hAnsiTheme="minorHAnsi" w:cstheme="minorHAnsi"/>
        </w:rPr>
        <w:t>and</w:t>
      </w:r>
      <w:r w:rsidRPr="00B40F10">
        <w:rPr>
          <w:rFonts w:asciiTheme="minorHAnsi" w:hAnsiTheme="minorHAnsi" w:cstheme="minorHAnsi"/>
        </w:rPr>
        <w:t xml:space="preserve"> </w:t>
      </w:r>
      <w:r w:rsidR="003431C6" w:rsidRPr="00B40F10">
        <w:rPr>
          <w:rFonts w:asciiTheme="minorHAnsi" w:hAnsiTheme="minorHAnsi" w:cstheme="minorHAnsi"/>
        </w:rPr>
        <w:t xml:space="preserve">12/12 L/D cycle </w:t>
      </w:r>
      <w:r w:rsidRPr="00B40F10">
        <w:rPr>
          <w:rFonts w:asciiTheme="minorHAnsi" w:hAnsiTheme="minorHAnsi" w:cstheme="minorHAnsi"/>
        </w:rPr>
        <w:t xml:space="preserve">at the Department of Zoology, </w:t>
      </w:r>
      <w:r w:rsidR="00C07A21" w:rsidRPr="00B40F10">
        <w:rPr>
          <w:rFonts w:asciiTheme="minorHAnsi" w:hAnsiTheme="minorHAnsi" w:cstheme="minorHAnsi"/>
        </w:rPr>
        <w:t xml:space="preserve">the </w:t>
      </w:r>
      <w:r w:rsidRPr="00B40F10">
        <w:rPr>
          <w:rFonts w:asciiTheme="minorHAnsi" w:hAnsiTheme="minorHAnsi" w:cstheme="minorHAnsi"/>
        </w:rPr>
        <w:t>University of Oxford</w:t>
      </w:r>
      <w:r w:rsidR="00B04D68" w:rsidRPr="00B40F10">
        <w:rPr>
          <w:rFonts w:asciiTheme="minorHAnsi" w:hAnsiTheme="minorHAnsi" w:cstheme="minorHAnsi"/>
        </w:rPr>
        <w:t>, UK,</w:t>
      </w:r>
      <w:r w:rsidRPr="00B40F10">
        <w:rPr>
          <w:rFonts w:asciiTheme="minorHAnsi" w:hAnsiTheme="minorHAnsi" w:cstheme="minorHAnsi"/>
        </w:rPr>
        <w:t xml:space="preserve"> </w:t>
      </w:r>
      <w:r w:rsidR="0018727E" w:rsidRPr="00B40F10">
        <w:rPr>
          <w:rFonts w:asciiTheme="minorHAnsi" w:hAnsiTheme="minorHAnsi" w:cstheme="minorHAnsi"/>
        </w:rPr>
        <w:t>since</w:t>
      </w:r>
      <w:r w:rsidR="00B04D68" w:rsidRPr="00B40F10">
        <w:rPr>
          <w:rFonts w:asciiTheme="minorHAnsi" w:hAnsiTheme="minorHAnsi" w:cstheme="minorHAnsi"/>
        </w:rPr>
        <w:t xml:space="preserve"> </w:t>
      </w:r>
      <w:r w:rsidRPr="00B40F10">
        <w:rPr>
          <w:rFonts w:asciiTheme="minorHAnsi" w:hAnsiTheme="minorHAnsi" w:cstheme="minorHAnsi"/>
        </w:rPr>
        <w:t>December 2018</w:t>
      </w:r>
      <w:r w:rsidR="00A71D2F" w:rsidRPr="00B40F10">
        <w:rPr>
          <w:rFonts w:asciiTheme="minorHAnsi" w:hAnsiTheme="minorHAnsi" w:cstheme="minorHAnsi"/>
        </w:rPr>
        <w:t>.</w:t>
      </w:r>
      <w:r w:rsidR="00BA0A14" w:rsidRPr="00B40F10">
        <w:rPr>
          <w:rFonts w:asciiTheme="minorHAnsi" w:hAnsiTheme="minorHAnsi" w:cstheme="minorHAnsi"/>
        </w:rPr>
        <w:t xml:space="preserve"> They</w:t>
      </w:r>
      <w:r w:rsidR="00BA0A14" w:rsidRPr="00B40F10">
        <w:rPr>
          <w:rFonts w:asciiTheme="minorHAnsi" w:hAnsiTheme="minorHAnsi" w:cstheme="minorHAnsi"/>
          <w:i/>
          <w:iCs/>
        </w:rPr>
        <w:t xml:space="preserve"> </w:t>
      </w:r>
      <w:r w:rsidR="00A71D2F" w:rsidRPr="00B40F10">
        <w:rPr>
          <w:rFonts w:asciiTheme="minorHAnsi" w:hAnsiTheme="minorHAnsi" w:cstheme="minorHAnsi"/>
        </w:rPr>
        <w:t>were maintained for approximately 15 to 30 non-overlapping generations in Czech</w:t>
      </w:r>
      <w:r w:rsidR="00CA4488" w:rsidRPr="00B40F10">
        <w:rPr>
          <w:rFonts w:asciiTheme="minorHAnsi" w:hAnsiTheme="minorHAnsi" w:cstheme="minorHAnsi"/>
        </w:rPr>
        <w:t xml:space="preserve"> Republic</w:t>
      </w:r>
      <w:r w:rsidR="00A71D2F" w:rsidRPr="00B40F10">
        <w:rPr>
          <w:rFonts w:asciiTheme="minorHAnsi" w:hAnsiTheme="minorHAnsi" w:cstheme="minorHAnsi"/>
        </w:rPr>
        <w:t xml:space="preserve"> and additional approximately </w:t>
      </w:r>
      <w:r w:rsidR="003B6A4E" w:rsidRPr="00B40F10">
        <w:rPr>
          <w:rFonts w:asciiTheme="minorHAnsi" w:hAnsiTheme="minorHAnsi" w:cstheme="minorHAnsi"/>
        </w:rPr>
        <w:t>four to seven</w:t>
      </w:r>
      <w:r w:rsidR="00A71D2F" w:rsidRPr="00B40F10">
        <w:rPr>
          <w:rFonts w:asciiTheme="minorHAnsi" w:hAnsiTheme="minorHAnsi" w:cstheme="minorHAnsi"/>
        </w:rPr>
        <w:t xml:space="preserve"> non-overlapping generations in Oxford before they were used to </w:t>
      </w:r>
      <w:r w:rsidR="00474543" w:rsidRPr="00B40F10">
        <w:rPr>
          <w:rFonts w:asciiTheme="minorHAnsi" w:hAnsiTheme="minorHAnsi" w:cstheme="minorHAnsi"/>
        </w:rPr>
        <w:t>construct</w:t>
      </w:r>
      <w:r w:rsidR="00A71D2F" w:rsidRPr="00B40F10">
        <w:rPr>
          <w:rFonts w:asciiTheme="minorHAnsi" w:hAnsiTheme="minorHAnsi" w:cstheme="minorHAnsi"/>
        </w:rPr>
        <w:t xml:space="preserve"> mass bred </w:t>
      </w:r>
      <w:r w:rsidR="00045B7F" w:rsidRPr="00B40F10">
        <w:rPr>
          <w:rFonts w:asciiTheme="minorHAnsi" w:hAnsiTheme="minorHAnsi" w:cstheme="minorHAnsi"/>
        </w:rPr>
        <w:t>lines</w:t>
      </w:r>
      <w:r w:rsidR="00097048" w:rsidRPr="00B40F10">
        <w:rPr>
          <w:rFonts w:asciiTheme="minorHAnsi" w:hAnsiTheme="minorHAnsi" w:cstheme="minorHAnsi"/>
        </w:rPr>
        <w:t xml:space="preserve"> (see below)</w:t>
      </w:r>
      <w:r w:rsidR="00A71D2F" w:rsidRPr="00B40F10">
        <w:rPr>
          <w:rFonts w:asciiTheme="minorHAnsi" w:hAnsiTheme="minorHAnsi" w:cstheme="minorHAnsi"/>
        </w:rPr>
        <w:t>.</w:t>
      </w:r>
    </w:p>
    <w:p w14:paraId="7344CF66" w14:textId="77777777" w:rsidR="00045B7F" w:rsidRPr="00B40F10" w:rsidRDefault="00045B7F" w:rsidP="00426F96">
      <w:pPr>
        <w:ind w:firstLine="360"/>
        <w:rPr>
          <w:rFonts w:asciiTheme="minorHAnsi" w:hAnsiTheme="minorHAnsi" w:cstheme="minorHAnsi"/>
          <w:lang w:val="en-US"/>
        </w:rPr>
      </w:pPr>
    </w:p>
    <w:p w14:paraId="676D0B93" w14:textId="0086020D" w:rsidR="00F837DE" w:rsidRPr="00B40F10" w:rsidRDefault="00F837DE" w:rsidP="00426F96">
      <w:pPr>
        <w:pStyle w:val="ListParagraph"/>
        <w:numPr>
          <w:ilvl w:val="0"/>
          <w:numId w:val="2"/>
        </w:numPr>
        <w:rPr>
          <w:rFonts w:cstheme="minorHAnsi"/>
          <w:lang w:val="en-US"/>
        </w:rPr>
      </w:pPr>
      <w:r w:rsidRPr="00B40F10">
        <w:rPr>
          <w:rFonts w:cstheme="minorHAnsi"/>
          <w:lang w:val="en-US"/>
        </w:rPr>
        <w:t>Field</w:t>
      </w:r>
      <w:r w:rsidR="00343F57" w:rsidRPr="00B40F10">
        <w:rPr>
          <w:rFonts w:cstheme="minorHAnsi"/>
          <w:lang w:val="en-US"/>
        </w:rPr>
        <w:t xml:space="preserve"> distribution survey</w:t>
      </w:r>
    </w:p>
    <w:p w14:paraId="7B37A859" w14:textId="3B521E43" w:rsidR="00343F57" w:rsidRPr="00B40F10" w:rsidRDefault="00302A7A" w:rsidP="00426F96">
      <w:pPr>
        <w:rPr>
          <w:rFonts w:asciiTheme="minorHAnsi" w:eastAsia="Calibri" w:hAnsiTheme="minorHAnsi" w:cstheme="minorHAnsi"/>
        </w:rPr>
      </w:pPr>
      <w:r w:rsidRPr="00B40F10">
        <w:rPr>
          <w:rFonts w:asciiTheme="minorHAnsi" w:hAnsiTheme="minorHAnsi" w:cstheme="minorHAnsi"/>
          <w:i/>
          <w:iCs/>
        </w:rPr>
        <w:t>Drosophila</w:t>
      </w:r>
      <w:r w:rsidRPr="00B40F10">
        <w:rPr>
          <w:rFonts w:asciiTheme="minorHAnsi" w:hAnsiTheme="minorHAnsi" w:cstheme="minorHAnsi"/>
        </w:rPr>
        <w:t xml:space="preserve"> </w:t>
      </w:r>
      <w:r w:rsidR="00343F57" w:rsidRPr="00B40F10">
        <w:rPr>
          <w:rFonts w:asciiTheme="minorHAnsi" w:hAnsiTheme="minorHAnsi" w:cstheme="minorHAnsi"/>
        </w:rPr>
        <w:t xml:space="preserve">pupae </w:t>
      </w:r>
      <w:r w:rsidRPr="00B40F10">
        <w:rPr>
          <w:rFonts w:asciiTheme="minorHAnsi" w:hAnsiTheme="minorHAnsi" w:cstheme="minorHAnsi"/>
        </w:rPr>
        <w:t>were sampled using bottle traps baited with fermented banana</w:t>
      </w:r>
      <w:r w:rsidR="00F95569" w:rsidRPr="00B40F10">
        <w:rPr>
          <w:rFonts w:asciiTheme="minorHAnsi" w:hAnsiTheme="minorHAnsi" w:cstheme="minorHAnsi"/>
        </w:rPr>
        <w:t xml:space="preserve"> </w:t>
      </w:r>
      <w:r w:rsidR="00C07A21" w:rsidRPr="00B40F10">
        <w:rPr>
          <w:rFonts w:asciiTheme="minorHAnsi" w:hAnsiTheme="minorHAnsi" w:cstheme="minorHAnsi"/>
        </w:rPr>
        <w:t>from</w:t>
      </w:r>
      <w:r w:rsidR="00F95569" w:rsidRPr="00B40F10">
        <w:rPr>
          <w:rFonts w:asciiTheme="minorHAnsi" w:hAnsiTheme="minorHAnsi" w:cstheme="minorHAnsi"/>
        </w:rPr>
        <w:t xml:space="preserve"> 11</w:t>
      </w:r>
      <w:r w:rsidR="00F95569" w:rsidRPr="00B40F10">
        <w:rPr>
          <w:rFonts w:asciiTheme="minorHAnsi" w:hAnsiTheme="minorHAnsi" w:cstheme="minorHAnsi"/>
          <w:vertAlign w:val="superscript"/>
        </w:rPr>
        <w:t>th</w:t>
      </w:r>
      <w:r w:rsidR="00F95569" w:rsidRPr="00B40F10">
        <w:rPr>
          <w:rFonts w:asciiTheme="minorHAnsi" w:hAnsiTheme="minorHAnsi" w:cstheme="minorHAnsi"/>
        </w:rPr>
        <w:t xml:space="preserve"> March – 12</w:t>
      </w:r>
      <w:r w:rsidR="00F95569" w:rsidRPr="00B40F10">
        <w:rPr>
          <w:rFonts w:asciiTheme="minorHAnsi" w:hAnsiTheme="minorHAnsi" w:cstheme="minorHAnsi"/>
          <w:vertAlign w:val="superscript"/>
        </w:rPr>
        <w:t>th</w:t>
      </w:r>
      <w:r w:rsidR="00F95569" w:rsidRPr="00B40F10">
        <w:rPr>
          <w:rFonts w:asciiTheme="minorHAnsi" w:hAnsiTheme="minorHAnsi" w:cstheme="minorHAnsi"/>
        </w:rPr>
        <w:t xml:space="preserve"> April 2016. D</w:t>
      </w:r>
      <w:r w:rsidR="00045B7F" w:rsidRPr="00B40F10">
        <w:rPr>
          <w:rFonts w:asciiTheme="minorHAnsi" w:hAnsiTheme="minorHAnsi" w:cstheme="minorHAnsi"/>
        </w:rPr>
        <w:t xml:space="preserve">etails </w:t>
      </w:r>
      <w:r w:rsidR="00F95569" w:rsidRPr="00B40F10">
        <w:rPr>
          <w:rFonts w:asciiTheme="minorHAnsi" w:hAnsiTheme="minorHAnsi" w:cstheme="minorHAnsi"/>
        </w:rPr>
        <w:t xml:space="preserve">were </w:t>
      </w:r>
      <w:r w:rsidR="00045B7F" w:rsidRPr="00B40F10">
        <w:rPr>
          <w:rFonts w:asciiTheme="minorHAnsi" w:hAnsiTheme="minorHAnsi" w:cstheme="minorHAnsi"/>
        </w:rPr>
        <w:t>described in</w:t>
      </w:r>
      <w:r w:rsidR="00B52035" w:rsidRPr="00B40F10">
        <w:rPr>
          <w:rFonts w:asciiTheme="minorHAnsi" w:hAnsiTheme="minorHAnsi" w:cstheme="minorHAnsi"/>
        </w:rPr>
        <w:t xml:space="preserve"> </w:t>
      </w:r>
      <w:r w:rsidR="00B52035" w:rsidRPr="00B40F10">
        <w:rPr>
          <w:rFonts w:asciiTheme="minorHAnsi" w:hAnsiTheme="minorHAnsi" w:cstheme="minorHAnsi"/>
        </w:rPr>
        <w:fldChar w:fldCharType="begin" w:fldLock="1"/>
      </w:r>
      <w:r w:rsidR="00E13FED">
        <w:rPr>
          <w:rFonts w:asciiTheme="minorHAnsi" w:hAnsiTheme="minorHAnsi" w:cstheme="minorHAnsi"/>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2020)","manualFormatting":"Jeffs et al. 2020","plainTextFormattedCitation":"(Jeffs et al. 2020)","previouslyFormattedCitation":"(Jeffs et al. 2020)"},"properties":{"noteIndex":0},"schema":"https://github.com/citation-style-language/schema/raw/master/csl-citation.json"}</w:instrText>
      </w:r>
      <w:r w:rsidR="00B52035" w:rsidRPr="00B40F10">
        <w:rPr>
          <w:rFonts w:asciiTheme="minorHAnsi" w:hAnsiTheme="minorHAnsi" w:cstheme="minorHAnsi"/>
        </w:rPr>
        <w:fldChar w:fldCharType="separate"/>
      </w:r>
      <w:r w:rsidR="00B52035" w:rsidRPr="00B40F10">
        <w:rPr>
          <w:rFonts w:asciiTheme="minorHAnsi" w:hAnsiTheme="minorHAnsi" w:cstheme="minorHAnsi"/>
          <w:noProof/>
        </w:rPr>
        <w:t>Jeffs et al. 2020</w:t>
      </w:r>
      <w:r w:rsidR="00B52035" w:rsidRPr="00B40F10">
        <w:rPr>
          <w:rFonts w:asciiTheme="minorHAnsi" w:hAnsiTheme="minorHAnsi" w:cstheme="minorHAnsi"/>
        </w:rPr>
        <w:fldChar w:fldCharType="end"/>
      </w:r>
      <w:r w:rsidR="00B52035" w:rsidRPr="00B40F10">
        <w:rPr>
          <w:rFonts w:asciiTheme="minorHAnsi" w:hAnsiTheme="minorHAnsi" w:cstheme="minorHAnsi"/>
        </w:rPr>
        <w:t>.</w:t>
      </w:r>
      <w:r w:rsidR="00C52B1B" w:rsidRPr="00B40F10">
        <w:rPr>
          <w:rFonts w:asciiTheme="minorHAnsi" w:hAnsiTheme="minorHAnsi" w:cstheme="minorHAnsi"/>
        </w:rPr>
        <w:t xml:space="preserve"> </w:t>
      </w:r>
      <w:r w:rsidR="00C23C9E" w:rsidRPr="00B40F10">
        <w:rPr>
          <w:rFonts w:asciiTheme="minorHAnsi" w:hAnsiTheme="minorHAnsi" w:cstheme="minorHAnsi"/>
        </w:rPr>
        <w:t>Relative abundance w</w:t>
      </w:r>
      <w:r w:rsidR="00C07A21" w:rsidRPr="00B40F10">
        <w:rPr>
          <w:rFonts w:asciiTheme="minorHAnsi" w:hAnsiTheme="minorHAnsi" w:cstheme="minorHAnsi"/>
        </w:rPr>
        <w:t>as</w:t>
      </w:r>
      <w:r w:rsidR="00C23C9E" w:rsidRPr="00B40F10">
        <w:rPr>
          <w:rFonts w:asciiTheme="minorHAnsi" w:hAnsiTheme="minorHAnsi" w:cstheme="minorHAnsi"/>
        </w:rPr>
        <w:t xml:space="preserve"> surveyed for three sites </w:t>
      </w:r>
      <w:r w:rsidR="00C23C9E" w:rsidRPr="00B40F10">
        <w:rPr>
          <w:rFonts w:asciiTheme="minorHAnsi" w:eastAsia="Calibri" w:hAnsiTheme="minorHAnsi" w:cstheme="minorHAnsi"/>
        </w:rPr>
        <w:t>representing the highest, lowest</w:t>
      </w:r>
      <w:r w:rsidR="00C07A21" w:rsidRPr="00B40F10">
        <w:rPr>
          <w:rFonts w:asciiTheme="minorHAnsi" w:eastAsia="Calibri" w:hAnsiTheme="minorHAnsi" w:cstheme="minorHAnsi"/>
        </w:rPr>
        <w:t>,</w:t>
      </w:r>
      <w:r w:rsidR="00C23C9E" w:rsidRPr="00B40F10">
        <w:rPr>
          <w:rFonts w:asciiTheme="minorHAnsi" w:eastAsia="Calibri" w:hAnsiTheme="minorHAnsi" w:cstheme="minorHAnsi"/>
        </w:rPr>
        <w:t xml:space="preserve"> and most central points of each</w:t>
      </w:r>
      <w:r w:rsidR="00F95569" w:rsidRPr="00B40F10">
        <w:rPr>
          <w:rFonts w:asciiTheme="minorHAnsi" w:eastAsia="Calibri" w:hAnsiTheme="minorHAnsi" w:cstheme="minorHAnsi"/>
        </w:rPr>
        <w:t xml:space="preserve"> of the two</w:t>
      </w:r>
      <w:r w:rsidR="0018727E" w:rsidRPr="00B40F10">
        <w:rPr>
          <w:rFonts w:asciiTheme="minorHAnsi" w:eastAsia="Calibri" w:hAnsiTheme="minorHAnsi" w:cstheme="minorHAnsi"/>
        </w:rPr>
        <w:t xml:space="preserve"> mountains</w:t>
      </w:r>
      <w:r w:rsidR="003B6A4E" w:rsidRPr="00B40F10">
        <w:rPr>
          <w:rFonts w:asciiTheme="minorHAnsi" w:eastAsia="Calibri" w:hAnsiTheme="minorHAnsi" w:cstheme="minorHAnsi"/>
        </w:rPr>
        <w:t>.</w:t>
      </w:r>
      <w:r w:rsidR="00F95569" w:rsidRPr="00B40F10">
        <w:rPr>
          <w:rFonts w:asciiTheme="minorHAnsi" w:eastAsia="Calibri" w:hAnsiTheme="minorHAnsi" w:cstheme="minorHAnsi"/>
        </w:rPr>
        <w:t xml:space="preserve"> </w:t>
      </w:r>
      <w:r w:rsidR="00846411" w:rsidRPr="00B40F10">
        <w:rPr>
          <w:rFonts w:asciiTheme="minorHAnsi" w:eastAsia="Calibri" w:hAnsiTheme="minorHAnsi" w:cstheme="minorHAnsi"/>
        </w:rPr>
        <w:t>182 pupae were sampled at each site.</w:t>
      </w:r>
      <w:r w:rsidR="00343F57" w:rsidRPr="00B40F10">
        <w:rPr>
          <w:rFonts w:asciiTheme="minorHAnsi" w:eastAsia="Calibri" w:hAnsiTheme="minorHAnsi" w:cstheme="minorHAnsi"/>
        </w:rPr>
        <w:t xml:space="preserve"> </w:t>
      </w:r>
      <w:r w:rsidR="00846411" w:rsidRPr="00B40F10">
        <w:rPr>
          <w:rFonts w:asciiTheme="minorHAnsi" w:eastAsia="Calibri" w:hAnsiTheme="minorHAnsi" w:cstheme="minorHAnsi"/>
        </w:rPr>
        <w:t>7</w:t>
      </w:r>
      <w:r w:rsidR="00155DA6" w:rsidRPr="00B40F10">
        <w:rPr>
          <w:rFonts w:asciiTheme="minorHAnsi" w:eastAsia="Calibri" w:hAnsiTheme="minorHAnsi" w:cstheme="minorHAnsi"/>
        </w:rPr>
        <w:t>16</w:t>
      </w:r>
      <w:r w:rsidR="00343F57" w:rsidRPr="00B40F10">
        <w:rPr>
          <w:rFonts w:asciiTheme="minorHAnsi" w:eastAsia="Calibri" w:hAnsiTheme="minorHAnsi" w:cstheme="minorHAnsi"/>
        </w:rPr>
        <w:t xml:space="preserve"> pupae were successfully identified to species by DNA metabarcoding</w:t>
      </w:r>
      <w:r w:rsidR="00130E74" w:rsidRPr="00B40F10">
        <w:rPr>
          <w:rFonts w:asciiTheme="minorHAnsi" w:eastAsia="Calibri" w:hAnsiTheme="minorHAnsi" w:cstheme="minorHAnsi"/>
        </w:rPr>
        <w:t xml:space="preserve"> </w:t>
      </w:r>
      <w:r w:rsidR="00130E74" w:rsidRPr="00B40F10">
        <w:rPr>
          <w:rFonts w:asciiTheme="minorHAnsi" w:eastAsia="Calibri" w:hAnsiTheme="minorHAnsi" w:cstheme="minorHAnsi"/>
        </w:rPr>
        <w:fldChar w:fldCharType="begin" w:fldLock="1"/>
      </w:r>
      <w:r w:rsidR="00E13FED">
        <w:rPr>
          <w:rFonts w:asciiTheme="minorHAnsi" w:eastAsia="Calibri" w:hAnsiTheme="minorHAnsi" w:cstheme="minorHAnsi"/>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130E74" w:rsidRPr="00B40F10">
        <w:rPr>
          <w:rFonts w:asciiTheme="minorHAnsi" w:eastAsia="Calibri" w:hAnsiTheme="minorHAnsi" w:cstheme="minorHAnsi"/>
        </w:rPr>
        <w:fldChar w:fldCharType="separate"/>
      </w:r>
      <w:r w:rsidR="00130E74" w:rsidRPr="00B40F10">
        <w:rPr>
          <w:rFonts w:asciiTheme="minorHAnsi" w:eastAsia="Calibri" w:hAnsiTheme="minorHAnsi" w:cstheme="minorHAnsi"/>
          <w:noProof/>
        </w:rPr>
        <w:t>(Jeffs et al. 2020)</w:t>
      </w:r>
      <w:r w:rsidR="00130E74" w:rsidRPr="00B40F10">
        <w:rPr>
          <w:rFonts w:asciiTheme="minorHAnsi" w:eastAsia="Calibri" w:hAnsiTheme="minorHAnsi" w:cstheme="minorHAnsi"/>
        </w:rPr>
        <w:fldChar w:fldCharType="end"/>
      </w:r>
      <w:r w:rsidR="00130E74" w:rsidRPr="00B40F10">
        <w:rPr>
          <w:rFonts w:asciiTheme="minorHAnsi" w:eastAsia="Calibri" w:hAnsiTheme="minorHAnsi" w:cstheme="minorHAnsi"/>
        </w:rPr>
        <w:t>,</w:t>
      </w:r>
      <w:r w:rsidR="00F95569" w:rsidRPr="00B40F10">
        <w:rPr>
          <w:rFonts w:asciiTheme="minorHAnsi" w:eastAsia="Calibri" w:hAnsiTheme="minorHAnsi" w:cstheme="minorHAnsi"/>
        </w:rPr>
        <w:t xml:space="preserve"> with </w:t>
      </w:r>
      <w:commentRangeStart w:id="7"/>
      <w:r w:rsidR="00F95569" w:rsidRPr="00B40F10">
        <w:rPr>
          <w:rFonts w:asciiTheme="minorHAnsi" w:eastAsia="Calibri" w:hAnsiTheme="minorHAnsi" w:cstheme="minorHAnsi"/>
        </w:rPr>
        <w:t>86 – 13</w:t>
      </w:r>
      <w:r w:rsidR="003767C1" w:rsidRPr="00B40F10">
        <w:rPr>
          <w:rFonts w:asciiTheme="minorHAnsi" w:eastAsia="Calibri" w:hAnsiTheme="minorHAnsi" w:cstheme="minorHAnsi"/>
        </w:rPr>
        <w:t>4</w:t>
      </w:r>
      <w:r w:rsidR="00F95569" w:rsidRPr="00B40F10">
        <w:rPr>
          <w:rFonts w:asciiTheme="minorHAnsi" w:eastAsia="Calibri" w:hAnsiTheme="minorHAnsi" w:cstheme="minorHAnsi"/>
        </w:rPr>
        <w:t xml:space="preserve"> pupae </w:t>
      </w:r>
      <w:commentRangeEnd w:id="7"/>
      <w:r w:rsidR="00F95569" w:rsidRPr="00B40F10">
        <w:rPr>
          <w:rStyle w:val="CommentReference"/>
          <w:rFonts w:asciiTheme="minorHAnsi" w:eastAsiaTheme="minorHAnsi" w:hAnsiTheme="minorHAnsi" w:cstheme="minorHAnsi"/>
          <w:sz w:val="24"/>
          <w:szCs w:val="24"/>
          <w:lang w:eastAsia="en-US"/>
        </w:rPr>
        <w:commentReference w:id="7"/>
      </w:r>
      <w:r w:rsidR="00374003" w:rsidRPr="00B40F10">
        <w:rPr>
          <w:rFonts w:asciiTheme="minorHAnsi" w:eastAsia="Calibri" w:hAnsiTheme="minorHAnsi" w:cstheme="minorHAnsi"/>
        </w:rPr>
        <w:t xml:space="preserve">at </w:t>
      </w:r>
      <w:r w:rsidR="00F95569" w:rsidRPr="00B40F10">
        <w:rPr>
          <w:rFonts w:asciiTheme="minorHAnsi" w:eastAsia="Calibri" w:hAnsiTheme="minorHAnsi" w:cstheme="minorHAnsi"/>
        </w:rPr>
        <w:t>each site.</w:t>
      </w:r>
      <w:r w:rsidR="00343F57" w:rsidRPr="00B40F10">
        <w:rPr>
          <w:rFonts w:asciiTheme="minorHAnsi" w:eastAsia="Calibri" w:hAnsiTheme="minorHAnsi" w:cstheme="minorHAnsi"/>
        </w:rPr>
        <w:t xml:space="preserve"> </w:t>
      </w:r>
      <w:r w:rsidR="004C1022" w:rsidRPr="00B40F10">
        <w:rPr>
          <w:rFonts w:asciiTheme="minorHAnsi" w:eastAsia="Calibri" w:hAnsiTheme="minorHAnsi" w:cstheme="minorHAnsi"/>
          <w:i/>
          <w:iCs/>
        </w:rPr>
        <w:t>D. serr</w:t>
      </w:r>
      <w:r w:rsidR="00C837DC" w:rsidRPr="00B40F10">
        <w:rPr>
          <w:rFonts w:asciiTheme="minorHAnsi" w:eastAsia="Calibri" w:hAnsiTheme="minorHAnsi" w:cstheme="minorHAnsi"/>
          <w:i/>
          <w:iCs/>
        </w:rPr>
        <w:t>a</w:t>
      </w:r>
      <w:r w:rsidR="004C1022" w:rsidRPr="00B40F10">
        <w:rPr>
          <w:rFonts w:asciiTheme="minorHAnsi" w:eastAsia="Calibri" w:hAnsiTheme="minorHAnsi" w:cstheme="minorHAnsi"/>
          <w:i/>
          <w:iCs/>
        </w:rPr>
        <w:t>ta</w:t>
      </w:r>
      <w:r w:rsidR="00C837DC" w:rsidRPr="00B40F10">
        <w:rPr>
          <w:rFonts w:asciiTheme="minorHAnsi" w:eastAsia="Calibri" w:hAnsiTheme="minorHAnsi" w:cstheme="minorHAnsi"/>
        </w:rPr>
        <w:t xml:space="preserve"> (</w:t>
      </w:r>
      <w:r w:rsidR="00443DB9" w:rsidRPr="00B40F10">
        <w:rPr>
          <w:rFonts w:asciiTheme="minorHAnsi" w:eastAsia="Calibri" w:hAnsiTheme="minorHAnsi" w:cstheme="minorHAnsi"/>
        </w:rPr>
        <w:t>1</w:t>
      </w:r>
      <w:r w:rsidR="00367968" w:rsidRPr="00B40F10">
        <w:rPr>
          <w:rFonts w:asciiTheme="minorHAnsi" w:eastAsia="Calibri" w:hAnsiTheme="minorHAnsi" w:cstheme="minorHAnsi"/>
        </w:rPr>
        <w:t xml:space="preserve"> </w:t>
      </w:r>
      <w:r w:rsidR="007E3B0A" w:rsidRPr="00B40F10">
        <w:rPr>
          <w:rFonts w:asciiTheme="minorHAnsi" w:eastAsia="Calibri" w:hAnsiTheme="minorHAnsi" w:cstheme="minorHAnsi"/>
        </w:rPr>
        <w:t>individual</w:t>
      </w:r>
      <w:r w:rsidR="00C837DC" w:rsidRPr="00B40F10">
        <w:rPr>
          <w:rFonts w:asciiTheme="minorHAnsi" w:eastAsia="Calibri" w:hAnsiTheme="minorHAnsi" w:cstheme="minorHAnsi"/>
        </w:rPr>
        <w:t xml:space="preserve">) and </w:t>
      </w:r>
      <w:r w:rsidR="00C837DC" w:rsidRPr="00B40F10">
        <w:rPr>
          <w:rFonts w:asciiTheme="minorHAnsi" w:eastAsia="Calibri" w:hAnsiTheme="minorHAnsi" w:cstheme="minorHAnsi"/>
          <w:i/>
          <w:iCs/>
        </w:rPr>
        <w:t>D. immigrans</w:t>
      </w:r>
      <w:r w:rsidR="00443DB9" w:rsidRPr="00B40F10">
        <w:rPr>
          <w:rFonts w:asciiTheme="minorHAnsi" w:eastAsia="Calibri" w:hAnsiTheme="minorHAnsi" w:cstheme="minorHAnsi"/>
        </w:rPr>
        <w:t xml:space="preserve"> (</w:t>
      </w:r>
      <w:r w:rsidR="00155DA6" w:rsidRPr="00B40F10">
        <w:rPr>
          <w:rFonts w:asciiTheme="minorHAnsi" w:eastAsia="Calibri" w:hAnsiTheme="minorHAnsi" w:cstheme="minorHAnsi"/>
        </w:rPr>
        <w:t>4</w:t>
      </w:r>
      <w:r w:rsidR="00367968" w:rsidRPr="00B40F10">
        <w:rPr>
          <w:rFonts w:asciiTheme="minorHAnsi" w:eastAsia="Calibri" w:hAnsiTheme="minorHAnsi" w:cstheme="minorHAnsi"/>
        </w:rPr>
        <w:t xml:space="preserve"> </w:t>
      </w:r>
      <w:r w:rsidR="007E3B0A" w:rsidRPr="00B40F10">
        <w:rPr>
          <w:rFonts w:asciiTheme="minorHAnsi" w:eastAsia="Calibri" w:hAnsiTheme="minorHAnsi" w:cstheme="minorHAnsi"/>
        </w:rPr>
        <w:t>individuals</w:t>
      </w:r>
      <w:r w:rsidR="00443DB9" w:rsidRPr="00B40F10">
        <w:rPr>
          <w:rFonts w:asciiTheme="minorHAnsi" w:eastAsia="Calibri" w:hAnsiTheme="minorHAnsi" w:cstheme="minorHAnsi"/>
        </w:rPr>
        <w:t>)</w:t>
      </w:r>
      <w:r w:rsidR="00C837DC" w:rsidRPr="00B40F10">
        <w:rPr>
          <w:rFonts w:asciiTheme="minorHAnsi" w:eastAsia="Calibri" w:hAnsiTheme="minorHAnsi" w:cstheme="minorHAnsi"/>
        </w:rPr>
        <w:t xml:space="preserve"> were excluded from the distribution analysis due to</w:t>
      </w:r>
      <w:r w:rsidR="00443DB9" w:rsidRPr="00B40F10">
        <w:rPr>
          <w:rFonts w:asciiTheme="minorHAnsi" w:eastAsia="Calibri" w:hAnsiTheme="minorHAnsi" w:cstheme="minorHAnsi"/>
        </w:rPr>
        <w:t xml:space="preserve"> </w:t>
      </w:r>
      <w:r w:rsidR="00374003" w:rsidRPr="00B40F10">
        <w:rPr>
          <w:rFonts w:asciiTheme="minorHAnsi" w:eastAsia="Calibri" w:hAnsiTheme="minorHAnsi" w:cstheme="minorHAnsi"/>
        </w:rPr>
        <w:t xml:space="preserve">infrequent </w:t>
      </w:r>
      <w:r w:rsidR="00C837DC" w:rsidRPr="00B40F10">
        <w:rPr>
          <w:rFonts w:asciiTheme="minorHAnsi" w:eastAsia="Calibri" w:hAnsiTheme="minorHAnsi" w:cstheme="minorHAnsi"/>
        </w:rPr>
        <w:t>occu</w:t>
      </w:r>
      <w:r w:rsidR="00E004FF" w:rsidRPr="00B40F10">
        <w:rPr>
          <w:rFonts w:asciiTheme="minorHAnsi" w:eastAsia="Calibri" w:hAnsiTheme="minorHAnsi" w:cstheme="minorHAnsi"/>
        </w:rPr>
        <w:t>r</w:t>
      </w:r>
      <w:r w:rsidR="00C837DC" w:rsidRPr="00B40F10">
        <w:rPr>
          <w:rFonts w:asciiTheme="minorHAnsi" w:eastAsia="Calibri" w:hAnsiTheme="minorHAnsi" w:cstheme="minorHAnsi"/>
        </w:rPr>
        <w:t>r</w:t>
      </w:r>
      <w:r w:rsidR="00E004FF" w:rsidRPr="00B40F10">
        <w:rPr>
          <w:rFonts w:asciiTheme="minorHAnsi" w:eastAsia="Calibri" w:hAnsiTheme="minorHAnsi" w:cstheme="minorHAnsi"/>
        </w:rPr>
        <w:t>e</w:t>
      </w:r>
      <w:r w:rsidR="00C837DC" w:rsidRPr="00B40F10">
        <w:rPr>
          <w:rFonts w:asciiTheme="minorHAnsi" w:eastAsia="Calibri" w:hAnsiTheme="minorHAnsi" w:cstheme="minorHAnsi"/>
        </w:rPr>
        <w:t xml:space="preserve">nce. </w:t>
      </w:r>
    </w:p>
    <w:p w14:paraId="40FBBE7C" w14:textId="77777777" w:rsidR="00302A7A" w:rsidRPr="00B40F10" w:rsidRDefault="00302A7A" w:rsidP="00426F96">
      <w:pPr>
        <w:rPr>
          <w:rFonts w:asciiTheme="minorHAnsi" w:hAnsiTheme="minorHAnsi" w:cstheme="minorHAnsi"/>
          <w:lang w:val="en-US"/>
        </w:rPr>
      </w:pPr>
    </w:p>
    <w:p w14:paraId="14C77E1B" w14:textId="2198D0CA" w:rsidR="002663CF" w:rsidRPr="00B40F10" w:rsidRDefault="00E86C03" w:rsidP="00426F96">
      <w:pPr>
        <w:pStyle w:val="ListParagraph"/>
        <w:numPr>
          <w:ilvl w:val="0"/>
          <w:numId w:val="2"/>
        </w:numPr>
        <w:rPr>
          <w:rFonts w:cstheme="minorHAnsi"/>
          <w:lang w:val="en-US"/>
        </w:rPr>
      </w:pPr>
      <w:r w:rsidRPr="00B40F10">
        <w:rPr>
          <w:rFonts w:cstheme="minorHAnsi"/>
          <w:lang w:val="en-US"/>
        </w:rPr>
        <w:t xml:space="preserve">Preparation of experimental animals </w:t>
      </w:r>
    </w:p>
    <w:p w14:paraId="3FED49AA" w14:textId="7A71FCBA" w:rsidR="00C4298B" w:rsidRPr="00B40F10" w:rsidRDefault="00C4298B" w:rsidP="00426F96">
      <w:pPr>
        <w:rPr>
          <w:rFonts w:asciiTheme="minorHAnsi" w:hAnsiTheme="minorHAnsi" w:cstheme="minorHAnsi"/>
        </w:rPr>
      </w:pPr>
      <w:r w:rsidRPr="00B40F10">
        <w:rPr>
          <w:rFonts w:asciiTheme="minorHAnsi" w:hAnsiTheme="minorHAnsi" w:cstheme="minorHAnsi"/>
        </w:rPr>
        <w:t>To revive genetic variation, we constructed mass bred lines</w:t>
      </w:r>
      <w:r w:rsidR="00710821" w:rsidRPr="00B40F10">
        <w:rPr>
          <w:rFonts w:asciiTheme="minorHAnsi" w:hAnsiTheme="minorHAnsi" w:cstheme="minorHAnsi"/>
        </w:rPr>
        <w:t xml:space="preserve"> (MBLs)</w:t>
      </w:r>
      <w:r w:rsidRPr="00B40F10">
        <w:rPr>
          <w:rFonts w:asciiTheme="minorHAnsi" w:hAnsiTheme="minorHAnsi" w:cstheme="minorHAnsi"/>
        </w:rPr>
        <w:t xml:space="preserve"> </w:t>
      </w:r>
      <w:r w:rsidR="00193090" w:rsidRPr="00B40F10">
        <w:rPr>
          <w:rFonts w:asciiTheme="minorHAnsi" w:hAnsiTheme="minorHAnsi" w:cstheme="minorHAnsi"/>
        </w:rPr>
        <w:t>by</w:t>
      </w:r>
      <w:r w:rsidRPr="00B40F10">
        <w:rPr>
          <w:rFonts w:asciiTheme="minorHAnsi" w:hAnsiTheme="minorHAnsi" w:cstheme="minorHAnsi"/>
        </w:rPr>
        <w:t xml:space="preserve"> combining four isofemale lines of each </w:t>
      </w:r>
      <w:r w:rsidRPr="00B40F10">
        <w:rPr>
          <w:rFonts w:asciiTheme="minorHAnsi" w:hAnsiTheme="minorHAnsi" w:cstheme="minorHAnsi"/>
          <w:i/>
          <w:iCs/>
        </w:rPr>
        <w:t>Drosophila</w:t>
      </w:r>
      <w:r w:rsidRPr="00B40F10">
        <w:rPr>
          <w:rFonts w:asciiTheme="minorHAnsi" w:hAnsiTheme="minorHAnsi" w:cstheme="minorHAnsi"/>
        </w:rPr>
        <w:t xml:space="preserve"> species</w:t>
      </w:r>
      <w:r w:rsidR="00480686" w:rsidRPr="00B40F10">
        <w:rPr>
          <w:rFonts w:asciiTheme="minorHAnsi" w:hAnsiTheme="minorHAnsi" w:cstheme="minorHAnsi"/>
        </w:rPr>
        <w:t xml:space="preserve"> </w:t>
      </w:r>
      <w:r w:rsidR="007E3B0A" w:rsidRPr="00B40F10">
        <w:rPr>
          <w:rFonts w:asciiTheme="minorHAnsi" w:hAnsiTheme="minorHAnsi" w:cstheme="minorHAnsi"/>
        </w:rPr>
        <w:t>(</w:t>
      </w:r>
      <w:r w:rsidR="00480686" w:rsidRPr="00B40F10">
        <w:rPr>
          <w:rFonts w:asciiTheme="minorHAnsi" w:hAnsiTheme="minorHAnsi" w:cstheme="minorHAnsi"/>
        </w:rPr>
        <w:t>except</w:t>
      </w:r>
      <w:r w:rsidR="007E3B0A" w:rsidRPr="00B40F10">
        <w:rPr>
          <w:rFonts w:asciiTheme="minorHAnsi" w:hAnsiTheme="minorHAnsi" w:cstheme="minorHAnsi"/>
        </w:rPr>
        <w:t xml:space="preserve"> for</w:t>
      </w:r>
      <w:r w:rsidR="00480686" w:rsidRPr="00B40F10">
        <w:rPr>
          <w:rFonts w:asciiTheme="minorHAnsi" w:hAnsiTheme="minorHAnsi" w:cstheme="minorHAnsi"/>
        </w:rPr>
        <w:t xml:space="preserve"> </w:t>
      </w:r>
      <w:r w:rsidR="00480686" w:rsidRPr="00B40F10">
        <w:rPr>
          <w:rFonts w:asciiTheme="minorHAnsi" w:hAnsiTheme="minorHAnsi" w:cstheme="minorHAnsi"/>
          <w:i/>
          <w:iCs/>
        </w:rPr>
        <w:t>D. pandora</w:t>
      </w:r>
      <w:r w:rsidR="007E3B0A" w:rsidRPr="00B40F10">
        <w:rPr>
          <w:rFonts w:asciiTheme="minorHAnsi" w:hAnsiTheme="minorHAnsi" w:cstheme="minorHAnsi"/>
        </w:rPr>
        <w:t xml:space="preserve">, where </w:t>
      </w:r>
      <w:r w:rsidR="003431C6" w:rsidRPr="00B40F10">
        <w:rPr>
          <w:rFonts w:asciiTheme="minorHAnsi" w:hAnsiTheme="minorHAnsi" w:cstheme="minorHAnsi"/>
        </w:rPr>
        <w:t xml:space="preserve">only three isofemale lines </w:t>
      </w:r>
      <w:r w:rsidR="00480686" w:rsidRPr="00B40F10">
        <w:rPr>
          <w:rFonts w:asciiTheme="minorHAnsi" w:hAnsiTheme="minorHAnsi" w:cstheme="minorHAnsi"/>
        </w:rPr>
        <w:t>were available</w:t>
      </w:r>
      <w:r w:rsidRPr="00B40F10">
        <w:rPr>
          <w:rFonts w:asciiTheme="minorHAnsi" w:hAnsiTheme="minorHAnsi" w:cstheme="minorHAnsi"/>
        </w:rPr>
        <w:t>). The four lines</w:t>
      </w:r>
      <w:r w:rsidR="0018727E" w:rsidRPr="00B40F10">
        <w:rPr>
          <w:rFonts w:asciiTheme="minorHAnsi" w:hAnsiTheme="minorHAnsi" w:cstheme="minorHAnsi"/>
        </w:rPr>
        <w:t xml:space="preserve"> were selected from different mountains and different</w:t>
      </w:r>
      <w:r w:rsidR="00665908" w:rsidRPr="00B40F10">
        <w:rPr>
          <w:rFonts w:asciiTheme="minorHAnsi" w:hAnsiTheme="minorHAnsi" w:cstheme="minorHAnsi"/>
        </w:rPr>
        <w:t xml:space="preserve"> altitude</w:t>
      </w:r>
      <w:r w:rsidR="0018727E" w:rsidRPr="00B40F10">
        <w:rPr>
          <w:rFonts w:asciiTheme="minorHAnsi" w:hAnsiTheme="minorHAnsi" w:cstheme="minorHAnsi"/>
        </w:rPr>
        <w:t xml:space="preserve"> </w:t>
      </w:r>
      <w:r w:rsidR="00665908" w:rsidRPr="00B40F10">
        <w:rPr>
          <w:rFonts w:asciiTheme="minorHAnsi" w:hAnsiTheme="minorHAnsi" w:cstheme="minorHAnsi"/>
        </w:rPr>
        <w:t>if possible (</w:t>
      </w:r>
      <w:r w:rsidR="00C8102E" w:rsidRPr="00B40F10">
        <w:rPr>
          <w:rFonts w:asciiTheme="minorHAnsi" w:hAnsiTheme="minorHAnsi" w:cstheme="minorHAnsi"/>
        </w:rPr>
        <w:t>D</w:t>
      </w:r>
      <w:r w:rsidR="00665908" w:rsidRPr="00B40F10">
        <w:rPr>
          <w:rFonts w:asciiTheme="minorHAnsi" w:hAnsiTheme="minorHAnsi" w:cstheme="minorHAnsi"/>
        </w:rPr>
        <w:t xml:space="preserve">etailed arrangement was shown in supplementary table </w:t>
      </w:r>
      <w:r w:rsidR="00C8102E" w:rsidRPr="00B40F10">
        <w:rPr>
          <w:rFonts w:asciiTheme="minorHAnsi" w:hAnsiTheme="minorHAnsi" w:cstheme="minorHAnsi"/>
        </w:rPr>
        <w:t>1</w:t>
      </w:r>
      <w:r w:rsidR="00665908" w:rsidRPr="00B40F10">
        <w:rPr>
          <w:rFonts w:asciiTheme="minorHAnsi" w:hAnsiTheme="minorHAnsi" w:cstheme="minorHAnsi"/>
        </w:rPr>
        <w:t xml:space="preserve">). </w:t>
      </w:r>
      <w:r w:rsidR="003431C6" w:rsidRPr="00B40F10">
        <w:rPr>
          <w:rFonts w:asciiTheme="minorHAnsi" w:hAnsiTheme="minorHAnsi" w:cstheme="minorHAnsi"/>
        </w:rPr>
        <w:t>Each population cage w</w:t>
      </w:r>
      <w:r w:rsidR="00193090" w:rsidRPr="00B40F10">
        <w:rPr>
          <w:rFonts w:asciiTheme="minorHAnsi" w:hAnsiTheme="minorHAnsi" w:cstheme="minorHAnsi"/>
        </w:rPr>
        <w:t>as</w:t>
      </w:r>
      <w:r w:rsidR="003431C6" w:rsidRPr="00B40F10">
        <w:rPr>
          <w:rFonts w:asciiTheme="minorHAnsi" w:hAnsiTheme="minorHAnsi" w:cstheme="minorHAnsi"/>
        </w:rPr>
        <w:t xml:space="preserve"> initiated using two </w:t>
      </w:r>
      <w:r w:rsidR="00665908" w:rsidRPr="00B40F10">
        <w:rPr>
          <w:rFonts w:asciiTheme="minorHAnsi" w:hAnsiTheme="minorHAnsi" w:cstheme="minorHAnsi"/>
        </w:rPr>
        <w:t xml:space="preserve">independently-reared </w:t>
      </w:r>
      <w:r w:rsidR="00710821" w:rsidRPr="00B40F10">
        <w:rPr>
          <w:rFonts w:asciiTheme="minorHAnsi" w:hAnsiTheme="minorHAnsi" w:cstheme="minorHAnsi"/>
        </w:rPr>
        <w:t>MBLs</w:t>
      </w:r>
      <w:r w:rsidR="003431C6" w:rsidRPr="00B40F10">
        <w:rPr>
          <w:rFonts w:asciiTheme="minorHAnsi" w:hAnsiTheme="minorHAnsi" w:cstheme="minorHAnsi"/>
        </w:rPr>
        <w:t xml:space="preserve"> </w:t>
      </w:r>
      <w:r w:rsidR="00665908" w:rsidRPr="00B40F10">
        <w:rPr>
          <w:rFonts w:asciiTheme="minorHAnsi" w:hAnsiTheme="minorHAnsi" w:cstheme="minorHAnsi"/>
        </w:rPr>
        <w:t>of the same species.</w:t>
      </w:r>
      <w:r w:rsidR="00480686" w:rsidRPr="00B40F10">
        <w:rPr>
          <w:rFonts w:asciiTheme="minorHAnsi" w:hAnsiTheme="minorHAnsi" w:cstheme="minorHAnsi"/>
        </w:rPr>
        <w:t xml:space="preserve"> </w:t>
      </w:r>
      <w:r w:rsidR="003431C6" w:rsidRPr="00B40F10">
        <w:rPr>
          <w:rFonts w:asciiTheme="minorHAnsi" w:hAnsiTheme="minorHAnsi" w:cstheme="minorHAnsi"/>
        </w:rPr>
        <w:t xml:space="preserve">Cages </w:t>
      </w:r>
      <w:r w:rsidR="007D3DBA" w:rsidRPr="00B40F10">
        <w:rPr>
          <w:rFonts w:asciiTheme="minorHAnsi" w:hAnsiTheme="minorHAnsi" w:cstheme="minorHAnsi"/>
        </w:rPr>
        <w:t xml:space="preserve">were </w:t>
      </w:r>
      <w:r w:rsidR="003431C6" w:rsidRPr="00B40F10">
        <w:rPr>
          <w:rFonts w:asciiTheme="minorHAnsi" w:hAnsiTheme="minorHAnsi" w:cstheme="minorHAnsi"/>
        </w:rPr>
        <w:t xml:space="preserve">maintained </w:t>
      </w:r>
      <w:r w:rsidR="007120AC" w:rsidRPr="00B40F10">
        <w:rPr>
          <w:rFonts w:asciiTheme="minorHAnsi" w:hAnsiTheme="minorHAnsi" w:cstheme="minorHAnsi"/>
        </w:rPr>
        <w:t xml:space="preserve">at 25°C and 12/12 L/D cycle </w:t>
      </w:r>
      <w:r w:rsidR="003431C6" w:rsidRPr="00B40F10">
        <w:rPr>
          <w:rFonts w:asciiTheme="minorHAnsi" w:hAnsiTheme="minorHAnsi" w:cstheme="minorHAnsi"/>
        </w:rPr>
        <w:t>for more than four generation</w:t>
      </w:r>
      <w:r w:rsidR="00480686" w:rsidRPr="00B40F10">
        <w:rPr>
          <w:rFonts w:asciiTheme="minorHAnsi" w:hAnsiTheme="minorHAnsi" w:cstheme="minorHAnsi"/>
        </w:rPr>
        <w:t>s</w:t>
      </w:r>
      <w:r w:rsidR="000C14F6" w:rsidRPr="00B40F10">
        <w:rPr>
          <w:rFonts w:asciiTheme="minorHAnsi" w:hAnsiTheme="minorHAnsi" w:cstheme="minorHAnsi"/>
        </w:rPr>
        <w:t xml:space="preserve"> </w:t>
      </w:r>
      <w:r w:rsidR="003431C6" w:rsidRPr="00B40F10">
        <w:rPr>
          <w:rFonts w:asciiTheme="minorHAnsi" w:hAnsiTheme="minorHAnsi" w:cstheme="minorHAnsi"/>
        </w:rPr>
        <w:t xml:space="preserve">before </w:t>
      </w:r>
      <w:r w:rsidRPr="00B40F10">
        <w:rPr>
          <w:rFonts w:asciiTheme="minorHAnsi" w:hAnsiTheme="minorHAnsi" w:cstheme="minorHAnsi"/>
        </w:rPr>
        <w:t xml:space="preserve">the experiment. Therefore, thermal traits </w:t>
      </w:r>
      <w:r w:rsidR="000C14F6" w:rsidRPr="00B40F10">
        <w:rPr>
          <w:rFonts w:asciiTheme="minorHAnsi" w:hAnsiTheme="minorHAnsi" w:cstheme="minorHAnsi"/>
        </w:rPr>
        <w:t xml:space="preserve">should </w:t>
      </w:r>
      <w:r w:rsidRPr="00B40F10">
        <w:rPr>
          <w:rFonts w:asciiTheme="minorHAnsi" w:hAnsiTheme="minorHAnsi" w:cstheme="minorHAnsi"/>
        </w:rPr>
        <w:t xml:space="preserve">not </w:t>
      </w:r>
      <w:r w:rsidR="000C14F6" w:rsidRPr="00B40F10">
        <w:rPr>
          <w:rFonts w:asciiTheme="minorHAnsi" w:hAnsiTheme="minorHAnsi" w:cstheme="minorHAnsi"/>
        </w:rPr>
        <w:t xml:space="preserve">have been </w:t>
      </w:r>
      <w:r w:rsidRPr="00B40F10">
        <w:rPr>
          <w:rFonts w:asciiTheme="minorHAnsi" w:hAnsiTheme="minorHAnsi" w:cstheme="minorHAnsi"/>
        </w:rPr>
        <w:t>influenced by maternal effect</w:t>
      </w:r>
      <w:r w:rsidR="004D3FB8" w:rsidRPr="00B40F10">
        <w:rPr>
          <w:rFonts w:asciiTheme="minorHAnsi" w:hAnsiTheme="minorHAnsi" w:cstheme="minorHAnsi"/>
        </w:rPr>
        <w:t xml:space="preserve">, </w:t>
      </w:r>
      <w:r w:rsidRPr="00B40F10">
        <w:rPr>
          <w:rFonts w:asciiTheme="minorHAnsi" w:hAnsiTheme="minorHAnsi" w:cstheme="minorHAnsi"/>
        </w:rPr>
        <w:t>acclimation</w:t>
      </w:r>
      <w:r w:rsidR="00C07A21" w:rsidRPr="00B40F10">
        <w:rPr>
          <w:rFonts w:asciiTheme="minorHAnsi" w:hAnsiTheme="minorHAnsi" w:cstheme="minorHAnsi"/>
        </w:rPr>
        <w:t>,</w:t>
      </w:r>
      <w:r w:rsidR="004D3FB8" w:rsidRPr="00B40F10">
        <w:rPr>
          <w:rFonts w:asciiTheme="minorHAnsi" w:hAnsiTheme="minorHAnsi" w:cstheme="minorHAnsi"/>
        </w:rPr>
        <w:t xml:space="preserve"> or isofemale line</w:t>
      </w:r>
      <w:r w:rsidR="00665908" w:rsidRPr="00B40F10">
        <w:rPr>
          <w:rFonts w:asciiTheme="minorHAnsi" w:hAnsiTheme="minorHAnsi" w:cstheme="minorHAnsi"/>
        </w:rPr>
        <w:t xml:space="preserve"> effect</w:t>
      </w:r>
      <w:r w:rsidRPr="00B40F10">
        <w:rPr>
          <w:rFonts w:asciiTheme="minorHAnsi" w:hAnsiTheme="minorHAnsi" w:cstheme="minorHAnsi"/>
        </w:rPr>
        <w:t>.</w:t>
      </w:r>
      <w:r w:rsidR="00764D79" w:rsidRPr="00B40F10">
        <w:rPr>
          <w:rFonts w:asciiTheme="minorHAnsi" w:hAnsiTheme="minorHAnsi" w:cstheme="minorHAnsi"/>
        </w:rPr>
        <w:t xml:space="preserve"> MBLs of eight Australian </w:t>
      </w:r>
      <w:r w:rsidR="00764D79" w:rsidRPr="00B40F10">
        <w:rPr>
          <w:rFonts w:asciiTheme="minorHAnsi" w:hAnsiTheme="minorHAnsi" w:cstheme="minorHAnsi"/>
          <w:i/>
          <w:iCs/>
        </w:rPr>
        <w:t>Drosophila</w:t>
      </w:r>
      <w:r w:rsidR="00764D79" w:rsidRPr="00B40F10">
        <w:rPr>
          <w:rFonts w:asciiTheme="minorHAnsi" w:hAnsiTheme="minorHAnsi" w:cstheme="minorHAnsi"/>
        </w:rPr>
        <w:t xml:space="preserve"> species and one laboratory strain (wild type</w:t>
      </w:r>
      <w:r w:rsidR="00764D79" w:rsidRPr="00B40F10">
        <w:rPr>
          <w:rFonts w:asciiTheme="minorHAnsi" w:hAnsiTheme="minorHAnsi" w:cstheme="minorHAnsi"/>
          <w:vertAlign w:val="superscript"/>
        </w:rPr>
        <w:t>Dah</w:t>
      </w:r>
      <w:r w:rsidR="00764D79" w:rsidRPr="00B40F10">
        <w:rPr>
          <w:rFonts w:asciiTheme="minorHAnsi" w:hAnsiTheme="minorHAnsi" w:cstheme="minorHAnsi"/>
        </w:rPr>
        <w:t xml:space="preserve">) of </w:t>
      </w:r>
      <w:r w:rsidR="00764D79" w:rsidRPr="00B40F10">
        <w:rPr>
          <w:rFonts w:asciiTheme="minorHAnsi" w:hAnsiTheme="minorHAnsi" w:cstheme="minorHAnsi"/>
          <w:i/>
          <w:iCs/>
        </w:rPr>
        <w:t>D. melanogaster</w:t>
      </w:r>
      <w:r w:rsidR="00764D79" w:rsidRPr="00B40F10">
        <w:rPr>
          <w:rFonts w:asciiTheme="minorHAnsi" w:hAnsiTheme="minorHAnsi" w:cstheme="minorHAnsi"/>
        </w:rPr>
        <w:t xml:space="preserve"> were used for laboratory measurement of thermal performance. </w:t>
      </w:r>
      <w:r w:rsidR="00764D79" w:rsidRPr="00B40F10">
        <w:rPr>
          <w:rFonts w:asciiTheme="minorHAnsi" w:hAnsiTheme="minorHAnsi" w:cstheme="minorHAnsi"/>
          <w:i/>
          <w:iCs/>
        </w:rPr>
        <w:t>D. melanogaster</w:t>
      </w:r>
      <w:r w:rsidR="00764D79" w:rsidRPr="00B40F10">
        <w:rPr>
          <w:rFonts w:asciiTheme="minorHAnsi" w:hAnsiTheme="minorHAnsi" w:cstheme="minorHAnsi"/>
        </w:rPr>
        <w:t xml:space="preserve"> </w:t>
      </w:r>
      <w:r w:rsidR="00A829EC" w:rsidRPr="00B40F10">
        <w:rPr>
          <w:rFonts w:asciiTheme="minorHAnsi" w:hAnsiTheme="minorHAnsi" w:cstheme="minorHAnsi"/>
        </w:rPr>
        <w:t xml:space="preserve">does not occur naturally at the study sites, </w:t>
      </w:r>
      <w:r w:rsidR="006C773B" w:rsidRPr="00B40F10">
        <w:rPr>
          <w:rFonts w:asciiTheme="minorHAnsi" w:hAnsiTheme="minorHAnsi" w:cstheme="minorHAnsi"/>
        </w:rPr>
        <w:t xml:space="preserve">was measured together with the focal species </w:t>
      </w:r>
      <w:r w:rsidR="00A829EC" w:rsidRPr="00B40F10">
        <w:rPr>
          <w:rFonts w:asciiTheme="minorHAnsi" w:hAnsiTheme="minorHAnsi" w:cstheme="minorHAnsi"/>
        </w:rPr>
        <w:t>as a benchmark for</w:t>
      </w:r>
      <w:r w:rsidR="006C773B" w:rsidRPr="00B40F10">
        <w:rPr>
          <w:rFonts w:asciiTheme="minorHAnsi" w:hAnsiTheme="minorHAnsi" w:cstheme="minorHAnsi"/>
        </w:rPr>
        <w:t xml:space="preserve"> future</w:t>
      </w:r>
      <w:r w:rsidR="00A829EC" w:rsidRPr="00B40F10">
        <w:rPr>
          <w:rFonts w:asciiTheme="minorHAnsi" w:hAnsiTheme="minorHAnsi" w:cstheme="minorHAnsi"/>
        </w:rPr>
        <w:t xml:space="preserve"> comparisons</w:t>
      </w:r>
      <w:r w:rsidR="006C773B" w:rsidRPr="00B40F10">
        <w:rPr>
          <w:rFonts w:asciiTheme="minorHAnsi" w:hAnsiTheme="minorHAnsi" w:cstheme="minorHAnsi"/>
        </w:rPr>
        <w:t xml:space="preserve">. </w:t>
      </w:r>
    </w:p>
    <w:p w14:paraId="77D604A1" w14:textId="00AD290B" w:rsidR="00302A7A" w:rsidRPr="00B40F10" w:rsidRDefault="00C4298B" w:rsidP="00426F96">
      <w:pPr>
        <w:rPr>
          <w:rFonts w:asciiTheme="minorHAnsi" w:hAnsiTheme="minorHAnsi" w:cstheme="minorHAnsi"/>
          <w:lang w:val="en-US"/>
        </w:rPr>
      </w:pPr>
      <w:r w:rsidRPr="00B40F10">
        <w:rPr>
          <w:rFonts w:asciiTheme="minorHAnsi" w:hAnsiTheme="minorHAnsi" w:cstheme="minorHAnsi"/>
          <w:lang w:val="en-US"/>
        </w:rPr>
        <w:tab/>
      </w:r>
      <w:r w:rsidR="00193090" w:rsidRPr="00B40F10">
        <w:rPr>
          <w:rFonts w:asciiTheme="minorHAnsi" w:hAnsiTheme="minorHAnsi" w:cstheme="minorHAnsi"/>
          <w:lang w:val="en-US"/>
        </w:rPr>
        <w:t>Fly</w:t>
      </w:r>
      <w:r w:rsidR="00D4135B" w:rsidRPr="00B40F10">
        <w:rPr>
          <w:rFonts w:asciiTheme="minorHAnsi" w:hAnsiTheme="minorHAnsi" w:cstheme="minorHAnsi"/>
          <w:lang w:val="en-US"/>
        </w:rPr>
        <w:t xml:space="preserve"> e</w:t>
      </w:r>
      <w:r w:rsidR="003431C6" w:rsidRPr="00B40F10">
        <w:rPr>
          <w:rFonts w:asciiTheme="minorHAnsi" w:hAnsiTheme="minorHAnsi" w:cstheme="minorHAnsi"/>
          <w:lang w:val="en-US"/>
        </w:rPr>
        <w:t xml:space="preserve">ggs collected from the population cage were reared under low-density (less than 100 eggs per vial) </w:t>
      </w:r>
      <w:r w:rsidR="003431C6" w:rsidRPr="00B40F10">
        <w:rPr>
          <w:rFonts w:asciiTheme="minorHAnsi" w:hAnsiTheme="minorHAnsi" w:cstheme="minorHAnsi"/>
        </w:rPr>
        <w:t xml:space="preserve">at 25°C and 12/12 L/D cycle. </w:t>
      </w:r>
      <w:r w:rsidR="00D4135B" w:rsidRPr="00B40F10">
        <w:rPr>
          <w:rFonts w:asciiTheme="minorHAnsi" w:hAnsiTheme="minorHAnsi" w:cstheme="minorHAnsi"/>
        </w:rPr>
        <w:t>Within 12 hour</w:t>
      </w:r>
      <w:r w:rsidR="00C07A21" w:rsidRPr="00B40F10">
        <w:rPr>
          <w:rFonts w:asciiTheme="minorHAnsi" w:hAnsiTheme="minorHAnsi" w:cstheme="minorHAnsi"/>
        </w:rPr>
        <w:t>s</w:t>
      </w:r>
      <w:r w:rsidR="00D4135B" w:rsidRPr="00B40F10">
        <w:rPr>
          <w:rFonts w:asciiTheme="minorHAnsi" w:hAnsiTheme="minorHAnsi" w:cstheme="minorHAnsi"/>
        </w:rPr>
        <w:t xml:space="preserve"> of</w:t>
      </w:r>
      <w:r w:rsidR="003431C6" w:rsidRPr="00B40F10">
        <w:rPr>
          <w:rFonts w:asciiTheme="minorHAnsi" w:hAnsiTheme="minorHAnsi" w:cstheme="minorHAnsi"/>
        </w:rPr>
        <w:t xml:space="preserve"> emergence, virgin female</w:t>
      </w:r>
      <w:r w:rsidR="00C07A21" w:rsidRPr="00B40F10">
        <w:rPr>
          <w:rFonts w:asciiTheme="minorHAnsi" w:hAnsiTheme="minorHAnsi" w:cstheme="minorHAnsi"/>
        </w:rPr>
        <w:t>s</w:t>
      </w:r>
      <w:r w:rsidR="003431C6" w:rsidRPr="00B40F10">
        <w:rPr>
          <w:rFonts w:asciiTheme="minorHAnsi" w:hAnsiTheme="minorHAnsi" w:cstheme="minorHAnsi"/>
        </w:rPr>
        <w:t xml:space="preserve"> and male</w:t>
      </w:r>
      <w:r w:rsidR="00C07A21" w:rsidRPr="00B40F10">
        <w:rPr>
          <w:rFonts w:asciiTheme="minorHAnsi" w:hAnsiTheme="minorHAnsi" w:cstheme="minorHAnsi"/>
        </w:rPr>
        <w:t>s</w:t>
      </w:r>
      <w:r w:rsidR="003431C6" w:rsidRPr="00B40F10">
        <w:rPr>
          <w:rFonts w:asciiTheme="minorHAnsi" w:hAnsiTheme="minorHAnsi" w:cstheme="minorHAnsi"/>
        </w:rPr>
        <w:t xml:space="preserve"> were separately kept at 25°C and 12/12 L/D cycle. We additionally </w:t>
      </w:r>
      <w:r w:rsidR="00113BE7" w:rsidRPr="00B40F10">
        <w:rPr>
          <w:rFonts w:asciiTheme="minorHAnsi" w:hAnsiTheme="minorHAnsi" w:cstheme="minorHAnsi"/>
        </w:rPr>
        <w:t>mixed</w:t>
      </w:r>
      <w:r w:rsidR="003431C6" w:rsidRPr="00B40F10">
        <w:rPr>
          <w:rFonts w:asciiTheme="minorHAnsi" w:hAnsiTheme="minorHAnsi" w:cstheme="minorHAnsi"/>
        </w:rPr>
        <w:t xml:space="preserve"> five female</w:t>
      </w:r>
      <w:r w:rsidR="00C07A21" w:rsidRPr="00B40F10">
        <w:rPr>
          <w:rFonts w:asciiTheme="minorHAnsi" w:hAnsiTheme="minorHAnsi" w:cstheme="minorHAnsi"/>
        </w:rPr>
        <w:t>s</w:t>
      </w:r>
      <w:r w:rsidR="003431C6" w:rsidRPr="00B40F10">
        <w:rPr>
          <w:rFonts w:asciiTheme="minorHAnsi" w:hAnsiTheme="minorHAnsi" w:cstheme="minorHAnsi"/>
        </w:rPr>
        <w:t xml:space="preserve"> and </w:t>
      </w:r>
      <w:r w:rsidR="006E7322" w:rsidRPr="00B40F10">
        <w:rPr>
          <w:rFonts w:asciiTheme="minorHAnsi" w:hAnsiTheme="minorHAnsi" w:cstheme="minorHAnsi"/>
        </w:rPr>
        <w:t xml:space="preserve">five </w:t>
      </w:r>
      <w:r w:rsidR="003431C6" w:rsidRPr="00B40F10">
        <w:rPr>
          <w:rFonts w:asciiTheme="minorHAnsi" w:hAnsiTheme="minorHAnsi" w:cstheme="minorHAnsi"/>
        </w:rPr>
        <w:t>male</w:t>
      </w:r>
      <w:r w:rsidR="00C07A21" w:rsidRPr="00B40F10">
        <w:rPr>
          <w:rFonts w:asciiTheme="minorHAnsi" w:hAnsiTheme="minorHAnsi" w:cstheme="minorHAnsi"/>
        </w:rPr>
        <w:t>s</w:t>
      </w:r>
      <w:r w:rsidR="00113BE7" w:rsidRPr="00B40F10">
        <w:rPr>
          <w:rFonts w:asciiTheme="minorHAnsi" w:hAnsiTheme="minorHAnsi" w:cstheme="minorHAnsi"/>
        </w:rPr>
        <w:t xml:space="preserve"> in each of two vials</w:t>
      </w:r>
      <w:r w:rsidR="003431C6" w:rsidRPr="00B40F10">
        <w:rPr>
          <w:rFonts w:asciiTheme="minorHAnsi" w:hAnsiTheme="minorHAnsi" w:cstheme="minorHAnsi"/>
        </w:rPr>
        <w:t xml:space="preserve"> to monitor their reproductive activity every day. As different species have different development time</w:t>
      </w:r>
      <w:r w:rsidR="00190BEB" w:rsidRPr="00B40F10">
        <w:rPr>
          <w:rFonts w:asciiTheme="minorHAnsi" w:hAnsiTheme="minorHAnsi" w:cstheme="minorHAnsi"/>
        </w:rPr>
        <w:t>s</w:t>
      </w:r>
      <w:r w:rsidR="003431C6" w:rsidRPr="00B40F10">
        <w:rPr>
          <w:rFonts w:asciiTheme="minorHAnsi" w:hAnsiTheme="minorHAnsi" w:cstheme="minorHAnsi"/>
        </w:rPr>
        <w:t xml:space="preserve"> and sexua</w:t>
      </w:r>
      <w:r w:rsidR="009760F1" w:rsidRPr="00B40F10">
        <w:rPr>
          <w:rFonts w:asciiTheme="minorHAnsi" w:hAnsiTheme="minorHAnsi" w:cstheme="minorHAnsi"/>
        </w:rPr>
        <w:t>l</w:t>
      </w:r>
      <w:r w:rsidR="003431C6" w:rsidRPr="00B40F10">
        <w:rPr>
          <w:rFonts w:asciiTheme="minorHAnsi" w:hAnsiTheme="minorHAnsi" w:cstheme="minorHAnsi"/>
        </w:rPr>
        <w:t xml:space="preserve"> maturation time</w:t>
      </w:r>
      <w:r w:rsidR="00190BEB" w:rsidRPr="00B40F10">
        <w:rPr>
          <w:rFonts w:asciiTheme="minorHAnsi" w:hAnsiTheme="minorHAnsi" w:cstheme="minorHAnsi"/>
        </w:rPr>
        <w:t>s</w:t>
      </w:r>
      <w:r w:rsidR="003431C6" w:rsidRPr="00B40F10">
        <w:rPr>
          <w:rFonts w:asciiTheme="minorHAnsi" w:hAnsiTheme="minorHAnsi" w:cstheme="minorHAnsi"/>
        </w:rPr>
        <w:t>, eggs</w:t>
      </w:r>
      <w:r w:rsidR="00113BE7" w:rsidRPr="00B40F10">
        <w:rPr>
          <w:rFonts w:asciiTheme="minorHAnsi" w:hAnsiTheme="minorHAnsi" w:cstheme="minorHAnsi"/>
        </w:rPr>
        <w:t xml:space="preserve"> of different species</w:t>
      </w:r>
      <w:r w:rsidR="003431C6" w:rsidRPr="00B40F10">
        <w:rPr>
          <w:rFonts w:asciiTheme="minorHAnsi" w:hAnsiTheme="minorHAnsi" w:cstheme="minorHAnsi"/>
        </w:rPr>
        <w:t xml:space="preserve"> were collected</w:t>
      </w:r>
      <w:r w:rsidR="00113BE7" w:rsidRPr="00B40F10">
        <w:rPr>
          <w:rFonts w:asciiTheme="minorHAnsi" w:hAnsiTheme="minorHAnsi" w:cstheme="minorHAnsi"/>
        </w:rPr>
        <w:t xml:space="preserve"> from cages</w:t>
      </w:r>
      <w:r w:rsidR="003431C6" w:rsidRPr="00B40F10">
        <w:rPr>
          <w:rFonts w:asciiTheme="minorHAnsi" w:hAnsiTheme="minorHAnsi" w:cstheme="minorHAnsi"/>
        </w:rPr>
        <w:t xml:space="preserve"> </w:t>
      </w:r>
      <w:r w:rsidR="00C07A21" w:rsidRPr="00B40F10">
        <w:rPr>
          <w:rFonts w:asciiTheme="minorHAnsi" w:hAnsiTheme="minorHAnsi" w:cstheme="minorHAnsi"/>
        </w:rPr>
        <w:t>on</w:t>
      </w:r>
      <w:r w:rsidR="003431C6" w:rsidRPr="00B40F10">
        <w:rPr>
          <w:rFonts w:asciiTheme="minorHAnsi" w:hAnsiTheme="minorHAnsi" w:cstheme="minorHAnsi"/>
        </w:rPr>
        <w:t xml:space="preserve"> different days so that their first</w:t>
      </w:r>
      <w:r w:rsidR="00113BE7" w:rsidRPr="00B40F10">
        <w:rPr>
          <w:rFonts w:asciiTheme="minorHAnsi" w:hAnsiTheme="minorHAnsi" w:cstheme="minorHAnsi"/>
        </w:rPr>
        <w:t xml:space="preserve"> day of </w:t>
      </w:r>
      <w:r w:rsidR="003431C6" w:rsidRPr="00B40F10">
        <w:rPr>
          <w:rFonts w:asciiTheme="minorHAnsi" w:hAnsiTheme="minorHAnsi" w:cstheme="minorHAnsi"/>
        </w:rPr>
        <w:t xml:space="preserve">egg-laying </w:t>
      </w:r>
      <w:r w:rsidR="009760F1" w:rsidRPr="00B40F10">
        <w:rPr>
          <w:rFonts w:asciiTheme="minorHAnsi" w:hAnsiTheme="minorHAnsi" w:cstheme="minorHAnsi"/>
        </w:rPr>
        <w:t xml:space="preserve">was </w:t>
      </w:r>
      <w:r w:rsidR="003431C6" w:rsidRPr="00B40F10">
        <w:rPr>
          <w:rFonts w:asciiTheme="minorHAnsi" w:hAnsiTheme="minorHAnsi" w:cstheme="minorHAnsi"/>
        </w:rPr>
        <w:t>synchronized.</w:t>
      </w:r>
      <w:r w:rsidR="00BC56BA" w:rsidRPr="00B40F10">
        <w:rPr>
          <w:rFonts w:asciiTheme="minorHAnsi" w:hAnsiTheme="minorHAnsi" w:cstheme="minorHAnsi"/>
        </w:rPr>
        <w:t xml:space="preserve"> </w:t>
      </w:r>
      <w:r w:rsidR="00113BE7" w:rsidRPr="00B40F10">
        <w:rPr>
          <w:rFonts w:asciiTheme="minorHAnsi" w:hAnsiTheme="minorHAnsi" w:cstheme="minorHAnsi"/>
        </w:rPr>
        <w:t>Two days after sexual maturation,</w:t>
      </w:r>
      <w:r w:rsidR="00BC56BA" w:rsidRPr="00B40F10">
        <w:rPr>
          <w:rFonts w:asciiTheme="minorHAnsi" w:hAnsiTheme="minorHAnsi" w:cstheme="minorHAnsi"/>
        </w:rPr>
        <w:t xml:space="preserve"> h</w:t>
      </w:r>
      <w:r w:rsidR="003431C6" w:rsidRPr="00B40F10">
        <w:rPr>
          <w:rFonts w:asciiTheme="minorHAnsi" w:hAnsiTheme="minorHAnsi" w:cstheme="minorHAnsi"/>
        </w:rPr>
        <w:t>alf of the adults were subjected to fecundity measurement and the other half</w:t>
      </w:r>
      <w:r w:rsidR="00CA4488" w:rsidRPr="00B40F10">
        <w:rPr>
          <w:rFonts w:asciiTheme="minorHAnsi" w:hAnsiTheme="minorHAnsi" w:cstheme="minorHAnsi"/>
        </w:rPr>
        <w:t xml:space="preserve">, which were </w:t>
      </w:r>
      <w:r w:rsidR="003431C6" w:rsidRPr="00B40F10">
        <w:rPr>
          <w:rFonts w:asciiTheme="minorHAnsi" w:hAnsiTheme="minorHAnsi" w:cstheme="minorHAnsi"/>
        </w:rPr>
        <w:t>siblings</w:t>
      </w:r>
      <w:r w:rsidR="00CA4488" w:rsidRPr="00B40F10">
        <w:rPr>
          <w:rFonts w:asciiTheme="minorHAnsi" w:hAnsiTheme="minorHAnsi" w:cstheme="minorHAnsi"/>
        </w:rPr>
        <w:t>,</w:t>
      </w:r>
      <w:r w:rsidR="003431C6" w:rsidRPr="00B40F10">
        <w:rPr>
          <w:rFonts w:asciiTheme="minorHAnsi" w:hAnsiTheme="minorHAnsi" w:cstheme="minorHAnsi"/>
        </w:rPr>
        <w:t xml:space="preserve"> were subjected to physiological measurement</w:t>
      </w:r>
      <w:r w:rsidR="003431C6" w:rsidRPr="00B40F10">
        <w:rPr>
          <w:rFonts w:asciiTheme="minorHAnsi" w:hAnsiTheme="minorHAnsi" w:cstheme="minorHAnsi"/>
          <w:lang w:val="en-US"/>
        </w:rPr>
        <w:t xml:space="preserve">. </w:t>
      </w:r>
    </w:p>
    <w:p w14:paraId="687C9344" w14:textId="77777777" w:rsidR="00302A7A" w:rsidRPr="00B40F10" w:rsidRDefault="00302A7A" w:rsidP="00426F96">
      <w:pPr>
        <w:rPr>
          <w:rFonts w:asciiTheme="minorHAnsi" w:hAnsiTheme="minorHAnsi" w:cstheme="minorHAnsi"/>
          <w:lang w:val="en-US"/>
        </w:rPr>
      </w:pPr>
    </w:p>
    <w:p w14:paraId="0E2A7E6F" w14:textId="5F6BCCAE" w:rsidR="00D74E6D" w:rsidRPr="00B40F10" w:rsidRDefault="00D74E6D" w:rsidP="00426F96">
      <w:pPr>
        <w:pStyle w:val="ListParagraph"/>
        <w:numPr>
          <w:ilvl w:val="0"/>
          <w:numId w:val="2"/>
        </w:numPr>
        <w:rPr>
          <w:rFonts w:cstheme="minorHAnsi"/>
          <w:lang w:val="en-US"/>
        </w:rPr>
      </w:pPr>
      <w:r w:rsidRPr="00B40F10">
        <w:rPr>
          <w:rFonts w:cstheme="minorHAnsi"/>
          <w:lang w:val="en-US"/>
        </w:rPr>
        <w:t>Fecundity measurement</w:t>
      </w:r>
    </w:p>
    <w:p w14:paraId="678FDB1D" w14:textId="52D827C7" w:rsidR="00113BE7" w:rsidRPr="00B40F10" w:rsidRDefault="00A30C68" w:rsidP="00426F96">
      <w:pPr>
        <w:rPr>
          <w:rFonts w:asciiTheme="minorHAnsi" w:hAnsiTheme="minorHAnsi" w:cstheme="minorHAnsi"/>
        </w:rPr>
      </w:pPr>
      <w:r w:rsidRPr="00B40F10">
        <w:rPr>
          <w:rFonts w:asciiTheme="minorHAnsi" w:hAnsiTheme="minorHAnsi" w:cstheme="minorHAnsi"/>
        </w:rPr>
        <w:t>Two virgin females were paired with two virgin males on</w:t>
      </w:r>
      <w:r w:rsidR="006E37CA" w:rsidRPr="00B40F10">
        <w:rPr>
          <w:rFonts w:asciiTheme="minorHAnsi" w:hAnsiTheme="minorHAnsi" w:cstheme="minorHAnsi"/>
        </w:rPr>
        <w:t xml:space="preserve"> a</w:t>
      </w:r>
      <w:r w:rsidRPr="00B40F10">
        <w:rPr>
          <w:rFonts w:asciiTheme="minorHAnsi" w:hAnsiTheme="minorHAnsi" w:cstheme="minorHAnsi"/>
        </w:rPr>
        <w:t xml:space="preserve"> </w:t>
      </w:r>
      <w:r w:rsidR="00193090" w:rsidRPr="00B40F10">
        <w:rPr>
          <w:rFonts w:asciiTheme="minorHAnsi" w:hAnsiTheme="minorHAnsi" w:cstheme="minorHAnsi"/>
        </w:rPr>
        <w:t xml:space="preserve">4ml </w:t>
      </w:r>
      <w:r w:rsidRPr="00B40F10">
        <w:rPr>
          <w:rFonts w:asciiTheme="minorHAnsi" w:hAnsiTheme="minorHAnsi" w:cstheme="minorHAnsi"/>
          <w:i/>
        </w:rPr>
        <w:t>Drosophila</w:t>
      </w:r>
      <w:r w:rsidRPr="00B40F10">
        <w:rPr>
          <w:rFonts w:asciiTheme="minorHAnsi" w:hAnsiTheme="minorHAnsi" w:cstheme="minorHAnsi"/>
        </w:rPr>
        <w:t xml:space="preserve"> medium</w:t>
      </w:r>
      <w:r w:rsidR="003B6A4E" w:rsidRPr="00B40F10">
        <w:rPr>
          <w:rFonts w:asciiTheme="minorHAnsi" w:hAnsiTheme="minorHAnsi" w:cstheme="minorHAnsi"/>
        </w:rPr>
        <w:t xml:space="preserve"> (</w:t>
      </w:r>
      <w:r w:rsidR="004A7AE0" w:rsidRPr="00B40F10">
        <w:rPr>
          <w:rFonts w:asciiTheme="minorHAnsi" w:hAnsiTheme="minorHAnsi" w:cstheme="minorHAnsi"/>
        </w:rPr>
        <w:t xml:space="preserve">Percentage concentration (weight/volume): </w:t>
      </w:r>
      <w:r w:rsidR="003B4C7F" w:rsidRPr="00B40F10">
        <w:rPr>
          <w:rFonts w:asciiTheme="minorHAnsi" w:hAnsiTheme="minorHAnsi" w:cstheme="minorHAnsi"/>
        </w:rPr>
        <w:t xml:space="preserve">8% </w:t>
      </w:r>
      <w:r w:rsidR="003B6A4E" w:rsidRPr="00B40F10">
        <w:rPr>
          <w:rFonts w:asciiTheme="minorHAnsi" w:hAnsiTheme="minorHAnsi" w:cstheme="minorHAnsi"/>
        </w:rPr>
        <w:t xml:space="preserve">corn flour, </w:t>
      </w:r>
      <w:r w:rsidR="003B4C7F" w:rsidRPr="00B40F10">
        <w:rPr>
          <w:rFonts w:asciiTheme="minorHAnsi" w:hAnsiTheme="minorHAnsi" w:cstheme="minorHAnsi"/>
        </w:rPr>
        <w:t xml:space="preserve">4% </w:t>
      </w:r>
      <w:r w:rsidR="003B6A4E" w:rsidRPr="00B40F10">
        <w:rPr>
          <w:rFonts w:asciiTheme="minorHAnsi" w:hAnsiTheme="minorHAnsi" w:cstheme="minorHAnsi"/>
        </w:rPr>
        <w:t>yeast,</w:t>
      </w:r>
      <w:r w:rsidR="003B4C7F" w:rsidRPr="00B40F10">
        <w:rPr>
          <w:rFonts w:asciiTheme="minorHAnsi" w:hAnsiTheme="minorHAnsi" w:cstheme="minorHAnsi"/>
        </w:rPr>
        <w:t xml:space="preserve"> 5% </w:t>
      </w:r>
      <w:r w:rsidR="003B6A4E" w:rsidRPr="00B40F10">
        <w:rPr>
          <w:rFonts w:asciiTheme="minorHAnsi" w:hAnsiTheme="minorHAnsi" w:cstheme="minorHAnsi"/>
        </w:rPr>
        <w:t xml:space="preserve">sugar, </w:t>
      </w:r>
      <w:r w:rsidR="003B4C7F" w:rsidRPr="00B40F10">
        <w:rPr>
          <w:rFonts w:asciiTheme="minorHAnsi" w:hAnsiTheme="minorHAnsi" w:cstheme="minorHAnsi"/>
        </w:rPr>
        <w:t xml:space="preserve">1% </w:t>
      </w:r>
      <w:r w:rsidR="003B6A4E" w:rsidRPr="00B40F10">
        <w:rPr>
          <w:rFonts w:asciiTheme="minorHAnsi" w:hAnsiTheme="minorHAnsi" w:cstheme="minorHAnsi"/>
        </w:rPr>
        <w:t xml:space="preserve">agar, and </w:t>
      </w:r>
      <w:r w:rsidR="003B4C7F" w:rsidRPr="00B40F10">
        <w:rPr>
          <w:rFonts w:asciiTheme="minorHAnsi" w:hAnsiTheme="minorHAnsi" w:cstheme="minorHAnsi"/>
        </w:rPr>
        <w:t xml:space="preserve">1.67% </w:t>
      </w:r>
      <w:r w:rsidR="003B6A4E" w:rsidRPr="00B40F10">
        <w:rPr>
          <w:rFonts w:asciiTheme="minorHAnsi" w:hAnsiTheme="minorHAnsi" w:cstheme="minorHAnsi"/>
        </w:rPr>
        <w:t>methyl-4-hydroxybenzoate</w:t>
      </w:r>
      <w:r w:rsidR="003B4C7F" w:rsidRPr="00B40F10">
        <w:rPr>
          <w:rFonts w:asciiTheme="minorHAnsi" w:hAnsiTheme="minorHAnsi" w:cstheme="minorHAnsi"/>
        </w:rPr>
        <w:t>.</w:t>
      </w:r>
      <w:r w:rsidR="003B6A4E" w:rsidRPr="00B40F10">
        <w:rPr>
          <w:rFonts w:asciiTheme="minorHAnsi" w:hAnsiTheme="minorHAnsi" w:cstheme="minorHAnsi"/>
        </w:rPr>
        <w:t>)</w:t>
      </w:r>
      <w:r w:rsidR="007959F8" w:rsidRPr="00B40F10">
        <w:rPr>
          <w:rFonts w:asciiTheme="minorHAnsi" w:hAnsiTheme="minorHAnsi" w:cstheme="minorHAnsi"/>
        </w:rPr>
        <w:t xml:space="preserve">. They </w:t>
      </w:r>
      <w:r w:rsidRPr="00B40F10">
        <w:rPr>
          <w:rFonts w:asciiTheme="minorHAnsi" w:hAnsiTheme="minorHAnsi" w:cstheme="minorHAnsi"/>
        </w:rPr>
        <w:t xml:space="preserve">were randomly subjected to </w:t>
      </w:r>
      <w:r w:rsidR="006E7322" w:rsidRPr="00B40F10">
        <w:rPr>
          <w:rFonts w:asciiTheme="minorHAnsi" w:hAnsiTheme="minorHAnsi" w:cstheme="minorHAnsi"/>
        </w:rPr>
        <w:t xml:space="preserve">water baths set at </w:t>
      </w:r>
      <w:r w:rsidRPr="00B40F10">
        <w:rPr>
          <w:rFonts w:asciiTheme="minorHAnsi" w:hAnsiTheme="minorHAnsi" w:cstheme="minorHAnsi"/>
        </w:rPr>
        <w:t>one of the seven constant temperature (14°C, 17°C, 20°C, 23°C, 26°C, 29°C, 32°C)</w:t>
      </w:r>
      <w:r w:rsidR="00280040" w:rsidRPr="00B40F10">
        <w:rPr>
          <w:rFonts w:asciiTheme="minorHAnsi" w:hAnsiTheme="minorHAnsi" w:cstheme="minorHAnsi"/>
        </w:rPr>
        <w:t xml:space="preserve"> and 12/12 L/D cycle</w:t>
      </w:r>
      <w:r w:rsidRPr="00B40F10">
        <w:rPr>
          <w:rFonts w:asciiTheme="minorHAnsi" w:hAnsiTheme="minorHAnsi" w:cstheme="minorHAnsi"/>
        </w:rPr>
        <w:t>. Vials were submerged in water baths.</w:t>
      </w:r>
      <w:r w:rsidR="000128B8" w:rsidRPr="00B40F10">
        <w:rPr>
          <w:rFonts w:asciiTheme="minorHAnsi" w:hAnsiTheme="minorHAnsi" w:cstheme="minorHAnsi"/>
        </w:rPr>
        <w:t xml:space="preserve"> </w:t>
      </w:r>
      <w:r w:rsidR="006E37CA" w:rsidRPr="00B40F10">
        <w:rPr>
          <w:rFonts w:asciiTheme="minorHAnsi" w:hAnsiTheme="minorHAnsi" w:cstheme="minorHAnsi"/>
        </w:rPr>
        <w:t>The w</w:t>
      </w:r>
      <w:r w:rsidR="000128B8" w:rsidRPr="00B40F10">
        <w:rPr>
          <w:rFonts w:asciiTheme="minorHAnsi" w:hAnsiTheme="minorHAnsi" w:cstheme="minorHAnsi"/>
        </w:rPr>
        <w:t>ater level was kept above the area that flies could freely move.</w:t>
      </w:r>
      <w:r w:rsidR="006E37CA" w:rsidRPr="00B40F10">
        <w:rPr>
          <w:rFonts w:asciiTheme="minorHAnsi" w:hAnsiTheme="minorHAnsi" w:cstheme="minorHAnsi"/>
        </w:rPr>
        <w:t xml:space="preserve"> The</w:t>
      </w:r>
      <w:r w:rsidRPr="00B40F10">
        <w:rPr>
          <w:rFonts w:asciiTheme="minorHAnsi" w:hAnsiTheme="minorHAnsi" w:cstheme="minorHAnsi"/>
        </w:rPr>
        <w:t xml:space="preserve"> </w:t>
      </w:r>
      <w:r w:rsidR="006E37CA" w:rsidRPr="00B40F10">
        <w:rPr>
          <w:rFonts w:asciiTheme="minorHAnsi" w:hAnsiTheme="minorHAnsi" w:cstheme="minorHAnsi"/>
        </w:rPr>
        <w:t>t</w:t>
      </w:r>
      <w:r w:rsidRPr="00B40F10">
        <w:rPr>
          <w:rFonts w:asciiTheme="minorHAnsi" w:hAnsiTheme="minorHAnsi" w:cstheme="minorHAnsi"/>
        </w:rPr>
        <w:t>emperature and humidity</w:t>
      </w:r>
      <w:r w:rsidR="000452CA" w:rsidRPr="00B40F10">
        <w:rPr>
          <w:rFonts w:asciiTheme="minorHAnsi" w:hAnsiTheme="minorHAnsi" w:cstheme="minorHAnsi"/>
        </w:rPr>
        <w:t xml:space="preserve"> of each water bath</w:t>
      </w:r>
      <w:r w:rsidRPr="00B40F10">
        <w:rPr>
          <w:rFonts w:asciiTheme="minorHAnsi" w:hAnsiTheme="minorHAnsi" w:cstheme="minorHAnsi"/>
        </w:rPr>
        <w:t xml:space="preserve"> </w:t>
      </w:r>
      <w:r w:rsidR="000452CA" w:rsidRPr="00B40F10">
        <w:rPr>
          <w:rFonts w:asciiTheme="minorHAnsi" w:hAnsiTheme="minorHAnsi" w:cstheme="minorHAnsi"/>
        </w:rPr>
        <w:t>were</w:t>
      </w:r>
      <w:r w:rsidRPr="00B40F10">
        <w:rPr>
          <w:rFonts w:asciiTheme="minorHAnsi" w:hAnsiTheme="minorHAnsi" w:cstheme="minorHAnsi"/>
        </w:rPr>
        <w:t xml:space="preserve"> monitored in </w:t>
      </w:r>
      <w:r w:rsidR="000452CA" w:rsidRPr="00B40F10">
        <w:rPr>
          <w:rFonts w:asciiTheme="minorHAnsi" w:hAnsiTheme="minorHAnsi" w:cstheme="minorHAnsi"/>
        </w:rPr>
        <w:t xml:space="preserve">two </w:t>
      </w:r>
      <w:r w:rsidRPr="00B40F10">
        <w:rPr>
          <w:rFonts w:asciiTheme="minorHAnsi" w:hAnsiTheme="minorHAnsi" w:cstheme="minorHAnsi"/>
        </w:rPr>
        <w:t xml:space="preserve">additional empty tubes. </w:t>
      </w:r>
      <w:r w:rsidR="007959F8" w:rsidRPr="00B40F10">
        <w:rPr>
          <w:rFonts w:asciiTheme="minorHAnsi" w:hAnsiTheme="minorHAnsi" w:cstheme="minorHAnsi"/>
        </w:rPr>
        <w:t>The</w:t>
      </w:r>
      <w:r w:rsidR="000128B8" w:rsidRPr="00B40F10">
        <w:rPr>
          <w:rFonts w:asciiTheme="minorHAnsi" w:hAnsiTheme="minorHAnsi" w:cstheme="minorHAnsi"/>
        </w:rPr>
        <w:t xml:space="preserve"> level</w:t>
      </w:r>
      <w:r w:rsidR="00EB0E69" w:rsidRPr="00B40F10">
        <w:rPr>
          <w:rFonts w:asciiTheme="minorHAnsi" w:hAnsiTheme="minorHAnsi" w:cstheme="minorHAnsi"/>
        </w:rPr>
        <w:t xml:space="preserve"> of</w:t>
      </w:r>
      <w:r w:rsidR="007959F8" w:rsidRPr="00B40F10">
        <w:rPr>
          <w:rFonts w:asciiTheme="minorHAnsi" w:hAnsiTheme="minorHAnsi" w:cstheme="minorHAnsi"/>
        </w:rPr>
        <w:t xml:space="preserve"> humidity</w:t>
      </w:r>
      <w:r w:rsidR="000128B8" w:rsidRPr="00B40F10">
        <w:rPr>
          <w:rFonts w:asciiTheme="minorHAnsi" w:hAnsiTheme="minorHAnsi" w:cstheme="minorHAnsi"/>
        </w:rPr>
        <w:t xml:space="preserve"> </w:t>
      </w:r>
      <w:r w:rsidR="00CA4488" w:rsidRPr="00B40F10">
        <w:rPr>
          <w:rFonts w:asciiTheme="minorHAnsi" w:hAnsiTheme="minorHAnsi" w:cstheme="minorHAnsi"/>
        </w:rPr>
        <w:t>was</w:t>
      </w:r>
      <w:r w:rsidR="000128B8" w:rsidRPr="00B40F10">
        <w:rPr>
          <w:rFonts w:asciiTheme="minorHAnsi" w:hAnsiTheme="minorHAnsi" w:cstheme="minorHAnsi"/>
        </w:rPr>
        <w:t xml:space="preserve"> similar to field condition,</w:t>
      </w:r>
      <w:r w:rsidR="007959F8" w:rsidRPr="00B40F10">
        <w:rPr>
          <w:rFonts w:asciiTheme="minorHAnsi" w:hAnsiTheme="minorHAnsi" w:cstheme="minorHAnsi"/>
        </w:rPr>
        <w:t xml:space="preserve"> rang</w:t>
      </w:r>
      <w:r w:rsidR="000128B8" w:rsidRPr="00B40F10">
        <w:rPr>
          <w:rFonts w:asciiTheme="minorHAnsi" w:hAnsiTheme="minorHAnsi" w:cstheme="minorHAnsi"/>
        </w:rPr>
        <w:t>ing</w:t>
      </w:r>
      <w:r w:rsidR="007959F8" w:rsidRPr="00B40F10">
        <w:rPr>
          <w:rFonts w:asciiTheme="minorHAnsi" w:hAnsiTheme="minorHAnsi" w:cstheme="minorHAnsi"/>
        </w:rPr>
        <w:t xml:space="preserve"> </w:t>
      </w:r>
      <w:r w:rsidR="00193090" w:rsidRPr="00B40F10">
        <w:rPr>
          <w:rFonts w:asciiTheme="minorHAnsi" w:hAnsiTheme="minorHAnsi" w:cstheme="minorHAnsi"/>
        </w:rPr>
        <w:t>between</w:t>
      </w:r>
      <w:r w:rsidR="007959F8" w:rsidRPr="00B40F10">
        <w:rPr>
          <w:rFonts w:asciiTheme="minorHAnsi" w:hAnsiTheme="minorHAnsi" w:cstheme="minorHAnsi"/>
        </w:rPr>
        <w:t xml:space="preserve"> 80% - 95%</w:t>
      </w:r>
      <w:r w:rsidR="000128B8" w:rsidRPr="00B40F10">
        <w:rPr>
          <w:rFonts w:asciiTheme="minorHAnsi" w:hAnsiTheme="minorHAnsi" w:cstheme="minorHAnsi"/>
        </w:rPr>
        <w:t xml:space="preserve">. </w:t>
      </w:r>
      <w:r w:rsidR="007959F8" w:rsidRPr="00B40F10">
        <w:rPr>
          <w:rFonts w:asciiTheme="minorHAnsi" w:hAnsiTheme="minorHAnsi" w:cstheme="minorHAnsi"/>
        </w:rPr>
        <w:t xml:space="preserve">The observed temperature showed </w:t>
      </w:r>
      <w:r w:rsidR="00B03AFF" w:rsidRPr="00B40F10">
        <w:rPr>
          <w:rFonts w:asciiTheme="minorHAnsi" w:hAnsiTheme="minorHAnsi" w:cstheme="minorHAnsi"/>
        </w:rPr>
        <w:sym w:font="Symbol" w:char="F0B1"/>
      </w:r>
      <w:r w:rsidR="00B03AFF" w:rsidRPr="00B40F10">
        <w:rPr>
          <w:rFonts w:asciiTheme="minorHAnsi" w:hAnsiTheme="minorHAnsi" w:cstheme="minorHAnsi"/>
        </w:rPr>
        <w:t xml:space="preserve">0.5°C </w:t>
      </w:r>
      <w:r w:rsidR="007959F8" w:rsidRPr="00B40F10">
        <w:rPr>
          <w:rFonts w:asciiTheme="minorHAnsi" w:hAnsiTheme="minorHAnsi" w:cstheme="minorHAnsi"/>
        </w:rPr>
        <w:t xml:space="preserve">fluctuation around the </w:t>
      </w:r>
      <w:r w:rsidR="00B03AFF" w:rsidRPr="00B40F10">
        <w:rPr>
          <w:rFonts w:asciiTheme="minorHAnsi" w:hAnsiTheme="minorHAnsi" w:cstheme="minorHAnsi"/>
        </w:rPr>
        <w:t xml:space="preserve">mean </w:t>
      </w:r>
      <w:r w:rsidR="007959F8" w:rsidRPr="00B40F10">
        <w:rPr>
          <w:rFonts w:asciiTheme="minorHAnsi" w:hAnsiTheme="minorHAnsi" w:cstheme="minorHAnsi"/>
        </w:rPr>
        <w:t>temperature</w:t>
      </w:r>
      <w:r w:rsidR="00CA4488" w:rsidRPr="00B40F10">
        <w:rPr>
          <w:rFonts w:asciiTheme="minorHAnsi" w:hAnsiTheme="minorHAnsi" w:cstheme="minorHAnsi"/>
        </w:rPr>
        <w:t>, which</w:t>
      </w:r>
      <w:r w:rsidR="007959F8" w:rsidRPr="00B40F10">
        <w:rPr>
          <w:rFonts w:asciiTheme="minorHAnsi" w:hAnsiTheme="minorHAnsi" w:cstheme="minorHAnsi"/>
        </w:rPr>
        <w:t xml:space="preserve"> </w:t>
      </w:r>
      <w:r w:rsidR="006E37CA" w:rsidRPr="00B40F10">
        <w:rPr>
          <w:rFonts w:asciiTheme="minorHAnsi" w:hAnsiTheme="minorHAnsi" w:cstheme="minorHAnsi"/>
        </w:rPr>
        <w:t>was</w:t>
      </w:r>
      <w:r w:rsidR="007959F8" w:rsidRPr="00B40F10">
        <w:rPr>
          <w:rFonts w:asciiTheme="minorHAnsi" w:hAnsiTheme="minorHAnsi" w:cstheme="minorHAnsi"/>
        </w:rPr>
        <w:t xml:space="preserve"> used as </w:t>
      </w:r>
      <w:r w:rsidR="000452CA" w:rsidRPr="00B40F10">
        <w:rPr>
          <w:rFonts w:asciiTheme="minorHAnsi" w:hAnsiTheme="minorHAnsi" w:cstheme="minorHAnsi"/>
        </w:rPr>
        <w:t xml:space="preserve">the </w:t>
      </w:r>
      <w:r w:rsidR="007959F8" w:rsidRPr="00B40F10">
        <w:rPr>
          <w:rFonts w:asciiTheme="minorHAnsi" w:hAnsiTheme="minorHAnsi" w:cstheme="minorHAnsi"/>
        </w:rPr>
        <w:t xml:space="preserve">corrected temperature </w:t>
      </w:r>
      <w:r w:rsidR="00283590" w:rsidRPr="00B40F10">
        <w:rPr>
          <w:rFonts w:asciiTheme="minorHAnsi" w:hAnsiTheme="minorHAnsi" w:cstheme="minorHAnsi"/>
        </w:rPr>
        <w:t>in analysis</w:t>
      </w:r>
      <w:r w:rsidR="00FC4978" w:rsidRPr="00B40F10">
        <w:rPr>
          <w:rFonts w:asciiTheme="minorHAnsi" w:hAnsiTheme="minorHAnsi" w:cstheme="minorHAnsi"/>
        </w:rPr>
        <w:t xml:space="preserve"> </w:t>
      </w:r>
      <w:r w:rsidR="00EE74B8" w:rsidRPr="00B40F10">
        <w:rPr>
          <w:rFonts w:asciiTheme="minorHAnsi" w:hAnsiTheme="minorHAnsi" w:cstheme="minorHAnsi"/>
        </w:rPr>
        <w:t>(</w:t>
      </w:r>
      <w:r w:rsidR="00EE74B8" w:rsidRPr="00B40F10">
        <w:rPr>
          <w:rFonts w:asciiTheme="minorHAnsi" w:hAnsiTheme="minorHAnsi" w:cstheme="minorHAnsi"/>
          <w:highlight w:val="yellow"/>
        </w:rPr>
        <w:t>Supplementary table 2</w:t>
      </w:r>
      <w:r w:rsidR="00C71A86" w:rsidRPr="00B40F10">
        <w:rPr>
          <w:rFonts w:asciiTheme="minorHAnsi" w:hAnsiTheme="minorHAnsi" w:cstheme="minorHAnsi"/>
        </w:rPr>
        <w:t xml:space="preserve"> [both centre and corner logs]</w:t>
      </w:r>
      <w:r w:rsidR="00EE74B8" w:rsidRPr="00B40F10">
        <w:rPr>
          <w:rFonts w:asciiTheme="minorHAnsi" w:hAnsiTheme="minorHAnsi" w:cstheme="minorHAnsi"/>
        </w:rPr>
        <w:t>)</w:t>
      </w:r>
      <w:r w:rsidR="00283590" w:rsidRPr="00B40F10">
        <w:rPr>
          <w:rFonts w:asciiTheme="minorHAnsi" w:hAnsiTheme="minorHAnsi" w:cstheme="minorHAnsi"/>
        </w:rPr>
        <w:t xml:space="preserve">. </w:t>
      </w:r>
    </w:p>
    <w:p w14:paraId="1ADB8255" w14:textId="7C445ACE" w:rsidR="00B92EA0" w:rsidRPr="00B40F10" w:rsidRDefault="00A30C68" w:rsidP="00426F96">
      <w:pPr>
        <w:rPr>
          <w:rFonts w:asciiTheme="minorHAnsi" w:hAnsiTheme="minorHAnsi" w:cstheme="minorHAnsi"/>
        </w:rPr>
      </w:pPr>
      <w:r w:rsidRPr="00B40F10">
        <w:rPr>
          <w:rFonts w:asciiTheme="minorHAnsi" w:hAnsiTheme="minorHAnsi" w:cstheme="minorHAnsi"/>
        </w:rPr>
        <w:tab/>
        <w:t xml:space="preserve">As fecundity </w:t>
      </w:r>
      <w:r w:rsidR="00B03AFF" w:rsidRPr="00B40F10">
        <w:rPr>
          <w:rFonts w:asciiTheme="minorHAnsi" w:hAnsiTheme="minorHAnsi" w:cstheme="minorHAnsi"/>
        </w:rPr>
        <w:t>change</w:t>
      </w:r>
      <w:r w:rsidR="00283590" w:rsidRPr="00B40F10">
        <w:rPr>
          <w:rFonts w:asciiTheme="minorHAnsi" w:hAnsiTheme="minorHAnsi" w:cstheme="minorHAnsi"/>
        </w:rPr>
        <w:t>d</w:t>
      </w:r>
      <w:r w:rsidR="00B03AFF" w:rsidRPr="00B40F10">
        <w:rPr>
          <w:rFonts w:asciiTheme="minorHAnsi" w:hAnsiTheme="minorHAnsi" w:cstheme="minorHAnsi"/>
        </w:rPr>
        <w:t xml:space="preserve"> </w:t>
      </w:r>
      <w:r w:rsidRPr="00B40F10">
        <w:rPr>
          <w:rFonts w:asciiTheme="minorHAnsi" w:hAnsiTheme="minorHAnsi" w:cstheme="minorHAnsi"/>
        </w:rPr>
        <w:t xml:space="preserve">through time </w:t>
      </w:r>
      <w:r w:rsidR="00B03AFF" w:rsidRPr="00B40F10">
        <w:rPr>
          <w:rFonts w:asciiTheme="minorHAnsi" w:hAnsiTheme="minorHAnsi" w:cstheme="minorHAnsi"/>
        </w:rPr>
        <w:t>and th</w:t>
      </w:r>
      <w:r w:rsidR="00283590" w:rsidRPr="00B40F10">
        <w:rPr>
          <w:rFonts w:asciiTheme="minorHAnsi" w:hAnsiTheme="minorHAnsi" w:cstheme="minorHAnsi"/>
        </w:rPr>
        <w:t>is</w:t>
      </w:r>
      <w:r w:rsidR="00B03AFF" w:rsidRPr="00B40F10">
        <w:rPr>
          <w:rFonts w:asciiTheme="minorHAnsi" w:hAnsiTheme="minorHAnsi" w:cstheme="minorHAnsi"/>
        </w:rPr>
        <w:t xml:space="preserve"> trend of change </w:t>
      </w:r>
      <w:r w:rsidR="00283590" w:rsidRPr="00B40F10">
        <w:rPr>
          <w:rFonts w:asciiTheme="minorHAnsi" w:hAnsiTheme="minorHAnsi" w:cstheme="minorHAnsi"/>
        </w:rPr>
        <w:t>was</w:t>
      </w:r>
      <w:r w:rsidR="00B03AFF" w:rsidRPr="00B40F10">
        <w:rPr>
          <w:rFonts w:asciiTheme="minorHAnsi" w:hAnsiTheme="minorHAnsi" w:cstheme="minorHAnsi"/>
        </w:rPr>
        <w:t xml:space="preserve"> influenced</w:t>
      </w:r>
      <w:r w:rsidR="00193090" w:rsidRPr="00B40F10">
        <w:rPr>
          <w:rFonts w:asciiTheme="minorHAnsi" w:hAnsiTheme="minorHAnsi" w:cstheme="minorHAnsi"/>
        </w:rPr>
        <w:t xml:space="preserve"> by</w:t>
      </w:r>
      <w:r w:rsidR="00B03AFF" w:rsidRPr="00B40F10">
        <w:rPr>
          <w:rFonts w:asciiTheme="minorHAnsi" w:hAnsiTheme="minorHAnsi" w:cstheme="minorHAnsi"/>
        </w:rPr>
        <w:t xml:space="preserve"> </w:t>
      </w:r>
      <w:r w:rsidRPr="00B40F10">
        <w:rPr>
          <w:rFonts w:asciiTheme="minorHAnsi" w:hAnsiTheme="minorHAnsi" w:cstheme="minorHAnsi"/>
        </w:rPr>
        <w:t xml:space="preserve">temperature </w:t>
      </w:r>
      <w:r w:rsidR="000452CA" w:rsidRPr="00B40F10">
        <w:rPr>
          <w:rFonts w:asciiTheme="minorHAnsi" w:hAnsiTheme="minorHAnsi" w:cstheme="minorHAnsi"/>
        </w:rPr>
        <w:t>(</w:t>
      </w:r>
      <w:r w:rsidR="005C66DA" w:rsidRPr="00B40F10">
        <w:rPr>
          <w:rFonts w:asciiTheme="minorHAnsi" w:hAnsiTheme="minorHAnsi" w:cstheme="minorHAnsi"/>
        </w:rPr>
        <w:t>S</w:t>
      </w:r>
      <w:r w:rsidR="000452CA" w:rsidRPr="00B40F10">
        <w:rPr>
          <w:rFonts w:asciiTheme="minorHAnsi" w:hAnsiTheme="minorHAnsi" w:cstheme="minorHAnsi"/>
        </w:rPr>
        <w:t xml:space="preserve">upplementary figure 1), </w:t>
      </w:r>
      <w:r w:rsidRPr="00B40F10">
        <w:rPr>
          <w:rFonts w:asciiTheme="minorHAnsi" w:hAnsiTheme="minorHAnsi" w:cstheme="minorHAnsi"/>
        </w:rPr>
        <w:t>the offspring numbers were measured for the 1</w:t>
      </w:r>
      <w:r w:rsidRPr="00B40F10">
        <w:rPr>
          <w:rFonts w:asciiTheme="minorHAnsi" w:hAnsiTheme="minorHAnsi" w:cstheme="minorHAnsi"/>
          <w:vertAlign w:val="superscript"/>
        </w:rPr>
        <w:t xml:space="preserve">st </w:t>
      </w:r>
      <w:r w:rsidRPr="00B40F10">
        <w:rPr>
          <w:rFonts w:asciiTheme="minorHAnsi" w:hAnsiTheme="minorHAnsi" w:cstheme="minorHAnsi"/>
        </w:rPr>
        <w:t>– 2</w:t>
      </w:r>
      <w:r w:rsidRPr="00B40F10">
        <w:rPr>
          <w:rFonts w:asciiTheme="minorHAnsi" w:hAnsiTheme="minorHAnsi" w:cstheme="minorHAnsi"/>
          <w:vertAlign w:val="superscript"/>
        </w:rPr>
        <w:t>nd</w:t>
      </w:r>
      <w:r w:rsidRPr="00B40F10">
        <w:rPr>
          <w:rFonts w:asciiTheme="minorHAnsi" w:hAnsiTheme="minorHAnsi" w:cstheme="minorHAnsi"/>
        </w:rPr>
        <w:t xml:space="preserve"> day and the 7</w:t>
      </w:r>
      <w:r w:rsidRPr="00B40F10">
        <w:rPr>
          <w:rFonts w:asciiTheme="minorHAnsi" w:hAnsiTheme="minorHAnsi" w:cstheme="minorHAnsi"/>
          <w:vertAlign w:val="superscript"/>
        </w:rPr>
        <w:t>th</w:t>
      </w:r>
      <w:r w:rsidRPr="00B40F10">
        <w:rPr>
          <w:rFonts w:asciiTheme="minorHAnsi" w:hAnsiTheme="minorHAnsi" w:cstheme="minorHAnsi"/>
        </w:rPr>
        <w:t xml:space="preserve"> – 8</w:t>
      </w:r>
      <w:r w:rsidRPr="00B40F10">
        <w:rPr>
          <w:rFonts w:asciiTheme="minorHAnsi" w:hAnsiTheme="minorHAnsi" w:cstheme="minorHAnsi"/>
          <w:vertAlign w:val="superscript"/>
        </w:rPr>
        <w:t>th</w:t>
      </w:r>
      <w:r w:rsidRPr="00B40F10">
        <w:rPr>
          <w:rFonts w:asciiTheme="minorHAnsi" w:hAnsiTheme="minorHAnsi" w:cstheme="minorHAnsi"/>
        </w:rPr>
        <w:t xml:space="preserve"> day</w:t>
      </w:r>
      <w:r w:rsidR="00886388" w:rsidRPr="00B40F10">
        <w:rPr>
          <w:rFonts w:asciiTheme="minorHAnsi" w:hAnsiTheme="minorHAnsi" w:cstheme="minorHAnsi"/>
        </w:rPr>
        <w:t xml:space="preserve"> </w:t>
      </w:r>
      <w:r w:rsidRPr="00B40F10">
        <w:rPr>
          <w:rFonts w:asciiTheme="minorHAnsi" w:hAnsiTheme="minorHAnsi" w:cstheme="minorHAnsi"/>
        </w:rPr>
        <w:t>and they were combined to reflect relative</w:t>
      </w:r>
      <w:r w:rsidR="003E638F" w:rsidRPr="00B40F10">
        <w:rPr>
          <w:rFonts w:asciiTheme="minorHAnsi" w:hAnsiTheme="minorHAnsi" w:cstheme="minorHAnsi"/>
        </w:rPr>
        <w:t xml:space="preserve"> fecundity</w:t>
      </w:r>
      <w:r w:rsidRPr="00B40F10">
        <w:rPr>
          <w:rFonts w:asciiTheme="minorHAnsi" w:hAnsiTheme="minorHAnsi" w:cstheme="minorHAnsi"/>
        </w:rPr>
        <w:t>.</w:t>
      </w:r>
      <w:r w:rsidR="007959F8" w:rsidRPr="00B40F10">
        <w:rPr>
          <w:rFonts w:asciiTheme="minorHAnsi" w:hAnsiTheme="minorHAnsi" w:cstheme="minorHAnsi"/>
        </w:rPr>
        <w:t xml:space="preserve"> After</w:t>
      </w:r>
      <w:r w:rsidR="00886388" w:rsidRPr="00B40F10">
        <w:rPr>
          <w:rFonts w:asciiTheme="minorHAnsi" w:hAnsiTheme="minorHAnsi" w:cstheme="minorHAnsi"/>
        </w:rPr>
        <w:t xml:space="preserve"> </w:t>
      </w:r>
      <w:r w:rsidR="00283590" w:rsidRPr="00B40F10">
        <w:rPr>
          <w:rFonts w:asciiTheme="minorHAnsi" w:hAnsiTheme="minorHAnsi" w:cstheme="minorHAnsi"/>
        </w:rPr>
        <w:lastRenderedPageBreak/>
        <w:t xml:space="preserve">eight-day </w:t>
      </w:r>
      <w:r w:rsidR="007959F8" w:rsidRPr="00B40F10">
        <w:rPr>
          <w:rFonts w:asciiTheme="minorHAnsi" w:hAnsiTheme="minorHAnsi" w:cstheme="minorHAnsi"/>
        </w:rPr>
        <w:t xml:space="preserve">temperature </w:t>
      </w:r>
      <w:r w:rsidR="00886388" w:rsidRPr="00B40F10">
        <w:rPr>
          <w:rFonts w:asciiTheme="minorHAnsi" w:hAnsiTheme="minorHAnsi" w:cstheme="minorHAnsi"/>
        </w:rPr>
        <w:t>treatments</w:t>
      </w:r>
      <w:r w:rsidR="007959F8" w:rsidRPr="00B40F10">
        <w:rPr>
          <w:rFonts w:asciiTheme="minorHAnsi" w:hAnsiTheme="minorHAnsi" w:cstheme="minorHAnsi"/>
        </w:rPr>
        <w:t xml:space="preserve">, all flies were kept at 25°C for another four days to examine the recovery of </w:t>
      </w:r>
      <w:r w:rsidR="008B32B0" w:rsidRPr="00B40F10">
        <w:rPr>
          <w:rFonts w:asciiTheme="minorHAnsi" w:hAnsiTheme="minorHAnsi" w:cstheme="minorHAnsi"/>
        </w:rPr>
        <w:t>reproduction</w:t>
      </w:r>
      <w:r w:rsidR="007959F8" w:rsidRPr="00B40F10">
        <w:rPr>
          <w:rFonts w:asciiTheme="minorHAnsi" w:hAnsiTheme="minorHAnsi" w:cstheme="minorHAnsi"/>
        </w:rPr>
        <w:t xml:space="preserve">. </w:t>
      </w:r>
      <w:r w:rsidR="00300486" w:rsidRPr="00B40F10">
        <w:rPr>
          <w:rFonts w:asciiTheme="minorHAnsi" w:hAnsiTheme="minorHAnsi" w:cstheme="minorHAnsi"/>
        </w:rPr>
        <w:t xml:space="preserve">Surviving flies were recorded </w:t>
      </w:r>
      <w:r w:rsidR="00B03AFF" w:rsidRPr="00B40F10">
        <w:rPr>
          <w:rFonts w:asciiTheme="minorHAnsi" w:hAnsiTheme="minorHAnsi" w:cstheme="minorHAnsi"/>
        </w:rPr>
        <w:t>at the beginning and end of each period</w:t>
      </w:r>
      <w:r w:rsidR="00300486" w:rsidRPr="00B40F10">
        <w:rPr>
          <w:rFonts w:asciiTheme="minorHAnsi" w:hAnsiTheme="minorHAnsi" w:cstheme="minorHAnsi"/>
        </w:rPr>
        <w:t xml:space="preserve">. </w:t>
      </w:r>
      <w:r w:rsidR="00B03AFF" w:rsidRPr="00B40F10">
        <w:rPr>
          <w:rFonts w:asciiTheme="minorHAnsi" w:hAnsiTheme="minorHAnsi" w:cstheme="minorHAnsi"/>
        </w:rPr>
        <w:t>Vials</w:t>
      </w:r>
      <w:r w:rsidR="00300486" w:rsidRPr="00B40F10">
        <w:rPr>
          <w:rFonts w:asciiTheme="minorHAnsi" w:hAnsiTheme="minorHAnsi" w:cstheme="minorHAnsi"/>
        </w:rPr>
        <w:t xml:space="preserve"> contain</w:t>
      </w:r>
      <w:r w:rsidR="00B03AFF" w:rsidRPr="00B40F10">
        <w:rPr>
          <w:rFonts w:asciiTheme="minorHAnsi" w:hAnsiTheme="minorHAnsi" w:cstheme="minorHAnsi"/>
        </w:rPr>
        <w:t>ing</w:t>
      </w:r>
      <w:r w:rsidR="00300486" w:rsidRPr="00B40F10">
        <w:rPr>
          <w:rFonts w:asciiTheme="minorHAnsi" w:hAnsiTheme="minorHAnsi" w:cstheme="minorHAnsi"/>
        </w:rPr>
        <w:t xml:space="preserve"> eggs</w:t>
      </w:r>
      <w:r w:rsidR="00B03AFF" w:rsidRPr="00B40F10">
        <w:rPr>
          <w:rFonts w:asciiTheme="minorHAnsi" w:hAnsiTheme="minorHAnsi" w:cstheme="minorHAnsi"/>
        </w:rPr>
        <w:t xml:space="preserve"> produced during the testing periods</w:t>
      </w:r>
      <w:r w:rsidR="00300486" w:rsidRPr="00B40F10">
        <w:rPr>
          <w:rFonts w:asciiTheme="minorHAnsi" w:hAnsiTheme="minorHAnsi" w:cstheme="minorHAnsi"/>
        </w:rPr>
        <w:t xml:space="preserve"> were maintained at their corresponding temperature for development. Vials were examined daily for emergence. The first emergence dates were recorded for different temperature</w:t>
      </w:r>
      <w:r w:rsidR="00283590" w:rsidRPr="00B40F10">
        <w:rPr>
          <w:rFonts w:asciiTheme="minorHAnsi" w:hAnsiTheme="minorHAnsi" w:cstheme="minorHAnsi"/>
        </w:rPr>
        <w:t>s</w:t>
      </w:r>
      <w:r w:rsidR="00300486" w:rsidRPr="00B40F10">
        <w:rPr>
          <w:rFonts w:asciiTheme="minorHAnsi" w:hAnsiTheme="minorHAnsi" w:cstheme="minorHAnsi"/>
        </w:rPr>
        <w:t xml:space="preserve"> and the numbers of </w:t>
      </w:r>
      <w:r w:rsidR="00B819F5" w:rsidRPr="00B40F10">
        <w:rPr>
          <w:rFonts w:asciiTheme="minorHAnsi" w:hAnsiTheme="minorHAnsi" w:cstheme="minorHAnsi"/>
        </w:rPr>
        <w:t>F1</w:t>
      </w:r>
      <w:r w:rsidR="00300486" w:rsidRPr="00B40F10">
        <w:rPr>
          <w:rFonts w:asciiTheme="minorHAnsi" w:hAnsiTheme="minorHAnsi" w:cstheme="minorHAnsi"/>
        </w:rPr>
        <w:t xml:space="preserve"> adults were </w:t>
      </w:r>
      <w:r w:rsidR="008B32B0" w:rsidRPr="00B40F10">
        <w:rPr>
          <w:rFonts w:asciiTheme="minorHAnsi" w:hAnsiTheme="minorHAnsi" w:cstheme="minorHAnsi"/>
        </w:rPr>
        <w:t>frozen after</w:t>
      </w:r>
      <w:r w:rsidR="00300486" w:rsidRPr="00B40F10">
        <w:rPr>
          <w:rFonts w:asciiTheme="minorHAnsi" w:hAnsiTheme="minorHAnsi" w:cstheme="minorHAnsi"/>
        </w:rPr>
        <w:t xml:space="preserve"> 5-7 days </w:t>
      </w:r>
      <w:r w:rsidR="008B32B0" w:rsidRPr="00B40F10">
        <w:rPr>
          <w:rFonts w:asciiTheme="minorHAnsi" w:hAnsiTheme="minorHAnsi" w:cstheme="minorHAnsi"/>
        </w:rPr>
        <w:t>and counted later</w:t>
      </w:r>
      <w:r w:rsidR="00300486" w:rsidRPr="00B40F10">
        <w:rPr>
          <w:rFonts w:asciiTheme="minorHAnsi" w:hAnsiTheme="minorHAnsi" w:cstheme="minorHAnsi"/>
        </w:rPr>
        <w:t xml:space="preserve">. </w:t>
      </w:r>
      <w:r w:rsidR="007959F8" w:rsidRPr="00B40F10">
        <w:rPr>
          <w:rFonts w:asciiTheme="minorHAnsi" w:hAnsiTheme="minorHAnsi" w:cstheme="minorHAnsi"/>
        </w:rPr>
        <w:t xml:space="preserve">For each species and each temperature treatment, eight replicates were evenly split between two blocks. </w:t>
      </w:r>
      <w:r w:rsidR="00E33779" w:rsidRPr="00B40F10">
        <w:rPr>
          <w:rFonts w:asciiTheme="minorHAnsi" w:hAnsiTheme="minorHAnsi" w:cstheme="minorHAnsi"/>
        </w:rPr>
        <w:t>The d</w:t>
      </w:r>
      <w:r w:rsidR="007959F8" w:rsidRPr="00B40F10">
        <w:rPr>
          <w:rFonts w:asciiTheme="minorHAnsi" w:hAnsiTheme="minorHAnsi" w:cstheme="minorHAnsi"/>
        </w:rPr>
        <w:t xml:space="preserve">etailed schedule </w:t>
      </w:r>
      <w:r w:rsidR="00E33779" w:rsidRPr="00B40F10">
        <w:rPr>
          <w:rFonts w:asciiTheme="minorHAnsi" w:hAnsiTheme="minorHAnsi" w:cstheme="minorHAnsi"/>
        </w:rPr>
        <w:t xml:space="preserve">is </w:t>
      </w:r>
      <w:r w:rsidR="007959F8" w:rsidRPr="00B40F10">
        <w:rPr>
          <w:rFonts w:asciiTheme="minorHAnsi" w:hAnsiTheme="minorHAnsi" w:cstheme="minorHAnsi"/>
        </w:rPr>
        <w:t xml:space="preserve">shown in </w:t>
      </w:r>
      <w:r w:rsidR="00446F85" w:rsidRPr="00B40F10">
        <w:rPr>
          <w:rFonts w:asciiTheme="minorHAnsi" w:hAnsiTheme="minorHAnsi" w:cstheme="minorHAnsi"/>
        </w:rPr>
        <w:t>supplementary figure 2.</w:t>
      </w:r>
    </w:p>
    <w:p w14:paraId="53F31874" w14:textId="77777777" w:rsidR="00B92EA0" w:rsidRPr="00B40F10" w:rsidRDefault="00B92EA0" w:rsidP="00426F96">
      <w:pPr>
        <w:rPr>
          <w:rFonts w:asciiTheme="minorHAnsi" w:hAnsiTheme="minorHAnsi" w:cstheme="minorHAnsi"/>
          <w:lang w:val="en-US"/>
        </w:rPr>
      </w:pPr>
    </w:p>
    <w:p w14:paraId="0F411CED" w14:textId="03670AA6" w:rsidR="000A40C3" w:rsidRPr="00B40F10" w:rsidRDefault="00D74E6D" w:rsidP="00426F96">
      <w:pPr>
        <w:pStyle w:val="ListParagraph"/>
        <w:numPr>
          <w:ilvl w:val="0"/>
          <w:numId w:val="2"/>
        </w:numPr>
        <w:rPr>
          <w:rFonts w:cstheme="minorHAnsi"/>
          <w:lang w:val="en-US"/>
        </w:rPr>
      </w:pPr>
      <w:r w:rsidRPr="00B40F10">
        <w:rPr>
          <w:rFonts w:cstheme="minorHAnsi"/>
          <w:lang w:val="en-US"/>
        </w:rPr>
        <w:t>Physiological measurement</w:t>
      </w:r>
    </w:p>
    <w:p w14:paraId="34BA2958" w14:textId="04ADBFCE" w:rsidR="00DE5865" w:rsidRDefault="00DE5865" w:rsidP="00426F96">
      <w:pPr>
        <w:rPr>
          <w:rFonts w:asciiTheme="minorHAnsi" w:hAnsiTheme="minorHAnsi" w:cstheme="minorHAnsi"/>
        </w:rPr>
      </w:pPr>
      <w:r w:rsidRPr="00B40F10">
        <w:rPr>
          <w:rFonts w:asciiTheme="minorHAnsi" w:hAnsiTheme="minorHAnsi" w:cstheme="minorHAnsi"/>
        </w:rPr>
        <w:t xml:space="preserve">Critical temperatures (CTmin and CTmax), half lethal temperature (LT50cold and LT50heat), heat stress survival, knockdown (heat coma and chill coma) time, recovery time, etc. have been common practice to compare relative resistance to heat stress and cold stress </w:t>
      </w:r>
      <w:r w:rsidRPr="00B40F10">
        <w:rPr>
          <w:rFonts w:asciiTheme="minorHAnsi" w:hAnsiTheme="minorHAnsi" w:cstheme="minorHAnsi"/>
        </w:rPr>
        <w:fldChar w:fldCharType="begin" w:fldLock="1"/>
      </w:r>
      <w:r w:rsidR="00DC6FE6">
        <w:rPr>
          <w:rFonts w:asciiTheme="minorHAnsi" w:hAnsiTheme="minorHAnsi" w:cstheme="minorHAnsi"/>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approaches","type":"article","volume":"28"},"uris":["http://www.mendeley.com/documents/?uuid=b57dfa3b-e469-3b9c-986c-f9b443162d76"]},{"id":"ITEM-2","itemData":{"DOI":"10.1111/j.0014-3820.2001.tb00623.x","ISSN":"00143820","PMID":"11430643","abstract":"Most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R.","non-dropping-particle":"","parse-names":false,"suffix":""}],"container-title":"Evolution","id":"ITEM-2","issue":"5","issued":{"date-parts":[["2001","5","9"]]},"page":"1063-1068","publisher":"Society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 Hoffmann et al. 2003)","plainTextFormattedCitation":"(Gibert et al. 2001; Hoffmann et al. 2003)","previouslyFormattedCitation":"(Gibert et al. 2001; Hoffmann et al. 2003)"},"properties":{"noteIndex":0},"schema":"https://github.com/citation-style-language/schema/raw/master/csl-citation.json"}</w:instrText>
      </w:r>
      <w:r w:rsidRPr="00B40F10">
        <w:rPr>
          <w:rFonts w:asciiTheme="minorHAnsi" w:hAnsiTheme="minorHAnsi" w:cstheme="minorHAnsi"/>
        </w:rPr>
        <w:fldChar w:fldCharType="separate"/>
      </w:r>
      <w:r w:rsidR="00C85254" w:rsidRPr="00C85254">
        <w:rPr>
          <w:rFonts w:asciiTheme="minorHAnsi" w:hAnsiTheme="minorHAnsi" w:cstheme="minorHAnsi"/>
          <w:noProof/>
        </w:rPr>
        <w:t>(Gibert et al. 2001; Hoffmann et al. 2003)</w:t>
      </w:r>
      <w:r w:rsidRPr="00B40F10">
        <w:rPr>
          <w:rFonts w:asciiTheme="minorHAnsi" w:hAnsiTheme="minorHAnsi" w:cstheme="minorHAnsi"/>
        </w:rPr>
        <w:fldChar w:fldCharType="end"/>
      </w:r>
      <w:r w:rsidRPr="00B40F10">
        <w:rPr>
          <w:rFonts w:asciiTheme="minorHAnsi" w:hAnsiTheme="minorHAnsi" w:cstheme="minorHAnsi"/>
        </w:rPr>
        <w:t xml:space="preserve">. Critical temperature becomes </w:t>
      </w:r>
      <w:r w:rsidR="00BD3DEC" w:rsidRPr="00B40F10">
        <w:rPr>
          <w:rFonts w:asciiTheme="minorHAnsi" w:hAnsiTheme="minorHAnsi" w:cstheme="minorHAnsi"/>
        </w:rPr>
        <w:t>more</w:t>
      </w:r>
      <w:r w:rsidRPr="00B40F10">
        <w:rPr>
          <w:rFonts w:asciiTheme="minorHAnsi" w:hAnsiTheme="minorHAnsi" w:cstheme="minorHAnsi"/>
        </w:rPr>
        <w:t xml:space="preserve"> popular for its direct association of climate data</w:t>
      </w:r>
      <w:r w:rsidR="00BD3DEC" w:rsidRPr="00B40F10">
        <w:rPr>
          <w:rFonts w:asciiTheme="minorHAnsi" w:hAnsiTheme="minorHAnsi" w:cstheme="minorHAnsi"/>
        </w:rPr>
        <w:t>.</w:t>
      </w:r>
      <w:r w:rsidRPr="00B40F10">
        <w:rPr>
          <w:rFonts w:asciiTheme="minorHAnsi" w:hAnsiTheme="minorHAnsi" w:cstheme="minorHAnsi"/>
        </w:rPr>
        <w:t xml:space="preserve"> </w:t>
      </w:r>
      <w:r w:rsidR="00E65C22" w:rsidRPr="00B40F10">
        <w:rPr>
          <w:rFonts w:asciiTheme="minorHAnsi" w:hAnsiTheme="minorHAnsi" w:cstheme="minorHAnsi"/>
        </w:rPr>
        <w:t>However, the absolute value of CTmin and CTmax is significantly influenced by the rate of temperature change</w:t>
      </w:r>
      <w:r w:rsidR="00F64858" w:rsidRPr="00B40F10">
        <w:rPr>
          <w:rFonts w:asciiTheme="minorHAnsi" w:hAnsiTheme="minorHAnsi" w:cstheme="minorHAnsi"/>
        </w:rPr>
        <w:t xml:space="preserve"> </w:t>
      </w:r>
      <w:r w:rsidR="00F64858" w:rsidRPr="00B40F10">
        <w:rPr>
          <w:rFonts w:asciiTheme="minorHAnsi" w:hAnsiTheme="minorHAnsi" w:cstheme="minorHAnsi"/>
        </w:rPr>
        <w:fldChar w:fldCharType="begin" w:fldLock="1"/>
      </w:r>
      <w:r w:rsidR="00346DEB">
        <w:rPr>
          <w:rFonts w:asciiTheme="minorHAnsi" w:hAnsiTheme="minorHAnsi" w:cstheme="minorHAnsi"/>
        </w:rPr>
        <w:instrText>ADDIN CSL_CITATION {"citationItems":[{"id":"ITEM-1","itemData":{"DOI":"10.1098/rspb.2007.0985","ISSN":"14712970","abstract":"A full-factorial study of the effects of rates of temperature change and start temperatures was undertaken for both upper and lower critical thermal limits (CTLs) using the tsetse fly, Glossina pallidipes. Results show that rates of temperature change and start temperatures have highly significant effects on CTLs, although the duration of the experiment also has a major effect. Contrary to a widely held expectation, slower rates of temperature change (i.e. longer experimental duration) resulted in poorer thermal tolerance at both high and low temperatures. Thus, across treatments, a negative relationship existed between duration and upper CTL while a positive relationship existed between duration and lower CTL. Most importantly, for predicting tsetse distribution, G. pallidipes suffer loss of function at less severe temperatures under the most ecologically relevant experimental conditions for upper (0.06°C min -1; 35°C start temperature) and lower CTL (0.06°C min -1; 24°C start temperature). This suggests that the functional thermal range of G. pallidipes in the wild may be much narrower than previously suspected, approximately 20-40°C, and highlights their sensitivity to even moderate temperature variation. These effects are explained by limited plasticity of CTLs in this species over short time scales. The results of the present study have broad implications for understanding temperature tolerance in these and other terrestrial arthropods. © 2007 The Royal Society.","author":[{"dropping-particle":"","family":"Terblanche","given":"John S","non-dropping-particle":"","parse-names":false,"suffix":""},{"dropping-particle":"","family":"Deere","given":"Jacques A","non-dropping-particle":"","parse-names":false,"suffix":""},{"dropping-particle":"","family":"Clusella-Trullas","given":"Susana","non-dropping-particle":"","parse-names":false,"suffix":""},{"dropping-particle":"","family":"Janion","given":"Charlene","non-dropping-particle":"","parse-names":false,"suffix":""},{"dropping-particle":"","family":"Chown","given":"Steven L","non-dropping-particle":"","parse-names":false,"suffix":""}],"container-title":"Proceedings of the Royal Society B: Biological Sciences","id":"ITEM-1","issue":"1628","issued":{"date-parts":[["2007","12","7"]]},"page":"2935-2942","title":"Critical thermal limits depend on methodological context","type":"article-journal","volume":"274"},"uris":["http://www.mendeley.com/documents/?uuid=247377c5-64eb-3e5c-a38f-631645b03eb3"]}],"mendeley":{"formattedCitation":"(Terblanche et al. 2007)","plainTextFormattedCitation":"(Terblanche et al. 2007)","previouslyFormattedCitation":"(Terblanche et al. 2007)"},"properties":{"noteIndex":0},"schema":"https://github.com/citation-style-language/schema/raw/master/csl-citation.json"}</w:instrText>
      </w:r>
      <w:r w:rsidR="00F64858" w:rsidRPr="00B40F10">
        <w:rPr>
          <w:rFonts w:asciiTheme="minorHAnsi" w:hAnsiTheme="minorHAnsi" w:cstheme="minorHAnsi"/>
        </w:rPr>
        <w:fldChar w:fldCharType="separate"/>
      </w:r>
      <w:r w:rsidR="00F64858" w:rsidRPr="00B40F10">
        <w:rPr>
          <w:rFonts w:asciiTheme="minorHAnsi" w:hAnsiTheme="minorHAnsi" w:cstheme="minorHAnsi"/>
          <w:noProof/>
        </w:rPr>
        <w:t>(Terblanche et al. 2007)</w:t>
      </w:r>
      <w:r w:rsidR="00F64858" w:rsidRPr="00B40F10">
        <w:rPr>
          <w:rFonts w:asciiTheme="minorHAnsi" w:hAnsiTheme="minorHAnsi" w:cstheme="minorHAnsi"/>
        </w:rPr>
        <w:fldChar w:fldCharType="end"/>
      </w:r>
      <w:r w:rsidR="00E65C22" w:rsidRPr="00B40F10">
        <w:rPr>
          <w:rFonts w:asciiTheme="minorHAnsi" w:hAnsiTheme="minorHAnsi" w:cstheme="minorHAnsi"/>
        </w:rPr>
        <w:t>, making it difficult to compare between studies. Knockdown time and recovery time are simpler measure which also serve the purpose of comparing thermal tolerance. Variation</w:t>
      </w:r>
      <w:r w:rsidR="00F64858" w:rsidRPr="00B40F10">
        <w:rPr>
          <w:rFonts w:asciiTheme="minorHAnsi" w:hAnsiTheme="minorHAnsi" w:cstheme="minorHAnsi"/>
        </w:rPr>
        <w:t xml:space="preserve"> </w:t>
      </w:r>
      <w:r w:rsidR="00E65C22" w:rsidRPr="00B40F10">
        <w:rPr>
          <w:rFonts w:asciiTheme="minorHAnsi" w:hAnsiTheme="minorHAnsi" w:cstheme="minorHAnsi"/>
        </w:rPr>
        <w:t xml:space="preserve">has been observed among species and geographic ranges </w:t>
      </w:r>
      <w:r w:rsidR="00E65C22" w:rsidRPr="00B40F10">
        <w:rPr>
          <w:rFonts w:asciiTheme="minorHAnsi" w:hAnsiTheme="minorHAnsi" w:cstheme="minorHAnsi"/>
        </w:rPr>
        <w:fldChar w:fldCharType="begin" w:fldLock="1"/>
      </w:r>
      <w:r w:rsidR="00DC6FE6">
        <w:rPr>
          <w:rFonts w:asciiTheme="minorHAnsi" w:hAnsiTheme="minorHAnsi" w:cstheme="minorHAnsi"/>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species","type":"article-journal","volume":"55"},"uris":["http://www.mendeley.com/documents/?uuid=24297d99-e51b-3cc7-a1d2-1762e721a545"]},{"id":"ITEM-2","itemData":{"DOI":"10.1046/j.1461-0248.2002.00367.x","ISSN":"1461023X","abstract":"In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Letters","id":"ITEM-2","issue":"5","issued":{"date-parts":[["2002","9"]]},"page":"614-618","title":"Opposing clines for high and low temperature resistance in Drosophila melanogaster","type":"article-journal","volume":"5"},"uris":["http://www.mendeley.com/documents/?uuid=badafca1-5700-3151-ac0f-4f9386a94fb0"]}],"mendeley":{"formattedCitation":"(Gibert et al. 2001; Hoffmann, Anderson, and Hallas 2002)","plainTextFormattedCitation":"(Gibert et al. 2001; Hoffmann, Anderson, and Hallas 2002)","previouslyFormattedCitation":"(Gibert et al. 2001; Hoffmann, Anderson, and Hallas 2002)"},"properties":{"noteIndex":0},"schema":"https://github.com/citation-style-language/schema/raw/master/csl-citation.json"}</w:instrText>
      </w:r>
      <w:r w:rsidR="00E65C22" w:rsidRPr="00B40F10">
        <w:rPr>
          <w:rFonts w:asciiTheme="minorHAnsi" w:hAnsiTheme="minorHAnsi" w:cstheme="minorHAnsi"/>
        </w:rPr>
        <w:fldChar w:fldCharType="separate"/>
      </w:r>
      <w:r w:rsidR="00C85254" w:rsidRPr="00C85254">
        <w:rPr>
          <w:rFonts w:asciiTheme="minorHAnsi" w:hAnsiTheme="minorHAnsi" w:cstheme="minorHAnsi"/>
          <w:noProof/>
        </w:rPr>
        <w:t>(Gibert et al. 2001; Hoffmann, Anderson, and Hallas 2002)</w:t>
      </w:r>
      <w:r w:rsidR="00E65C22" w:rsidRPr="00B40F10">
        <w:rPr>
          <w:rFonts w:asciiTheme="minorHAnsi" w:hAnsiTheme="minorHAnsi" w:cstheme="minorHAnsi"/>
        </w:rPr>
        <w:fldChar w:fldCharType="end"/>
      </w:r>
      <w:r w:rsidR="00E65C22" w:rsidRPr="00B40F10">
        <w:rPr>
          <w:rFonts w:asciiTheme="minorHAnsi" w:hAnsiTheme="minorHAnsi" w:cstheme="minorHAnsi"/>
        </w:rPr>
        <w:t xml:space="preserve">, and </w:t>
      </w:r>
      <w:r w:rsidR="00F64858" w:rsidRPr="00B40F10">
        <w:rPr>
          <w:rFonts w:asciiTheme="minorHAnsi" w:hAnsiTheme="minorHAnsi" w:cstheme="minorHAnsi"/>
        </w:rPr>
        <w:t xml:space="preserve">knockdown/recovery time were correlated with other measurement, such as critical temperature </w:t>
      </w:r>
      <w:r w:rsidR="00F64858" w:rsidRPr="00B40F10">
        <w:rPr>
          <w:rFonts w:asciiTheme="minorHAnsi" w:hAnsiTheme="minorHAnsi" w:cstheme="minorHAnsi"/>
        </w:rPr>
        <w:fldChar w:fldCharType="begin" w:fldLock="1"/>
      </w:r>
      <w:r w:rsidR="00F64858" w:rsidRPr="00B40F10">
        <w:rPr>
          <w:rFonts w:asciiTheme="minorHAnsi" w:hAnsiTheme="minorHAnsi" w:cstheme="minorHAnsi"/>
        </w:rPr>
        <w:instrText>ADDIN CSL_CITATION {"citationItems":[{"id":"ITEM-1","itemData":{"DOI":"10.1111/1365-2435.12310","ISSN":"13652435","abstract":"Thermal tolerance may limit and therefore predict ectotherm geographic distributions. However, which of the many metrics of thermal tolerance best predict distribution is often unclear, even for drosophilids, which constitute a popular and well-described animal model. Five metrics of cold tolerance were measured for 14 Drosophila species to determine which metrics most strongly correlate with geographic distribution. The species represent tropical to temperate regions but all were reared under similar (common garden) conditions (20 °C). The traits measured were: chill coma temperature (CTmin), lethal temperature (LTe50), lethal time at low temperature (LTi50), chill coma recovery time (CCRT) and supercooling point (SCP). Measures of CTmin, LTe50 and LTi50 proved to be the best predictors to describe the variation in realized latitudinal distributions (R2 = 0·699, R2 = 0·741 and 0·550, respectively) and estimated environmental cold exposure (R2 = 0·633, R2 = 0·641 and 0·511, respectively). Measures of CCRT also correlated significantly with estimated minimum temperature (R2 = 0·373), while the SCP did not. These results remained consistent after phylogenetically independent analysis or when applying nonlinear regression. Moreover, our findings were supported by a similar analysis based on existing data compiled from the Drosophila cold tolerance literature. Trait correlations were strong between LTe50, LTi50 and CTmin, respectively (0·83 &gt; R2 &gt; 0·55). However, surprisingly, there was only a weak correlation between the entrance into coma (CTmin) and the recovery from chill coma (CCRT) (R2 = 0·256). Considering the findings of the present study, data from previous studies and the logistical constraints of each measure of cold tolerance, we conclude that CTmin and LTe50 are superior measures when estimating the ecologically relevant cold tolerance of drosophilids. Of these two traits, CTmin requires less equipment, time and animals and thereby presents a relatively fast, simple and dynamic measure of cold tolerance.","author":[{"dropping-particle":"","family":"Andersen","given":"Jonas L.","non-dropping-particle":"","parse-names":false,"suffix":""},{"dropping-particle":"","family":"Manenti","given":"Tommaso","non-dropping-particle":"","parse-names":false,"suffix":""},{"dropping-particle":"","family":"Sørensen","given":"Jesper G.","non-dropping-particle":"","parse-names":false,"suffix":""},{"dropping-particle":"","family":"Macmillan","given":"Heath A.","non-dropping-particle":"","parse-names":false,"suffix":""},{"dropping-particle":"","family":"Loeschcke","given":"Volker","non-dropping-particle":"","parse-names":false,"suffix":""},{"dropping-particle":"","family":"Overgaard","given":"Johannes","non-dropping-particle":"","parse-names":false,"suffix":""}],"container-title":"Functional Ecology","id":"ITEM-1","issue":"1","issued":{"date-parts":[["2015","1","1"]]},"page":"55-65","publisher":"Blackwell Publishing Ltd","title":"How to assess Drosophila cold tolerance: Chill coma temperature and lower lethal temperature are the best predictors of cold distribution limits","type":"article-journal","volume":"29"},"uris":["http://www.mendeley.com/documents/?uuid=1372c748-662e-3154-b148-a8cb07f8620d"]}],"mendeley":{"formattedCitation":"(Andersen et al. 2015)","plainTextFormattedCitation":"(Andersen et al. 2015)","previouslyFormattedCitation":"(Andersen et al. 2015)"},"properties":{"noteIndex":0},"schema":"https://github.com/citation-style-language/schema/raw/master/csl-citation.json"}</w:instrText>
      </w:r>
      <w:r w:rsidR="00F64858" w:rsidRPr="00B40F10">
        <w:rPr>
          <w:rFonts w:asciiTheme="minorHAnsi" w:hAnsiTheme="minorHAnsi" w:cstheme="minorHAnsi"/>
        </w:rPr>
        <w:fldChar w:fldCharType="separate"/>
      </w:r>
      <w:r w:rsidR="00F64858" w:rsidRPr="00B40F10">
        <w:rPr>
          <w:rFonts w:asciiTheme="minorHAnsi" w:hAnsiTheme="minorHAnsi" w:cstheme="minorHAnsi"/>
          <w:noProof/>
        </w:rPr>
        <w:t>(Andersen et al. 2015)</w:t>
      </w:r>
      <w:r w:rsidR="00F64858" w:rsidRPr="00B40F10">
        <w:rPr>
          <w:rFonts w:asciiTheme="minorHAnsi" w:hAnsiTheme="minorHAnsi" w:cstheme="minorHAnsi"/>
        </w:rPr>
        <w:fldChar w:fldCharType="end"/>
      </w:r>
      <w:r w:rsidR="00F64858" w:rsidRPr="00B40F10">
        <w:rPr>
          <w:rFonts w:asciiTheme="minorHAnsi" w:hAnsiTheme="minorHAnsi" w:cstheme="minorHAnsi"/>
        </w:rPr>
        <w:t xml:space="preserve">. </w:t>
      </w:r>
    </w:p>
    <w:p w14:paraId="1B833EE0" w14:textId="18C49144" w:rsidR="0019316F" w:rsidRDefault="0019316F" w:rsidP="00426F96">
      <w:pPr>
        <w:rPr>
          <w:rFonts w:asciiTheme="minorHAnsi" w:hAnsiTheme="minorHAnsi" w:cstheme="minorHAnsi"/>
        </w:rPr>
      </w:pPr>
    </w:p>
    <w:p w14:paraId="4805A1AA" w14:textId="0C3C1BB7" w:rsidR="0019316F" w:rsidRDefault="0019316F" w:rsidP="00426F96">
      <w:r>
        <w:t>How to assess Drosophila heat tolerance: Unifying static and dynamic tolerance assays to predict heat distribution limits</w:t>
      </w:r>
    </w:p>
    <w:p w14:paraId="78FFFBD7" w14:textId="3CF256BA" w:rsidR="0019316F" w:rsidRDefault="007E137B" w:rsidP="00426F96">
      <w:pPr>
        <w:rPr>
          <w:rFonts w:asciiTheme="minorHAnsi" w:hAnsiTheme="minorHAnsi" w:cstheme="minorHAnsi"/>
        </w:rPr>
      </w:pPr>
      <w:r>
        <w:t>knockdown time has linear relationship with testing temperature (static). They accord well with distribution ecotypes.</w:t>
      </w:r>
      <w:r>
        <w:rPr>
          <w:rFonts w:asciiTheme="minorHAnsi" w:hAnsiTheme="minorHAnsi" w:cstheme="minorHAnsi"/>
        </w:rPr>
        <w:t xml:space="preserve"> </w:t>
      </w:r>
      <w:r>
        <w:t xml:space="preserve">Knockdown time at 40C capture the variance and produce time scale which is easy to measure logistically. </w:t>
      </w:r>
      <w:r w:rsidR="008136AC">
        <w:t>(Jørgensen et al., 2019)</w:t>
      </w:r>
      <w:r>
        <w:t xml:space="preserve"> </w:t>
      </w:r>
    </w:p>
    <w:p w14:paraId="690B07F5" w14:textId="77777777" w:rsidR="0019316F" w:rsidRPr="00B40F10" w:rsidRDefault="0019316F" w:rsidP="00426F96">
      <w:pPr>
        <w:rPr>
          <w:rFonts w:asciiTheme="minorHAnsi" w:hAnsiTheme="minorHAnsi" w:cstheme="minorHAnsi"/>
        </w:rPr>
      </w:pPr>
    </w:p>
    <w:p w14:paraId="19028529" w14:textId="2D0725D7" w:rsidR="00D2091C" w:rsidRDefault="00EB249D" w:rsidP="00426F96">
      <w:pPr>
        <w:ind w:firstLine="720"/>
        <w:rPr>
          <w:rFonts w:asciiTheme="minorHAnsi" w:hAnsiTheme="minorHAnsi" w:cstheme="minorHAnsi"/>
        </w:rPr>
      </w:pPr>
      <w:r w:rsidRPr="00B40F10">
        <w:rPr>
          <w:rFonts w:asciiTheme="minorHAnsi" w:hAnsiTheme="minorHAnsi" w:cstheme="minorHAnsi"/>
        </w:rPr>
        <w:t>Relative tolerance to</w:t>
      </w:r>
      <w:r w:rsidR="00AB70FC" w:rsidRPr="00B40F10">
        <w:rPr>
          <w:rFonts w:asciiTheme="minorHAnsi" w:hAnsiTheme="minorHAnsi" w:cstheme="minorHAnsi"/>
        </w:rPr>
        <w:t xml:space="preserve"> extreme</w:t>
      </w:r>
      <w:r w:rsidRPr="00B40F10">
        <w:rPr>
          <w:rFonts w:asciiTheme="minorHAnsi" w:hAnsiTheme="minorHAnsi" w:cstheme="minorHAnsi"/>
        </w:rPr>
        <w:t xml:space="preserve"> cold temperature was measured by individuals’ knockdown time </w:t>
      </w:r>
      <w:r w:rsidR="005973D5" w:rsidRPr="00B40F10">
        <w:rPr>
          <w:rFonts w:asciiTheme="minorHAnsi" w:hAnsiTheme="minorHAnsi" w:cstheme="minorHAnsi"/>
        </w:rPr>
        <w:t xml:space="preserve">at </w:t>
      </w:r>
      <w:r w:rsidRPr="00B40F10">
        <w:rPr>
          <w:rFonts w:asciiTheme="minorHAnsi" w:hAnsiTheme="minorHAnsi" w:cstheme="minorHAnsi"/>
        </w:rPr>
        <w:t>5°C and</w:t>
      </w:r>
      <w:r w:rsidR="00AD7579" w:rsidRPr="00B40F10">
        <w:rPr>
          <w:rFonts w:asciiTheme="minorHAnsi" w:hAnsiTheme="minorHAnsi" w:cstheme="minorHAnsi"/>
        </w:rPr>
        <w:t xml:space="preserve"> the</w:t>
      </w:r>
      <w:r w:rsidRPr="00B40F10">
        <w:rPr>
          <w:rFonts w:asciiTheme="minorHAnsi" w:hAnsiTheme="minorHAnsi" w:cstheme="minorHAnsi"/>
        </w:rPr>
        <w:t xml:space="preserve"> time for recovery of </w:t>
      </w:r>
      <w:r w:rsidR="00283590" w:rsidRPr="00B40F10">
        <w:rPr>
          <w:rFonts w:asciiTheme="minorHAnsi" w:hAnsiTheme="minorHAnsi" w:cstheme="minorHAnsi"/>
        </w:rPr>
        <w:t>mobility</w:t>
      </w:r>
      <w:r w:rsidRPr="00B40F10">
        <w:rPr>
          <w:rFonts w:asciiTheme="minorHAnsi" w:hAnsiTheme="minorHAnsi" w:cstheme="minorHAnsi"/>
        </w:rPr>
        <w:t xml:space="preserve"> after a 30-minute exposure to 5°</w:t>
      </w:r>
      <w:commentRangeStart w:id="8"/>
      <w:commentRangeStart w:id="9"/>
      <w:r w:rsidRPr="00B40F10">
        <w:rPr>
          <w:rFonts w:asciiTheme="minorHAnsi" w:hAnsiTheme="minorHAnsi" w:cstheme="minorHAnsi"/>
        </w:rPr>
        <w:t>C</w:t>
      </w:r>
      <w:commentRangeEnd w:id="8"/>
      <w:r w:rsidR="00645BDA" w:rsidRPr="00B40F10">
        <w:rPr>
          <w:rStyle w:val="CommentReference"/>
          <w:rFonts w:asciiTheme="minorHAnsi" w:eastAsiaTheme="minorHAnsi" w:hAnsiTheme="minorHAnsi" w:cstheme="minorHAnsi"/>
          <w:sz w:val="24"/>
          <w:szCs w:val="24"/>
          <w:lang w:eastAsia="en-US"/>
        </w:rPr>
        <w:commentReference w:id="8"/>
      </w:r>
      <w:commentRangeEnd w:id="9"/>
      <w:r w:rsidR="00C450C5" w:rsidRPr="00B40F10">
        <w:rPr>
          <w:rStyle w:val="CommentReference"/>
          <w:rFonts w:asciiTheme="minorHAnsi" w:eastAsiaTheme="minorHAnsi" w:hAnsiTheme="minorHAnsi" w:cstheme="minorHAnsi"/>
          <w:sz w:val="24"/>
          <w:szCs w:val="24"/>
          <w:lang w:eastAsia="en-US"/>
        </w:rPr>
        <w:commentReference w:id="9"/>
      </w:r>
      <w:r w:rsidRPr="00B40F10">
        <w:rPr>
          <w:rFonts w:asciiTheme="minorHAnsi" w:hAnsiTheme="minorHAnsi" w:cstheme="minorHAnsi"/>
        </w:rPr>
        <w:t xml:space="preserve">. </w:t>
      </w:r>
      <w:r w:rsidR="00C450C5" w:rsidRPr="00B40F10">
        <w:rPr>
          <w:rFonts w:asciiTheme="minorHAnsi" w:hAnsiTheme="minorHAnsi" w:cstheme="minorHAnsi"/>
        </w:rPr>
        <w:t xml:space="preserve">Constant temperature for cold stress are often chosen around 0°C </w:t>
      </w:r>
      <w:r w:rsidR="00C450C5" w:rsidRPr="00B40F10">
        <w:rPr>
          <w:rFonts w:asciiTheme="minorHAnsi" w:hAnsiTheme="minorHAnsi" w:cstheme="minorHAnsi"/>
        </w:rPr>
        <w:fldChar w:fldCharType="begin" w:fldLock="1"/>
      </w:r>
      <w:r w:rsidR="00DC6FE6">
        <w:rPr>
          <w:rFonts w:asciiTheme="minorHAnsi" w:hAnsiTheme="minorHAnsi" w:cstheme="minorHAnsi"/>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C450C5" w:rsidRPr="00B40F10">
        <w:rPr>
          <w:rFonts w:asciiTheme="minorHAnsi" w:hAnsiTheme="minorHAnsi" w:cstheme="minorHAnsi"/>
        </w:rPr>
        <w:fldChar w:fldCharType="separate"/>
      </w:r>
      <w:r w:rsidR="00C85254" w:rsidRPr="00C85254">
        <w:rPr>
          <w:rFonts w:asciiTheme="minorHAnsi" w:hAnsiTheme="minorHAnsi" w:cstheme="minorHAnsi"/>
          <w:noProof/>
        </w:rPr>
        <w:t>(Gibert et al. 2001)</w:t>
      </w:r>
      <w:r w:rsidR="00C450C5" w:rsidRPr="00B40F10">
        <w:rPr>
          <w:rFonts w:asciiTheme="minorHAnsi" w:hAnsiTheme="minorHAnsi" w:cstheme="minorHAnsi"/>
        </w:rPr>
        <w:fldChar w:fldCharType="end"/>
      </w:r>
      <w:r w:rsidR="00C450C5" w:rsidRPr="00B40F10">
        <w:rPr>
          <w:rFonts w:asciiTheme="minorHAnsi" w:hAnsiTheme="minorHAnsi" w:cstheme="minorHAnsi"/>
        </w:rPr>
        <w:t xml:space="preserve">. As tropical species often have significantly lower cold resistance </w:t>
      </w:r>
      <w:r w:rsidR="00C450C5" w:rsidRPr="00B40F10">
        <w:rPr>
          <w:rFonts w:asciiTheme="minorHAnsi" w:hAnsiTheme="minorHAnsi" w:cstheme="minorHAnsi"/>
        </w:rPr>
        <w:fldChar w:fldCharType="begin" w:fldLock="1"/>
      </w:r>
      <w:r w:rsidR="00DC6FE6">
        <w:rPr>
          <w:rFonts w:asciiTheme="minorHAnsi" w:hAnsiTheme="minorHAnsi" w:cstheme="minorHAnsi"/>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C450C5" w:rsidRPr="00B40F10">
        <w:rPr>
          <w:rFonts w:asciiTheme="minorHAnsi" w:hAnsiTheme="minorHAnsi" w:cstheme="minorHAnsi"/>
        </w:rPr>
        <w:fldChar w:fldCharType="separate"/>
      </w:r>
      <w:r w:rsidR="00C85254" w:rsidRPr="00C85254">
        <w:rPr>
          <w:rFonts w:asciiTheme="minorHAnsi" w:hAnsiTheme="minorHAnsi" w:cstheme="minorHAnsi"/>
          <w:noProof/>
        </w:rPr>
        <w:t>(Gibert et al. 2001)</w:t>
      </w:r>
      <w:r w:rsidR="00C450C5" w:rsidRPr="00B40F10">
        <w:rPr>
          <w:rFonts w:asciiTheme="minorHAnsi" w:hAnsiTheme="minorHAnsi" w:cstheme="minorHAnsi"/>
        </w:rPr>
        <w:fldChar w:fldCharType="end"/>
      </w:r>
      <w:r w:rsidR="00C450C5" w:rsidRPr="00B40F10">
        <w:rPr>
          <w:rFonts w:asciiTheme="minorHAnsi" w:hAnsiTheme="minorHAnsi" w:cstheme="minorHAnsi"/>
        </w:rPr>
        <w:t>, 5°C was used instead</w:t>
      </w:r>
      <w:r w:rsidR="00C6032C" w:rsidRPr="00B40F10">
        <w:rPr>
          <w:rFonts w:asciiTheme="minorHAnsi" w:hAnsiTheme="minorHAnsi" w:cstheme="minorHAnsi"/>
        </w:rPr>
        <w:t xml:space="preserve"> </w:t>
      </w:r>
      <w:r w:rsidR="00C450C5" w:rsidRPr="00B40F10">
        <w:rPr>
          <w:rFonts w:asciiTheme="minorHAnsi" w:hAnsiTheme="minorHAnsi" w:cstheme="minorHAnsi"/>
        </w:rPr>
        <w:t>to increase the variation among the tested species</w:t>
      </w:r>
      <w:r w:rsidR="00C6032C" w:rsidRPr="00B40F10">
        <w:rPr>
          <w:rFonts w:asciiTheme="minorHAnsi" w:hAnsiTheme="minorHAnsi" w:cstheme="minorHAnsi"/>
        </w:rPr>
        <w:t xml:space="preserve"> (pilot results not shown)</w:t>
      </w:r>
      <w:r w:rsidR="00C450C5" w:rsidRPr="00B40F10">
        <w:rPr>
          <w:rFonts w:asciiTheme="minorHAnsi" w:hAnsiTheme="minorHAnsi" w:cstheme="minorHAnsi"/>
        </w:rPr>
        <w:t>.</w:t>
      </w:r>
      <w:r w:rsidR="00751F56" w:rsidRPr="00B40F10">
        <w:rPr>
          <w:rFonts w:asciiTheme="minorHAnsi" w:hAnsiTheme="minorHAnsi" w:cstheme="minorHAnsi"/>
        </w:rPr>
        <w:t xml:space="preserve"> Heat stress is chosen to be 40°C, following common practice </w:t>
      </w:r>
      <w:r w:rsidR="00751F56" w:rsidRPr="00B40F10">
        <w:rPr>
          <w:rFonts w:asciiTheme="minorHAnsi" w:hAnsiTheme="minorHAnsi" w:cstheme="minorHAnsi"/>
        </w:rPr>
        <w:fldChar w:fldCharType="begin" w:fldLock="1"/>
      </w:r>
      <w:r w:rsidR="00B52630" w:rsidRPr="00B40F10">
        <w:rPr>
          <w:rFonts w:asciiTheme="minorHAnsi" w:hAnsiTheme="minorHAnsi" w:cstheme="minorHAnsi"/>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751F56" w:rsidRPr="00B40F10">
        <w:rPr>
          <w:rFonts w:asciiTheme="minorHAnsi" w:hAnsiTheme="minorHAnsi" w:cstheme="minorHAnsi"/>
        </w:rPr>
        <w:fldChar w:fldCharType="separate"/>
      </w:r>
      <w:r w:rsidR="00751F56" w:rsidRPr="00B40F10">
        <w:rPr>
          <w:rFonts w:asciiTheme="minorHAnsi" w:hAnsiTheme="minorHAnsi" w:cstheme="minorHAnsi"/>
          <w:noProof/>
        </w:rPr>
        <w:t>(Hoffmann et al. 2003)</w:t>
      </w:r>
      <w:r w:rsidR="00751F56" w:rsidRPr="00B40F10">
        <w:rPr>
          <w:rFonts w:asciiTheme="minorHAnsi" w:hAnsiTheme="minorHAnsi" w:cstheme="minorHAnsi"/>
        </w:rPr>
        <w:fldChar w:fldCharType="end"/>
      </w:r>
      <w:r w:rsidR="00751F56" w:rsidRPr="00B40F10">
        <w:rPr>
          <w:rFonts w:asciiTheme="minorHAnsi" w:hAnsiTheme="minorHAnsi" w:cstheme="minorHAnsi"/>
        </w:rPr>
        <w:t xml:space="preserve">. </w:t>
      </w:r>
      <w:r w:rsidRPr="00B40F10">
        <w:rPr>
          <w:rFonts w:asciiTheme="minorHAnsi" w:hAnsiTheme="minorHAnsi" w:cstheme="minorHAnsi"/>
        </w:rPr>
        <w:t>After</w:t>
      </w:r>
      <w:r w:rsidR="00C36C0F" w:rsidRPr="00B40F10">
        <w:rPr>
          <w:rFonts w:asciiTheme="minorHAnsi" w:hAnsiTheme="minorHAnsi" w:cstheme="minorHAnsi"/>
        </w:rPr>
        <w:t xml:space="preserve"> </w:t>
      </w:r>
      <w:r w:rsidRPr="00B40F10">
        <w:rPr>
          <w:rFonts w:asciiTheme="minorHAnsi" w:hAnsiTheme="minorHAnsi" w:cstheme="minorHAnsi"/>
        </w:rPr>
        <w:t>being knocked down by heat (40°C), most flies did not survive. In this case, only knockdown time w</w:t>
      </w:r>
      <w:r w:rsidR="00B03AFF" w:rsidRPr="00B40F10">
        <w:rPr>
          <w:rFonts w:asciiTheme="minorHAnsi" w:hAnsiTheme="minorHAnsi" w:cstheme="minorHAnsi"/>
        </w:rPr>
        <w:t>as</w:t>
      </w:r>
      <w:r w:rsidRPr="00B40F10">
        <w:rPr>
          <w:rFonts w:asciiTheme="minorHAnsi" w:hAnsiTheme="minorHAnsi" w:cstheme="minorHAnsi"/>
        </w:rPr>
        <w:t xml:space="preserve"> used to evaluate tolerance to </w:t>
      </w:r>
      <w:r w:rsidR="005973D5" w:rsidRPr="00B40F10">
        <w:rPr>
          <w:rFonts w:asciiTheme="minorHAnsi" w:hAnsiTheme="minorHAnsi" w:cstheme="minorHAnsi"/>
        </w:rPr>
        <w:t xml:space="preserve">the </w:t>
      </w:r>
      <w:r w:rsidR="00AD7579" w:rsidRPr="00B40F10">
        <w:rPr>
          <w:rFonts w:asciiTheme="minorHAnsi" w:hAnsiTheme="minorHAnsi" w:cstheme="minorHAnsi"/>
        </w:rPr>
        <w:t>extreme</w:t>
      </w:r>
      <w:r w:rsidR="005973D5" w:rsidRPr="00B40F10">
        <w:rPr>
          <w:rFonts w:asciiTheme="minorHAnsi" w:hAnsiTheme="minorHAnsi" w:cstheme="minorHAnsi"/>
        </w:rPr>
        <w:t>ly</w:t>
      </w:r>
      <w:r w:rsidR="00AD7579" w:rsidRPr="00B40F10">
        <w:rPr>
          <w:rFonts w:asciiTheme="minorHAnsi" w:hAnsiTheme="minorHAnsi" w:cstheme="minorHAnsi"/>
        </w:rPr>
        <w:t xml:space="preserve"> high</w:t>
      </w:r>
      <w:r w:rsidRPr="00B40F10">
        <w:rPr>
          <w:rFonts w:asciiTheme="minorHAnsi" w:hAnsiTheme="minorHAnsi" w:cstheme="minorHAnsi"/>
        </w:rPr>
        <w:t xml:space="preserve"> temperature. </w:t>
      </w:r>
    </w:p>
    <w:p w14:paraId="789392E3" w14:textId="77777777" w:rsidR="00C06877" w:rsidRDefault="00C06877" w:rsidP="00C06877"/>
    <w:p w14:paraId="651499C6" w14:textId="1D3396BE" w:rsidR="00C06877" w:rsidRDefault="00C06877" w:rsidP="00C06877">
      <w:pPr>
        <w:rPr>
          <w:rFonts w:asciiTheme="minorHAnsi" w:hAnsiTheme="minorHAnsi" w:cstheme="minorHAnsi"/>
        </w:rPr>
      </w:pPr>
      <w:r>
        <w:t>Measures of CTmin, LTe50 and LTi50 proved to be the best predictors to describe the variation in realized latitudinal distributions. there was only a weak correlation between the entrance into coma (CTmin) and the recovery from chill coma (CCRT) (Anderson, 2015)</w:t>
      </w:r>
    </w:p>
    <w:p w14:paraId="5532EA5C" w14:textId="77777777" w:rsidR="00C06877" w:rsidRDefault="00C06877" w:rsidP="00C06877">
      <w:pPr>
        <w:rPr>
          <w:rFonts w:asciiTheme="minorHAnsi" w:hAnsiTheme="minorHAnsi" w:cstheme="minorHAnsi"/>
        </w:rPr>
      </w:pPr>
    </w:p>
    <w:p w14:paraId="7B6048CE" w14:textId="77777777" w:rsidR="00C06877" w:rsidRPr="00B40F10" w:rsidRDefault="00C06877" w:rsidP="00426F96">
      <w:pPr>
        <w:ind w:firstLine="720"/>
        <w:rPr>
          <w:rFonts w:asciiTheme="minorHAnsi" w:hAnsiTheme="minorHAnsi" w:cstheme="minorHAnsi"/>
        </w:rPr>
      </w:pPr>
    </w:p>
    <w:p w14:paraId="297B00FE" w14:textId="08E12F2B" w:rsidR="00016199" w:rsidRPr="00B40F10" w:rsidRDefault="00D2091C" w:rsidP="00C00A94">
      <w:pPr>
        <w:ind w:firstLine="720"/>
        <w:rPr>
          <w:rFonts w:asciiTheme="minorHAnsi" w:hAnsiTheme="minorHAnsi" w:cstheme="minorHAnsi"/>
        </w:rPr>
      </w:pPr>
      <w:r w:rsidRPr="00B40F10">
        <w:rPr>
          <w:rFonts w:asciiTheme="minorHAnsi" w:hAnsiTheme="minorHAnsi" w:cstheme="minorHAnsi"/>
        </w:rPr>
        <w:t xml:space="preserve">Virgin adult flies were kept in groups at 25°C and 12/12 L/D cycle for </w:t>
      </w:r>
      <w:r w:rsidR="009C040E" w:rsidRPr="00B40F10">
        <w:rPr>
          <w:rFonts w:asciiTheme="minorHAnsi" w:hAnsiTheme="minorHAnsi" w:cstheme="minorHAnsi"/>
        </w:rPr>
        <w:t>9-10</w:t>
      </w:r>
      <w:r w:rsidRPr="00B40F10">
        <w:rPr>
          <w:rFonts w:asciiTheme="minorHAnsi" w:hAnsiTheme="minorHAnsi" w:cstheme="minorHAnsi"/>
        </w:rPr>
        <w:t xml:space="preserve"> days before randomly-selected individuals were allocated separate</w:t>
      </w:r>
      <w:r w:rsidR="00B03AFF" w:rsidRPr="00B40F10">
        <w:rPr>
          <w:rFonts w:asciiTheme="minorHAnsi" w:hAnsiTheme="minorHAnsi" w:cstheme="minorHAnsi"/>
        </w:rPr>
        <w:t>ly</w:t>
      </w:r>
      <w:r w:rsidR="00A61BC9" w:rsidRPr="00B40F10">
        <w:rPr>
          <w:rFonts w:asciiTheme="minorHAnsi" w:hAnsiTheme="minorHAnsi" w:cstheme="minorHAnsi"/>
        </w:rPr>
        <w:t xml:space="preserve"> in</w:t>
      </w:r>
      <w:r w:rsidRPr="00B40F10">
        <w:rPr>
          <w:rFonts w:asciiTheme="minorHAnsi" w:hAnsiTheme="minorHAnsi" w:cstheme="minorHAnsi"/>
        </w:rPr>
        <w:t xml:space="preserve"> empty flat-bottom 3ml insect tubes.</w:t>
      </w:r>
      <w:r w:rsidR="00426F96" w:rsidRPr="00B40F10">
        <w:rPr>
          <w:rFonts w:asciiTheme="minorHAnsi" w:hAnsiTheme="minorHAnsi" w:cstheme="minorHAnsi"/>
        </w:rPr>
        <w:t xml:space="preserve"> An observation rack was divided into 3X3 grid</w:t>
      </w:r>
      <w:r w:rsidR="00397D9B" w:rsidRPr="00B40F10">
        <w:rPr>
          <w:rFonts w:asciiTheme="minorHAnsi" w:hAnsiTheme="minorHAnsi" w:cstheme="minorHAnsi"/>
        </w:rPr>
        <w:t>s</w:t>
      </w:r>
      <w:r w:rsidR="00426F96" w:rsidRPr="00B40F10">
        <w:rPr>
          <w:rFonts w:asciiTheme="minorHAnsi" w:hAnsiTheme="minorHAnsi" w:cstheme="minorHAnsi"/>
        </w:rPr>
        <w:t xml:space="preserve"> and each grid held seven tubes containing the same species. Nine species were assigned in random order to </w:t>
      </w:r>
      <w:r w:rsidR="00397D9B" w:rsidRPr="00B40F10">
        <w:rPr>
          <w:rFonts w:asciiTheme="minorHAnsi" w:hAnsiTheme="minorHAnsi" w:cstheme="minorHAnsi"/>
        </w:rPr>
        <w:t>one grid</w:t>
      </w:r>
      <w:r w:rsidR="00426F96" w:rsidRPr="00B40F10">
        <w:rPr>
          <w:rFonts w:asciiTheme="minorHAnsi" w:hAnsiTheme="minorHAnsi" w:cstheme="minorHAnsi"/>
        </w:rPr>
        <w:t>. The observation rack</w:t>
      </w:r>
      <w:r w:rsidRPr="00B40F10">
        <w:rPr>
          <w:rFonts w:asciiTheme="minorHAnsi" w:hAnsiTheme="minorHAnsi" w:cstheme="minorHAnsi"/>
        </w:rPr>
        <w:t xml:space="preserve"> was moved</w:t>
      </w:r>
      <w:r w:rsidR="00426F96" w:rsidRPr="00B40F10">
        <w:rPr>
          <w:rFonts w:asciiTheme="minorHAnsi" w:hAnsiTheme="minorHAnsi" w:cstheme="minorHAnsi"/>
        </w:rPr>
        <w:t xml:space="preserve"> immediately</w:t>
      </w:r>
      <w:r w:rsidRPr="00B40F10">
        <w:rPr>
          <w:rFonts w:asciiTheme="minorHAnsi" w:hAnsiTheme="minorHAnsi" w:cstheme="minorHAnsi"/>
        </w:rPr>
        <w:t xml:space="preserve"> into the incubator</w:t>
      </w:r>
      <w:r w:rsidR="00426F96" w:rsidRPr="00B40F10">
        <w:rPr>
          <w:rFonts w:asciiTheme="minorHAnsi" w:hAnsiTheme="minorHAnsi" w:cstheme="minorHAnsi"/>
        </w:rPr>
        <w:t>, representing the start of the</w:t>
      </w:r>
      <w:r w:rsidRPr="00B40F10">
        <w:rPr>
          <w:rFonts w:asciiTheme="minorHAnsi" w:hAnsiTheme="minorHAnsi" w:cstheme="minorHAnsi"/>
        </w:rPr>
        <w:t xml:space="preserve"> heat </w:t>
      </w:r>
      <w:r w:rsidR="00426F96" w:rsidRPr="00B40F10">
        <w:rPr>
          <w:rFonts w:asciiTheme="minorHAnsi" w:hAnsiTheme="minorHAnsi" w:cstheme="minorHAnsi"/>
        </w:rPr>
        <w:t>or</w:t>
      </w:r>
      <w:r w:rsidRPr="00B40F10">
        <w:rPr>
          <w:rFonts w:asciiTheme="minorHAnsi" w:hAnsiTheme="minorHAnsi" w:cstheme="minorHAnsi"/>
        </w:rPr>
        <w:t xml:space="preserve"> cold treatment. Every tube was examined once</w:t>
      </w:r>
      <w:r w:rsidR="00361DC9" w:rsidRPr="00B40F10">
        <w:rPr>
          <w:rFonts w:asciiTheme="minorHAnsi" w:hAnsiTheme="minorHAnsi" w:cstheme="minorHAnsi"/>
        </w:rPr>
        <w:t xml:space="preserve"> every minute</w:t>
      </w:r>
      <w:r w:rsidRPr="00B40F10">
        <w:rPr>
          <w:rFonts w:asciiTheme="minorHAnsi" w:hAnsiTheme="minorHAnsi" w:cstheme="minorHAnsi"/>
        </w:rPr>
        <w:t xml:space="preserve"> and the flies that lost </w:t>
      </w:r>
      <w:r w:rsidRPr="00B40F10">
        <w:rPr>
          <w:rFonts w:asciiTheme="minorHAnsi" w:hAnsiTheme="minorHAnsi" w:cstheme="minorHAnsi"/>
        </w:rPr>
        <w:lastRenderedPageBreak/>
        <w:t>or recovered their motor ability were reco</w:t>
      </w:r>
      <w:r w:rsidR="005973D5" w:rsidRPr="00B40F10">
        <w:rPr>
          <w:rFonts w:asciiTheme="minorHAnsi" w:hAnsiTheme="minorHAnsi" w:cstheme="minorHAnsi"/>
        </w:rPr>
        <w:t>r</w:t>
      </w:r>
      <w:r w:rsidRPr="00B40F10">
        <w:rPr>
          <w:rFonts w:asciiTheme="minorHAnsi" w:hAnsiTheme="minorHAnsi" w:cstheme="minorHAnsi"/>
        </w:rPr>
        <w:t xml:space="preserve">ded. </w:t>
      </w:r>
      <w:r w:rsidR="00397D9B" w:rsidRPr="00B40F10">
        <w:rPr>
          <w:rFonts w:asciiTheme="minorHAnsi" w:hAnsiTheme="minorHAnsi" w:cstheme="minorHAnsi"/>
        </w:rPr>
        <w:t xml:space="preserve">For each sex, three identical </w:t>
      </w:r>
      <w:commentRangeStart w:id="10"/>
      <w:commentRangeStart w:id="11"/>
      <w:r w:rsidRPr="00B40F10">
        <w:rPr>
          <w:rFonts w:asciiTheme="minorHAnsi" w:hAnsiTheme="minorHAnsi" w:cstheme="minorHAnsi"/>
        </w:rPr>
        <w:t>block</w:t>
      </w:r>
      <w:r w:rsidR="00AB414C" w:rsidRPr="00B40F10">
        <w:rPr>
          <w:rFonts w:asciiTheme="minorHAnsi" w:hAnsiTheme="minorHAnsi" w:cstheme="minorHAnsi"/>
        </w:rPr>
        <w:t>s</w:t>
      </w:r>
      <w:commentRangeEnd w:id="10"/>
      <w:r w:rsidR="006E6F28" w:rsidRPr="00B40F10">
        <w:rPr>
          <w:rStyle w:val="CommentReference"/>
          <w:rFonts w:asciiTheme="minorHAnsi" w:eastAsiaTheme="minorHAnsi" w:hAnsiTheme="minorHAnsi" w:cstheme="minorHAnsi"/>
          <w:sz w:val="24"/>
          <w:szCs w:val="24"/>
          <w:lang w:eastAsia="en-US"/>
        </w:rPr>
        <w:commentReference w:id="10"/>
      </w:r>
      <w:commentRangeEnd w:id="11"/>
      <w:r w:rsidR="00397D9B" w:rsidRPr="00B40F10">
        <w:rPr>
          <w:rStyle w:val="CommentReference"/>
          <w:rFonts w:asciiTheme="minorHAnsi" w:eastAsiaTheme="minorHAnsi" w:hAnsiTheme="minorHAnsi" w:cstheme="minorHAnsi"/>
          <w:sz w:val="24"/>
          <w:szCs w:val="24"/>
          <w:lang w:eastAsia="en-US"/>
        </w:rPr>
        <w:commentReference w:id="11"/>
      </w:r>
      <w:r w:rsidR="00397D9B" w:rsidRPr="00B40F10">
        <w:rPr>
          <w:rFonts w:asciiTheme="minorHAnsi" w:hAnsiTheme="minorHAnsi" w:cstheme="minorHAnsi"/>
        </w:rPr>
        <w:t xml:space="preserve"> of the above procedures were repeated</w:t>
      </w:r>
      <w:r w:rsidRPr="00B40F10">
        <w:rPr>
          <w:rFonts w:asciiTheme="minorHAnsi" w:hAnsiTheme="minorHAnsi" w:cstheme="minorHAnsi"/>
        </w:rPr>
        <w:t>.</w:t>
      </w:r>
    </w:p>
    <w:p w14:paraId="042FAE0D" w14:textId="77777777" w:rsidR="00016199" w:rsidRPr="00B40F10" w:rsidRDefault="00016199" w:rsidP="00426F96">
      <w:pPr>
        <w:rPr>
          <w:rFonts w:asciiTheme="minorHAnsi" w:hAnsiTheme="minorHAnsi" w:cstheme="minorHAnsi"/>
          <w:lang w:val="en-US"/>
        </w:rPr>
      </w:pPr>
    </w:p>
    <w:p w14:paraId="4FFF7734" w14:textId="1CBDFB34" w:rsidR="00D74E6D" w:rsidRPr="00B40F10" w:rsidRDefault="00D74E6D" w:rsidP="00426F96">
      <w:pPr>
        <w:pStyle w:val="ListParagraph"/>
        <w:numPr>
          <w:ilvl w:val="0"/>
          <w:numId w:val="2"/>
        </w:numPr>
        <w:rPr>
          <w:rFonts w:cstheme="minorHAnsi"/>
          <w:lang w:val="en-US"/>
        </w:rPr>
      </w:pPr>
      <w:r w:rsidRPr="00B40F10">
        <w:rPr>
          <w:rFonts w:cstheme="minorHAnsi"/>
          <w:lang w:val="en-US"/>
        </w:rPr>
        <w:t>Data analysis</w:t>
      </w:r>
    </w:p>
    <w:p w14:paraId="03B0E782" w14:textId="2A57F21D" w:rsidR="00E1119D" w:rsidRPr="00B40F10" w:rsidRDefault="00E1119D" w:rsidP="00426F96">
      <w:pPr>
        <w:rPr>
          <w:rFonts w:asciiTheme="minorHAnsi" w:hAnsiTheme="minorHAnsi" w:cstheme="minorHAnsi"/>
          <w:lang w:val="en-US"/>
        </w:rPr>
      </w:pPr>
      <w:r w:rsidRPr="00B40F10">
        <w:rPr>
          <w:rFonts w:asciiTheme="minorHAnsi" w:hAnsiTheme="minorHAnsi" w:cstheme="minorHAnsi"/>
          <w:lang w:val="en-US"/>
        </w:rPr>
        <w:t xml:space="preserve">All statistics </w:t>
      </w:r>
      <w:r w:rsidR="00192D77" w:rsidRPr="00B40F10">
        <w:rPr>
          <w:rFonts w:asciiTheme="minorHAnsi" w:hAnsiTheme="minorHAnsi" w:cstheme="minorHAnsi"/>
          <w:lang w:val="en-US"/>
        </w:rPr>
        <w:t>were performed with R statistical software (version 3.6.0 )</w:t>
      </w:r>
      <w:r w:rsidR="00480686" w:rsidRPr="00B40F10">
        <w:rPr>
          <w:rFonts w:asciiTheme="minorHAnsi" w:hAnsiTheme="minorHAnsi" w:cstheme="minorHAnsi"/>
          <w:lang w:val="en-US"/>
        </w:rPr>
        <w:t>.</w:t>
      </w:r>
      <w:r w:rsidR="00DF1237" w:rsidRPr="00B40F10">
        <w:rPr>
          <w:rFonts w:asciiTheme="minorHAnsi" w:hAnsiTheme="minorHAnsi" w:cstheme="minorHAnsi"/>
          <w:lang w:val="en-US"/>
        </w:rPr>
        <w:t xml:space="preserve"> All analysis code is available in </w:t>
      </w:r>
      <w:r w:rsidR="00DF1237" w:rsidRPr="00B40F10">
        <w:rPr>
          <w:rFonts w:asciiTheme="minorHAnsi" w:hAnsiTheme="minorHAnsi" w:cstheme="minorHAnsi"/>
          <w:highlight w:val="yellow"/>
          <w:lang w:val="en-US"/>
        </w:rPr>
        <w:t>??GITHUB or SUPP??</w:t>
      </w:r>
      <w:r w:rsidR="00841FF8" w:rsidRPr="00B40F10">
        <w:rPr>
          <w:rFonts w:asciiTheme="minorHAnsi" w:hAnsiTheme="minorHAnsi" w:cstheme="minorHAnsi"/>
          <w:highlight w:val="yellow"/>
          <w:lang w:val="en-US"/>
        </w:rPr>
        <w:t>.</w:t>
      </w:r>
      <w:r w:rsidR="00480686" w:rsidRPr="00B40F10">
        <w:rPr>
          <w:rFonts w:asciiTheme="minorHAnsi" w:hAnsiTheme="minorHAnsi" w:cstheme="minorHAnsi"/>
          <w:lang w:val="en-US"/>
        </w:rPr>
        <w:t xml:space="preserve"> </w:t>
      </w:r>
      <w:r w:rsidR="00480686" w:rsidRPr="00B40F10">
        <w:rPr>
          <w:rFonts w:asciiTheme="minorHAnsi" w:hAnsiTheme="minorHAnsi" w:cstheme="minorHAnsi"/>
          <w:i/>
          <w:iCs/>
          <w:lang w:val="en-US"/>
        </w:rPr>
        <w:t>D. melanogaster</w:t>
      </w:r>
      <w:r w:rsidR="00480686" w:rsidRPr="00B40F10">
        <w:rPr>
          <w:rFonts w:asciiTheme="minorHAnsi" w:hAnsiTheme="minorHAnsi" w:cstheme="minorHAnsi"/>
          <w:lang w:val="en-US"/>
        </w:rPr>
        <w:t xml:space="preserve"> and </w:t>
      </w:r>
      <w:r w:rsidR="00480686" w:rsidRPr="00B40F10">
        <w:rPr>
          <w:rFonts w:asciiTheme="minorHAnsi" w:hAnsiTheme="minorHAnsi" w:cstheme="minorHAnsi"/>
          <w:i/>
          <w:iCs/>
          <w:lang w:val="en-US"/>
        </w:rPr>
        <w:t>D. simulans</w:t>
      </w:r>
      <w:r w:rsidR="00480686" w:rsidRPr="00B40F10">
        <w:rPr>
          <w:rFonts w:asciiTheme="minorHAnsi" w:hAnsiTheme="minorHAnsi" w:cstheme="minorHAnsi"/>
          <w:lang w:val="en-US"/>
        </w:rPr>
        <w:t xml:space="preserve"> were not included in analyses involving field distribution, because </w:t>
      </w:r>
      <w:r w:rsidR="00D12D2F" w:rsidRPr="00B40F10">
        <w:rPr>
          <w:rFonts w:asciiTheme="minorHAnsi" w:hAnsiTheme="minorHAnsi" w:cstheme="minorHAnsi"/>
          <w:lang w:val="en-US"/>
        </w:rPr>
        <w:t>their distribution patterns were unavailable.</w:t>
      </w:r>
    </w:p>
    <w:p w14:paraId="168CEE32" w14:textId="2D886053" w:rsidR="00A4447F" w:rsidRDefault="00A4447F" w:rsidP="005E0F08">
      <w:pPr>
        <w:ind w:firstLine="720"/>
        <w:rPr>
          <w:rFonts w:asciiTheme="minorHAnsi" w:hAnsiTheme="minorHAnsi" w:cstheme="minorHAnsi"/>
          <w:lang w:val="en-US"/>
        </w:rPr>
      </w:pPr>
      <w:r w:rsidRPr="00B40F10">
        <w:rPr>
          <w:rFonts w:asciiTheme="minorHAnsi" w:hAnsiTheme="minorHAnsi" w:cstheme="minorHAnsi"/>
          <w:i/>
          <w:iCs/>
          <w:lang w:val="en-US"/>
        </w:rPr>
        <w:t>Distribution</w:t>
      </w:r>
      <w:r w:rsidRPr="00B40F10">
        <w:rPr>
          <w:rFonts w:asciiTheme="minorHAnsi" w:hAnsiTheme="minorHAnsi" w:cstheme="minorHAnsi"/>
          <w:lang w:val="en-US"/>
        </w:rPr>
        <w:t>.</w:t>
      </w:r>
      <w:r w:rsidR="008C3F5A" w:rsidRPr="00B40F10">
        <w:rPr>
          <w:rFonts w:asciiTheme="minorHAnsi" w:hAnsiTheme="minorHAnsi" w:cstheme="minorHAnsi"/>
          <w:lang w:val="en-US"/>
        </w:rPr>
        <w:t xml:space="preserve"> To calculate the </w:t>
      </w:r>
      <w:r w:rsidR="00C52B1B" w:rsidRPr="00B40F10">
        <w:rPr>
          <w:rFonts w:asciiTheme="minorHAnsi" w:hAnsiTheme="minorHAnsi" w:cstheme="minorHAnsi"/>
          <w:lang w:val="en-US"/>
        </w:rPr>
        <w:t xml:space="preserve">abundance-weighted central altitude </w:t>
      </w:r>
      <w:r w:rsidR="008C3F5A" w:rsidRPr="00B40F10">
        <w:rPr>
          <w:rFonts w:asciiTheme="minorHAnsi" w:hAnsiTheme="minorHAnsi" w:cstheme="minorHAnsi"/>
          <w:lang w:val="en-US"/>
        </w:rPr>
        <w:t xml:space="preserve">(hIndex) of distribution, the relative </w:t>
      </w:r>
      <w:r w:rsidR="00C52B1B" w:rsidRPr="00B40F10">
        <w:rPr>
          <w:rFonts w:asciiTheme="minorHAnsi" w:hAnsiTheme="minorHAnsi" w:cstheme="minorHAnsi"/>
          <w:lang w:val="en-US"/>
        </w:rPr>
        <w:t xml:space="preserve">location </w:t>
      </w:r>
      <w:r w:rsidR="008C3F5A" w:rsidRPr="00B40F10">
        <w:rPr>
          <w:rFonts w:asciiTheme="minorHAnsi" w:hAnsiTheme="minorHAnsi" w:cstheme="minorHAnsi"/>
          <w:lang w:val="en-US"/>
        </w:rPr>
        <w:t>of each sample was assigned 0, 0.5</w:t>
      </w:r>
      <w:r w:rsidR="00D37A68" w:rsidRPr="00B40F10">
        <w:rPr>
          <w:rFonts w:asciiTheme="minorHAnsi" w:hAnsiTheme="minorHAnsi" w:cstheme="minorHAnsi"/>
          <w:lang w:val="en-US"/>
        </w:rPr>
        <w:t>,</w:t>
      </w:r>
      <w:r w:rsidR="008C3F5A" w:rsidRPr="00B40F10">
        <w:rPr>
          <w:rFonts w:asciiTheme="minorHAnsi" w:hAnsiTheme="minorHAnsi" w:cstheme="minorHAnsi"/>
          <w:lang w:val="en-US"/>
        </w:rPr>
        <w:t xml:space="preserve"> and 1 if it </w:t>
      </w:r>
      <w:r w:rsidR="00283590" w:rsidRPr="00B40F10">
        <w:rPr>
          <w:rFonts w:asciiTheme="minorHAnsi" w:hAnsiTheme="minorHAnsi" w:cstheme="minorHAnsi"/>
          <w:lang w:val="en-US"/>
        </w:rPr>
        <w:t>was</w:t>
      </w:r>
      <w:r w:rsidR="008C3F5A" w:rsidRPr="00B40F10">
        <w:rPr>
          <w:rFonts w:asciiTheme="minorHAnsi" w:hAnsiTheme="minorHAnsi" w:cstheme="minorHAnsi"/>
          <w:lang w:val="en-US"/>
        </w:rPr>
        <w:t xml:space="preserve"> collected at low-, middle- and high-altitude sites</w:t>
      </w:r>
      <w:r w:rsidR="007D09BC" w:rsidRPr="00B40F10">
        <w:rPr>
          <w:rFonts w:asciiTheme="minorHAnsi" w:hAnsiTheme="minorHAnsi" w:cstheme="minorHAnsi"/>
          <w:lang w:val="en-US"/>
        </w:rPr>
        <w:t xml:space="preserve">. In addition, </w:t>
      </w:r>
      <w:r w:rsidR="005E0F08">
        <w:rPr>
          <w:rFonts w:asciiTheme="minorHAnsi" w:hAnsiTheme="minorHAnsi" w:cstheme="minorHAnsi"/>
          <w:lang w:val="en-US"/>
        </w:rPr>
        <w:t xml:space="preserve">intra-specific abundance patterns were assessed by logistic regression of detection probability with altitude. </w:t>
      </w:r>
      <w:r w:rsidR="001B72D6" w:rsidRPr="00B40F10">
        <w:rPr>
          <w:rFonts w:asciiTheme="minorHAnsi" w:hAnsiTheme="minorHAnsi" w:cstheme="minorHAnsi"/>
          <w:lang w:val="en-US"/>
        </w:rPr>
        <w:t xml:space="preserve">For each species, </w:t>
      </w:r>
      <w:r w:rsidR="00D12D2F" w:rsidRPr="00B40F10">
        <w:rPr>
          <w:rFonts w:asciiTheme="minorHAnsi" w:hAnsiTheme="minorHAnsi" w:cstheme="minorHAnsi"/>
          <w:lang w:val="en-US"/>
        </w:rPr>
        <w:t>pupa</w:t>
      </w:r>
      <w:r w:rsidR="00D37A68" w:rsidRPr="00B40F10">
        <w:rPr>
          <w:rFonts w:asciiTheme="minorHAnsi" w:hAnsiTheme="minorHAnsi" w:cstheme="minorHAnsi"/>
          <w:lang w:val="en-US"/>
        </w:rPr>
        <w:t>l</w:t>
      </w:r>
      <w:r w:rsidR="007E6E9A" w:rsidRPr="00B40F10">
        <w:rPr>
          <w:rFonts w:asciiTheme="minorHAnsi" w:hAnsiTheme="minorHAnsi" w:cstheme="minorHAnsi"/>
          <w:lang w:val="en-US"/>
        </w:rPr>
        <w:t xml:space="preserve"> identity </w:t>
      </w:r>
      <w:r w:rsidR="00283590" w:rsidRPr="00B40F10">
        <w:rPr>
          <w:rFonts w:asciiTheme="minorHAnsi" w:hAnsiTheme="minorHAnsi" w:cstheme="minorHAnsi"/>
          <w:lang w:val="en-US"/>
        </w:rPr>
        <w:t>was</w:t>
      </w:r>
      <w:r w:rsidR="007E6E9A" w:rsidRPr="00B40F10">
        <w:rPr>
          <w:rFonts w:asciiTheme="minorHAnsi" w:hAnsiTheme="minorHAnsi" w:cstheme="minorHAnsi"/>
          <w:lang w:val="en-US"/>
        </w:rPr>
        <w:t xml:space="preserve"> labeled as </w:t>
      </w:r>
      <w:r w:rsidR="003145DF" w:rsidRPr="00B40F10">
        <w:rPr>
          <w:rFonts w:asciiTheme="minorHAnsi" w:hAnsiTheme="minorHAnsi" w:cstheme="minorHAnsi"/>
          <w:lang w:val="en-US"/>
        </w:rPr>
        <w:t>1</w:t>
      </w:r>
      <w:r w:rsidR="007E6E9A" w:rsidRPr="00B40F10">
        <w:rPr>
          <w:rFonts w:asciiTheme="minorHAnsi" w:hAnsiTheme="minorHAnsi" w:cstheme="minorHAnsi"/>
          <w:lang w:val="en-US"/>
        </w:rPr>
        <w:t xml:space="preserve"> if the pupa was identified as the</w:t>
      </w:r>
      <w:r w:rsidR="00D12D2F" w:rsidRPr="00B40F10">
        <w:rPr>
          <w:rFonts w:asciiTheme="minorHAnsi" w:hAnsiTheme="minorHAnsi" w:cstheme="minorHAnsi"/>
          <w:lang w:val="en-US"/>
        </w:rPr>
        <w:t xml:space="preserve"> focal</w:t>
      </w:r>
      <w:r w:rsidR="007E6E9A" w:rsidRPr="00B40F10">
        <w:rPr>
          <w:rFonts w:asciiTheme="minorHAnsi" w:hAnsiTheme="minorHAnsi" w:cstheme="minorHAnsi"/>
          <w:lang w:val="en-US"/>
        </w:rPr>
        <w:t xml:space="preserve"> species and 0 if it was identified as any other species. Their identity was fitted against the </w:t>
      </w:r>
      <w:r w:rsidR="00D12D2F" w:rsidRPr="00B40F10">
        <w:rPr>
          <w:rFonts w:asciiTheme="minorHAnsi" w:hAnsiTheme="minorHAnsi" w:cstheme="minorHAnsi"/>
          <w:lang w:val="en-US"/>
        </w:rPr>
        <w:t>altitude</w:t>
      </w:r>
      <w:r w:rsidR="007E6E9A" w:rsidRPr="00B40F10">
        <w:rPr>
          <w:rFonts w:asciiTheme="minorHAnsi" w:hAnsiTheme="minorHAnsi" w:cstheme="minorHAnsi"/>
          <w:lang w:val="en-US"/>
        </w:rPr>
        <w:t xml:space="preserve"> as </w:t>
      </w:r>
      <w:r w:rsidR="00D37A68" w:rsidRPr="00B40F10">
        <w:rPr>
          <w:rFonts w:asciiTheme="minorHAnsi" w:hAnsiTheme="minorHAnsi" w:cstheme="minorHAnsi"/>
          <w:lang w:val="en-US"/>
        </w:rPr>
        <w:t xml:space="preserve">the </w:t>
      </w:r>
      <w:r w:rsidR="007E6E9A" w:rsidRPr="00B40F10">
        <w:rPr>
          <w:rFonts w:asciiTheme="minorHAnsi" w:hAnsiTheme="minorHAnsi" w:cstheme="minorHAnsi"/>
          <w:lang w:val="en-US"/>
        </w:rPr>
        <w:t>fix</w:t>
      </w:r>
      <w:r w:rsidR="00D37A68" w:rsidRPr="00B40F10">
        <w:rPr>
          <w:rFonts w:asciiTheme="minorHAnsi" w:hAnsiTheme="minorHAnsi" w:cstheme="minorHAnsi"/>
          <w:lang w:val="en-US"/>
        </w:rPr>
        <w:t>ed</w:t>
      </w:r>
      <w:r w:rsidR="007E6E9A" w:rsidRPr="00B40F10">
        <w:rPr>
          <w:rFonts w:asciiTheme="minorHAnsi" w:hAnsiTheme="minorHAnsi" w:cstheme="minorHAnsi"/>
          <w:lang w:val="en-US"/>
        </w:rPr>
        <w:t xml:space="preserve"> effect and the transect as </w:t>
      </w:r>
      <w:r w:rsidR="00D37A68" w:rsidRPr="00B40F10">
        <w:rPr>
          <w:rFonts w:asciiTheme="minorHAnsi" w:hAnsiTheme="minorHAnsi" w:cstheme="minorHAnsi"/>
          <w:lang w:val="en-US"/>
        </w:rPr>
        <w:t xml:space="preserve">the </w:t>
      </w:r>
      <w:r w:rsidR="007E6E9A" w:rsidRPr="00B40F10">
        <w:rPr>
          <w:rFonts w:asciiTheme="minorHAnsi" w:hAnsiTheme="minorHAnsi" w:cstheme="minorHAnsi"/>
          <w:lang w:val="en-US"/>
        </w:rPr>
        <w:t xml:space="preserve">random effect in generalized linear </w:t>
      </w:r>
      <w:r w:rsidR="004A4A02" w:rsidRPr="00B40F10">
        <w:rPr>
          <w:rFonts w:asciiTheme="minorHAnsi" w:hAnsiTheme="minorHAnsi" w:cstheme="minorHAnsi"/>
          <w:lang w:val="en-US"/>
        </w:rPr>
        <w:t xml:space="preserve">mix-effect </w:t>
      </w:r>
      <w:r w:rsidR="007E6E9A" w:rsidRPr="00B40F10">
        <w:rPr>
          <w:rFonts w:asciiTheme="minorHAnsi" w:hAnsiTheme="minorHAnsi" w:cstheme="minorHAnsi"/>
          <w:lang w:val="en-US"/>
        </w:rPr>
        <w:t>model</w:t>
      </w:r>
      <w:r w:rsidR="004A4A02" w:rsidRPr="00B40F10">
        <w:rPr>
          <w:rFonts w:asciiTheme="minorHAnsi" w:hAnsiTheme="minorHAnsi" w:cstheme="minorHAnsi"/>
          <w:lang w:val="en-US"/>
        </w:rPr>
        <w:t xml:space="preserve"> (varying intercept, varying slope)</w:t>
      </w:r>
      <w:r w:rsidR="00FA13AC" w:rsidRPr="00B40F10">
        <w:rPr>
          <w:rFonts w:asciiTheme="minorHAnsi" w:hAnsiTheme="minorHAnsi" w:cstheme="minorHAnsi"/>
          <w:lang w:val="en-US"/>
        </w:rPr>
        <w:t xml:space="preserve"> </w:t>
      </w:r>
      <w:r w:rsidR="00066A1E" w:rsidRPr="00B40F10">
        <w:rPr>
          <w:rFonts w:asciiTheme="minorHAnsi" w:hAnsiTheme="minorHAnsi" w:cstheme="minorHAnsi"/>
          <w:lang w:val="en-US"/>
        </w:rPr>
        <w:t>using the</w:t>
      </w:r>
      <w:r w:rsidR="00FA13AC" w:rsidRPr="00B40F10">
        <w:rPr>
          <w:rFonts w:asciiTheme="minorHAnsi" w:hAnsiTheme="minorHAnsi" w:cstheme="minorHAnsi"/>
          <w:lang w:val="en-US"/>
        </w:rPr>
        <w:t xml:space="preserve"> </w:t>
      </w:r>
      <w:r w:rsidR="00FA13AC" w:rsidRPr="00B40F10">
        <w:rPr>
          <w:rFonts w:asciiTheme="minorHAnsi" w:hAnsiTheme="minorHAnsi" w:cstheme="minorHAnsi"/>
          <w:i/>
          <w:iCs/>
          <w:lang w:val="en-US"/>
        </w:rPr>
        <w:t xml:space="preserve">lmer </w:t>
      </w:r>
      <w:r w:rsidR="00FA13AC" w:rsidRPr="00B40F10">
        <w:rPr>
          <w:rFonts w:asciiTheme="minorHAnsi" w:hAnsiTheme="minorHAnsi" w:cstheme="minorHAnsi"/>
          <w:lang w:val="en-US"/>
        </w:rPr>
        <w:t>package</w:t>
      </w:r>
      <w:r w:rsidR="007E6E9A" w:rsidRPr="00B40F10">
        <w:rPr>
          <w:rFonts w:asciiTheme="minorHAnsi" w:hAnsiTheme="minorHAnsi" w:cstheme="minorHAnsi"/>
          <w:lang w:val="en-US"/>
        </w:rPr>
        <w:t>.</w:t>
      </w:r>
      <w:r w:rsidR="00D12D2F" w:rsidRPr="00B40F10">
        <w:rPr>
          <w:rFonts w:asciiTheme="minorHAnsi" w:hAnsiTheme="minorHAnsi" w:cstheme="minorHAnsi"/>
          <w:lang w:val="en-US"/>
        </w:rPr>
        <w:t xml:space="preserve"> </w:t>
      </w:r>
      <w:r w:rsidR="00B03AFF" w:rsidRPr="00B40F10">
        <w:rPr>
          <w:rFonts w:asciiTheme="minorHAnsi" w:hAnsiTheme="minorHAnsi" w:cstheme="minorHAnsi"/>
          <w:lang w:val="en-US"/>
        </w:rPr>
        <w:t>The</w:t>
      </w:r>
      <w:r w:rsidR="00066A1E" w:rsidRPr="00B40F10">
        <w:rPr>
          <w:rFonts w:asciiTheme="minorHAnsi" w:hAnsiTheme="minorHAnsi" w:cstheme="minorHAnsi"/>
          <w:lang w:val="en-US"/>
        </w:rPr>
        <w:t>se</w:t>
      </w:r>
      <w:r w:rsidR="00B03AFF" w:rsidRPr="00B40F10">
        <w:rPr>
          <w:rFonts w:asciiTheme="minorHAnsi" w:hAnsiTheme="minorHAnsi" w:cstheme="minorHAnsi"/>
          <w:lang w:val="en-US"/>
        </w:rPr>
        <w:t xml:space="preserve"> t</w:t>
      </w:r>
      <w:r w:rsidR="00D12D2F" w:rsidRPr="00B40F10">
        <w:rPr>
          <w:rFonts w:asciiTheme="minorHAnsi" w:hAnsiTheme="minorHAnsi" w:cstheme="minorHAnsi"/>
          <w:lang w:val="en-US"/>
        </w:rPr>
        <w:t xml:space="preserve">wo ways of describing distribution patterns were compared </w:t>
      </w:r>
      <w:r w:rsidR="00066A1E" w:rsidRPr="00B40F10">
        <w:rPr>
          <w:rFonts w:asciiTheme="minorHAnsi" w:hAnsiTheme="minorHAnsi" w:cstheme="minorHAnsi"/>
          <w:lang w:val="en-US"/>
        </w:rPr>
        <w:t>using a</w:t>
      </w:r>
      <w:r w:rsidR="00D12D2F" w:rsidRPr="00B40F10">
        <w:rPr>
          <w:rFonts w:asciiTheme="minorHAnsi" w:hAnsiTheme="minorHAnsi" w:cstheme="minorHAnsi"/>
          <w:lang w:val="en-US"/>
        </w:rPr>
        <w:t xml:space="preserve"> Spearman’s rank test. </w:t>
      </w:r>
    </w:p>
    <w:p w14:paraId="4DE1B965" w14:textId="652F5ABE" w:rsidR="005E0F08" w:rsidRPr="00B40F10" w:rsidRDefault="005E0F08" w:rsidP="00426F96">
      <w:pPr>
        <w:ind w:firstLine="720"/>
        <w:rPr>
          <w:rFonts w:asciiTheme="minorHAnsi" w:hAnsiTheme="minorHAnsi" w:cstheme="minorHAnsi"/>
          <w:lang w:val="en-US"/>
        </w:rPr>
      </w:pPr>
      <w:r w:rsidRPr="00B40F10">
        <w:rPr>
          <w:rFonts w:asciiTheme="minorHAnsi" w:hAnsiTheme="minorHAnsi" w:cstheme="minorHAnsi"/>
          <w:lang w:val="en-US"/>
        </w:rPr>
        <w:t>It is important to note that the abundance patterns we focus here is to compare the abundance of a species with itself along the altitude, rather than to compare the abundance of multiple species in a given location. By this definition, a</w:t>
      </w:r>
      <w:r>
        <w:rPr>
          <w:rFonts w:asciiTheme="minorHAnsi" w:hAnsiTheme="minorHAnsi" w:cstheme="minorHAnsi"/>
          <w:lang w:val="en-US"/>
        </w:rPr>
        <w:t>n</w:t>
      </w:r>
      <w:r w:rsidRPr="00B40F10">
        <w:rPr>
          <w:rFonts w:asciiTheme="minorHAnsi" w:hAnsiTheme="minorHAnsi" w:cstheme="minorHAnsi"/>
          <w:lang w:val="en-US"/>
        </w:rPr>
        <w:t xml:space="preserve"> upland-biased species may have higher absolute value of population size than the lowland-biased species in the lowland.</w:t>
      </w:r>
    </w:p>
    <w:p w14:paraId="54C257A6" w14:textId="10E74713" w:rsidR="00EB355F" w:rsidRPr="00B40F10" w:rsidRDefault="001F50EB" w:rsidP="00426F96">
      <w:pPr>
        <w:ind w:firstLine="720"/>
        <w:rPr>
          <w:rFonts w:asciiTheme="minorHAnsi" w:hAnsiTheme="minorHAnsi" w:cstheme="minorHAnsi"/>
          <w:lang w:val="en-US"/>
        </w:rPr>
      </w:pPr>
      <w:r w:rsidRPr="00B40F10">
        <w:rPr>
          <w:rFonts w:asciiTheme="minorHAnsi" w:hAnsiTheme="minorHAnsi" w:cstheme="minorHAnsi"/>
          <w:i/>
          <w:iCs/>
          <w:lang w:val="en-US"/>
        </w:rPr>
        <w:t>Thermal performance curve</w:t>
      </w:r>
      <w:r w:rsidR="007E6E9A" w:rsidRPr="00B40F10">
        <w:rPr>
          <w:rFonts w:asciiTheme="minorHAnsi" w:hAnsiTheme="minorHAnsi" w:cstheme="minorHAnsi"/>
          <w:lang w:val="en-US"/>
        </w:rPr>
        <w:t xml:space="preserve">. </w:t>
      </w:r>
      <w:r w:rsidR="00066A1E" w:rsidRPr="00B40F10">
        <w:rPr>
          <w:rFonts w:asciiTheme="minorHAnsi" w:hAnsiTheme="minorHAnsi" w:cstheme="minorHAnsi"/>
          <w:lang w:val="en-US"/>
        </w:rPr>
        <w:t>A m</w:t>
      </w:r>
      <w:r w:rsidR="00EB355F" w:rsidRPr="00B40F10">
        <w:rPr>
          <w:rFonts w:asciiTheme="minorHAnsi" w:hAnsiTheme="minorHAnsi" w:cstheme="minorHAnsi"/>
          <w:lang w:val="en-US"/>
        </w:rPr>
        <w:t>ulti-level</w:t>
      </w:r>
      <w:r w:rsidR="00066A1E" w:rsidRPr="00B40F10">
        <w:rPr>
          <w:rFonts w:asciiTheme="minorHAnsi" w:hAnsiTheme="minorHAnsi" w:cstheme="minorHAnsi"/>
          <w:lang w:val="en-US"/>
        </w:rPr>
        <w:t>,</w:t>
      </w:r>
      <w:r w:rsidR="00EB355F" w:rsidRPr="00B40F10">
        <w:rPr>
          <w:rFonts w:asciiTheme="minorHAnsi" w:hAnsiTheme="minorHAnsi" w:cstheme="minorHAnsi"/>
          <w:lang w:val="en-US"/>
        </w:rPr>
        <w:t xml:space="preserve"> non-linear</w:t>
      </w:r>
      <w:r w:rsidRPr="00B40F10">
        <w:rPr>
          <w:rFonts w:asciiTheme="minorHAnsi" w:hAnsiTheme="minorHAnsi" w:cstheme="minorHAnsi"/>
          <w:lang w:val="en-US"/>
        </w:rPr>
        <w:t xml:space="preserve"> piecewise</w:t>
      </w:r>
      <w:r w:rsidR="00EB355F" w:rsidRPr="00B40F10">
        <w:rPr>
          <w:rFonts w:asciiTheme="minorHAnsi" w:hAnsiTheme="minorHAnsi" w:cstheme="minorHAnsi"/>
          <w:lang w:val="en-US"/>
        </w:rPr>
        <w:t xml:space="preserve"> model was fitted under </w:t>
      </w:r>
      <w:r w:rsidR="00D37A68" w:rsidRPr="00B40F10">
        <w:rPr>
          <w:rFonts w:asciiTheme="minorHAnsi" w:hAnsiTheme="minorHAnsi" w:cstheme="minorHAnsi"/>
          <w:lang w:val="en-US"/>
        </w:rPr>
        <w:t xml:space="preserve">the </w:t>
      </w:r>
      <w:r w:rsidR="00EB355F" w:rsidRPr="00B40F10">
        <w:rPr>
          <w:rFonts w:asciiTheme="minorHAnsi" w:hAnsiTheme="minorHAnsi" w:cstheme="minorHAnsi"/>
          <w:lang w:val="en-US"/>
        </w:rPr>
        <w:t xml:space="preserve">Bayesian framework using MCMC sampling </w:t>
      </w:r>
      <w:r w:rsidR="00365027" w:rsidRPr="00B40F10">
        <w:rPr>
          <w:rFonts w:asciiTheme="minorHAnsi" w:hAnsiTheme="minorHAnsi" w:cstheme="minorHAnsi"/>
          <w:lang w:val="en-US"/>
        </w:rPr>
        <w:t>within the</w:t>
      </w:r>
      <w:r w:rsidR="00EB355F" w:rsidRPr="00B40F10">
        <w:rPr>
          <w:rFonts w:asciiTheme="minorHAnsi" w:hAnsiTheme="minorHAnsi" w:cstheme="minorHAnsi"/>
          <w:i/>
          <w:iCs/>
          <w:lang w:val="en-US"/>
        </w:rPr>
        <w:t xml:space="preserve"> </w:t>
      </w:r>
      <w:r w:rsidR="00193090" w:rsidRPr="00B40F10">
        <w:rPr>
          <w:rFonts w:asciiTheme="minorHAnsi" w:hAnsiTheme="minorHAnsi" w:cstheme="minorHAnsi"/>
          <w:i/>
          <w:iCs/>
          <w:lang w:val="en-US"/>
        </w:rPr>
        <w:t>r</w:t>
      </w:r>
      <w:r w:rsidR="00EB355F" w:rsidRPr="00B40F10">
        <w:rPr>
          <w:rFonts w:asciiTheme="minorHAnsi" w:hAnsiTheme="minorHAnsi" w:cstheme="minorHAnsi"/>
          <w:i/>
          <w:iCs/>
          <w:lang w:val="en-US"/>
        </w:rPr>
        <w:t>stan</w:t>
      </w:r>
      <w:r w:rsidR="00EB355F" w:rsidRPr="00B40F10">
        <w:rPr>
          <w:rFonts w:asciiTheme="minorHAnsi" w:hAnsiTheme="minorHAnsi" w:cstheme="minorHAnsi"/>
          <w:lang w:val="en-US"/>
        </w:rPr>
        <w:t xml:space="preserve"> package in R. Total offspring numbers were calculated </w:t>
      </w:r>
      <w:r w:rsidR="00030020" w:rsidRPr="00B40F10">
        <w:rPr>
          <w:rFonts w:asciiTheme="minorHAnsi" w:hAnsiTheme="minorHAnsi" w:cstheme="minorHAnsi"/>
          <w:lang w:val="en-US"/>
        </w:rPr>
        <w:t xml:space="preserve">by </w:t>
      </w:r>
      <w:r w:rsidR="00EB355F" w:rsidRPr="00B40F10">
        <w:rPr>
          <w:rFonts w:asciiTheme="minorHAnsi" w:hAnsiTheme="minorHAnsi" w:cstheme="minorHAnsi"/>
          <w:lang w:val="en-US"/>
        </w:rPr>
        <w:t xml:space="preserve">combining the offspring numbers </w:t>
      </w:r>
      <w:r w:rsidR="00030020" w:rsidRPr="00B40F10">
        <w:rPr>
          <w:rFonts w:asciiTheme="minorHAnsi" w:hAnsiTheme="minorHAnsi" w:cstheme="minorHAnsi"/>
          <w:lang w:val="en-US"/>
        </w:rPr>
        <w:t xml:space="preserve">on </w:t>
      </w:r>
      <w:r w:rsidR="00EB355F" w:rsidRPr="00B40F10">
        <w:rPr>
          <w:rFonts w:asciiTheme="minorHAnsi" w:hAnsiTheme="minorHAnsi" w:cstheme="minorHAnsi"/>
          <w:lang w:val="en-US"/>
        </w:rPr>
        <w:t xml:space="preserve">day 1-2 and day 7-8. </w:t>
      </w:r>
      <w:r w:rsidR="00D37A68" w:rsidRPr="00B40F10">
        <w:rPr>
          <w:rFonts w:asciiTheme="minorHAnsi" w:hAnsiTheme="minorHAnsi" w:cstheme="minorHAnsi"/>
          <w:lang w:val="en-US"/>
        </w:rPr>
        <w:t>The a</w:t>
      </w:r>
      <w:r w:rsidR="00EB355F" w:rsidRPr="00B40F10">
        <w:rPr>
          <w:rFonts w:asciiTheme="minorHAnsi" w:hAnsiTheme="minorHAnsi" w:cstheme="minorHAnsi"/>
          <w:lang w:val="en-US"/>
        </w:rPr>
        <w:t xml:space="preserve">verage daily fecundity per female was calculated, then square root </w:t>
      </w:r>
      <w:r w:rsidR="00030020" w:rsidRPr="00B40F10">
        <w:rPr>
          <w:rFonts w:asciiTheme="minorHAnsi" w:hAnsiTheme="minorHAnsi" w:cstheme="minorHAnsi"/>
          <w:lang w:val="en-US"/>
        </w:rPr>
        <w:t>transformed</w:t>
      </w:r>
      <w:r w:rsidR="00EB355F" w:rsidRPr="00B40F10">
        <w:rPr>
          <w:rFonts w:asciiTheme="minorHAnsi" w:hAnsiTheme="minorHAnsi" w:cstheme="minorHAnsi"/>
          <w:lang w:val="en-US"/>
        </w:rPr>
        <w:t xml:space="preserve">. </w:t>
      </w:r>
      <w:r w:rsidR="00397B32" w:rsidRPr="00B40F10">
        <w:rPr>
          <w:rFonts w:asciiTheme="minorHAnsi" w:hAnsiTheme="minorHAnsi" w:cstheme="minorHAnsi"/>
          <w:lang w:val="en-US"/>
        </w:rPr>
        <w:t>Square</w:t>
      </w:r>
      <w:r w:rsidR="00030020" w:rsidRPr="00B40F10">
        <w:rPr>
          <w:rFonts w:asciiTheme="minorHAnsi" w:hAnsiTheme="minorHAnsi" w:cstheme="minorHAnsi"/>
          <w:lang w:val="en-US"/>
        </w:rPr>
        <w:t>-</w:t>
      </w:r>
      <w:r w:rsidR="00397B32" w:rsidRPr="00B40F10">
        <w:rPr>
          <w:rFonts w:asciiTheme="minorHAnsi" w:hAnsiTheme="minorHAnsi" w:cstheme="minorHAnsi"/>
          <w:lang w:val="en-US"/>
        </w:rPr>
        <w:t xml:space="preserve">rooted daily fecundity was modeled </w:t>
      </w:r>
      <w:r w:rsidR="00030020" w:rsidRPr="00B40F10">
        <w:rPr>
          <w:rFonts w:asciiTheme="minorHAnsi" w:hAnsiTheme="minorHAnsi" w:cstheme="minorHAnsi"/>
          <w:lang w:val="en-US"/>
        </w:rPr>
        <w:t xml:space="preserve">with the </w:t>
      </w:r>
      <w:r w:rsidR="00397B32" w:rsidRPr="00B40F10">
        <w:rPr>
          <w:rFonts w:asciiTheme="minorHAnsi" w:hAnsiTheme="minorHAnsi" w:cstheme="minorHAnsi"/>
          <w:lang w:val="en-US"/>
        </w:rPr>
        <w:t>Briere2 function</w:t>
      </w:r>
      <w:r w:rsidR="00F36265" w:rsidRPr="00B40F10">
        <w:rPr>
          <w:rFonts w:asciiTheme="minorHAnsi" w:hAnsiTheme="minorHAnsi" w:cstheme="minorHAnsi"/>
          <w:lang w:val="en-US"/>
        </w:rPr>
        <w:t xml:space="preserve"> </w:t>
      </w:r>
      <w:r w:rsidR="00F36265" w:rsidRPr="00B40F10">
        <w:rPr>
          <w:rFonts w:asciiTheme="minorHAnsi" w:hAnsiTheme="minorHAnsi" w:cstheme="minorHAnsi"/>
          <w:lang w:val="en-US"/>
        </w:rPr>
        <w:fldChar w:fldCharType="begin" w:fldLock="1"/>
      </w:r>
      <w:r w:rsidR="00DE5865" w:rsidRPr="00B40F10">
        <w:rPr>
          <w:rFonts w:asciiTheme="minorHAnsi" w:hAnsiTheme="minorHAnsi" w:cstheme="minorHAnsi"/>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00F36265" w:rsidRPr="00B40F10">
        <w:rPr>
          <w:rFonts w:asciiTheme="minorHAnsi" w:hAnsiTheme="minorHAnsi" w:cstheme="minorHAnsi"/>
          <w:lang w:val="en-US"/>
        </w:rPr>
        <w:fldChar w:fldCharType="separate"/>
      </w:r>
      <w:r w:rsidR="00F36265" w:rsidRPr="00B40F10">
        <w:rPr>
          <w:rFonts w:asciiTheme="minorHAnsi" w:hAnsiTheme="minorHAnsi" w:cstheme="minorHAnsi"/>
          <w:noProof/>
          <w:lang w:val="en-US"/>
        </w:rPr>
        <w:t>(Briere et al. 1999)</w:t>
      </w:r>
      <w:r w:rsidR="00F36265" w:rsidRPr="00B40F10">
        <w:rPr>
          <w:rFonts w:asciiTheme="minorHAnsi" w:hAnsiTheme="minorHAnsi" w:cstheme="minorHAnsi"/>
          <w:lang w:val="en-US"/>
        </w:rPr>
        <w:fldChar w:fldCharType="end"/>
      </w:r>
      <w:r w:rsidR="00397B32" w:rsidRPr="00B40F10">
        <w:rPr>
          <w:rFonts w:asciiTheme="minorHAnsi" w:hAnsiTheme="minorHAnsi" w:cstheme="minorHAnsi"/>
          <w:lang w:val="en-US"/>
        </w:rPr>
        <w:t>:</w:t>
      </w:r>
    </w:p>
    <w:p w14:paraId="6E01D313" w14:textId="62F64F88" w:rsidR="00397B32" w:rsidRPr="00B40F10" w:rsidRDefault="00397B32" w:rsidP="00426F96">
      <w:pPr>
        <w:ind w:firstLine="720"/>
        <w:rPr>
          <w:rFonts w:asciiTheme="minorHAnsi" w:hAnsiTheme="minorHAnsi" w:cstheme="minorHAnsi"/>
          <w:lang w:val="en-US"/>
        </w:rPr>
      </w:pPr>
      <w:r w:rsidRPr="00B40F10">
        <w:rPr>
          <w:rFonts w:asciiTheme="minorHAnsi" w:hAnsiTheme="minorHAnsi" w:cstheme="minorHAnsi"/>
          <w:lang w:val="en-US"/>
        </w:rPr>
        <w:t>Y = a * T * (T - RTmin) * (RTmax - T)^(1/b)</w:t>
      </w:r>
      <w:r w:rsidR="00F7406A" w:rsidRPr="00B40F10">
        <w:rPr>
          <w:rFonts w:asciiTheme="minorHAnsi" w:hAnsiTheme="minorHAnsi" w:cstheme="minorHAnsi"/>
          <w:lang w:val="en-US"/>
        </w:rPr>
        <w:t xml:space="preserve">  (RTmin &lt; T &lt; RTmax),</w:t>
      </w:r>
    </w:p>
    <w:p w14:paraId="1E560746" w14:textId="1237BAD6" w:rsidR="00F7406A" w:rsidRPr="00B40F10" w:rsidRDefault="00F7406A" w:rsidP="00426F96">
      <w:pPr>
        <w:ind w:firstLine="720"/>
        <w:rPr>
          <w:rFonts w:asciiTheme="minorHAnsi" w:hAnsiTheme="minorHAnsi" w:cstheme="minorHAnsi"/>
          <w:lang w:val="en-US"/>
        </w:rPr>
      </w:pPr>
      <w:r w:rsidRPr="00B40F10">
        <w:rPr>
          <w:rFonts w:asciiTheme="minorHAnsi" w:hAnsiTheme="minorHAnsi" w:cstheme="minorHAnsi"/>
          <w:lang w:val="en-US"/>
        </w:rPr>
        <w:t>Y = 0  (T &lt;= RTmin or R &gt;= RTmax)</w:t>
      </w:r>
      <w:r w:rsidR="001F50EB" w:rsidRPr="00B40F10">
        <w:rPr>
          <w:rFonts w:asciiTheme="minorHAnsi" w:hAnsiTheme="minorHAnsi" w:cstheme="minorHAnsi"/>
          <w:lang w:val="en-US"/>
        </w:rPr>
        <w:t>,</w:t>
      </w:r>
    </w:p>
    <w:p w14:paraId="64B85E82" w14:textId="146E0161" w:rsidR="00DF1237" w:rsidRPr="00B40F10" w:rsidRDefault="00397B32" w:rsidP="00426F96">
      <w:pPr>
        <w:rPr>
          <w:rFonts w:asciiTheme="minorHAnsi" w:hAnsiTheme="minorHAnsi" w:cstheme="minorHAnsi"/>
        </w:rPr>
      </w:pPr>
      <w:r w:rsidRPr="00B40F10">
        <w:rPr>
          <w:rFonts w:asciiTheme="minorHAnsi" w:hAnsiTheme="minorHAnsi" w:cstheme="minorHAnsi"/>
          <w:lang w:val="en-US"/>
        </w:rPr>
        <w:t xml:space="preserve">where T is the temperature, </w:t>
      </w:r>
      <w:r w:rsidRPr="00B40F10">
        <w:rPr>
          <w:rFonts w:asciiTheme="minorHAnsi" w:hAnsiTheme="minorHAnsi" w:cstheme="minorHAnsi"/>
          <w:i/>
          <w:iCs/>
          <w:lang w:val="en-US"/>
        </w:rPr>
        <w:t>RTmin</w:t>
      </w:r>
      <w:r w:rsidRPr="00B40F10">
        <w:rPr>
          <w:rFonts w:asciiTheme="minorHAnsi" w:hAnsiTheme="minorHAnsi" w:cstheme="minorHAnsi"/>
          <w:lang w:val="en-US"/>
        </w:rPr>
        <w:t xml:space="preserve"> and </w:t>
      </w:r>
      <w:r w:rsidRPr="00B40F10">
        <w:rPr>
          <w:rFonts w:asciiTheme="minorHAnsi" w:hAnsiTheme="minorHAnsi" w:cstheme="minorHAnsi"/>
          <w:i/>
          <w:iCs/>
          <w:lang w:val="en-US"/>
        </w:rPr>
        <w:t>RTmax</w:t>
      </w:r>
      <w:r w:rsidRPr="00B40F10">
        <w:rPr>
          <w:rFonts w:asciiTheme="minorHAnsi" w:hAnsiTheme="minorHAnsi" w:cstheme="minorHAnsi"/>
          <w:lang w:val="en-US"/>
        </w:rPr>
        <w:t xml:space="preserve"> is the minimum and maximum temperature for the species to reproduce,  </w:t>
      </w:r>
      <w:r w:rsidRPr="00B40F10">
        <w:rPr>
          <w:rFonts w:asciiTheme="minorHAnsi" w:hAnsiTheme="minorHAnsi" w:cstheme="minorHAnsi"/>
          <w:i/>
          <w:iCs/>
          <w:lang w:val="en-US"/>
        </w:rPr>
        <w:t>a</w:t>
      </w:r>
      <w:r w:rsidRPr="00B40F10">
        <w:rPr>
          <w:rFonts w:asciiTheme="minorHAnsi" w:hAnsiTheme="minorHAnsi" w:cstheme="minorHAnsi"/>
          <w:lang w:val="en-US"/>
        </w:rPr>
        <w:t xml:space="preserve"> is a scaling factor and </w:t>
      </w:r>
      <w:r w:rsidRPr="00B40F10">
        <w:rPr>
          <w:rFonts w:asciiTheme="minorHAnsi" w:hAnsiTheme="minorHAnsi" w:cstheme="minorHAnsi"/>
          <w:i/>
          <w:iCs/>
          <w:lang w:val="en-US"/>
        </w:rPr>
        <w:t>b</w:t>
      </w:r>
      <w:r w:rsidRPr="00B40F10">
        <w:rPr>
          <w:rFonts w:asciiTheme="minorHAnsi" w:hAnsiTheme="minorHAnsi" w:cstheme="minorHAnsi"/>
          <w:lang w:val="en-US"/>
        </w:rPr>
        <w:t xml:space="preserve"> is a shape factor of the curve. </w:t>
      </w:r>
      <w:r w:rsidRPr="00B40F10">
        <w:rPr>
          <w:rFonts w:asciiTheme="minorHAnsi" w:hAnsiTheme="minorHAnsi" w:cstheme="minorHAnsi"/>
          <w:i/>
          <w:iCs/>
          <w:lang w:val="en-US"/>
        </w:rPr>
        <w:t>a</w:t>
      </w:r>
      <w:r w:rsidRPr="00B40F10">
        <w:rPr>
          <w:rFonts w:asciiTheme="minorHAnsi" w:hAnsiTheme="minorHAnsi" w:cstheme="minorHAnsi"/>
          <w:lang w:val="en-US"/>
        </w:rPr>
        <w:t xml:space="preserve">, </w:t>
      </w:r>
      <w:r w:rsidRPr="00B40F10">
        <w:rPr>
          <w:rFonts w:asciiTheme="minorHAnsi" w:hAnsiTheme="minorHAnsi" w:cstheme="minorHAnsi"/>
          <w:i/>
          <w:iCs/>
          <w:lang w:val="en-US"/>
        </w:rPr>
        <w:t>b</w:t>
      </w:r>
      <w:r w:rsidRPr="00B40F10">
        <w:rPr>
          <w:rFonts w:asciiTheme="minorHAnsi" w:hAnsiTheme="minorHAnsi" w:cstheme="minorHAnsi"/>
          <w:lang w:val="en-US"/>
        </w:rPr>
        <w:t xml:space="preserve">, </w:t>
      </w:r>
      <w:r w:rsidRPr="00B40F10">
        <w:rPr>
          <w:rFonts w:asciiTheme="minorHAnsi" w:hAnsiTheme="minorHAnsi" w:cstheme="minorHAnsi"/>
          <w:i/>
          <w:iCs/>
          <w:lang w:val="en-US"/>
        </w:rPr>
        <w:t>RTmin</w:t>
      </w:r>
      <w:r w:rsidR="00BE2097" w:rsidRPr="00B40F10">
        <w:rPr>
          <w:rFonts w:asciiTheme="minorHAnsi" w:hAnsiTheme="minorHAnsi" w:cstheme="minorHAnsi"/>
          <w:lang w:val="en-US"/>
        </w:rPr>
        <w:t>,</w:t>
      </w:r>
      <w:r w:rsidRPr="00B40F10">
        <w:rPr>
          <w:rFonts w:asciiTheme="minorHAnsi" w:hAnsiTheme="minorHAnsi" w:cstheme="minorHAnsi"/>
          <w:lang w:val="en-US"/>
        </w:rPr>
        <w:t xml:space="preserve"> and </w:t>
      </w:r>
      <w:r w:rsidRPr="00B40F10">
        <w:rPr>
          <w:rFonts w:asciiTheme="minorHAnsi" w:hAnsiTheme="minorHAnsi" w:cstheme="minorHAnsi"/>
          <w:i/>
          <w:iCs/>
          <w:lang w:val="en-US"/>
        </w:rPr>
        <w:t>RTmax</w:t>
      </w:r>
      <w:r w:rsidRPr="00B40F10">
        <w:rPr>
          <w:rFonts w:asciiTheme="minorHAnsi" w:hAnsiTheme="minorHAnsi" w:cstheme="minorHAnsi"/>
          <w:lang w:val="en-US"/>
        </w:rPr>
        <w:t xml:space="preserve"> of the </w:t>
      </w:r>
      <w:r w:rsidR="003145DF" w:rsidRPr="00B40F10">
        <w:rPr>
          <w:rFonts w:asciiTheme="minorHAnsi" w:hAnsiTheme="minorHAnsi" w:cstheme="minorHAnsi"/>
          <w:lang w:val="en-US"/>
        </w:rPr>
        <w:t>nine</w:t>
      </w:r>
      <w:r w:rsidRPr="00B40F10">
        <w:rPr>
          <w:rFonts w:asciiTheme="minorHAnsi" w:hAnsiTheme="minorHAnsi" w:cstheme="minorHAnsi"/>
          <w:lang w:val="en-US"/>
        </w:rPr>
        <w:t xml:space="preserve"> species were assumed to share normal distribution respectively. Square rooted daily fecundity was modeled </w:t>
      </w:r>
      <w:r w:rsidR="00030020" w:rsidRPr="00B40F10">
        <w:rPr>
          <w:rFonts w:asciiTheme="minorHAnsi" w:hAnsiTheme="minorHAnsi" w:cstheme="minorHAnsi"/>
          <w:lang w:val="en-US"/>
        </w:rPr>
        <w:t xml:space="preserve">using a </w:t>
      </w:r>
      <w:r w:rsidRPr="00B40F10">
        <w:rPr>
          <w:rFonts w:asciiTheme="minorHAnsi" w:hAnsiTheme="minorHAnsi" w:cstheme="minorHAnsi"/>
          <w:lang w:val="en-US"/>
        </w:rPr>
        <w:t xml:space="preserve">normal distribution with </w:t>
      </w:r>
      <w:r w:rsidR="00283590" w:rsidRPr="00B40F10">
        <w:rPr>
          <w:rFonts w:asciiTheme="minorHAnsi" w:hAnsiTheme="minorHAnsi" w:cstheme="minorHAnsi"/>
          <w:lang w:val="en-US"/>
        </w:rPr>
        <w:t>temperature-dependent</w:t>
      </w:r>
      <w:r w:rsidRPr="00B40F10">
        <w:rPr>
          <w:rFonts w:asciiTheme="minorHAnsi" w:hAnsiTheme="minorHAnsi" w:cstheme="minorHAnsi"/>
          <w:lang w:val="en-US"/>
        </w:rPr>
        <w:t xml:space="preserve"> standard deviation. Assuming temperature dependency of standard deviation generated better fitting than assuming </w:t>
      </w:r>
      <w:r w:rsidR="00F7406A" w:rsidRPr="00B40F10">
        <w:rPr>
          <w:rFonts w:asciiTheme="minorHAnsi" w:hAnsiTheme="minorHAnsi" w:cstheme="minorHAnsi"/>
          <w:lang w:val="en-US"/>
        </w:rPr>
        <w:t>the same standard deviation across temperature treatments</w:t>
      </w:r>
      <w:r w:rsidR="002B5968" w:rsidRPr="00B40F10">
        <w:rPr>
          <w:rFonts w:asciiTheme="minorHAnsi" w:hAnsiTheme="minorHAnsi" w:cstheme="minorHAnsi"/>
          <w:lang w:val="en-US"/>
        </w:rPr>
        <w:t xml:space="preserve">, </w:t>
      </w:r>
      <w:r w:rsidR="003C491A" w:rsidRPr="00B40F10">
        <w:rPr>
          <w:rFonts w:asciiTheme="minorHAnsi" w:hAnsiTheme="minorHAnsi" w:cstheme="minorHAnsi"/>
          <w:lang w:val="en-US"/>
        </w:rPr>
        <w:t xml:space="preserve">as judged </w:t>
      </w:r>
      <w:r w:rsidR="002B5968" w:rsidRPr="00B40F10">
        <w:rPr>
          <w:rFonts w:asciiTheme="minorHAnsi" w:hAnsiTheme="minorHAnsi" w:cstheme="minorHAnsi"/>
          <w:lang w:val="en-US"/>
        </w:rPr>
        <w:t xml:space="preserve">by </w:t>
      </w:r>
      <w:r w:rsidR="002B5968" w:rsidRPr="00B40F10">
        <w:rPr>
          <w:rStyle w:val="st"/>
          <w:rFonts w:asciiTheme="minorHAnsi" w:hAnsiTheme="minorHAnsi" w:cstheme="minorHAnsi"/>
        </w:rPr>
        <w:t>leave-one-out cross-validation</w:t>
      </w:r>
      <w:r w:rsidR="001F50EB" w:rsidRPr="00B40F10">
        <w:rPr>
          <w:rFonts w:asciiTheme="minorHAnsi" w:hAnsiTheme="minorHAnsi" w:cstheme="minorHAnsi"/>
          <w:lang w:val="en-US"/>
        </w:rPr>
        <w:t xml:space="preserve">. It was because when the temperature </w:t>
      </w:r>
      <w:r w:rsidR="00283590" w:rsidRPr="00B40F10">
        <w:rPr>
          <w:rFonts w:asciiTheme="minorHAnsi" w:hAnsiTheme="minorHAnsi" w:cstheme="minorHAnsi"/>
          <w:lang w:val="en-US"/>
        </w:rPr>
        <w:t>was</w:t>
      </w:r>
      <w:r w:rsidR="001F50EB" w:rsidRPr="00B40F10">
        <w:rPr>
          <w:rFonts w:asciiTheme="minorHAnsi" w:hAnsiTheme="minorHAnsi" w:cstheme="minorHAnsi"/>
          <w:lang w:val="en-US"/>
        </w:rPr>
        <w:t xml:space="preserve"> </w:t>
      </w:r>
      <w:r w:rsidR="00EA551F" w:rsidRPr="00B40F10">
        <w:rPr>
          <w:rFonts w:asciiTheme="minorHAnsi" w:hAnsiTheme="minorHAnsi" w:cstheme="minorHAnsi"/>
          <w:lang w:val="en-US"/>
        </w:rPr>
        <w:t>equal</w:t>
      </w:r>
      <w:r w:rsidR="001F50EB" w:rsidRPr="00B40F10">
        <w:rPr>
          <w:rFonts w:asciiTheme="minorHAnsi" w:hAnsiTheme="minorHAnsi" w:cstheme="minorHAnsi"/>
          <w:lang w:val="en-US"/>
        </w:rPr>
        <w:t xml:space="preserve"> or close to </w:t>
      </w:r>
      <w:r w:rsidR="001F50EB" w:rsidRPr="00B40F10">
        <w:rPr>
          <w:rFonts w:asciiTheme="minorHAnsi" w:hAnsiTheme="minorHAnsi" w:cstheme="minorHAnsi"/>
          <w:i/>
          <w:iCs/>
          <w:lang w:val="en-US"/>
        </w:rPr>
        <w:t>RTmin</w:t>
      </w:r>
      <w:r w:rsidR="001F50EB" w:rsidRPr="00B40F10">
        <w:rPr>
          <w:rFonts w:asciiTheme="minorHAnsi" w:hAnsiTheme="minorHAnsi" w:cstheme="minorHAnsi"/>
          <w:lang w:val="en-US"/>
        </w:rPr>
        <w:t xml:space="preserve"> and </w:t>
      </w:r>
      <w:r w:rsidR="001F50EB" w:rsidRPr="00B40F10">
        <w:rPr>
          <w:rFonts w:asciiTheme="minorHAnsi" w:hAnsiTheme="minorHAnsi" w:cstheme="minorHAnsi"/>
          <w:i/>
          <w:iCs/>
          <w:lang w:val="en-US"/>
        </w:rPr>
        <w:t>RTmax</w:t>
      </w:r>
      <w:r w:rsidR="001F50EB" w:rsidRPr="00B40F10">
        <w:rPr>
          <w:rFonts w:asciiTheme="minorHAnsi" w:hAnsiTheme="minorHAnsi" w:cstheme="minorHAnsi"/>
          <w:lang w:val="en-US"/>
        </w:rPr>
        <w:t>, the standard deviation should be zero or close to zero</w:t>
      </w:r>
      <w:r w:rsidR="00F7406A" w:rsidRPr="00B40F10">
        <w:rPr>
          <w:rFonts w:asciiTheme="minorHAnsi" w:hAnsiTheme="minorHAnsi" w:cstheme="minorHAnsi"/>
          <w:lang w:val="en-US"/>
        </w:rPr>
        <w:t xml:space="preserve">. </w:t>
      </w:r>
      <w:r w:rsidR="00044B2C" w:rsidRPr="00B40F10">
        <w:rPr>
          <w:rFonts w:asciiTheme="minorHAnsi" w:hAnsiTheme="minorHAnsi" w:cstheme="minorHAnsi"/>
          <w:lang w:val="en-US"/>
        </w:rPr>
        <w:t>A n</w:t>
      </w:r>
      <w:r w:rsidR="00F7406A" w:rsidRPr="00B40F10">
        <w:rPr>
          <w:rFonts w:asciiTheme="minorHAnsi" w:hAnsiTheme="minorHAnsi" w:cstheme="minorHAnsi"/>
          <w:lang w:val="en-US"/>
        </w:rPr>
        <w:t xml:space="preserve">ormal distribution is not ideal to model the transformed count data, which are all positive. </w:t>
      </w:r>
      <w:r w:rsidR="001F50EB" w:rsidRPr="00B40F10">
        <w:rPr>
          <w:rFonts w:asciiTheme="minorHAnsi" w:hAnsiTheme="minorHAnsi" w:cstheme="minorHAnsi"/>
          <w:lang w:val="en-US"/>
        </w:rPr>
        <w:t xml:space="preserve">However, modeling offspring counts with </w:t>
      </w:r>
      <w:r w:rsidR="002B5968" w:rsidRPr="00B40F10">
        <w:rPr>
          <w:rFonts w:asciiTheme="minorHAnsi" w:hAnsiTheme="minorHAnsi" w:cstheme="minorHAnsi"/>
          <w:lang w:val="en-US"/>
        </w:rPr>
        <w:t>P</w:t>
      </w:r>
      <w:r w:rsidR="001F50EB" w:rsidRPr="00B40F10">
        <w:rPr>
          <w:rFonts w:asciiTheme="minorHAnsi" w:hAnsiTheme="minorHAnsi" w:cstheme="minorHAnsi"/>
          <w:lang w:val="en-US"/>
        </w:rPr>
        <w:t xml:space="preserve">oisson, zero-inflated </w:t>
      </w:r>
      <w:r w:rsidR="002B5968" w:rsidRPr="00B40F10">
        <w:rPr>
          <w:rFonts w:asciiTheme="minorHAnsi" w:hAnsiTheme="minorHAnsi" w:cstheme="minorHAnsi"/>
          <w:lang w:val="en-US"/>
        </w:rPr>
        <w:t>P</w:t>
      </w:r>
      <w:r w:rsidR="001F50EB" w:rsidRPr="00B40F10">
        <w:rPr>
          <w:rFonts w:asciiTheme="minorHAnsi" w:hAnsiTheme="minorHAnsi" w:cstheme="minorHAnsi"/>
          <w:lang w:val="en-US"/>
        </w:rPr>
        <w:t xml:space="preserve">oisson, negative binomial, lognormal distribution </w:t>
      </w:r>
      <w:r w:rsidR="00044B2C" w:rsidRPr="00B40F10">
        <w:rPr>
          <w:rFonts w:asciiTheme="minorHAnsi" w:hAnsiTheme="minorHAnsi" w:cstheme="minorHAnsi"/>
          <w:lang w:val="en-US"/>
        </w:rPr>
        <w:t xml:space="preserve">did not </w:t>
      </w:r>
      <w:r w:rsidR="001F50EB" w:rsidRPr="00B40F10">
        <w:rPr>
          <w:rFonts w:asciiTheme="minorHAnsi" w:hAnsiTheme="minorHAnsi" w:cstheme="minorHAnsi"/>
          <w:lang w:val="en-US"/>
        </w:rPr>
        <w:t>produce converged results, potentially due to the piecewise nature of the thermal performance function.</w:t>
      </w:r>
      <w:r w:rsidR="002B5968" w:rsidRPr="00B40F10">
        <w:rPr>
          <w:rFonts w:asciiTheme="minorHAnsi" w:hAnsiTheme="minorHAnsi" w:cstheme="minorHAnsi"/>
          <w:lang w:val="en-US"/>
        </w:rPr>
        <w:t xml:space="preserve"> Diagnostics were performed and the model performance is acceptable (</w:t>
      </w:r>
      <w:r w:rsidR="002B5968" w:rsidRPr="00B40F10">
        <w:rPr>
          <w:rFonts w:asciiTheme="minorHAnsi" w:hAnsiTheme="minorHAnsi" w:cstheme="minorHAnsi"/>
          <w:color w:val="000000" w:themeColor="text1"/>
          <w:lang w:val="en-US"/>
        </w:rPr>
        <w:t xml:space="preserve">supplementary figure </w:t>
      </w:r>
      <w:r w:rsidR="00397476" w:rsidRPr="00B40F10">
        <w:rPr>
          <w:rFonts w:asciiTheme="minorHAnsi" w:hAnsiTheme="minorHAnsi" w:cstheme="minorHAnsi"/>
          <w:color w:val="000000" w:themeColor="text1"/>
          <w:lang w:val="en-US"/>
        </w:rPr>
        <w:t>3</w:t>
      </w:r>
      <w:r w:rsidR="004A4A02" w:rsidRPr="00B40F10">
        <w:rPr>
          <w:rFonts w:asciiTheme="minorHAnsi" w:hAnsiTheme="minorHAnsi" w:cstheme="minorHAnsi"/>
          <w:color w:val="000000" w:themeColor="text1"/>
          <w:lang w:val="en-US"/>
        </w:rPr>
        <w:t>)</w:t>
      </w:r>
      <w:r w:rsidR="002B5968" w:rsidRPr="00B40F10">
        <w:rPr>
          <w:rFonts w:asciiTheme="minorHAnsi" w:hAnsiTheme="minorHAnsi" w:cstheme="minorHAnsi"/>
          <w:color w:val="000000" w:themeColor="text1"/>
          <w:lang w:val="en-US"/>
        </w:rPr>
        <w:t>.</w:t>
      </w:r>
      <w:r w:rsidR="002B5968" w:rsidRPr="00B40F10">
        <w:rPr>
          <w:rFonts w:asciiTheme="minorHAnsi" w:hAnsiTheme="minorHAnsi" w:cstheme="minorHAnsi"/>
          <w:color w:val="FF0000"/>
          <w:lang w:val="en-US"/>
        </w:rPr>
        <w:t xml:space="preserve"> </w:t>
      </w:r>
      <w:r w:rsidR="00DF1237" w:rsidRPr="00B40F10">
        <w:rPr>
          <w:rFonts w:asciiTheme="minorHAnsi" w:hAnsiTheme="minorHAnsi" w:cstheme="minorHAnsi"/>
          <w:lang w:val="en-US"/>
        </w:rPr>
        <w:t xml:space="preserve">Non-informative priors were chosen for all parameters. </w:t>
      </w:r>
      <w:r w:rsidR="00BE2097" w:rsidRPr="00B40F10">
        <w:rPr>
          <w:rFonts w:asciiTheme="minorHAnsi" w:hAnsiTheme="minorHAnsi" w:cstheme="minorHAnsi"/>
          <w:lang w:val="en-US"/>
        </w:rPr>
        <w:t>The v</w:t>
      </w:r>
      <w:r w:rsidR="00DF1237" w:rsidRPr="00B40F10">
        <w:rPr>
          <w:rFonts w:asciiTheme="minorHAnsi" w:hAnsiTheme="minorHAnsi" w:cstheme="minorHAnsi"/>
          <w:lang w:val="en-US"/>
        </w:rPr>
        <w:t xml:space="preserve">alues of </w:t>
      </w:r>
      <w:r w:rsidR="00DF1237" w:rsidRPr="00B40F10">
        <w:rPr>
          <w:rFonts w:asciiTheme="minorHAnsi" w:hAnsiTheme="minorHAnsi" w:cstheme="minorHAnsi"/>
          <w:i/>
          <w:iCs/>
          <w:lang w:val="en-US"/>
        </w:rPr>
        <w:t>a</w:t>
      </w:r>
      <w:r w:rsidR="00DF1237" w:rsidRPr="00B40F10">
        <w:rPr>
          <w:rFonts w:asciiTheme="minorHAnsi" w:hAnsiTheme="minorHAnsi" w:cstheme="minorHAnsi"/>
          <w:lang w:val="en-US"/>
        </w:rPr>
        <w:t xml:space="preserve"> were bounded to be positive. </w:t>
      </w:r>
      <w:r w:rsidR="00BE2097" w:rsidRPr="00B40F10">
        <w:rPr>
          <w:rFonts w:asciiTheme="minorHAnsi" w:hAnsiTheme="minorHAnsi" w:cstheme="minorHAnsi"/>
          <w:lang w:val="en-US"/>
        </w:rPr>
        <w:t>The va</w:t>
      </w:r>
      <w:r w:rsidR="00DF1237" w:rsidRPr="00B40F10">
        <w:rPr>
          <w:rFonts w:asciiTheme="minorHAnsi" w:hAnsiTheme="minorHAnsi" w:cstheme="minorHAnsi"/>
          <w:lang w:val="en-US"/>
        </w:rPr>
        <w:t xml:space="preserve">lues of </w:t>
      </w:r>
      <w:r w:rsidR="00DF1237" w:rsidRPr="00B40F10">
        <w:rPr>
          <w:rFonts w:asciiTheme="minorHAnsi" w:hAnsiTheme="minorHAnsi" w:cstheme="minorHAnsi"/>
          <w:i/>
          <w:iCs/>
          <w:lang w:val="en-US"/>
        </w:rPr>
        <w:t>b</w:t>
      </w:r>
      <w:r w:rsidR="00DF1237" w:rsidRPr="00B40F10">
        <w:rPr>
          <w:rFonts w:asciiTheme="minorHAnsi" w:hAnsiTheme="minorHAnsi" w:cstheme="minorHAnsi"/>
          <w:lang w:val="en-US"/>
        </w:rPr>
        <w:t xml:space="preserve"> were bounded to be larger than 0.8 to ensure that the thermal performance curve has</w:t>
      </w:r>
      <w:r w:rsidR="00BE2097" w:rsidRPr="00B40F10">
        <w:rPr>
          <w:rFonts w:asciiTheme="minorHAnsi" w:hAnsiTheme="minorHAnsi" w:cstheme="minorHAnsi"/>
          <w:lang w:val="en-US"/>
        </w:rPr>
        <w:t xml:space="preserve"> a</w:t>
      </w:r>
      <w:r w:rsidR="00DF1237" w:rsidRPr="00B40F10">
        <w:rPr>
          <w:rFonts w:asciiTheme="minorHAnsi" w:hAnsiTheme="minorHAnsi" w:cstheme="minorHAnsi"/>
          <w:lang w:val="en-US"/>
        </w:rPr>
        <w:t xml:space="preserve"> steeper slope on the right side. </w:t>
      </w:r>
      <w:r w:rsidR="00BE2097" w:rsidRPr="00B40F10">
        <w:rPr>
          <w:rFonts w:asciiTheme="minorHAnsi" w:hAnsiTheme="minorHAnsi" w:cstheme="minorHAnsi"/>
          <w:lang w:val="en-US"/>
        </w:rPr>
        <w:t>The v</w:t>
      </w:r>
      <w:r w:rsidR="00DF1237" w:rsidRPr="00B40F10">
        <w:rPr>
          <w:rFonts w:asciiTheme="minorHAnsi" w:hAnsiTheme="minorHAnsi" w:cstheme="minorHAnsi"/>
          <w:lang w:val="en-US"/>
        </w:rPr>
        <w:t xml:space="preserve">alues of </w:t>
      </w:r>
      <w:r w:rsidR="00DF1237" w:rsidRPr="00B40F10">
        <w:rPr>
          <w:rFonts w:asciiTheme="minorHAnsi" w:hAnsiTheme="minorHAnsi" w:cstheme="minorHAnsi"/>
          <w:i/>
          <w:iCs/>
          <w:lang w:val="en-US"/>
        </w:rPr>
        <w:t>RTmin</w:t>
      </w:r>
      <w:r w:rsidR="00DF1237" w:rsidRPr="00B40F10">
        <w:rPr>
          <w:rFonts w:asciiTheme="minorHAnsi" w:hAnsiTheme="minorHAnsi" w:cstheme="minorHAnsi"/>
          <w:lang w:val="en-US"/>
        </w:rPr>
        <w:t xml:space="preserve"> were bounded to be lower than 17</w:t>
      </w:r>
      <w:r w:rsidR="00DF1237" w:rsidRPr="00B40F10">
        <w:rPr>
          <w:rFonts w:asciiTheme="minorHAnsi" w:hAnsiTheme="minorHAnsi" w:cstheme="minorHAnsi"/>
        </w:rPr>
        <w:t xml:space="preserve">°C and </w:t>
      </w:r>
      <w:r w:rsidR="00BE2097" w:rsidRPr="00B40F10">
        <w:rPr>
          <w:rFonts w:asciiTheme="minorHAnsi" w:hAnsiTheme="minorHAnsi" w:cstheme="minorHAnsi"/>
        </w:rPr>
        <w:t xml:space="preserve">the </w:t>
      </w:r>
      <w:r w:rsidR="00DF1237" w:rsidRPr="00B40F10">
        <w:rPr>
          <w:rFonts w:asciiTheme="minorHAnsi" w:hAnsiTheme="minorHAnsi" w:cstheme="minorHAnsi"/>
          <w:lang w:val="en-US"/>
        </w:rPr>
        <w:t xml:space="preserve">values of </w:t>
      </w:r>
      <w:r w:rsidR="00DF1237" w:rsidRPr="00B40F10">
        <w:rPr>
          <w:rFonts w:asciiTheme="minorHAnsi" w:hAnsiTheme="minorHAnsi" w:cstheme="minorHAnsi"/>
          <w:i/>
          <w:iCs/>
          <w:lang w:val="en-US"/>
        </w:rPr>
        <w:t>RTmax</w:t>
      </w:r>
      <w:r w:rsidR="00DF1237" w:rsidRPr="00B40F10">
        <w:rPr>
          <w:rFonts w:asciiTheme="minorHAnsi" w:hAnsiTheme="minorHAnsi" w:cstheme="minorHAnsi"/>
          <w:lang w:val="en-US"/>
        </w:rPr>
        <w:t xml:space="preserve"> were bounded between 26</w:t>
      </w:r>
      <w:r w:rsidR="00DF1237" w:rsidRPr="00B40F10">
        <w:rPr>
          <w:rFonts w:asciiTheme="minorHAnsi" w:hAnsiTheme="minorHAnsi" w:cstheme="minorHAnsi"/>
        </w:rPr>
        <w:t xml:space="preserve">°C - </w:t>
      </w:r>
      <w:r w:rsidR="00DF1237" w:rsidRPr="00B40F10">
        <w:rPr>
          <w:rFonts w:asciiTheme="minorHAnsi" w:hAnsiTheme="minorHAnsi" w:cstheme="minorHAnsi"/>
          <w:lang w:val="en-US"/>
        </w:rPr>
        <w:t>35</w:t>
      </w:r>
      <w:r w:rsidR="00DF1237" w:rsidRPr="00B40F10">
        <w:rPr>
          <w:rFonts w:asciiTheme="minorHAnsi" w:hAnsiTheme="minorHAnsi" w:cstheme="minorHAnsi"/>
        </w:rPr>
        <w:t>°C according to experience.</w:t>
      </w:r>
    </w:p>
    <w:p w14:paraId="5B37A075" w14:textId="0C190D91" w:rsidR="00851127" w:rsidRPr="00B40F10" w:rsidRDefault="00851127" w:rsidP="00426F96">
      <w:pPr>
        <w:ind w:firstLine="720"/>
        <w:rPr>
          <w:rFonts w:asciiTheme="minorHAnsi" w:hAnsiTheme="minorHAnsi" w:cstheme="minorHAnsi"/>
          <w:lang w:val="en-US"/>
        </w:rPr>
      </w:pPr>
      <w:r w:rsidRPr="00B40F10">
        <w:rPr>
          <w:rFonts w:asciiTheme="minorHAnsi" w:hAnsiTheme="minorHAnsi" w:cstheme="minorHAnsi"/>
          <w:lang w:val="en-US"/>
        </w:rPr>
        <w:t xml:space="preserve">Median of the posterior distribution of </w:t>
      </w:r>
      <w:r w:rsidRPr="00B40F10">
        <w:rPr>
          <w:rFonts w:asciiTheme="minorHAnsi" w:hAnsiTheme="minorHAnsi" w:cstheme="minorHAnsi"/>
          <w:i/>
          <w:iCs/>
          <w:lang w:val="en-US"/>
        </w:rPr>
        <w:t>a</w:t>
      </w:r>
      <w:r w:rsidRPr="00B40F10">
        <w:rPr>
          <w:rFonts w:asciiTheme="minorHAnsi" w:hAnsiTheme="minorHAnsi" w:cstheme="minorHAnsi"/>
          <w:lang w:val="en-US"/>
        </w:rPr>
        <w:t xml:space="preserve">, </w:t>
      </w:r>
      <w:r w:rsidRPr="00B40F10">
        <w:rPr>
          <w:rFonts w:asciiTheme="minorHAnsi" w:hAnsiTheme="minorHAnsi" w:cstheme="minorHAnsi"/>
          <w:i/>
          <w:iCs/>
          <w:lang w:val="en-US"/>
        </w:rPr>
        <w:t>b</w:t>
      </w:r>
      <w:r w:rsidRPr="00B40F10">
        <w:rPr>
          <w:rFonts w:asciiTheme="minorHAnsi" w:hAnsiTheme="minorHAnsi" w:cstheme="minorHAnsi"/>
          <w:lang w:val="en-US"/>
        </w:rPr>
        <w:t xml:space="preserve">, </w:t>
      </w:r>
      <w:r w:rsidRPr="00B40F10">
        <w:rPr>
          <w:rFonts w:asciiTheme="minorHAnsi" w:hAnsiTheme="minorHAnsi" w:cstheme="minorHAnsi"/>
          <w:i/>
          <w:iCs/>
          <w:lang w:val="en-US"/>
        </w:rPr>
        <w:t>RTmin</w:t>
      </w:r>
      <w:r w:rsidRPr="00B40F10">
        <w:rPr>
          <w:rFonts w:asciiTheme="minorHAnsi" w:hAnsiTheme="minorHAnsi" w:cstheme="minorHAnsi"/>
          <w:lang w:val="en-US"/>
        </w:rPr>
        <w:t xml:space="preserve">, and </w:t>
      </w:r>
      <w:r w:rsidRPr="00B40F10">
        <w:rPr>
          <w:rFonts w:asciiTheme="minorHAnsi" w:hAnsiTheme="minorHAnsi" w:cstheme="minorHAnsi"/>
          <w:i/>
          <w:iCs/>
          <w:lang w:val="en-US"/>
        </w:rPr>
        <w:t>RTmax</w:t>
      </w:r>
      <w:r w:rsidRPr="00B40F10">
        <w:rPr>
          <w:rFonts w:asciiTheme="minorHAnsi" w:hAnsiTheme="minorHAnsi" w:cstheme="minorHAnsi"/>
          <w:lang w:val="en-US"/>
        </w:rPr>
        <w:t xml:space="preserve"> were used as the model parameters to construct the thermal performance curve.</w:t>
      </w:r>
    </w:p>
    <w:p w14:paraId="7E7E7DE4" w14:textId="206B5C0D" w:rsidR="00496A15" w:rsidRPr="00B40F10" w:rsidRDefault="00152FA0" w:rsidP="00426F96">
      <w:pPr>
        <w:ind w:firstLine="720"/>
        <w:rPr>
          <w:rFonts w:asciiTheme="minorHAnsi" w:hAnsiTheme="minorHAnsi" w:cstheme="minorHAnsi"/>
          <w:lang w:val="en-US"/>
        </w:rPr>
      </w:pPr>
      <w:r w:rsidRPr="00B40F10">
        <w:rPr>
          <w:rFonts w:asciiTheme="minorHAnsi" w:hAnsiTheme="minorHAnsi" w:cstheme="minorHAnsi"/>
          <w:lang w:val="en-US"/>
        </w:rPr>
        <w:lastRenderedPageBreak/>
        <w:t xml:space="preserve">The model parameters were also estimated by </w:t>
      </w:r>
      <w:r w:rsidR="000529FD" w:rsidRPr="00B40F10">
        <w:rPr>
          <w:rFonts w:asciiTheme="minorHAnsi" w:hAnsiTheme="minorHAnsi" w:cstheme="minorHAnsi"/>
          <w:lang w:val="en-US"/>
        </w:rPr>
        <w:t xml:space="preserve">the </w:t>
      </w:r>
      <w:r w:rsidRPr="00B40F10">
        <w:rPr>
          <w:rFonts w:asciiTheme="minorHAnsi" w:hAnsiTheme="minorHAnsi" w:cstheme="minorHAnsi"/>
          <w:lang w:val="en-US"/>
        </w:rPr>
        <w:t>maximum likelihood method using</w:t>
      </w:r>
      <w:r w:rsidR="00044B2C" w:rsidRPr="00B40F10">
        <w:rPr>
          <w:rFonts w:asciiTheme="minorHAnsi" w:hAnsiTheme="minorHAnsi" w:cstheme="minorHAnsi"/>
          <w:lang w:val="en-US"/>
        </w:rPr>
        <w:t xml:space="preserve"> the</w:t>
      </w:r>
      <w:r w:rsidRPr="00B40F10">
        <w:rPr>
          <w:rFonts w:asciiTheme="minorHAnsi" w:hAnsiTheme="minorHAnsi" w:cstheme="minorHAnsi"/>
          <w:lang w:val="en-US"/>
        </w:rPr>
        <w:t xml:space="preserve"> </w:t>
      </w:r>
      <w:r w:rsidRPr="00B40F10">
        <w:rPr>
          <w:rFonts w:asciiTheme="minorHAnsi" w:hAnsiTheme="minorHAnsi" w:cstheme="minorHAnsi"/>
          <w:i/>
          <w:iCs/>
          <w:lang w:val="en-US"/>
        </w:rPr>
        <w:t>bbmle</w:t>
      </w:r>
      <w:r w:rsidRPr="00B40F10">
        <w:rPr>
          <w:rFonts w:asciiTheme="minorHAnsi" w:hAnsiTheme="minorHAnsi" w:cstheme="minorHAnsi"/>
          <w:lang w:val="en-US"/>
        </w:rPr>
        <w:t xml:space="preserve"> package. Total offspring </w:t>
      </w:r>
      <w:r w:rsidR="006817AB" w:rsidRPr="00B40F10">
        <w:rPr>
          <w:rFonts w:asciiTheme="minorHAnsi" w:hAnsiTheme="minorHAnsi" w:cstheme="minorHAnsi"/>
          <w:lang w:val="en-US"/>
        </w:rPr>
        <w:t>numbers</w:t>
      </w:r>
      <w:r w:rsidRPr="00B40F10">
        <w:rPr>
          <w:rFonts w:asciiTheme="minorHAnsi" w:hAnsiTheme="minorHAnsi" w:cstheme="minorHAnsi"/>
          <w:lang w:val="en-US"/>
        </w:rPr>
        <w:t xml:space="preserve"> </w:t>
      </w:r>
      <w:r w:rsidR="00B83428" w:rsidRPr="00B40F10">
        <w:rPr>
          <w:rFonts w:asciiTheme="minorHAnsi" w:hAnsiTheme="minorHAnsi" w:cstheme="minorHAnsi"/>
          <w:lang w:val="en-US"/>
        </w:rPr>
        <w:t xml:space="preserve">were modeled by </w:t>
      </w:r>
      <w:r w:rsidR="000529FD" w:rsidRPr="00B40F10">
        <w:rPr>
          <w:rFonts w:asciiTheme="minorHAnsi" w:hAnsiTheme="minorHAnsi" w:cstheme="minorHAnsi"/>
          <w:lang w:val="en-US"/>
        </w:rPr>
        <w:t>P</w:t>
      </w:r>
      <w:r w:rsidR="00B83428" w:rsidRPr="00B40F10">
        <w:rPr>
          <w:rFonts w:asciiTheme="minorHAnsi" w:hAnsiTheme="minorHAnsi" w:cstheme="minorHAnsi"/>
          <w:lang w:val="en-US"/>
        </w:rPr>
        <w:t>oisson distribution. This method was not multi-level</w:t>
      </w:r>
      <w:r w:rsidR="00044B2C" w:rsidRPr="00B40F10">
        <w:rPr>
          <w:rFonts w:asciiTheme="minorHAnsi" w:hAnsiTheme="minorHAnsi" w:cstheme="minorHAnsi"/>
          <w:lang w:val="en-US"/>
        </w:rPr>
        <w:t>;</w:t>
      </w:r>
      <w:r w:rsidR="00B83428" w:rsidRPr="00B40F10">
        <w:rPr>
          <w:rFonts w:asciiTheme="minorHAnsi" w:hAnsiTheme="minorHAnsi" w:cstheme="minorHAnsi"/>
          <w:lang w:val="en-US"/>
        </w:rPr>
        <w:t xml:space="preserve"> therefore, the shapes of curves of different species varied more than when assuming shared distributions of model parameters. Besides, this method behaved badly in estimating </w:t>
      </w:r>
      <w:r w:rsidR="000529FD" w:rsidRPr="00B40F10">
        <w:rPr>
          <w:rFonts w:asciiTheme="minorHAnsi" w:hAnsiTheme="minorHAnsi" w:cstheme="minorHAnsi"/>
          <w:lang w:val="en-US"/>
        </w:rPr>
        <w:t xml:space="preserve">the </w:t>
      </w:r>
      <w:r w:rsidR="00B83428" w:rsidRPr="00B40F10">
        <w:rPr>
          <w:rFonts w:asciiTheme="minorHAnsi" w:hAnsiTheme="minorHAnsi" w:cstheme="minorHAnsi"/>
          <w:lang w:val="en-US"/>
        </w:rPr>
        <w:t xml:space="preserve">uncertainty of the parameter estimation. Nevertheless, the ranks of the </w:t>
      </w:r>
      <w:r w:rsidR="00B83428" w:rsidRPr="00B40F10">
        <w:rPr>
          <w:rFonts w:asciiTheme="minorHAnsi" w:hAnsiTheme="minorHAnsi" w:cstheme="minorHAnsi"/>
          <w:i/>
          <w:iCs/>
          <w:lang w:val="en-US"/>
        </w:rPr>
        <w:t>RTmax</w:t>
      </w:r>
      <w:r w:rsidR="00540F5C" w:rsidRPr="00B40F10">
        <w:rPr>
          <w:rFonts w:asciiTheme="minorHAnsi" w:hAnsiTheme="minorHAnsi" w:cstheme="minorHAnsi"/>
          <w:lang w:val="en-US"/>
        </w:rPr>
        <w:t xml:space="preserve"> (rho = 0.88, p = 0.003, Spearman’s rank test) and </w:t>
      </w:r>
      <w:r w:rsidR="00540F5C" w:rsidRPr="00B40F10">
        <w:rPr>
          <w:rFonts w:asciiTheme="minorHAnsi" w:hAnsiTheme="minorHAnsi" w:cstheme="minorHAnsi"/>
          <w:i/>
          <w:iCs/>
          <w:lang w:val="en-US"/>
        </w:rPr>
        <w:t>RTmin</w:t>
      </w:r>
      <w:r w:rsidR="00540F5C" w:rsidRPr="00B40F10">
        <w:rPr>
          <w:rFonts w:asciiTheme="minorHAnsi" w:hAnsiTheme="minorHAnsi" w:cstheme="minorHAnsi"/>
          <w:lang w:val="en-US"/>
        </w:rPr>
        <w:t xml:space="preserve"> (rho = 0.97, p = 0.00016, Spearman’s rank test)</w:t>
      </w:r>
      <w:r w:rsidR="00B83428" w:rsidRPr="00B40F10">
        <w:rPr>
          <w:rFonts w:asciiTheme="minorHAnsi" w:hAnsiTheme="minorHAnsi" w:cstheme="minorHAnsi"/>
          <w:lang w:val="en-US"/>
        </w:rPr>
        <w:t xml:space="preserve"> estimated by both methods are highly correlated.</w:t>
      </w:r>
    </w:p>
    <w:p w14:paraId="5E7A0300" w14:textId="550D674C" w:rsidR="00097BA0" w:rsidRPr="00B40F10" w:rsidRDefault="001F50EB" w:rsidP="00426F96">
      <w:pPr>
        <w:ind w:firstLine="720"/>
        <w:rPr>
          <w:rFonts w:asciiTheme="minorHAnsi" w:hAnsiTheme="minorHAnsi" w:cstheme="minorHAnsi"/>
          <w:lang w:val="en-US"/>
        </w:rPr>
      </w:pPr>
      <w:r w:rsidRPr="00B40F10">
        <w:rPr>
          <w:rFonts w:asciiTheme="minorHAnsi" w:hAnsiTheme="minorHAnsi" w:cstheme="minorHAnsi"/>
          <w:i/>
          <w:iCs/>
          <w:lang w:val="en-US"/>
        </w:rPr>
        <w:t>Reproduction-related traits</w:t>
      </w:r>
      <w:r w:rsidRPr="00B40F10">
        <w:rPr>
          <w:rFonts w:asciiTheme="minorHAnsi" w:hAnsiTheme="minorHAnsi" w:cstheme="minorHAnsi"/>
          <w:lang w:val="en-US"/>
        </w:rPr>
        <w:t xml:space="preserve">: </w:t>
      </w:r>
      <w:r w:rsidR="00152FA0" w:rsidRPr="00B40F10">
        <w:rPr>
          <w:rFonts w:asciiTheme="minorHAnsi" w:hAnsiTheme="minorHAnsi" w:cstheme="minorHAnsi"/>
          <w:lang w:val="en-US"/>
        </w:rPr>
        <w:t xml:space="preserve">The posterior distributions of </w:t>
      </w:r>
      <w:r w:rsidR="00496A15" w:rsidRPr="00B40F10">
        <w:rPr>
          <w:rFonts w:asciiTheme="minorHAnsi" w:hAnsiTheme="minorHAnsi" w:cstheme="minorHAnsi"/>
          <w:i/>
          <w:iCs/>
          <w:lang w:val="en-US"/>
        </w:rPr>
        <w:t>RTmin</w:t>
      </w:r>
      <w:r w:rsidR="00496A15" w:rsidRPr="00B40F10">
        <w:rPr>
          <w:rFonts w:asciiTheme="minorHAnsi" w:hAnsiTheme="minorHAnsi" w:cstheme="minorHAnsi"/>
          <w:lang w:val="en-US"/>
        </w:rPr>
        <w:t xml:space="preserve">, </w:t>
      </w:r>
      <w:r w:rsidR="00496A15" w:rsidRPr="00B40F10">
        <w:rPr>
          <w:rFonts w:asciiTheme="minorHAnsi" w:hAnsiTheme="minorHAnsi" w:cstheme="minorHAnsi"/>
          <w:i/>
          <w:iCs/>
          <w:lang w:val="en-US"/>
        </w:rPr>
        <w:t>RTmax</w:t>
      </w:r>
      <w:r w:rsidR="00AE42D0" w:rsidRPr="00B40F10">
        <w:rPr>
          <w:rFonts w:asciiTheme="minorHAnsi" w:hAnsiTheme="minorHAnsi" w:cstheme="minorHAnsi"/>
          <w:lang w:val="en-US"/>
        </w:rPr>
        <w:t>,</w:t>
      </w:r>
      <w:r w:rsidR="00496A15" w:rsidRPr="00B40F10">
        <w:rPr>
          <w:rFonts w:asciiTheme="minorHAnsi" w:hAnsiTheme="minorHAnsi" w:cstheme="minorHAnsi"/>
          <w:lang w:val="en-US"/>
        </w:rPr>
        <w:t xml:space="preserve"> and</w:t>
      </w:r>
      <w:r w:rsidR="00152FA0" w:rsidRPr="00B40F10">
        <w:rPr>
          <w:rFonts w:asciiTheme="minorHAnsi" w:hAnsiTheme="minorHAnsi" w:cstheme="minorHAnsi"/>
          <w:i/>
          <w:iCs/>
          <w:lang w:val="en-US"/>
        </w:rPr>
        <w:t xml:space="preserve"> </w:t>
      </w:r>
      <w:r w:rsidR="00496A15" w:rsidRPr="00B40F10">
        <w:rPr>
          <w:rFonts w:asciiTheme="minorHAnsi" w:hAnsiTheme="minorHAnsi" w:cstheme="minorHAnsi"/>
          <w:i/>
          <w:iCs/>
          <w:lang w:val="en-US"/>
        </w:rPr>
        <w:t xml:space="preserve">RTopt </w:t>
      </w:r>
      <w:r w:rsidR="00152FA0" w:rsidRPr="00B40F10">
        <w:rPr>
          <w:rFonts w:asciiTheme="minorHAnsi" w:hAnsiTheme="minorHAnsi" w:cstheme="minorHAnsi"/>
          <w:lang w:val="en-US"/>
        </w:rPr>
        <w:t>(6000 samples of each parameter of each species) were</w:t>
      </w:r>
      <w:r w:rsidR="004F561D" w:rsidRPr="00B40F10">
        <w:rPr>
          <w:rFonts w:asciiTheme="minorHAnsi" w:hAnsiTheme="minorHAnsi" w:cstheme="minorHAnsi"/>
          <w:lang w:val="en-US"/>
        </w:rPr>
        <w:t xml:space="preserve"> modeled by hIndex as</w:t>
      </w:r>
      <w:r w:rsidR="00AE42D0" w:rsidRPr="00B40F10">
        <w:rPr>
          <w:rFonts w:asciiTheme="minorHAnsi" w:hAnsiTheme="minorHAnsi" w:cstheme="minorHAnsi"/>
          <w:lang w:val="en-US"/>
        </w:rPr>
        <w:t xml:space="preserve"> the</w:t>
      </w:r>
      <w:r w:rsidR="004F561D" w:rsidRPr="00B40F10">
        <w:rPr>
          <w:rFonts w:asciiTheme="minorHAnsi" w:hAnsiTheme="minorHAnsi" w:cstheme="minorHAnsi"/>
          <w:lang w:val="en-US"/>
        </w:rPr>
        <w:t xml:space="preserve"> fix</w:t>
      </w:r>
      <w:r w:rsidR="00AE42D0" w:rsidRPr="00B40F10">
        <w:rPr>
          <w:rFonts w:asciiTheme="minorHAnsi" w:hAnsiTheme="minorHAnsi" w:cstheme="minorHAnsi"/>
          <w:lang w:val="en-US"/>
        </w:rPr>
        <w:t>ed</w:t>
      </w:r>
      <w:r w:rsidR="004F561D" w:rsidRPr="00B40F10">
        <w:rPr>
          <w:rFonts w:asciiTheme="minorHAnsi" w:hAnsiTheme="minorHAnsi" w:cstheme="minorHAnsi"/>
          <w:lang w:val="en-US"/>
        </w:rPr>
        <w:t xml:space="preserve"> effect and species identity as </w:t>
      </w:r>
      <w:r w:rsidR="00AE42D0" w:rsidRPr="00B40F10">
        <w:rPr>
          <w:rFonts w:asciiTheme="minorHAnsi" w:hAnsiTheme="minorHAnsi" w:cstheme="minorHAnsi"/>
          <w:lang w:val="en-US"/>
        </w:rPr>
        <w:t xml:space="preserve">the </w:t>
      </w:r>
      <w:r w:rsidR="004F561D" w:rsidRPr="00B40F10">
        <w:rPr>
          <w:rFonts w:asciiTheme="minorHAnsi" w:hAnsiTheme="minorHAnsi" w:cstheme="minorHAnsi"/>
          <w:lang w:val="en-US"/>
        </w:rPr>
        <w:t xml:space="preserve">random effect in </w:t>
      </w:r>
      <w:r w:rsidR="00E61667" w:rsidRPr="00B40F10">
        <w:rPr>
          <w:rFonts w:asciiTheme="minorHAnsi" w:hAnsiTheme="minorHAnsi" w:cstheme="minorHAnsi"/>
          <w:lang w:val="en-US"/>
        </w:rPr>
        <w:t xml:space="preserve">the </w:t>
      </w:r>
      <w:r w:rsidR="004F561D" w:rsidRPr="00B40F10">
        <w:rPr>
          <w:rFonts w:asciiTheme="minorHAnsi" w:hAnsiTheme="minorHAnsi" w:cstheme="minorHAnsi"/>
          <w:lang w:val="en-US"/>
        </w:rPr>
        <w:t>linear mix</w:t>
      </w:r>
      <w:r w:rsidR="00817638" w:rsidRPr="00B40F10">
        <w:rPr>
          <w:rFonts w:asciiTheme="minorHAnsi" w:hAnsiTheme="minorHAnsi" w:cstheme="minorHAnsi"/>
          <w:lang w:val="en-US"/>
        </w:rPr>
        <w:t>-effect</w:t>
      </w:r>
      <w:r w:rsidR="004F561D" w:rsidRPr="00B40F10">
        <w:rPr>
          <w:rFonts w:asciiTheme="minorHAnsi" w:hAnsiTheme="minorHAnsi" w:cstheme="minorHAnsi"/>
          <w:lang w:val="en-US"/>
        </w:rPr>
        <w:t xml:space="preserve"> model. </w:t>
      </w:r>
      <w:r w:rsidR="00D91614" w:rsidRPr="00B40F10">
        <w:rPr>
          <w:rFonts w:asciiTheme="minorHAnsi" w:hAnsiTheme="minorHAnsi" w:cstheme="minorHAnsi"/>
          <w:lang w:val="en-US"/>
        </w:rPr>
        <w:t>Fecundity of 29</w:t>
      </w:r>
      <w:r w:rsidR="00331C8D" w:rsidRPr="00B40F10">
        <w:rPr>
          <w:rFonts w:asciiTheme="minorHAnsi" w:hAnsiTheme="minorHAnsi" w:cstheme="minorHAnsi"/>
        </w:rPr>
        <w:t>°C</w:t>
      </w:r>
      <w:r w:rsidR="00D91614" w:rsidRPr="00B40F10">
        <w:rPr>
          <w:rFonts w:asciiTheme="minorHAnsi" w:hAnsiTheme="minorHAnsi" w:cstheme="minorHAnsi"/>
          <w:lang w:val="en-US"/>
        </w:rPr>
        <w:t xml:space="preserve"> and 17</w:t>
      </w:r>
      <w:r w:rsidR="00331C8D" w:rsidRPr="00B40F10">
        <w:rPr>
          <w:rFonts w:asciiTheme="minorHAnsi" w:hAnsiTheme="minorHAnsi" w:cstheme="minorHAnsi"/>
        </w:rPr>
        <w:t>°C</w:t>
      </w:r>
      <w:r w:rsidR="00D91614" w:rsidRPr="00B40F10">
        <w:rPr>
          <w:rFonts w:asciiTheme="minorHAnsi" w:hAnsiTheme="minorHAnsi" w:cstheme="minorHAnsi"/>
          <w:lang w:val="en-US"/>
        </w:rPr>
        <w:t>, recovered fecundity after 29</w:t>
      </w:r>
      <w:r w:rsidR="00331C8D" w:rsidRPr="00B40F10">
        <w:rPr>
          <w:rFonts w:asciiTheme="minorHAnsi" w:hAnsiTheme="minorHAnsi" w:cstheme="minorHAnsi"/>
        </w:rPr>
        <w:t>°C</w:t>
      </w:r>
      <w:r w:rsidR="00D91614" w:rsidRPr="00B40F10">
        <w:rPr>
          <w:rFonts w:asciiTheme="minorHAnsi" w:hAnsiTheme="minorHAnsi" w:cstheme="minorHAnsi"/>
          <w:lang w:val="en-US"/>
        </w:rPr>
        <w:t xml:space="preserve"> and 14</w:t>
      </w:r>
      <w:r w:rsidR="00331C8D" w:rsidRPr="00B40F10">
        <w:rPr>
          <w:rFonts w:asciiTheme="minorHAnsi" w:hAnsiTheme="minorHAnsi" w:cstheme="minorHAnsi"/>
        </w:rPr>
        <w:t>°C</w:t>
      </w:r>
      <w:r w:rsidR="00D91614" w:rsidRPr="00B40F10">
        <w:rPr>
          <w:rFonts w:asciiTheme="minorHAnsi" w:hAnsiTheme="minorHAnsi" w:cstheme="minorHAnsi"/>
          <w:lang w:val="en-US"/>
        </w:rPr>
        <w:t xml:space="preserve"> were used as direct measurement</w:t>
      </w:r>
      <w:r w:rsidR="00E61667" w:rsidRPr="00B40F10">
        <w:rPr>
          <w:rFonts w:asciiTheme="minorHAnsi" w:hAnsiTheme="minorHAnsi" w:cstheme="minorHAnsi"/>
          <w:lang w:val="en-US"/>
        </w:rPr>
        <w:t>s</w:t>
      </w:r>
      <w:r w:rsidR="00D91614" w:rsidRPr="00B40F10">
        <w:rPr>
          <w:rFonts w:asciiTheme="minorHAnsi" w:hAnsiTheme="minorHAnsi" w:cstheme="minorHAnsi"/>
          <w:lang w:val="en-US"/>
        </w:rPr>
        <w:t xml:space="preserve"> of their performance in </w:t>
      </w:r>
      <w:r w:rsidR="00FA13AC" w:rsidRPr="00B40F10">
        <w:rPr>
          <w:rFonts w:asciiTheme="minorHAnsi" w:hAnsiTheme="minorHAnsi" w:cstheme="minorHAnsi"/>
          <w:lang w:val="en-US"/>
        </w:rPr>
        <w:t xml:space="preserve">the </w:t>
      </w:r>
      <w:r w:rsidR="00D91614" w:rsidRPr="00B40F10">
        <w:rPr>
          <w:rFonts w:asciiTheme="minorHAnsi" w:hAnsiTheme="minorHAnsi" w:cstheme="minorHAnsi"/>
          <w:lang w:val="en-US"/>
        </w:rPr>
        <w:t>high and low temperature</w:t>
      </w:r>
      <w:r w:rsidR="00331C8D" w:rsidRPr="00B40F10">
        <w:rPr>
          <w:rFonts w:asciiTheme="minorHAnsi" w:hAnsiTheme="minorHAnsi" w:cstheme="minorHAnsi"/>
          <w:lang w:val="en-US"/>
        </w:rPr>
        <w:t>s</w:t>
      </w:r>
      <w:r w:rsidR="00D91614" w:rsidRPr="00B40F10">
        <w:rPr>
          <w:rFonts w:asciiTheme="minorHAnsi" w:hAnsiTheme="minorHAnsi" w:cstheme="minorHAnsi"/>
          <w:lang w:val="en-US"/>
        </w:rPr>
        <w:t>. The</w:t>
      </w:r>
      <w:r w:rsidR="00FA13AC" w:rsidRPr="00B40F10">
        <w:rPr>
          <w:rFonts w:asciiTheme="minorHAnsi" w:hAnsiTheme="minorHAnsi" w:cstheme="minorHAnsi"/>
          <w:lang w:val="en-US"/>
        </w:rPr>
        <w:t xml:space="preserve"> offspring numbers</w:t>
      </w:r>
      <w:r w:rsidR="00D91614" w:rsidRPr="00B40F10">
        <w:rPr>
          <w:rFonts w:asciiTheme="minorHAnsi" w:hAnsiTheme="minorHAnsi" w:cstheme="minorHAnsi"/>
          <w:lang w:val="en-US"/>
        </w:rPr>
        <w:t xml:space="preserve"> were modeled </w:t>
      </w:r>
      <w:r w:rsidR="004F561D" w:rsidRPr="00B40F10">
        <w:rPr>
          <w:rFonts w:asciiTheme="minorHAnsi" w:hAnsiTheme="minorHAnsi" w:cstheme="minorHAnsi"/>
          <w:lang w:val="en-US"/>
        </w:rPr>
        <w:t xml:space="preserve">by hIndex </w:t>
      </w:r>
      <w:r w:rsidR="00EE4C9D" w:rsidRPr="00B40F10">
        <w:rPr>
          <w:rFonts w:asciiTheme="minorHAnsi" w:hAnsiTheme="minorHAnsi" w:cstheme="minorHAnsi"/>
          <w:lang w:val="en-US"/>
        </w:rPr>
        <w:t xml:space="preserve">and experimental block </w:t>
      </w:r>
      <w:r w:rsidR="004F561D" w:rsidRPr="00B40F10">
        <w:rPr>
          <w:rFonts w:asciiTheme="minorHAnsi" w:hAnsiTheme="minorHAnsi" w:cstheme="minorHAnsi"/>
          <w:lang w:val="en-US"/>
        </w:rPr>
        <w:t>as fix effect</w:t>
      </w:r>
      <w:r w:rsidR="00E330BB" w:rsidRPr="00B40F10">
        <w:rPr>
          <w:rFonts w:asciiTheme="minorHAnsi" w:hAnsiTheme="minorHAnsi" w:cstheme="minorHAnsi"/>
          <w:lang w:val="en-US"/>
        </w:rPr>
        <w:t>s</w:t>
      </w:r>
      <w:r w:rsidR="004F561D" w:rsidRPr="00B40F10">
        <w:rPr>
          <w:rFonts w:asciiTheme="minorHAnsi" w:hAnsiTheme="minorHAnsi" w:cstheme="minorHAnsi"/>
          <w:lang w:val="en-US"/>
        </w:rPr>
        <w:t xml:space="preserve"> and species as</w:t>
      </w:r>
      <w:r w:rsidR="00E330BB" w:rsidRPr="00B40F10">
        <w:rPr>
          <w:rFonts w:asciiTheme="minorHAnsi" w:hAnsiTheme="minorHAnsi" w:cstheme="minorHAnsi"/>
          <w:lang w:val="en-US"/>
        </w:rPr>
        <w:t xml:space="preserve"> a</w:t>
      </w:r>
      <w:r w:rsidR="004F561D" w:rsidRPr="00B40F10">
        <w:rPr>
          <w:rFonts w:asciiTheme="minorHAnsi" w:hAnsiTheme="minorHAnsi" w:cstheme="minorHAnsi"/>
          <w:lang w:val="en-US"/>
        </w:rPr>
        <w:t xml:space="preserve"> random effect in </w:t>
      </w:r>
      <w:r w:rsidR="00E61667" w:rsidRPr="00B40F10">
        <w:rPr>
          <w:rFonts w:asciiTheme="minorHAnsi" w:hAnsiTheme="minorHAnsi" w:cstheme="minorHAnsi"/>
          <w:lang w:val="en-US"/>
        </w:rPr>
        <w:t xml:space="preserve">the </w:t>
      </w:r>
      <w:r w:rsidR="00533C86" w:rsidRPr="00B40F10">
        <w:rPr>
          <w:rFonts w:asciiTheme="minorHAnsi" w:hAnsiTheme="minorHAnsi" w:cstheme="minorHAnsi"/>
          <w:lang w:val="en-US"/>
        </w:rPr>
        <w:t xml:space="preserve">generalized </w:t>
      </w:r>
      <w:r w:rsidR="004F561D" w:rsidRPr="00B40F10">
        <w:rPr>
          <w:rFonts w:asciiTheme="minorHAnsi" w:hAnsiTheme="minorHAnsi" w:cstheme="minorHAnsi"/>
          <w:lang w:val="en-US"/>
        </w:rPr>
        <w:t>linear mix</w:t>
      </w:r>
      <w:r w:rsidR="00FA13AC" w:rsidRPr="00B40F10">
        <w:rPr>
          <w:rFonts w:asciiTheme="minorHAnsi" w:hAnsiTheme="minorHAnsi" w:cstheme="minorHAnsi"/>
          <w:lang w:val="en-US"/>
        </w:rPr>
        <w:t>-effect</w:t>
      </w:r>
      <w:r w:rsidR="004F561D" w:rsidRPr="00B40F10">
        <w:rPr>
          <w:rFonts w:asciiTheme="minorHAnsi" w:hAnsiTheme="minorHAnsi" w:cstheme="minorHAnsi"/>
          <w:lang w:val="en-US"/>
        </w:rPr>
        <w:t xml:space="preserve"> model</w:t>
      </w:r>
      <w:r w:rsidR="00533C86" w:rsidRPr="00B40F10">
        <w:rPr>
          <w:rFonts w:asciiTheme="minorHAnsi" w:hAnsiTheme="minorHAnsi" w:cstheme="minorHAnsi"/>
          <w:lang w:val="en-US"/>
        </w:rPr>
        <w:t xml:space="preserve"> (family = “</w:t>
      </w:r>
      <w:r w:rsidR="005F030E" w:rsidRPr="00B40F10">
        <w:rPr>
          <w:rFonts w:asciiTheme="minorHAnsi" w:hAnsiTheme="minorHAnsi" w:cstheme="minorHAnsi"/>
          <w:lang w:val="en-US"/>
        </w:rPr>
        <w:t>negative binomial</w:t>
      </w:r>
      <w:r w:rsidR="00533C86" w:rsidRPr="00B40F10">
        <w:rPr>
          <w:rFonts w:asciiTheme="minorHAnsi" w:hAnsiTheme="minorHAnsi" w:cstheme="minorHAnsi"/>
          <w:lang w:val="en-US"/>
        </w:rPr>
        <w:t>”)</w:t>
      </w:r>
      <w:r w:rsidR="004F561D" w:rsidRPr="00B40F10">
        <w:rPr>
          <w:rFonts w:asciiTheme="minorHAnsi" w:hAnsiTheme="minorHAnsi" w:cstheme="minorHAnsi"/>
          <w:lang w:val="en-US"/>
        </w:rPr>
        <w:t xml:space="preserve">. Diagnostics of the models were conducted. </w:t>
      </w:r>
      <w:r w:rsidR="009C06FE" w:rsidRPr="00B40F10">
        <w:rPr>
          <w:rFonts w:asciiTheme="minorHAnsi" w:hAnsiTheme="minorHAnsi" w:cstheme="minorHAnsi"/>
          <w:lang w:val="en-US"/>
        </w:rPr>
        <w:t>D</w:t>
      </w:r>
      <w:r w:rsidR="004F561D" w:rsidRPr="00B40F10">
        <w:rPr>
          <w:rFonts w:asciiTheme="minorHAnsi" w:hAnsiTheme="minorHAnsi" w:cstheme="minorHAnsi"/>
          <w:lang w:val="en-US"/>
        </w:rPr>
        <w:t>ata point</w:t>
      </w:r>
      <w:r w:rsidR="009C06FE" w:rsidRPr="00B40F10">
        <w:rPr>
          <w:rFonts w:asciiTheme="minorHAnsi" w:hAnsiTheme="minorHAnsi" w:cstheme="minorHAnsi"/>
          <w:lang w:val="en-US"/>
        </w:rPr>
        <w:t>s</w:t>
      </w:r>
      <w:r w:rsidR="004F561D" w:rsidRPr="00B40F10">
        <w:rPr>
          <w:rFonts w:asciiTheme="minorHAnsi" w:hAnsiTheme="minorHAnsi" w:cstheme="minorHAnsi"/>
          <w:lang w:val="en-US"/>
        </w:rPr>
        <w:t xml:space="preserve"> with extreme leverage value were excluded and the model </w:t>
      </w:r>
      <w:r w:rsidR="00331C8D" w:rsidRPr="00B40F10">
        <w:rPr>
          <w:rFonts w:asciiTheme="minorHAnsi" w:hAnsiTheme="minorHAnsi" w:cstheme="minorHAnsi"/>
          <w:lang w:val="en-US"/>
        </w:rPr>
        <w:t>was</w:t>
      </w:r>
      <w:r w:rsidR="004F561D" w:rsidRPr="00B40F10">
        <w:rPr>
          <w:rFonts w:asciiTheme="minorHAnsi" w:hAnsiTheme="minorHAnsi" w:cstheme="minorHAnsi"/>
          <w:lang w:val="en-US"/>
        </w:rPr>
        <w:t xml:space="preserve"> </w:t>
      </w:r>
      <w:r w:rsidR="009C06FE" w:rsidRPr="00B40F10">
        <w:rPr>
          <w:rFonts w:asciiTheme="minorHAnsi" w:hAnsiTheme="minorHAnsi" w:cstheme="minorHAnsi"/>
          <w:lang w:val="en-US"/>
        </w:rPr>
        <w:t xml:space="preserve">fitted </w:t>
      </w:r>
      <w:r w:rsidR="004F561D" w:rsidRPr="00B40F10">
        <w:rPr>
          <w:rFonts w:asciiTheme="minorHAnsi" w:hAnsiTheme="minorHAnsi" w:cstheme="minorHAnsi"/>
          <w:lang w:val="en-US"/>
        </w:rPr>
        <w:t>again to test if the statistical significance still hold</w:t>
      </w:r>
      <w:r w:rsidR="00331C8D" w:rsidRPr="00B40F10">
        <w:rPr>
          <w:rFonts w:asciiTheme="minorHAnsi" w:hAnsiTheme="minorHAnsi" w:cstheme="minorHAnsi"/>
          <w:lang w:val="en-US"/>
        </w:rPr>
        <w:t>s</w:t>
      </w:r>
      <w:r w:rsidR="004F561D" w:rsidRPr="00B40F10">
        <w:rPr>
          <w:rFonts w:asciiTheme="minorHAnsi" w:hAnsiTheme="minorHAnsi" w:cstheme="minorHAnsi"/>
          <w:lang w:val="en-US"/>
        </w:rPr>
        <w:t xml:space="preserve">. </w:t>
      </w:r>
    </w:p>
    <w:p w14:paraId="1104993D" w14:textId="325D18B9" w:rsidR="00192D77" w:rsidRPr="00B40F10" w:rsidRDefault="007E6E9A" w:rsidP="00426F96">
      <w:pPr>
        <w:ind w:firstLine="720"/>
        <w:rPr>
          <w:rFonts w:asciiTheme="minorHAnsi" w:hAnsiTheme="minorHAnsi" w:cstheme="minorHAnsi"/>
          <w:lang w:val="en-US"/>
        </w:rPr>
      </w:pPr>
      <w:r w:rsidRPr="00B40F10">
        <w:rPr>
          <w:rFonts w:asciiTheme="minorHAnsi" w:hAnsiTheme="minorHAnsi" w:cstheme="minorHAnsi"/>
          <w:i/>
          <w:iCs/>
          <w:lang w:val="en-US"/>
        </w:rPr>
        <w:t xml:space="preserve">Physiological </w:t>
      </w:r>
      <w:r w:rsidR="00B73608" w:rsidRPr="00B40F10">
        <w:rPr>
          <w:rFonts w:asciiTheme="minorHAnsi" w:hAnsiTheme="minorHAnsi" w:cstheme="minorHAnsi"/>
          <w:i/>
          <w:iCs/>
          <w:lang w:val="en-US"/>
        </w:rPr>
        <w:t>tolerance</w:t>
      </w:r>
      <w:r w:rsidR="00B73608" w:rsidRPr="00B40F10">
        <w:rPr>
          <w:rFonts w:asciiTheme="minorHAnsi" w:hAnsiTheme="minorHAnsi" w:cstheme="minorHAnsi"/>
          <w:lang w:val="en-US"/>
        </w:rPr>
        <w:t xml:space="preserve">. </w:t>
      </w:r>
      <w:r w:rsidR="00FD2848" w:rsidRPr="00B40F10">
        <w:rPr>
          <w:rFonts w:asciiTheme="minorHAnsi" w:hAnsiTheme="minorHAnsi" w:cstheme="minorHAnsi"/>
          <w:lang w:val="en-US"/>
        </w:rPr>
        <w:t>The six measurements of physiological tolerance were modeled by hIndex, block</w:t>
      </w:r>
      <w:r w:rsidR="007A4E41" w:rsidRPr="00B40F10">
        <w:rPr>
          <w:rFonts w:asciiTheme="minorHAnsi" w:hAnsiTheme="minorHAnsi" w:cstheme="minorHAnsi"/>
          <w:lang w:val="en-US"/>
        </w:rPr>
        <w:t>,</w:t>
      </w:r>
      <w:r w:rsidR="00FD2848" w:rsidRPr="00B40F10">
        <w:rPr>
          <w:rFonts w:asciiTheme="minorHAnsi" w:hAnsiTheme="minorHAnsi" w:cstheme="minorHAnsi"/>
          <w:lang w:val="en-US"/>
        </w:rPr>
        <w:t xml:space="preserve"> and </w:t>
      </w:r>
      <w:r w:rsidR="00E330BB" w:rsidRPr="00B40F10">
        <w:rPr>
          <w:rFonts w:asciiTheme="minorHAnsi" w:hAnsiTheme="minorHAnsi" w:cstheme="minorHAnsi"/>
          <w:lang w:val="en-US"/>
        </w:rPr>
        <w:t xml:space="preserve">tube </w:t>
      </w:r>
      <w:r w:rsidR="00FD2848" w:rsidRPr="00B40F10">
        <w:rPr>
          <w:rFonts w:asciiTheme="minorHAnsi" w:hAnsiTheme="minorHAnsi" w:cstheme="minorHAnsi"/>
          <w:lang w:val="en-US"/>
        </w:rPr>
        <w:t>position as fix</w:t>
      </w:r>
      <w:r w:rsidR="00850CC2" w:rsidRPr="00B40F10">
        <w:rPr>
          <w:rFonts w:asciiTheme="minorHAnsi" w:hAnsiTheme="minorHAnsi" w:cstheme="minorHAnsi"/>
          <w:lang w:val="en-US"/>
        </w:rPr>
        <w:t>ed</w:t>
      </w:r>
      <w:r w:rsidR="00FD2848" w:rsidRPr="00B40F10">
        <w:rPr>
          <w:rFonts w:asciiTheme="minorHAnsi" w:hAnsiTheme="minorHAnsi" w:cstheme="minorHAnsi"/>
          <w:lang w:val="en-US"/>
        </w:rPr>
        <w:t xml:space="preserve"> effect</w:t>
      </w:r>
      <w:r w:rsidR="00E330BB" w:rsidRPr="00B40F10">
        <w:rPr>
          <w:rFonts w:asciiTheme="minorHAnsi" w:hAnsiTheme="minorHAnsi" w:cstheme="minorHAnsi"/>
          <w:lang w:val="en-US"/>
        </w:rPr>
        <w:t>s</w:t>
      </w:r>
      <w:r w:rsidR="00FD2848" w:rsidRPr="00B40F10">
        <w:rPr>
          <w:rFonts w:asciiTheme="minorHAnsi" w:hAnsiTheme="minorHAnsi" w:cstheme="minorHAnsi"/>
          <w:lang w:val="en-US"/>
        </w:rPr>
        <w:t>, species as</w:t>
      </w:r>
      <w:r w:rsidR="009C06FE" w:rsidRPr="00B40F10">
        <w:rPr>
          <w:rFonts w:asciiTheme="minorHAnsi" w:hAnsiTheme="minorHAnsi" w:cstheme="minorHAnsi"/>
          <w:lang w:val="en-US"/>
        </w:rPr>
        <w:t xml:space="preserve"> a</w:t>
      </w:r>
      <w:r w:rsidR="00FD2848" w:rsidRPr="00B40F10">
        <w:rPr>
          <w:rFonts w:asciiTheme="minorHAnsi" w:hAnsiTheme="minorHAnsi" w:cstheme="minorHAnsi"/>
          <w:lang w:val="en-US"/>
        </w:rPr>
        <w:t xml:space="preserve"> random effect in </w:t>
      </w:r>
      <w:r w:rsidR="007A4E41" w:rsidRPr="00B40F10">
        <w:rPr>
          <w:rFonts w:asciiTheme="minorHAnsi" w:hAnsiTheme="minorHAnsi" w:cstheme="minorHAnsi"/>
          <w:lang w:val="en-US"/>
        </w:rPr>
        <w:t xml:space="preserve">the </w:t>
      </w:r>
      <w:r w:rsidR="00FD2848" w:rsidRPr="00B40F10">
        <w:rPr>
          <w:rFonts w:asciiTheme="minorHAnsi" w:hAnsiTheme="minorHAnsi" w:cstheme="minorHAnsi"/>
          <w:lang w:val="en-US"/>
        </w:rPr>
        <w:t>linear mix</w:t>
      </w:r>
      <w:r w:rsidR="009C06FE" w:rsidRPr="00B40F10">
        <w:rPr>
          <w:rFonts w:asciiTheme="minorHAnsi" w:hAnsiTheme="minorHAnsi" w:cstheme="minorHAnsi"/>
          <w:lang w:val="en-US"/>
        </w:rPr>
        <w:t xml:space="preserve">-effect </w:t>
      </w:r>
      <w:r w:rsidR="00FD2848" w:rsidRPr="00B40F10">
        <w:rPr>
          <w:rFonts w:asciiTheme="minorHAnsi" w:hAnsiTheme="minorHAnsi" w:cstheme="minorHAnsi"/>
          <w:lang w:val="en-US"/>
        </w:rPr>
        <w:t xml:space="preserve">model. </w:t>
      </w:r>
    </w:p>
    <w:p w14:paraId="53C14962" w14:textId="2C41D7E3" w:rsidR="00B92EA0" w:rsidRPr="00B40F10" w:rsidRDefault="00B92EA0" w:rsidP="00426F96">
      <w:pPr>
        <w:ind w:firstLine="720"/>
        <w:rPr>
          <w:rFonts w:asciiTheme="minorHAnsi" w:hAnsiTheme="minorHAnsi" w:cstheme="minorHAnsi"/>
          <w:lang w:val="en-US"/>
        </w:rPr>
      </w:pPr>
      <w:r w:rsidRPr="00B40F10">
        <w:rPr>
          <w:rFonts w:asciiTheme="minorHAnsi" w:hAnsiTheme="minorHAnsi" w:cstheme="minorHAnsi"/>
          <w:i/>
          <w:iCs/>
          <w:lang w:val="en-US"/>
        </w:rPr>
        <w:t>Correlation analysis</w:t>
      </w:r>
      <w:r w:rsidR="00666573" w:rsidRPr="00B40F10">
        <w:rPr>
          <w:rFonts w:asciiTheme="minorHAnsi" w:hAnsiTheme="minorHAnsi" w:cstheme="minorHAnsi"/>
          <w:lang w:val="en-US"/>
        </w:rPr>
        <w:t xml:space="preserve">. </w:t>
      </w:r>
      <w:r w:rsidR="00F64BA3" w:rsidRPr="00B40F10">
        <w:rPr>
          <w:rFonts w:asciiTheme="minorHAnsi" w:hAnsiTheme="minorHAnsi" w:cstheme="minorHAnsi"/>
          <w:lang w:val="en-US"/>
        </w:rPr>
        <w:t>The p</w:t>
      </w:r>
      <w:r w:rsidR="00666573" w:rsidRPr="00B40F10">
        <w:rPr>
          <w:rFonts w:asciiTheme="minorHAnsi" w:hAnsiTheme="minorHAnsi" w:cstheme="minorHAnsi"/>
          <w:lang w:val="en-US"/>
        </w:rPr>
        <w:t>airwise correlation among thermal traits</w:t>
      </w:r>
      <w:r w:rsidR="004D034F" w:rsidRPr="00B40F10">
        <w:rPr>
          <w:rFonts w:asciiTheme="minorHAnsi" w:hAnsiTheme="minorHAnsi" w:cstheme="minorHAnsi"/>
          <w:lang w:val="en-US"/>
        </w:rPr>
        <w:t xml:space="preserve"> was evaluated by Spearman’s rank </w:t>
      </w:r>
      <w:r w:rsidR="00555B2D" w:rsidRPr="00B40F10">
        <w:rPr>
          <w:rFonts w:asciiTheme="minorHAnsi" w:hAnsiTheme="minorHAnsi" w:cstheme="minorHAnsi"/>
          <w:lang w:val="en-US"/>
        </w:rPr>
        <w:t>test</w:t>
      </w:r>
      <w:r w:rsidR="004D034F" w:rsidRPr="00B40F10">
        <w:rPr>
          <w:rFonts w:asciiTheme="minorHAnsi" w:hAnsiTheme="minorHAnsi" w:cstheme="minorHAnsi"/>
          <w:lang w:val="en-US"/>
        </w:rPr>
        <w:t xml:space="preserve"> </w:t>
      </w:r>
      <w:r w:rsidR="00555B2D" w:rsidRPr="00B40F10">
        <w:rPr>
          <w:rFonts w:asciiTheme="minorHAnsi" w:hAnsiTheme="minorHAnsi" w:cstheme="minorHAnsi"/>
          <w:lang w:val="en-US"/>
        </w:rPr>
        <w:t xml:space="preserve">in </w:t>
      </w:r>
      <w:r w:rsidR="004D034F" w:rsidRPr="00B40F10">
        <w:rPr>
          <w:rFonts w:asciiTheme="minorHAnsi" w:hAnsiTheme="minorHAnsi" w:cstheme="minorHAnsi"/>
          <w:i/>
          <w:iCs/>
          <w:lang w:val="en-US"/>
        </w:rPr>
        <w:t>Hmisc</w:t>
      </w:r>
      <w:r w:rsidR="004D034F" w:rsidRPr="00B40F10">
        <w:rPr>
          <w:rFonts w:asciiTheme="minorHAnsi" w:hAnsiTheme="minorHAnsi" w:cstheme="minorHAnsi"/>
          <w:lang w:val="en-US"/>
        </w:rPr>
        <w:t xml:space="preserve"> package.</w:t>
      </w:r>
      <w:r w:rsidR="00D06659" w:rsidRPr="00B40F10">
        <w:rPr>
          <w:rFonts w:asciiTheme="minorHAnsi" w:hAnsiTheme="minorHAnsi" w:cstheme="minorHAnsi"/>
          <w:lang w:val="en-US"/>
        </w:rPr>
        <w:t xml:space="preserve"> Traits include</w:t>
      </w:r>
      <w:r w:rsidR="00B9437C" w:rsidRPr="00B40F10">
        <w:rPr>
          <w:rFonts w:asciiTheme="minorHAnsi" w:hAnsiTheme="minorHAnsi" w:cstheme="minorHAnsi"/>
          <w:lang w:val="en-US"/>
        </w:rPr>
        <w:t>d</w:t>
      </w:r>
      <w:r w:rsidR="002855B7" w:rsidRPr="00B40F10">
        <w:rPr>
          <w:rFonts w:asciiTheme="minorHAnsi" w:hAnsiTheme="minorHAnsi" w:cstheme="minorHAnsi"/>
          <w:lang w:val="en-US"/>
        </w:rPr>
        <w:t xml:space="preserve"> </w:t>
      </w:r>
      <w:r w:rsidR="00666573" w:rsidRPr="00B40F10">
        <w:rPr>
          <w:rFonts w:asciiTheme="minorHAnsi" w:hAnsiTheme="minorHAnsi" w:cstheme="minorHAnsi"/>
          <w:lang w:val="en-US"/>
        </w:rPr>
        <w:t xml:space="preserve">RTmin, RTmax, </w:t>
      </w:r>
      <w:r w:rsidR="00C05C11" w:rsidRPr="00B40F10">
        <w:rPr>
          <w:rFonts w:asciiTheme="minorHAnsi" w:hAnsiTheme="minorHAnsi" w:cstheme="minorHAnsi"/>
          <w:lang w:val="en-US"/>
        </w:rPr>
        <w:t>R</w:t>
      </w:r>
      <w:r w:rsidR="00666573" w:rsidRPr="00B40F10">
        <w:rPr>
          <w:rFonts w:asciiTheme="minorHAnsi" w:hAnsiTheme="minorHAnsi" w:cstheme="minorHAnsi"/>
          <w:lang w:val="en-US"/>
        </w:rPr>
        <w:t>Top</w:t>
      </w:r>
      <w:r w:rsidR="00D06659" w:rsidRPr="00B40F10">
        <w:rPr>
          <w:rFonts w:asciiTheme="minorHAnsi" w:hAnsiTheme="minorHAnsi" w:cstheme="minorHAnsi"/>
          <w:lang w:val="en-US"/>
        </w:rPr>
        <w:t xml:space="preserve">t, median </w:t>
      </w:r>
      <w:r w:rsidR="00666573" w:rsidRPr="00B40F10">
        <w:rPr>
          <w:rFonts w:asciiTheme="minorHAnsi" w:hAnsiTheme="minorHAnsi" w:cstheme="minorHAnsi"/>
          <w:lang w:val="en-US"/>
        </w:rPr>
        <w:t xml:space="preserve">knockdown time to </w:t>
      </w:r>
      <w:r w:rsidR="00F64BA3" w:rsidRPr="00B40F10">
        <w:rPr>
          <w:rFonts w:asciiTheme="minorHAnsi" w:hAnsiTheme="minorHAnsi" w:cstheme="minorHAnsi"/>
          <w:lang w:val="en-US"/>
        </w:rPr>
        <w:t>hot</w:t>
      </w:r>
      <w:r w:rsidR="00D06659" w:rsidRPr="00B40F10">
        <w:rPr>
          <w:rFonts w:asciiTheme="minorHAnsi" w:hAnsiTheme="minorHAnsi" w:cstheme="minorHAnsi"/>
          <w:lang w:val="en-US"/>
        </w:rPr>
        <w:t xml:space="preserve"> of female</w:t>
      </w:r>
      <w:r w:rsidR="004D034F" w:rsidRPr="00B40F10">
        <w:rPr>
          <w:rFonts w:asciiTheme="minorHAnsi" w:hAnsiTheme="minorHAnsi" w:cstheme="minorHAnsi"/>
          <w:lang w:val="en-US"/>
        </w:rPr>
        <w:t xml:space="preserve"> (FKDHEAT)</w:t>
      </w:r>
      <w:r w:rsidR="00666573" w:rsidRPr="00B40F10">
        <w:rPr>
          <w:rFonts w:asciiTheme="minorHAnsi" w:hAnsiTheme="minorHAnsi" w:cstheme="minorHAnsi"/>
          <w:lang w:val="en-US"/>
        </w:rPr>
        <w:t xml:space="preserve">, </w:t>
      </w:r>
      <w:r w:rsidR="00D06659" w:rsidRPr="00B40F10">
        <w:rPr>
          <w:rFonts w:asciiTheme="minorHAnsi" w:hAnsiTheme="minorHAnsi" w:cstheme="minorHAnsi"/>
          <w:lang w:val="en-US"/>
        </w:rPr>
        <w:t xml:space="preserve">median </w:t>
      </w:r>
      <w:r w:rsidR="00666573" w:rsidRPr="00B40F10">
        <w:rPr>
          <w:rFonts w:asciiTheme="minorHAnsi" w:hAnsiTheme="minorHAnsi" w:cstheme="minorHAnsi"/>
          <w:lang w:val="en-US"/>
        </w:rPr>
        <w:t xml:space="preserve">knockdown time to </w:t>
      </w:r>
      <w:r w:rsidR="00F64BA3" w:rsidRPr="00B40F10">
        <w:rPr>
          <w:rFonts w:asciiTheme="minorHAnsi" w:hAnsiTheme="minorHAnsi" w:cstheme="minorHAnsi"/>
          <w:lang w:val="en-US"/>
        </w:rPr>
        <w:t xml:space="preserve">hot </w:t>
      </w:r>
      <w:r w:rsidR="00D06659" w:rsidRPr="00B40F10">
        <w:rPr>
          <w:rFonts w:asciiTheme="minorHAnsi" w:hAnsiTheme="minorHAnsi" w:cstheme="minorHAnsi"/>
          <w:lang w:val="en-US"/>
        </w:rPr>
        <w:t>of male</w:t>
      </w:r>
      <w:r w:rsidR="004D034F" w:rsidRPr="00B40F10">
        <w:rPr>
          <w:rFonts w:asciiTheme="minorHAnsi" w:hAnsiTheme="minorHAnsi" w:cstheme="minorHAnsi"/>
          <w:lang w:val="en-US"/>
        </w:rPr>
        <w:t xml:space="preserve"> (MKDHEAT)</w:t>
      </w:r>
      <w:r w:rsidR="00666573" w:rsidRPr="00B40F10">
        <w:rPr>
          <w:rFonts w:asciiTheme="minorHAnsi" w:hAnsiTheme="minorHAnsi" w:cstheme="minorHAnsi"/>
          <w:lang w:val="en-US"/>
        </w:rPr>
        <w:t xml:space="preserve">, </w:t>
      </w:r>
      <w:r w:rsidR="00D06659" w:rsidRPr="00B40F10">
        <w:rPr>
          <w:rFonts w:asciiTheme="minorHAnsi" w:hAnsiTheme="minorHAnsi" w:cstheme="minorHAnsi"/>
          <w:lang w:val="en-US"/>
        </w:rPr>
        <w:t>median</w:t>
      </w:r>
      <w:r w:rsidR="00666573" w:rsidRPr="00B40F10">
        <w:rPr>
          <w:rFonts w:asciiTheme="minorHAnsi" w:hAnsiTheme="minorHAnsi" w:cstheme="minorHAnsi"/>
          <w:lang w:val="en-US"/>
        </w:rPr>
        <w:t xml:space="preserve"> knockdown time to cold</w:t>
      </w:r>
      <w:r w:rsidR="00D06659" w:rsidRPr="00B40F10">
        <w:rPr>
          <w:rFonts w:asciiTheme="minorHAnsi" w:hAnsiTheme="minorHAnsi" w:cstheme="minorHAnsi"/>
          <w:lang w:val="en-US"/>
        </w:rPr>
        <w:t xml:space="preserve"> of female</w:t>
      </w:r>
      <w:r w:rsidR="004D034F" w:rsidRPr="00B40F10">
        <w:rPr>
          <w:rFonts w:asciiTheme="minorHAnsi" w:hAnsiTheme="minorHAnsi" w:cstheme="minorHAnsi"/>
          <w:lang w:val="en-US"/>
        </w:rPr>
        <w:t xml:space="preserve"> (FKDCOLD)</w:t>
      </w:r>
      <w:r w:rsidR="00666573" w:rsidRPr="00B40F10">
        <w:rPr>
          <w:rFonts w:asciiTheme="minorHAnsi" w:hAnsiTheme="minorHAnsi" w:cstheme="minorHAnsi"/>
          <w:lang w:val="en-US"/>
        </w:rPr>
        <w:t>, m</w:t>
      </w:r>
      <w:r w:rsidR="00D06659" w:rsidRPr="00B40F10">
        <w:rPr>
          <w:rFonts w:asciiTheme="minorHAnsi" w:hAnsiTheme="minorHAnsi" w:cstheme="minorHAnsi"/>
          <w:lang w:val="en-US"/>
        </w:rPr>
        <w:t>edian</w:t>
      </w:r>
      <w:r w:rsidR="00666573" w:rsidRPr="00B40F10">
        <w:rPr>
          <w:rFonts w:asciiTheme="minorHAnsi" w:hAnsiTheme="minorHAnsi" w:cstheme="minorHAnsi"/>
          <w:lang w:val="en-US"/>
        </w:rPr>
        <w:t xml:space="preserve"> knockdown time to cold</w:t>
      </w:r>
      <w:r w:rsidR="00D06659" w:rsidRPr="00B40F10">
        <w:rPr>
          <w:rFonts w:asciiTheme="minorHAnsi" w:hAnsiTheme="minorHAnsi" w:cstheme="minorHAnsi"/>
          <w:lang w:val="en-US"/>
        </w:rPr>
        <w:t xml:space="preserve"> of male</w:t>
      </w:r>
      <w:r w:rsidR="004D034F" w:rsidRPr="00B40F10">
        <w:rPr>
          <w:rFonts w:asciiTheme="minorHAnsi" w:hAnsiTheme="minorHAnsi" w:cstheme="minorHAnsi"/>
          <w:lang w:val="en-US"/>
        </w:rPr>
        <w:t xml:space="preserve"> (MKDCOLD)</w:t>
      </w:r>
      <w:r w:rsidR="00666573" w:rsidRPr="00B40F10">
        <w:rPr>
          <w:rFonts w:asciiTheme="minorHAnsi" w:hAnsiTheme="minorHAnsi" w:cstheme="minorHAnsi"/>
          <w:lang w:val="en-US"/>
        </w:rPr>
        <w:t xml:space="preserve">, </w:t>
      </w:r>
      <w:r w:rsidR="00D06659" w:rsidRPr="00B40F10">
        <w:rPr>
          <w:rFonts w:asciiTheme="minorHAnsi" w:hAnsiTheme="minorHAnsi" w:cstheme="minorHAnsi"/>
          <w:lang w:val="en-US"/>
        </w:rPr>
        <w:t>median</w:t>
      </w:r>
      <w:r w:rsidR="00666573" w:rsidRPr="00B40F10">
        <w:rPr>
          <w:rFonts w:asciiTheme="minorHAnsi" w:hAnsiTheme="minorHAnsi" w:cstheme="minorHAnsi"/>
          <w:lang w:val="en-US"/>
        </w:rPr>
        <w:t xml:space="preserve"> recovery time from cold</w:t>
      </w:r>
      <w:r w:rsidR="00D06659" w:rsidRPr="00B40F10">
        <w:rPr>
          <w:rFonts w:asciiTheme="minorHAnsi" w:hAnsiTheme="minorHAnsi" w:cstheme="minorHAnsi"/>
          <w:lang w:val="en-US"/>
        </w:rPr>
        <w:t xml:space="preserve"> of female</w:t>
      </w:r>
      <w:r w:rsidR="004D034F" w:rsidRPr="00B40F10">
        <w:rPr>
          <w:rFonts w:asciiTheme="minorHAnsi" w:hAnsiTheme="minorHAnsi" w:cstheme="minorHAnsi"/>
          <w:lang w:val="en-US"/>
        </w:rPr>
        <w:t xml:space="preserve"> (FRCCOLD)</w:t>
      </w:r>
      <w:r w:rsidR="00666573" w:rsidRPr="00B40F10">
        <w:rPr>
          <w:rFonts w:asciiTheme="minorHAnsi" w:hAnsiTheme="minorHAnsi" w:cstheme="minorHAnsi"/>
          <w:lang w:val="en-US"/>
        </w:rPr>
        <w:t xml:space="preserve">, </w:t>
      </w:r>
      <w:r w:rsidR="00D06659" w:rsidRPr="00B40F10">
        <w:rPr>
          <w:rFonts w:asciiTheme="minorHAnsi" w:hAnsiTheme="minorHAnsi" w:cstheme="minorHAnsi"/>
          <w:lang w:val="en-US"/>
        </w:rPr>
        <w:t>median</w:t>
      </w:r>
      <w:r w:rsidR="00666573" w:rsidRPr="00B40F10">
        <w:rPr>
          <w:rFonts w:asciiTheme="minorHAnsi" w:hAnsiTheme="minorHAnsi" w:cstheme="minorHAnsi"/>
          <w:lang w:val="en-US"/>
        </w:rPr>
        <w:t xml:space="preserve"> recovery time from cold</w:t>
      </w:r>
      <w:r w:rsidR="004D034F" w:rsidRPr="00B40F10">
        <w:rPr>
          <w:rFonts w:asciiTheme="minorHAnsi" w:hAnsiTheme="minorHAnsi" w:cstheme="minorHAnsi"/>
          <w:lang w:val="en-US"/>
        </w:rPr>
        <w:t xml:space="preserve"> </w:t>
      </w:r>
      <w:r w:rsidR="00D06659" w:rsidRPr="00B40F10">
        <w:rPr>
          <w:rFonts w:asciiTheme="minorHAnsi" w:hAnsiTheme="minorHAnsi" w:cstheme="minorHAnsi"/>
          <w:lang w:val="en-US"/>
        </w:rPr>
        <w:t xml:space="preserve">of male </w:t>
      </w:r>
      <w:r w:rsidR="004D034F" w:rsidRPr="00B40F10">
        <w:rPr>
          <w:rFonts w:asciiTheme="minorHAnsi" w:hAnsiTheme="minorHAnsi" w:cstheme="minorHAnsi"/>
          <w:lang w:val="en-US"/>
        </w:rPr>
        <w:t>(MKDCOLD)</w:t>
      </w:r>
      <w:r w:rsidR="00D06659" w:rsidRPr="00B40F10">
        <w:rPr>
          <w:rFonts w:asciiTheme="minorHAnsi" w:hAnsiTheme="minorHAnsi" w:cstheme="minorHAnsi"/>
          <w:lang w:val="en-US"/>
        </w:rPr>
        <w:t>.</w:t>
      </w:r>
      <w:r w:rsidR="002E2419" w:rsidRPr="00B40F10">
        <w:rPr>
          <w:rFonts w:asciiTheme="minorHAnsi" w:hAnsiTheme="minorHAnsi" w:cstheme="minorHAnsi"/>
          <w:lang w:val="en-US"/>
        </w:rPr>
        <w:t xml:space="preserve"> </w:t>
      </w:r>
    </w:p>
    <w:p w14:paraId="05936885" w14:textId="77777777" w:rsidR="00C71A86" w:rsidRPr="00B40F10" w:rsidRDefault="00C71A86" w:rsidP="00930FF3">
      <w:pPr>
        <w:rPr>
          <w:rFonts w:asciiTheme="minorHAnsi" w:hAnsiTheme="minorHAnsi" w:cstheme="minorHAnsi"/>
          <w:lang w:val="en-US"/>
        </w:rPr>
      </w:pPr>
    </w:p>
    <w:p w14:paraId="709AF431" w14:textId="77777777" w:rsidR="00C71A86" w:rsidRPr="00B40F10" w:rsidRDefault="00C71A86" w:rsidP="00426F96">
      <w:pPr>
        <w:pStyle w:val="ListParagraph"/>
        <w:rPr>
          <w:rFonts w:cstheme="minorHAnsi"/>
          <w:lang w:val="en-US"/>
        </w:rPr>
      </w:pPr>
    </w:p>
    <w:p w14:paraId="137D9196" w14:textId="366A83EF" w:rsidR="00DF5E54" w:rsidRPr="00B40F10" w:rsidRDefault="00F837DE" w:rsidP="00426F96">
      <w:pPr>
        <w:rPr>
          <w:rFonts w:asciiTheme="minorHAnsi" w:hAnsiTheme="minorHAnsi" w:cstheme="minorHAnsi"/>
          <w:b/>
          <w:bCs/>
          <w:lang w:val="en-US"/>
        </w:rPr>
      </w:pPr>
      <w:r w:rsidRPr="00B40F10">
        <w:rPr>
          <w:rFonts w:asciiTheme="minorHAnsi" w:hAnsiTheme="minorHAnsi" w:cstheme="minorHAnsi"/>
          <w:b/>
          <w:bCs/>
          <w:lang w:val="en-US"/>
        </w:rPr>
        <w:t>Results</w:t>
      </w:r>
    </w:p>
    <w:p w14:paraId="0FE39153" w14:textId="77777777" w:rsidR="000026F0" w:rsidRPr="00B40F10" w:rsidRDefault="00CF3A54" w:rsidP="000026F0">
      <w:pPr>
        <w:rPr>
          <w:rFonts w:asciiTheme="minorHAnsi" w:hAnsiTheme="minorHAnsi" w:cstheme="minorHAnsi"/>
          <w:lang w:val="en-US"/>
        </w:rPr>
      </w:pPr>
      <w:r w:rsidRPr="00B40F10">
        <w:rPr>
          <w:rFonts w:asciiTheme="minorHAnsi" w:hAnsiTheme="minorHAnsi" w:cstheme="minorHAnsi"/>
          <w:lang w:val="en-US"/>
        </w:rPr>
        <w:t xml:space="preserve">The </w:t>
      </w:r>
      <w:r w:rsidR="00E61667" w:rsidRPr="00B40F10">
        <w:rPr>
          <w:rFonts w:asciiTheme="minorHAnsi" w:hAnsiTheme="minorHAnsi" w:cstheme="minorHAnsi"/>
          <w:lang w:val="en-US"/>
        </w:rPr>
        <w:t>nine</w:t>
      </w:r>
      <w:r w:rsidRPr="00B40F10">
        <w:rPr>
          <w:rFonts w:asciiTheme="minorHAnsi" w:hAnsiTheme="minorHAnsi" w:cstheme="minorHAnsi"/>
          <w:lang w:val="en-US"/>
        </w:rPr>
        <w:t xml:space="preserve"> </w:t>
      </w:r>
      <w:r w:rsidRPr="00B40F10">
        <w:rPr>
          <w:rFonts w:asciiTheme="minorHAnsi" w:hAnsiTheme="minorHAnsi" w:cstheme="minorHAnsi"/>
          <w:i/>
          <w:iCs/>
          <w:lang w:val="en-US"/>
        </w:rPr>
        <w:t>Drosophila</w:t>
      </w:r>
      <w:r w:rsidRPr="00B40F10">
        <w:rPr>
          <w:rFonts w:asciiTheme="minorHAnsi" w:hAnsiTheme="minorHAnsi" w:cstheme="minorHAnsi"/>
          <w:lang w:val="en-US"/>
        </w:rPr>
        <w:t xml:space="preserve"> species</w:t>
      </w:r>
      <w:r w:rsidR="00E61667" w:rsidRPr="00B40F10">
        <w:rPr>
          <w:rFonts w:asciiTheme="minorHAnsi" w:hAnsiTheme="minorHAnsi" w:cstheme="minorHAnsi"/>
          <w:lang w:val="en-US"/>
        </w:rPr>
        <w:t xml:space="preserve"> shown in figure 1a account</w:t>
      </w:r>
      <w:r w:rsidR="00B9437C" w:rsidRPr="00B40F10">
        <w:rPr>
          <w:rFonts w:asciiTheme="minorHAnsi" w:hAnsiTheme="minorHAnsi" w:cstheme="minorHAnsi"/>
          <w:lang w:val="en-US"/>
        </w:rPr>
        <w:t>ed</w:t>
      </w:r>
      <w:r w:rsidR="00E61667" w:rsidRPr="00B40F10">
        <w:rPr>
          <w:rFonts w:asciiTheme="minorHAnsi" w:hAnsiTheme="minorHAnsi" w:cstheme="minorHAnsi"/>
          <w:lang w:val="en-US"/>
        </w:rPr>
        <w:t xml:space="preserve"> for 9</w:t>
      </w:r>
      <w:r w:rsidR="00D2563A" w:rsidRPr="00B40F10">
        <w:rPr>
          <w:rFonts w:asciiTheme="minorHAnsi" w:hAnsiTheme="minorHAnsi" w:cstheme="minorHAnsi"/>
          <w:lang w:val="en-US"/>
        </w:rPr>
        <w:t>9</w:t>
      </w:r>
      <w:r w:rsidR="00E61667" w:rsidRPr="00B40F10">
        <w:rPr>
          <w:rFonts w:asciiTheme="minorHAnsi" w:hAnsiTheme="minorHAnsi" w:cstheme="minorHAnsi"/>
          <w:lang w:val="en-US"/>
        </w:rPr>
        <w:t>% of samples</w:t>
      </w:r>
      <w:r w:rsidR="008D6042" w:rsidRPr="00B40F10">
        <w:rPr>
          <w:rFonts w:asciiTheme="minorHAnsi" w:hAnsiTheme="minorHAnsi" w:cstheme="minorHAnsi"/>
          <w:lang w:val="en-US"/>
        </w:rPr>
        <w:t>. Abundance patterns across the altitude gradient</w:t>
      </w:r>
      <w:r w:rsidR="00E61667" w:rsidRPr="00B40F10">
        <w:rPr>
          <w:rFonts w:asciiTheme="minorHAnsi" w:hAnsiTheme="minorHAnsi" w:cstheme="minorHAnsi"/>
          <w:lang w:val="en-US"/>
        </w:rPr>
        <w:t xml:space="preserve"> differ</w:t>
      </w:r>
      <w:r w:rsidR="00B9437C" w:rsidRPr="00B40F10">
        <w:rPr>
          <w:rFonts w:asciiTheme="minorHAnsi" w:hAnsiTheme="minorHAnsi" w:cstheme="minorHAnsi"/>
          <w:lang w:val="en-US"/>
        </w:rPr>
        <w:t>ed</w:t>
      </w:r>
      <w:r w:rsidR="00E61667" w:rsidRPr="00B40F10">
        <w:rPr>
          <w:rFonts w:asciiTheme="minorHAnsi" w:hAnsiTheme="minorHAnsi" w:cstheme="minorHAnsi"/>
          <w:lang w:val="en-US"/>
        </w:rPr>
        <w:t xml:space="preserve"> among species. </w:t>
      </w:r>
      <w:r w:rsidR="00B87B5E" w:rsidRPr="00B40F10">
        <w:rPr>
          <w:rFonts w:asciiTheme="minorHAnsi" w:hAnsiTheme="minorHAnsi" w:cstheme="minorHAnsi"/>
          <w:lang w:val="en-US"/>
        </w:rPr>
        <w:t>The r</w:t>
      </w:r>
      <w:r w:rsidR="003848BA" w:rsidRPr="00B40F10">
        <w:rPr>
          <w:rFonts w:asciiTheme="minorHAnsi" w:hAnsiTheme="minorHAnsi" w:cstheme="minorHAnsi"/>
          <w:lang w:val="en-US"/>
        </w:rPr>
        <w:t>egression coefficient evaluate</w:t>
      </w:r>
      <w:r w:rsidR="00B9437C" w:rsidRPr="00B40F10">
        <w:rPr>
          <w:rFonts w:asciiTheme="minorHAnsi" w:hAnsiTheme="minorHAnsi" w:cstheme="minorHAnsi"/>
          <w:lang w:val="en-US"/>
        </w:rPr>
        <w:t>d</w:t>
      </w:r>
      <w:r w:rsidR="003848BA" w:rsidRPr="00B40F10">
        <w:rPr>
          <w:rFonts w:asciiTheme="minorHAnsi" w:hAnsiTheme="minorHAnsi" w:cstheme="minorHAnsi"/>
          <w:lang w:val="en-US"/>
        </w:rPr>
        <w:t xml:space="preserve"> </w:t>
      </w:r>
      <w:r w:rsidR="00B87B5E" w:rsidRPr="00B40F10">
        <w:rPr>
          <w:rFonts w:asciiTheme="minorHAnsi" w:hAnsiTheme="minorHAnsi" w:cstheme="minorHAnsi"/>
          <w:lang w:val="en-US"/>
        </w:rPr>
        <w:t>how</w:t>
      </w:r>
      <w:r w:rsidR="003848BA" w:rsidRPr="00B40F10">
        <w:rPr>
          <w:rFonts w:asciiTheme="minorHAnsi" w:hAnsiTheme="minorHAnsi" w:cstheme="minorHAnsi"/>
          <w:lang w:val="en-US"/>
        </w:rPr>
        <w:t xml:space="preserve"> detection probability </w:t>
      </w:r>
      <w:r w:rsidR="00B87B5E" w:rsidRPr="00B40F10">
        <w:rPr>
          <w:rFonts w:asciiTheme="minorHAnsi" w:hAnsiTheme="minorHAnsi" w:cstheme="minorHAnsi"/>
          <w:lang w:val="en-US"/>
        </w:rPr>
        <w:t xml:space="preserve">change </w:t>
      </w:r>
      <w:r w:rsidR="003848BA" w:rsidRPr="00B40F10">
        <w:rPr>
          <w:rFonts w:asciiTheme="minorHAnsi" w:hAnsiTheme="minorHAnsi" w:cstheme="minorHAnsi"/>
          <w:lang w:val="en-US"/>
        </w:rPr>
        <w:t>along with altitude (</w:t>
      </w:r>
      <w:r w:rsidR="003848BA" w:rsidRPr="00B40F10">
        <w:rPr>
          <w:rFonts w:asciiTheme="minorHAnsi" w:hAnsiTheme="minorHAnsi" w:cstheme="minorHAnsi"/>
          <w:color w:val="000000" w:themeColor="text1"/>
          <w:lang w:val="en-US"/>
        </w:rPr>
        <w:t>supp</w:t>
      </w:r>
      <w:r w:rsidR="00F63904" w:rsidRPr="00B40F10">
        <w:rPr>
          <w:rFonts w:asciiTheme="minorHAnsi" w:hAnsiTheme="minorHAnsi" w:cstheme="minorHAnsi"/>
          <w:color w:val="000000" w:themeColor="text1"/>
          <w:lang w:val="en-US"/>
        </w:rPr>
        <w:t>lementary</w:t>
      </w:r>
      <w:r w:rsidR="003848BA" w:rsidRPr="00B40F10">
        <w:rPr>
          <w:rFonts w:asciiTheme="minorHAnsi" w:hAnsiTheme="minorHAnsi" w:cstheme="minorHAnsi"/>
          <w:color w:val="000000" w:themeColor="text1"/>
          <w:lang w:val="en-US"/>
        </w:rPr>
        <w:t xml:space="preserve"> figure </w:t>
      </w:r>
      <w:r w:rsidR="00F63904" w:rsidRPr="00B40F10">
        <w:rPr>
          <w:rFonts w:asciiTheme="minorHAnsi" w:hAnsiTheme="minorHAnsi" w:cstheme="minorHAnsi"/>
          <w:color w:val="000000" w:themeColor="text1"/>
          <w:lang w:val="en-US"/>
        </w:rPr>
        <w:t>4</w:t>
      </w:r>
      <w:r w:rsidR="003848BA" w:rsidRPr="00B40F10">
        <w:rPr>
          <w:rFonts w:asciiTheme="minorHAnsi" w:hAnsiTheme="minorHAnsi" w:cstheme="minorHAnsi"/>
          <w:lang w:val="en-US"/>
        </w:rPr>
        <w:t>)</w:t>
      </w:r>
      <w:r w:rsidR="005361E1" w:rsidRPr="00B40F10">
        <w:rPr>
          <w:rFonts w:asciiTheme="minorHAnsi" w:hAnsiTheme="minorHAnsi" w:cstheme="minorHAnsi"/>
          <w:lang w:val="en-US"/>
        </w:rPr>
        <w:t>.</w:t>
      </w:r>
      <w:r w:rsidR="000026F0" w:rsidRPr="00B40F10">
        <w:rPr>
          <w:rFonts w:asciiTheme="minorHAnsi" w:hAnsiTheme="minorHAnsi" w:cstheme="minorHAnsi"/>
          <w:lang w:val="en-US"/>
        </w:rPr>
        <w:t xml:space="preserve"> Values of the regression coefficients correlated tightly with the weighted central altitude (hIndex) of distribution (rho = 0.98, p-value &lt; 0.001, Spearman’s rank test). For simplification, the hIndex was used to represent the distribution pattern in the following analysis.</w:t>
      </w:r>
    </w:p>
    <w:p w14:paraId="6028AF51" w14:textId="3C49454E" w:rsidR="00AD277B" w:rsidRPr="00B40F10" w:rsidRDefault="00FB48EB" w:rsidP="0091081F">
      <w:pPr>
        <w:ind w:firstLine="720"/>
        <w:rPr>
          <w:rFonts w:asciiTheme="minorHAnsi" w:hAnsiTheme="minorHAnsi" w:cstheme="minorHAnsi"/>
          <w:lang w:val="en-US"/>
        </w:rPr>
      </w:pPr>
      <w:r w:rsidRPr="00B40F10">
        <w:rPr>
          <w:rFonts w:asciiTheme="minorHAnsi" w:hAnsiTheme="minorHAnsi" w:cstheme="minorHAnsi"/>
          <w:i/>
          <w:iCs/>
          <w:lang w:val="en-US"/>
        </w:rPr>
        <w:t>D. bipectinate</w:t>
      </w:r>
      <w:r w:rsidRPr="00B40F10">
        <w:rPr>
          <w:rFonts w:asciiTheme="minorHAnsi" w:hAnsiTheme="minorHAnsi" w:cstheme="minorHAnsi"/>
          <w:lang w:val="en-US"/>
        </w:rPr>
        <w:t xml:space="preserve"> and </w:t>
      </w:r>
      <w:r w:rsidRPr="00B40F10">
        <w:rPr>
          <w:rFonts w:asciiTheme="minorHAnsi" w:hAnsiTheme="minorHAnsi" w:cstheme="minorHAnsi"/>
          <w:i/>
          <w:iCs/>
          <w:lang w:val="en-US"/>
        </w:rPr>
        <w:t>D.</w:t>
      </w:r>
      <w:r w:rsidR="003848BA" w:rsidRPr="00B40F10">
        <w:rPr>
          <w:rFonts w:asciiTheme="minorHAnsi" w:hAnsiTheme="minorHAnsi" w:cstheme="minorHAnsi"/>
          <w:i/>
          <w:iCs/>
          <w:lang w:val="en-US"/>
        </w:rPr>
        <w:t xml:space="preserve"> </w:t>
      </w:r>
      <w:r w:rsidRPr="00B40F10">
        <w:rPr>
          <w:rFonts w:asciiTheme="minorHAnsi" w:hAnsiTheme="minorHAnsi" w:cstheme="minorHAnsi"/>
          <w:i/>
          <w:iCs/>
          <w:lang w:val="en-US"/>
        </w:rPr>
        <w:t>pandora</w:t>
      </w:r>
      <w:r w:rsidR="003848BA" w:rsidRPr="00B40F10">
        <w:rPr>
          <w:rFonts w:asciiTheme="minorHAnsi" w:hAnsiTheme="minorHAnsi" w:cstheme="minorHAnsi"/>
          <w:lang w:val="en-US"/>
        </w:rPr>
        <w:t xml:space="preserve"> </w:t>
      </w:r>
      <w:r w:rsidR="00B9437C" w:rsidRPr="00B40F10">
        <w:rPr>
          <w:rFonts w:asciiTheme="minorHAnsi" w:hAnsiTheme="minorHAnsi" w:cstheme="minorHAnsi"/>
          <w:lang w:val="en-US"/>
        </w:rPr>
        <w:t>were</w:t>
      </w:r>
      <w:r w:rsidR="003848BA" w:rsidRPr="00B40F10">
        <w:rPr>
          <w:rFonts w:asciiTheme="minorHAnsi" w:hAnsiTheme="minorHAnsi" w:cstheme="minorHAnsi"/>
          <w:lang w:val="en-US"/>
        </w:rPr>
        <w:t xml:space="preserve"> categorized as lowland-biased species</w:t>
      </w:r>
      <w:r w:rsidR="005361E1" w:rsidRPr="00B40F10">
        <w:rPr>
          <w:rFonts w:asciiTheme="minorHAnsi" w:hAnsiTheme="minorHAnsi" w:cstheme="minorHAnsi"/>
          <w:lang w:val="en-US"/>
        </w:rPr>
        <w:t xml:space="preserve"> with high confidence</w:t>
      </w:r>
      <w:r w:rsidRPr="00B40F10">
        <w:rPr>
          <w:rFonts w:asciiTheme="minorHAnsi" w:hAnsiTheme="minorHAnsi" w:cstheme="minorHAnsi"/>
          <w:lang w:val="en-US"/>
        </w:rPr>
        <w:t xml:space="preserve">. </w:t>
      </w:r>
      <w:r w:rsidRPr="00B40F10">
        <w:rPr>
          <w:rFonts w:asciiTheme="minorHAnsi" w:hAnsiTheme="minorHAnsi" w:cstheme="minorHAnsi"/>
          <w:i/>
          <w:iCs/>
          <w:lang w:val="en-US"/>
        </w:rPr>
        <w:t>D. pseudoananassae</w:t>
      </w:r>
      <w:r w:rsidR="00D447BE" w:rsidRPr="00B40F10">
        <w:rPr>
          <w:rFonts w:asciiTheme="minorHAnsi" w:hAnsiTheme="minorHAnsi" w:cstheme="minorHAnsi"/>
          <w:lang w:val="en-US"/>
        </w:rPr>
        <w:t xml:space="preserve"> </w:t>
      </w:r>
      <w:r w:rsidR="00B9437C" w:rsidRPr="00B40F10">
        <w:rPr>
          <w:rFonts w:asciiTheme="minorHAnsi" w:hAnsiTheme="minorHAnsi" w:cstheme="minorHAnsi"/>
          <w:lang w:val="en-US"/>
        </w:rPr>
        <w:t>was</w:t>
      </w:r>
      <w:r w:rsidR="00D447BE" w:rsidRPr="00B40F10">
        <w:rPr>
          <w:rFonts w:asciiTheme="minorHAnsi" w:hAnsiTheme="minorHAnsi" w:cstheme="minorHAnsi"/>
          <w:lang w:val="en-US"/>
        </w:rPr>
        <w:t xml:space="preserve"> most likely to bias towards lowland.</w:t>
      </w:r>
      <w:r w:rsidRPr="00B40F10">
        <w:rPr>
          <w:rFonts w:asciiTheme="minorHAnsi" w:hAnsiTheme="minorHAnsi" w:cstheme="minorHAnsi"/>
          <w:lang w:val="en-US"/>
        </w:rPr>
        <w:t xml:space="preserve"> </w:t>
      </w:r>
      <w:r w:rsidRPr="00B40F10">
        <w:rPr>
          <w:rFonts w:asciiTheme="minorHAnsi" w:hAnsiTheme="minorHAnsi" w:cstheme="minorHAnsi"/>
          <w:i/>
          <w:iCs/>
          <w:lang w:val="en-US"/>
        </w:rPr>
        <w:t>D. rubida</w:t>
      </w:r>
      <w:r w:rsidR="00D447BE" w:rsidRPr="00B40F10">
        <w:rPr>
          <w:rFonts w:asciiTheme="minorHAnsi" w:hAnsiTheme="minorHAnsi" w:cstheme="minorHAnsi"/>
          <w:lang w:val="en-US"/>
        </w:rPr>
        <w:t xml:space="preserve"> and</w:t>
      </w:r>
      <w:r w:rsidRPr="00B40F10">
        <w:rPr>
          <w:rFonts w:asciiTheme="minorHAnsi" w:hAnsiTheme="minorHAnsi" w:cstheme="minorHAnsi"/>
          <w:lang w:val="en-US"/>
        </w:rPr>
        <w:t xml:space="preserve"> </w:t>
      </w:r>
      <w:r w:rsidRPr="00B40F10">
        <w:rPr>
          <w:rFonts w:asciiTheme="minorHAnsi" w:hAnsiTheme="minorHAnsi" w:cstheme="minorHAnsi"/>
          <w:i/>
          <w:iCs/>
          <w:lang w:val="en-US"/>
        </w:rPr>
        <w:t>D. sulfurigaster</w:t>
      </w:r>
      <w:r w:rsidR="00D447BE" w:rsidRPr="00B40F10">
        <w:rPr>
          <w:rFonts w:asciiTheme="minorHAnsi" w:hAnsiTheme="minorHAnsi" w:cstheme="minorHAnsi"/>
          <w:lang w:val="en-US"/>
        </w:rPr>
        <w:t xml:space="preserve"> s</w:t>
      </w:r>
      <w:r w:rsidRPr="00B40F10">
        <w:rPr>
          <w:rFonts w:asciiTheme="minorHAnsi" w:hAnsiTheme="minorHAnsi" w:cstheme="minorHAnsi"/>
          <w:lang w:val="en-US"/>
        </w:rPr>
        <w:t>how</w:t>
      </w:r>
      <w:r w:rsidR="00B9437C" w:rsidRPr="00B40F10">
        <w:rPr>
          <w:rFonts w:asciiTheme="minorHAnsi" w:hAnsiTheme="minorHAnsi" w:cstheme="minorHAnsi"/>
          <w:lang w:val="en-US"/>
        </w:rPr>
        <w:t>ed</w:t>
      </w:r>
      <w:r w:rsidRPr="00B40F10">
        <w:rPr>
          <w:rFonts w:asciiTheme="minorHAnsi" w:hAnsiTheme="minorHAnsi" w:cstheme="minorHAnsi"/>
          <w:lang w:val="en-US"/>
        </w:rPr>
        <w:t xml:space="preserve"> no </w:t>
      </w:r>
      <w:r w:rsidR="008D6042" w:rsidRPr="00B40F10">
        <w:rPr>
          <w:rFonts w:asciiTheme="minorHAnsi" w:hAnsiTheme="minorHAnsi" w:cstheme="minorHAnsi"/>
          <w:lang w:val="en-US"/>
        </w:rPr>
        <w:t>significant change with altitude</w:t>
      </w:r>
      <w:r w:rsidRPr="00B40F10">
        <w:rPr>
          <w:rFonts w:asciiTheme="minorHAnsi" w:hAnsiTheme="minorHAnsi" w:cstheme="minorHAnsi"/>
          <w:lang w:val="en-US"/>
        </w:rPr>
        <w:t>.</w:t>
      </w:r>
      <w:r w:rsidR="00D447BE" w:rsidRPr="00B40F10">
        <w:rPr>
          <w:rFonts w:asciiTheme="minorHAnsi" w:hAnsiTheme="minorHAnsi" w:cstheme="minorHAnsi"/>
          <w:lang w:val="en-US"/>
        </w:rPr>
        <w:t xml:space="preserve"> </w:t>
      </w:r>
      <w:r w:rsidR="00D447BE" w:rsidRPr="00B40F10">
        <w:rPr>
          <w:rFonts w:asciiTheme="minorHAnsi" w:hAnsiTheme="minorHAnsi" w:cstheme="minorHAnsi"/>
          <w:i/>
          <w:iCs/>
          <w:lang w:val="en-US"/>
        </w:rPr>
        <w:t>D. birchii</w:t>
      </w:r>
      <w:r w:rsidRPr="00B40F10">
        <w:rPr>
          <w:rFonts w:asciiTheme="minorHAnsi" w:hAnsiTheme="minorHAnsi" w:cstheme="minorHAnsi"/>
          <w:lang w:val="en-US"/>
        </w:rPr>
        <w:t xml:space="preserve"> </w:t>
      </w:r>
      <w:r w:rsidR="00B9437C" w:rsidRPr="00B40F10">
        <w:rPr>
          <w:rFonts w:asciiTheme="minorHAnsi" w:hAnsiTheme="minorHAnsi" w:cstheme="minorHAnsi"/>
          <w:lang w:val="en-US"/>
        </w:rPr>
        <w:t>was</w:t>
      </w:r>
      <w:r w:rsidR="00D447BE" w:rsidRPr="00B40F10">
        <w:rPr>
          <w:rFonts w:asciiTheme="minorHAnsi" w:hAnsiTheme="minorHAnsi" w:cstheme="minorHAnsi"/>
          <w:lang w:val="en-US"/>
        </w:rPr>
        <w:t xml:space="preserve"> most likely to bias towards highland. </w:t>
      </w:r>
      <w:r w:rsidRPr="00B40F10">
        <w:rPr>
          <w:rFonts w:asciiTheme="minorHAnsi" w:hAnsiTheme="minorHAnsi" w:cstheme="minorHAnsi"/>
          <w:i/>
          <w:iCs/>
          <w:lang w:val="en-US"/>
        </w:rPr>
        <w:t>D. palidifrons</w:t>
      </w:r>
      <w:r w:rsidRPr="00B40F10">
        <w:rPr>
          <w:rFonts w:asciiTheme="minorHAnsi" w:hAnsiTheme="minorHAnsi" w:cstheme="minorHAnsi"/>
          <w:lang w:val="en-US"/>
        </w:rPr>
        <w:t xml:space="preserve"> and </w:t>
      </w:r>
      <w:r w:rsidRPr="00B40F10">
        <w:rPr>
          <w:rFonts w:asciiTheme="minorHAnsi" w:hAnsiTheme="minorHAnsi" w:cstheme="minorHAnsi"/>
          <w:i/>
          <w:iCs/>
          <w:lang w:val="en-US"/>
        </w:rPr>
        <w:t>D. pseudotakahashii</w:t>
      </w:r>
      <w:r w:rsidRPr="00B40F10">
        <w:rPr>
          <w:rFonts w:asciiTheme="minorHAnsi" w:hAnsiTheme="minorHAnsi" w:cstheme="minorHAnsi"/>
          <w:lang w:val="en-US"/>
        </w:rPr>
        <w:t xml:space="preserve"> </w:t>
      </w:r>
      <w:r w:rsidR="00B9437C" w:rsidRPr="00B40F10">
        <w:rPr>
          <w:rFonts w:asciiTheme="minorHAnsi" w:hAnsiTheme="minorHAnsi" w:cstheme="minorHAnsi"/>
          <w:lang w:val="en-US"/>
        </w:rPr>
        <w:t>were</w:t>
      </w:r>
      <w:r w:rsidRPr="00B40F10">
        <w:rPr>
          <w:rFonts w:asciiTheme="minorHAnsi" w:hAnsiTheme="minorHAnsi" w:cstheme="minorHAnsi"/>
          <w:lang w:val="en-US"/>
        </w:rPr>
        <w:t xml:space="preserve"> significantly enriched in high altitude</w:t>
      </w:r>
      <w:r w:rsidR="00B87B5E" w:rsidRPr="00B40F10">
        <w:rPr>
          <w:rFonts w:asciiTheme="minorHAnsi" w:hAnsiTheme="minorHAnsi" w:cstheme="minorHAnsi"/>
          <w:lang w:val="en-US"/>
        </w:rPr>
        <w:t>s</w:t>
      </w:r>
      <w:r w:rsidRPr="00B40F10">
        <w:rPr>
          <w:rFonts w:asciiTheme="minorHAnsi" w:hAnsiTheme="minorHAnsi" w:cstheme="minorHAnsi"/>
          <w:lang w:val="en-US"/>
        </w:rPr>
        <w:t xml:space="preserve">. </w:t>
      </w:r>
      <w:r w:rsidR="003C074A" w:rsidRPr="00B40F10">
        <w:rPr>
          <w:rFonts w:asciiTheme="minorHAnsi" w:hAnsiTheme="minorHAnsi" w:cstheme="minorHAnsi"/>
          <w:lang w:val="en-US"/>
        </w:rPr>
        <w:t>The</w:t>
      </w:r>
      <w:r w:rsidR="00E6064D" w:rsidRPr="00B40F10">
        <w:rPr>
          <w:rFonts w:asciiTheme="minorHAnsi" w:hAnsiTheme="minorHAnsi" w:cstheme="minorHAnsi"/>
          <w:lang w:val="en-US"/>
        </w:rPr>
        <w:t xml:space="preserve"> </w:t>
      </w:r>
      <w:r w:rsidR="003848BA" w:rsidRPr="00B40F10">
        <w:rPr>
          <w:rFonts w:asciiTheme="minorHAnsi" w:hAnsiTheme="minorHAnsi" w:cstheme="minorHAnsi"/>
          <w:lang w:val="en-US"/>
        </w:rPr>
        <w:t xml:space="preserve">only </w:t>
      </w:r>
      <w:r w:rsidR="00E61667" w:rsidRPr="00B40F10">
        <w:rPr>
          <w:rFonts w:asciiTheme="minorHAnsi" w:hAnsiTheme="minorHAnsi" w:cstheme="minorHAnsi"/>
          <w:lang w:val="en-US"/>
        </w:rPr>
        <w:t>six</w:t>
      </w:r>
      <w:r w:rsidR="00E6064D" w:rsidRPr="00B40F10">
        <w:rPr>
          <w:rFonts w:asciiTheme="minorHAnsi" w:hAnsiTheme="minorHAnsi" w:cstheme="minorHAnsi"/>
          <w:lang w:val="en-US"/>
        </w:rPr>
        <w:t xml:space="preserve"> samples of </w:t>
      </w:r>
      <w:r w:rsidR="008D6042" w:rsidRPr="00B40F10">
        <w:rPr>
          <w:rFonts w:asciiTheme="minorHAnsi" w:hAnsiTheme="minorHAnsi" w:cstheme="minorHAnsi"/>
          <w:i/>
          <w:iCs/>
          <w:lang w:val="en-US"/>
        </w:rPr>
        <w:t>D. bunnanda</w:t>
      </w:r>
      <w:r w:rsidR="00E6064D" w:rsidRPr="00B40F10">
        <w:rPr>
          <w:rFonts w:asciiTheme="minorHAnsi" w:hAnsiTheme="minorHAnsi" w:cstheme="minorHAnsi"/>
          <w:lang w:val="en-US"/>
        </w:rPr>
        <w:t xml:space="preserve"> </w:t>
      </w:r>
      <w:r w:rsidR="003C074A" w:rsidRPr="00B40F10">
        <w:rPr>
          <w:rFonts w:asciiTheme="minorHAnsi" w:hAnsiTheme="minorHAnsi" w:cstheme="minorHAnsi"/>
          <w:lang w:val="en-US"/>
        </w:rPr>
        <w:t>were all found at low altitude</w:t>
      </w:r>
      <w:r w:rsidR="00E6064D" w:rsidRPr="00B40F10">
        <w:rPr>
          <w:rFonts w:asciiTheme="minorHAnsi" w:hAnsiTheme="minorHAnsi" w:cstheme="minorHAnsi"/>
          <w:lang w:val="en-US"/>
        </w:rPr>
        <w:t>, which m</w:t>
      </w:r>
      <w:r w:rsidR="00B9437C" w:rsidRPr="00B40F10">
        <w:rPr>
          <w:rFonts w:asciiTheme="minorHAnsi" w:hAnsiTheme="minorHAnsi" w:cstheme="minorHAnsi"/>
          <w:lang w:val="en-US"/>
        </w:rPr>
        <w:t>ight</w:t>
      </w:r>
      <w:r w:rsidR="00E6064D" w:rsidRPr="00B40F10">
        <w:rPr>
          <w:rFonts w:asciiTheme="minorHAnsi" w:hAnsiTheme="minorHAnsi" w:cstheme="minorHAnsi"/>
          <w:lang w:val="en-US"/>
        </w:rPr>
        <w:t xml:space="preserve"> explain the </w:t>
      </w:r>
      <w:r w:rsidR="003848BA" w:rsidRPr="00B40F10">
        <w:rPr>
          <w:rFonts w:asciiTheme="minorHAnsi" w:hAnsiTheme="minorHAnsi" w:cstheme="minorHAnsi"/>
          <w:lang w:val="en-US"/>
        </w:rPr>
        <w:t xml:space="preserve">peculiar value </w:t>
      </w:r>
      <w:r w:rsidR="00E6064D" w:rsidRPr="00B40F10">
        <w:rPr>
          <w:rFonts w:asciiTheme="minorHAnsi" w:hAnsiTheme="minorHAnsi" w:cstheme="minorHAnsi"/>
          <w:lang w:val="en-US"/>
        </w:rPr>
        <w:t>of its estimated coefficient</w:t>
      </w:r>
      <w:r w:rsidR="003848BA" w:rsidRPr="00B40F10">
        <w:rPr>
          <w:rFonts w:asciiTheme="minorHAnsi" w:hAnsiTheme="minorHAnsi" w:cstheme="minorHAnsi"/>
          <w:lang w:val="en-US"/>
        </w:rPr>
        <w:t xml:space="preserve"> (coefficient = -</w:t>
      </w:r>
      <w:r w:rsidR="00554385" w:rsidRPr="00B40F10">
        <w:rPr>
          <w:rFonts w:asciiTheme="minorHAnsi" w:hAnsiTheme="minorHAnsi" w:cstheme="minorHAnsi"/>
          <w:lang w:val="en-US"/>
        </w:rPr>
        <w:t>69</w:t>
      </w:r>
      <w:r w:rsidR="00921B17" w:rsidRPr="00B40F10">
        <w:rPr>
          <w:rFonts w:asciiTheme="minorHAnsi" w:hAnsiTheme="minorHAnsi" w:cstheme="minorHAnsi"/>
          <w:lang w:val="en-US"/>
        </w:rPr>
        <w:t>, not shown in figure 1b</w:t>
      </w:r>
      <w:r w:rsidR="003848BA" w:rsidRPr="00B40F10">
        <w:rPr>
          <w:rFonts w:asciiTheme="minorHAnsi" w:hAnsiTheme="minorHAnsi" w:cstheme="minorHAnsi"/>
          <w:lang w:val="en-US"/>
        </w:rPr>
        <w:t xml:space="preserve">) and its large standard error (se = </w:t>
      </w:r>
      <w:r w:rsidR="00554385" w:rsidRPr="00B40F10">
        <w:rPr>
          <w:rFonts w:asciiTheme="minorHAnsi" w:hAnsiTheme="minorHAnsi" w:cstheme="minorHAnsi"/>
          <w:lang w:val="en-US"/>
        </w:rPr>
        <w:t>21603</w:t>
      </w:r>
      <w:r w:rsidR="003848BA" w:rsidRPr="00B40F10">
        <w:rPr>
          <w:rFonts w:asciiTheme="minorHAnsi" w:hAnsiTheme="minorHAnsi" w:cstheme="minorHAnsi"/>
          <w:lang w:val="en-US"/>
        </w:rPr>
        <w:t>)</w:t>
      </w:r>
      <w:r w:rsidR="00E6064D" w:rsidRPr="00B40F10">
        <w:rPr>
          <w:rFonts w:asciiTheme="minorHAnsi" w:hAnsiTheme="minorHAnsi" w:cstheme="minorHAnsi"/>
          <w:lang w:val="en-US"/>
        </w:rPr>
        <w:t>.</w:t>
      </w:r>
      <w:r w:rsidR="003C074A" w:rsidRPr="00B40F10">
        <w:rPr>
          <w:rFonts w:asciiTheme="minorHAnsi" w:hAnsiTheme="minorHAnsi" w:cstheme="minorHAnsi"/>
          <w:lang w:val="en-US"/>
        </w:rPr>
        <w:t xml:space="preserve"> Another larger-scale study also confirm that</w:t>
      </w:r>
      <w:r w:rsidR="00E6064D" w:rsidRPr="00B40F10">
        <w:rPr>
          <w:rFonts w:asciiTheme="minorHAnsi" w:hAnsiTheme="minorHAnsi" w:cstheme="minorHAnsi"/>
          <w:lang w:val="en-US"/>
        </w:rPr>
        <w:t xml:space="preserve"> </w:t>
      </w:r>
      <w:r w:rsidR="003C074A" w:rsidRPr="00B40F10">
        <w:rPr>
          <w:rFonts w:asciiTheme="minorHAnsi" w:hAnsiTheme="minorHAnsi" w:cstheme="minorHAnsi"/>
          <w:lang w:val="en-US"/>
        </w:rPr>
        <w:t xml:space="preserve">it </w:t>
      </w:r>
      <w:r w:rsidR="008D6042" w:rsidRPr="00B40F10">
        <w:rPr>
          <w:rFonts w:asciiTheme="minorHAnsi" w:hAnsiTheme="minorHAnsi" w:cstheme="minorHAnsi"/>
          <w:lang w:val="en-US"/>
        </w:rPr>
        <w:t>was found predominantly at lowland</w:t>
      </w:r>
      <w:r w:rsidR="003C074A" w:rsidRPr="00B40F10">
        <w:rPr>
          <w:rFonts w:asciiTheme="minorHAnsi" w:hAnsiTheme="minorHAnsi" w:cstheme="minorHAnsi"/>
          <w:lang w:val="en-US"/>
        </w:rPr>
        <w:t xml:space="preserve"> </w:t>
      </w:r>
      <w:r w:rsidR="003C074A" w:rsidRPr="00B40F10">
        <w:rPr>
          <w:rFonts w:asciiTheme="minorHAnsi" w:hAnsiTheme="minorHAnsi" w:cstheme="minorHAnsi"/>
          <w:lang w:val="en-US"/>
        </w:rPr>
        <w:fldChar w:fldCharType="begin" w:fldLock="1"/>
      </w:r>
      <w:r w:rsidR="0096156E">
        <w:rPr>
          <w:rFonts w:asciiTheme="minorHAnsi" w:hAnsiTheme="minorHAnsi" w:cstheme="minorHAnsi"/>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3C074A" w:rsidRPr="00B40F10">
        <w:rPr>
          <w:rFonts w:asciiTheme="minorHAnsi" w:hAnsiTheme="minorHAnsi" w:cstheme="minorHAnsi"/>
          <w:lang w:val="en-US"/>
        </w:rPr>
        <w:fldChar w:fldCharType="separate"/>
      </w:r>
      <w:r w:rsidR="003C074A" w:rsidRPr="00B40F10">
        <w:rPr>
          <w:rFonts w:asciiTheme="minorHAnsi" w:hAnsiTheme="minorHAnsi" w:cstheme="minorHAnsi"/>
          <w:noProof/>
          <w:lang w:val="en-US"/>
        </w:rPr>
        <w:t>(Schiffer and McEvey 2006)</w:t>
      </w:r>
      <w:r w:rsidR="003C074A" w:rsidRPr="00B40F10">
        <w:rPr>
          <w:rFonts w:asciiTheme="minorHAnsi" w:hAnsiTheme="minorHAnsi" w:cstheme="minorHAnsi"/>
          <w:lang w:val="en-US"/>
        </w:rPr>
        <w:fldChar w:fldCharType="end"/>
      </w:r>
      <w:r w:rsidR="00E6064D" w:rsidRPr="00B40F10">
        <w:rPr>
          <w:rFonts w:asciiTheme="minorHAnsi" w:hAnsiTheme="minorHAnsi" w:cstheme="minorHAnsi"/>
          <w:lang w:val="en-US"/>
        </w:rPr>
        <w:t>.</w:t>
      </w:r>
      <w:r w:rsidR="003C074A" w:rsidRPr="00B40F10">
        <w:rPr>
          <w:rFonts w:asciiTheme="minorHAnsi" w:hAnsiTheme="minorHAnsi" w:cstheme="minorHAnsi"/>
          <w:lang w:val="en-US"/>
        </w:rPr>
        <w:t xml:space="preserve"> Therefore, </w:t>
      </w:r>
      <w:r w:rsidR="003C074A" w:rsidRPr="00B40F10">
        <w:rPr>
          <w:rFonts w:asciiTheme="minorHAnsi" w:hAnsiTheme="minorHAnsi" w:cstheme="minorHAnsi"/>
          <w:i/>
          <w:iCs/>
          <w:lang w:val="en-US"/>
        </w:rPr>
        <w:t xml:space="preserve">D. bunnanda </w:t>
      </w:r>
      <w:r w:rsidR="003C074A" w:rsidRPr="00B40F10">
        <w:rPr>
          <w:rFonts w:asciiTheme="minorHAnsi" w:hAnsiTheme="minorHAnsi" w:cstheme="minorHAnsi"/>
          <w:lang w:val="en-US"/>
        </w:rPr>
        <w:t>was categorized as lowland-biased species.</w:t>
      </w:r>
      <w:r w:rsidR="000026F0" w:rsidRPr="00B40F10">
        <w:rPr>
          <w:rFonts w:asciiTheme="minorHAnsi" w:hAnsiTheme="minorHAnsi" w:cstheme="minorHAnsi"/>
          <w:lang w:val="en-US"/>
        </w:rPr>
        <w:t xml:space="preserve"> As shown by supplemental figure XX, species that are closely related did not share the same distribution type</w:t>
      </w:r>
      <w:r w:rsidR="0091081F" w:rsidRPr="00B40F10">
        <w:rPr>
          <w:rFonts w:asciiTheme="minorHAnsi" w:hAnsiTheme="minorHAnsi" w:cstheme="minorHAnsi"/>
          <w:lang w:val="en-US"/>
        </w:rPr>
        <w:t>.</w:t>
      </w:r>
    </w:p>
    <w:p w14:paraId="6687A9B8" w14:textId="62023DAD" w:rsidR="00DE6D7A" w:rsidRPr="00B40F10" w:rsidRDefault="00EC59F0" w:rsidP="00426F96">
      <w:pPr>
        <w:rPr>
          <w:rFonts w:asciiTheme="minorHAnsi" w:hAnsiTheme="minorHAnsi" w:cstheme="minorHAnsi"/>
          <w:lang w:val="en-US"/>
        </w:rPr>
      </w:pPr>
      <w:r w:rsidRPr="00B40F10">
        <w:rPr>
          <w:rFonts w:asciiTheme="minorHAnsi" w:hAnsiTheme="minorHAnsi" w:cstheme="minorHAnsi"/>
          <w:lang w:val="en-US"/>
        </w:rPr>
        <w:tab/>
        <w:t>Thermal performance curves of daily fecundity per female vary in the range, optimal temperature, height, and shape among species</w:t>
      </w:r>
      <w:r w:rsidR="001A7465" w:rsidRPr="00B40F10">
        <w:rPr>
          <w:rFonts w:asciiTheme="minorHAnsi" w:hAnsiTheme="minorHAnsi" w:cstheme="minorHAnsi"/>
          <w:lang w:val="en-US"/>
        </w:rPr>
        <w:t xml:space="preserve"> (figure 2)</w:t>
      </w:r>
      <w:r w:rsidRPr="00B40F10">
        <w:rPr>
          <w:rFonts w:asciiTheme="minorHAnsi" w:hAnsiTheme="minorHAnsi" w:cstheme="minorHAnsi"/>
          <w:lang w:val="en-US"/>
        </w:rPr>
        <w:t>.</w:t>
      </w:r>
      <w:r w:rsidR="001A7465" w:rsidRPr="00B40F10">
        <w:rPr>
          <w:rFonts w:asciiTheme="minorHAnsi" w:hAnsiTheme="minorHAnsi" w:cstheme="minorHAnsi"/>
          <w:lang w:val="en-US"/>
        </w:rPr>
        <w:t xml:space="preserve"> Table 1 shows estimates of the </w:t>
      </w:r>
      <w:r w:rsidR="001A7465" w:rsidRPr="00B40F10">
        <w:rPr>
          <w:rFonts w:asciiTheme="minorHAnsi" w:hAnsiTheme="minorHAnsi" w:cstheme="minorHAnsi"/>
          <w:lang w:val="en-US"/>
        </w:rPr>
        <w:lastRenderedPageBreak/>
        <w:t>parameters of the Briere’s function for each species.</w:t>
      </w:r>
      <w:r w:rsidRPr="00B40F10">
        <w:rPr>
          <w:rFonts w:asciiTheme="minorHAnsi" w:hAnsiTheme="minorHAnsi" w:cstheme="minorHAnsi"/>
          <w:lang w:val="en-US"/>
        </w:rPr>
        <w:t xml:space="preserve"> </w:t>
      </w:r>
      <w:r w:rsidR="00376DBB" w:rsidRPr="00B40F10">
        <w:rPr>
          <w:rFonts w:asciiTheme="minorHAnsi" w:hAnsiTheme="minorHAnsi" w:cstheme="minorHAnsi"/>
          <w:i/>
          <w:iCs/>
          <w:lang w:val="en-US"/>
        </w:rPr>
        <w:t>D. bunnanda</w:t>
      </w:r>
      <w:r w:rsidR="00F07D50" w:rsidRPr="00B40F10">
        <w:rPr>
          <w:rFonts w:asciiTheme="minorHAnsi" w:hAnsiTheme="minorHAnsi" w:cstheme="minorHAnsi"/>
          <w:lang w:val="en-US"/>
        </w:rPr>
        <w:t xml:space="preserve"> and </w:t>
      </w:r>
      <w:r w:rsidR="00376DBB" w:rsidRPr="00B40F10">
        <w:rPr>
          <w:rFonts w:asciiTheme="minorHAnsi" w:hAnsiTheme="minorHAnsi" w:cstheme="minorHAnsi"/>
          <w:i/>
          <w:iCs/>
          <w:lang w:val="en-US"/>
        </w:rPr>
        <w:t>D. birchii</w:t>
      </w:r>
      <w:r w:rsidR="00F07D50" w:rsidRPr="00B40F10">
        <w:rPr>
          <w:rFonts w:asciiTheme="minorHAnsi" w:hAnsiTheme="minorHAnsi" w:cstheme="minorHAnsi"/>
          <w:lang w:val="en-US"/>
        </w:rPr>
        <w:t xml:space="preserve"> are closely related, but have completely opposite distribution type</w:t>
      </w:r>
      <w:r w:rsidR="00C90121" w:rsidRPr="00B40F10">
        <w:rPr>
          <w:rFonts w:asciiTheme="minorHAnsi" w:hAnsiTheme="minorHAnsi" w:cstheme="minorHAnsi"/>
          <w:lang w:val="en-US"/>
        </w:rPr>
        <w:t>s</w:t>
      </w:r>
      <w:r w:rsidR="00F07D50" w:rsidRPr="00B40F10">
        <w:rPr>
          <w:rFonts w:asciiTheme="minorHAnsi" w:hAnsiTheme="minorHAnsi" w:cstheme="minorHAnsi"/>
          <w:lang w:val="en-US"/>
        </w:rPr>
        <w:t xml:space="preserve">. The lowland-biased species </w:t>
      </w:r>
      <w:r w:rsidR="00F07D50" w:rsidRPr="00B40F10">
        <w:rPr>
          <w:rFonts w:asciiTheme="minorHAnsi" w:hAnsiTheme="minorHAnsi" w:cstheme="minorHAnsi"/>
          <w:i/>
          <w:iCs/>
          <w:lang w:val="en-US"/>
        </w:rPr>
        <w:t>D. bunnanda</w:t>
      </w:r>
      <w:r w:rsidR="00F07D50" w:rsidRPr="00B40F10">
        <w:rPr>
          <w:rFonts w:asciiTheme="minorHAnsi" w:hAnsiTheme="minorHAnsi" w:cstheme="minorHAnsi"/>
          <w:lang w:val="en-US"/>
        </w:rPr>
        <w:t xml:space="preserve"> have higher minimal temperature, optimal temperature and maximal temperature than the upland-biased </w:t>
      </w:r>
      <w:r w:rsidR="00F07D50" w:rsidRPr="00B40F10">
        <w:rPr>
          <w:rFonts w:asciiTheme="minorHAnsi" w:hAnsiTheme="minorHAnsi" w:cstheme="minorHAnsi"/>
          <w:i/>
          <w:iCs/>
          <w:lang w:val="en-US"/>
        </w:rPr>
        <w:t>D. birchii</w:t>
      </w:r>
      <w:r w:rsidR="00F07D50" w:rsidRPr="00B40F10">
        <w:rPr>
          <w:rFonts w:asciiTheme="minorHAnsi" w:hAnsiTheme="minorHAnsi" w:cstheme="minorHAnsi"/>
          <w:lang w:val="en-US"/>
        </w:rPr>
        <w:t>, corresponding to their distribution types</w:t>
      </w:r>
      <w:r w:rsidR="00C90121" w:rsidRPr="00B40F10">
        <w:rPr>
          <w:rFonts w:asciiTheme="minorHAnsi" w:hAnsiTheme="minorHAnsi" w:cstheme="minorHAnsi"/>
          <w:lang w:val="en-US"/>
        </w:rPr>
        <w:t xml:space="preserve">. </w:t>
      </w:r>
      <w:r w:rsidR="00055EB7" w:rsidRPr="00B40F10">
        <w:rPr>
          <w:rFonts w:asciiTheme="minorHAnsi" w:hAnsiTheme="minorHAnsi" w:cstheme="minorHAnsi"/>
          <w:lang w:val="en-US"/>
        </w:rPr>
        <w:t xml:space="preserve">In contrast, </w:t>
      </w:r>
      <w:r w:rsidR="00055EB7" w:rsidRPr="00B40F10">
        <w:rPr>
          <w:rFonts w:asciiTheme="minorHAnsi" w:hAnsiTheme="minorHAnsi" w:cstheme="minorHAnsi"/>
          <w:i/>
          <w:iCs/>
          <w:lang w:val="en-US"/>
        </w:rPr>
        <w:t>D. sulfurigaster</w:t>
      </w:r>
      <w:r w:rsidR="00055EB7" w:rsidRPr="00B40F10">
        <w:rPr>
          <w:rFonts w:asciiTheme="minorHAnsi" w:hAnsiTheme="minorHAnsi" w:cstheme="minorHAnsi"/>
          <w:lang w:val="en-US"/>
        </w:rPr>
        <w:t xml:space="preserve"> always outperform</w:t>
      </w:r>
      <w:r w:rsidR="00137D81" w:rsidRPr="00B40F10">
        <w:rPr>
          <w:rFonts w:asciiTheme="minorHAnsi" w:hAnsiTheme="minorHAnsi" w:cstheme="minorHAnsi"/>
          <w:lang w:val="en-US"/>
        </w:rPr>
        <w:t>s</w:t>
      </w:r>
      <w:r w:rsidR="00055EB7" w:rsidRPr="00B40F10">
        <w:rPr>
          <w:rFonts w:asciiTheme="minorHAnsi" w:hAnsiTheme="minorHAnsi" w:cstheme="minorHAnsi"/>
          <w:lang w:val="en-US"/>
        </w:rPr>
        <w:t xml:space="preserve"> its upland-biased relative, </w:t>
      </w:r>
      <w:r w:rsidR="00055EB7" w:rsidRPr="00B40F10">
        <w:rPr>
          <w:rFonts w:asciiTheme="minorHAnsi" w:hAnsiTheme="minorHAnsi" w:cstheme="minorHAnsi"/>
          <w:i/>
          <w:iCs/>
          <w:lang w:val="en-US"/>
        </w:rPr>
        <w:t>D. palidifrons.</w:t>
      </w:r>
      <w:r w:rsidR="00581D1F" w:rsidRPr="00B40F10">
        <w:rPr>
          <w:rFonts w:asciiTheme="minorHAnsi" w:hAnsiTheme="minorHAnsi" w:cstheme="minorHAnsi"/>
          <w:i/>
          <w:iCs/>
          <w:lang w:val="en-US"/>
        </w:rPr>
        <w:t xml:space="preserve"> </w:t>
      </w:r>
      <w:r w:rsidR="00581D1F" w:rsidRPr="00B40F10">
        <w:rPr>
          <w:rFonts w:asciiTheme="minorHAnsi" w:hAnsiTheme="minorHAnsi" w:cstheme="minorHAnsi"/>
          <w:lang w:val="en-US"/>
        </w:rPr>
        <w:t>The temperature for optimal reproductive performance (RTopt) did not correlate with their distribution patterns (coefficient = 0.068, 95% ci = -1.93 – 2.07).</w:t>
      </w:r>
      <w:r w:rsidR="00581D1F" w:rsidRPr="00B40F10">
        <w:rPr>
          <w:rFonts w:asciiTheme="minorHAnsi" w:hAnsiTheme="minorHAnsi" w:cstheme="minorHAnsi"/>
          <w:highlight w:val="yellow"/>
          <w:lang w:val="en-US"/>
        </w:rPr>
        <w:t xml:space="preserve">  </w:t>
      </w:r>
      <w:r w:rsidR="0081381F" w:rsidRPr="00B40F10">
        <w:rPr>
          <w:rFonts w:asciiTheme="minorHAnsi" w:hAnsiTheme="minorHAnsi" w:cstheme="minorHAnsi"/>
          <w:highlight w:val="yellow"/>
          <w:lang w:val="en-US"/>
        </w:rPr>
        <w:t>“hotter better” and “jack for all</w:t>
      </w:r>
      <w:r w:rsidR="00DE1160">
        <w:rPr>
          <w:rFonts w:asciiTheme="minorHAnsi" w:hAnsiTheme="minorHAnsi" w:cstheme="minorHAnsi"/>
          <w:highlight w:val="yellow"/>
          <w:lang w:val="en-US"/>
        </w:rPr>
        <w:t>, master for none</w:t>
      </w:r>
      <w:r w:rsidR="0081381F" w:rsidRPr="00B40F10">
        <w:rPr>
          <w:rFonts w:asciiTheme="minorHAnsi" w:hAnsiTheme="minorHAnsi" w:cstheme="minorHAnsi"/>
          <w:highlight w:val="yellow"/>
          <w:lang w:val="en-US"/>
        </w:rPr>
        <w:t>” hypotheses are not supported.</w:t>
      </w:r>
      <w:r w:rsidR="0081381F" w:rsidRPr="00B40F10">
        <w:rPr>
          <w:rFonts w:asciiTheme="minorHAnsi" w:hAnsiTheme="minorHAnsi" w:cstheme="minorHAnsi"/>
          <w:lang w:val="en-US"/>
        </w:rPr>
        <w:t xml:space="preserve"> </w:t>
      </w:r>
    </w:p>
    <w:p w14:paraId="40F962BF" w14:textId="22DEF895" w:rsidR="00A40313" w:rsidRPr="00B40F10" w:rsidRDefault="001A7465" w:rsidP="00A40313">
      <w:pPr>
        <w:rPr>
          <w:rFonts w:asciiTheme="minorHAnsi" w:hAnsiTheme="minorHAnsi" w:cstheme="minorHAnsi"/>
          <w:lang w:val="en-US"/>
        </w:rPr>
      </w:pPr>
      <w:r w:rsidRPr="00B40F10">
        <w:rPr>
          <w:rFonts w:asciiTheme="minorHAnsi" w:hAnsiTheme="minorHAnsi" w:cstheme="minorHAnsi"/>
          <w:lang w:val="en-US"/>
        </w:rPr>
        <w:tab/>
      </w:r>
      <w:r w:rsidR="00C827CB" w:rsidRPr="00B40F10">
        <w:rPr>
          <w:rFonts w:asciiTheme="minorHAnsi" w:hAnsiTheme="minorHAnsi" w:cstheme="minorHAnsi"/>
          <w:lang w:val="en-US"/>
        </w:rPr>
        <w:t>Values of RTmin</w:t>
      </w:r>
      <w:r w:rsidRPr="00B40F10">
        <w:rPr>
          <w:rFonts w:asciiTheme="minorHAnsi" w:hAnsiTheme="minorHAnsi" w:cstheme="minorHAnsi"/>
          <w:lang w:val="en-US"/>
        </w:rPr>
        <w:t xml:space="preserve"> had no relationship with the species distribution patterns (coefficient = 0.024, 95% ci = -2.47 – 2.52). Similarly, </w:t>
      </w:r>
      <w:r w:rsidR="00250641" w:rsidRPr="00B40F10">
        <w:rPr>
          <w:rFonts w:asciiTheme="minorHAnsi" w:hAnsiTheme="minorHAnsi" w:cstheme="minorHAnsi"/>
          <w:lang w:val="en-US"/>
        </w:rPr>
        <w:t>upland-biased</w:t>
      </w:r>
      <w:r w:rsidRPr="00B40F10">
        <w:rPr>
          <w:rFonts w:asciiTheme="minorHAnsi" w:hAnsiTheme="minorHAnsi" w:cstheme="minorHAnsi"/>
          <w:lang w:val="en-US"/>
        </w:rPr>
        <w:t xml:space="preserve"> species did not show higher fecundity at the stressfully-low temperature, 17</w:t>
      </w:r>
      <w:r w:rsidRPr="00B40F10">
        <w:rPr>
          <w:rFonts w:asciiTheme="minorHAnsi" w:hAnsiTheme="minorHAnsi" w:cstheme="minorHAnsi"/>
        </w:rPr>
        <w:t>°C</w:t>
      </w:r>
      <w:r w:rsidRPr="00B40F10">
        <w:rPr>
          <w:rFonts w:asciiTheme="minorHAnsi" w:hAnsiTheme="minorHAnsi" w:cstheme="minorHAnsi"/>
          <w:lang w:val="en-US"/>
        </w:rPr>
        <w:t xml:space="preserve"> (p = 0.788). </w:t>
      </w:r>
      <w:r w:rsidR="00A40313" w:rsidRPr="00B40F10">
        <w:rPr>
          <w:rFonts w:asciiTheme="minorHAnsi" w:hAnsiTheme="minorHAnsi" w:cstheme="minorHAnsi"/>
          <w:lang w:val="en-US"/>
        </w:rPr>
        <w:t xml:space="preserve">For example, </w:t>
      </w:r>
      <w:r w:rsidRPr="00B40F10">
        <w:rPr>
          <w:rFonts w:asciiTheme="minorHAnsi" w:hAnsiTheme="minorHAnsi" w:cstheme="minorHAnsi"/>
          <w:i/>
          <w:iCs/>
          <w:lang w:val="en-US"/>
        </w:rPr>
        <w:t xml:space="preserve">D. palidifron </w:t>
      </w:r>
      <w:r w:rsidRPr="00B40F10">
        <w:rPr>
          <w:rFonts w:asciiTheme="minorHAnsi" w:hAnsiTheme="minorHAnsi" w:cstheme="minorHAnsi"/>
          <w:lang w:val="en-US"/>
        </w:rPr>
        <w:t xml:space="preserve">has the </w:t>
      </w:r>
      <w:r w:rsidR="00A40313" w:rsidRPr="00B40F10">
        <w:rPr>
          <w:rFonts w:asciiTheme="minorHAnsi" w:hAnsiTheme="minorHAnsi" w:cstheme="minorHAnsi"/>
          <w:lang w:val="en-US"/>
        </w:rPr>
        <w:t>highest RTmin and lowest reproductive success at 17</w:t>
      </w:r>
      <w:r w:rsidR="00A40313" w:rsidRPr="00B40F10">
        <w:rPr>
          <w:rFonts w:asciiTheme="minorHAnsi" w:hAnsiTheme="minorHAnsi" w:cstheme="minorHAnsi"/>
        </w:rPr>
        <w:t>°C</w:t>
      </w:r>
      <w:r w:rsidRPr="00B40F10">
        <w:rPr>
          <w:rFonts w:asciiTheme="minorHAnsi" w:hAnsiTheme="minorHAnsi" w:cstheme="minorHAnsi"/>
          <w:lang w:val="en-US"/>
        </w:rPr>
        <w:t xml:space="preserve">, while it is found predominantly at high altitude. </w:t>
      </w:r>
      <w:r w:rsidR="00A40313" w:rsidRPr="00B40F10">
        <w:rPr>
          <w:rFonts w:asciiTheme="minorHAnsi" w:hAnsiTheme="minorHAnsi" w:cstheme="minorHAnsi"/>
          <w:lang w:val="en-US"/>
        </w:rPr>
        <w:t>When exposed to acute sublethal low temperature (5</w:t>
      </w:r>
      <w:r w:rsidR="00A40313" w:rsidRPr="00B40F10">
        <w:rPr>
          <w:rFonts w:asciiTheme="minorHAnsi" w:hAnsiTheme="minorHAnsi" w:cstheme="minorHAnsi"/>
        </w:rPr>
        <w:t>°C</w:t>
      </w:r>
      <w:r w:rsidR="00A40313" w:rsidRPr="00B40F10">
        <w:rPr>
          <w:rFonts w:asciiTheme="minorHAnsi" w:hAnsiTheme="minorHAnsi" w:cstheme="minorHAnsi"/>
          <w:lang w:val="en-US"/>
        </w:rPr>
        <w:t xml:space="preserve">), except for </w:t>
      </w:r>
      <w:r w:rsidR="00A40313" w:rsidRPr="00B40F10">
        <w:rPr>
          <w:rFonts w:asciiTheme="minorHAnsi" w:hAnsiTheme="minorHAnsi" w:cstheme="minorHAnsi"/>
          <w:i/>
          <w:iCs/>
          <w:lang w:val="en-US"/>
        </w:rPr>
        <w:t>D. simulans</w:t>
      </w:r>
      <w:r w:rsidR="00A40313" w:rsidRPr="00B40F10">
        <w:rPr>
          <w:rFonts w:asciiTheme="minorHAnsi" w:hAnsiTheme="minorHAnsi" w:cstheme="minorHAnsi"/>
          <w:lang w:val="en-US"/>
        </w:rPr>
        <w:t xml:space="preserve"> and </w:t>
      </w:r>
      <w:r w:rsidR="00A40313" w:rsidRPr="00B40F10">
        <w:rPr>
          <w:rFonts w:asciiTheme="minorHAnsi" w:hAnsiTheme="minorHAnsi" w:cstheme="minorHAnsi"/>
          <w:i/>
          <w:iCs/>
          <w:lang w:val="en-US"/>
        </w:rPr>
        <w:t>D. melanogaster</w:t>
      </w:r>
      <w:r w:rsidR="00A40313" w:rsidRPr="00B40F10">
        <w:rPr>
          <w:rFonts w:asciiTheme="minorHAnsi" w:hAnsiTheme="minorHAnsi" w:cstheme="minorHAnsi"/>
          <w:lang w:val="en-US"/>
        </w:rPr>
        <w:t xml:space="preserve">, the other </w:t>
      </w:r>
      <w:r w:rsidR="00A40313" w:rsidRPr="00B40F10">
        <w:rPr>
          <w:rFonts w:asciiTheme="minorHAnsi" w:hAnsiTheme="minorHAnsi" w:cstheme="minorHAnsi"/>
          <w:i/>
          <w:iCs/>
          <w:lang w:val="en-US"/>
        </w:rPr>
        <w:t>Drosophila</w:t>
      </w:r>
      <w:r w:rsidR="00A40313" w:rsidRPr="00B40F10">
        <w:rPr>
          <w:rFonts w:asciiTheme="minorHAnsi" w:hAnsiTheme="minorHAnsi" w:cstheme="minorHAnsi"/>
          <w:lang w:val="en-US"/>
        </w:rPr>
        <w:t xml:space="preserve"> species all show similarly weak resistance (male: p = 0.18; female: p = 0.53). </w:t>
      </w:r>
      <w:r w:rsidRPr="00B40F10">
        <w:rPr>
          <w:rFonts w:asciiTheme="minorHAnsi" w:hAnsiTheme="minorHAnsi" w:cstheme="minorHAnsi"/>
          <w:lang w:val="en-US"/>
        </w:rPr>
        <w:t>All species recovered their fecundity after eight-day exposure to 14</w:t>
      </w:r>
      <w:r w:rsidRPr="00B40F10">
        <w:rPr>
          <w:rFonts w:asciiTheme="minorHAnsi" w:hAnsiTheme="minorHAnsi" w:cstheme="minorHAnsi"/>
        </w:rPr>
        <w:t>°C</w:t>
      </w:r>
      <w:r w:rsidRPr="00B40F10">
        <w:rPr>
          <w:rFonts w:asciiTheme="minorHAnsi" w:hAnsiTheme="minorHAnsi" w:cstheme="minorHAnsi"/>
          <w:lang w:val="en-US"/>
        </w:rPr>
        <w:t xml:space="preserve">. This recovered fecundity showed a minor but not significant increase (coefficient = 0.35, p = 0.105) for the </w:t>
      </w:r>
      <w:r w:rsidR="00F62679" w:rsidRPr="00B40F10">
        <w:rPr>
          <w:rFonts w:asciiTheme="minorHAnsi" w:hAnsiTheme="minorHAnsi" w:cstheme="minorHAnsi"/>
          <w:lang w:val="en-US"/>
        </w:rPr>
        <w:t xml:space="preserve">upland-biased </w:t>
      </w:r>
      <w:r w:rsidRPr="00B40F10">
        <w:rPr>
          <w:rFonts w:asciiTheme="minorHAnsi" w:hAnsiTheme="minorHAnsi" w:cstheme="minorHAnsi"/>
          <w:lang w:val="en-US"/>
        </w:rPr>
        <w:t>species.</w:t>
      </w:r>
      <w:r w:rsidR="00A40313" w:rsidRPr="00B40F10">
        <w:rPr>
          <w:rFonts w:asciiTheme="minorHAnsi" w:hAnsiTheme="minorHAnsi" w:cstheme="minorHAnsi"/>
          <w:lang w:val="en-US"/>
        </w:rPr>
        <w:t xml:space="preserve"> They also spent a longer time to recover from the chill coma (male: p = 0.054; female: p = 0.029), which is presumably disadvantaged in the upland environment.</w:t>
      </w:r>
      <w:r w:rsidR="00A14342" w:rsidRPr="00B40F10">
        <w:rPr>
          <w:rFonts w:asciiTheme="minorHAnsi" w:hAnsiTheme="minorHAnsi" w:cstheme="minorHAnsi"/>
          <w:lang w:val="en-US"/>
        </w:rPr>
        <w:t xml:space="preserve"> Species that had lower RTmin</w:t>
      </w:r>
      <w:r w:rsidR="0053351D" w:rsidRPr="00B40F10">
        <w:rPr>
          <w:rFonts w:asciiTheme="minorHAnsi" w:hAnsiTheme="minorHAnsi" w:cstheme="minorHAnsi"/>
          <w:lang w:val="en-US"/>
        </w:rPr>
        <w:t>s</w:t>
      </w:r>
      <w:r w:rsidR="00A14342" w:rsidRPr="00B40F10">
        <w:rPr>
          <w:rFonts w:asciiTheme="minorHAnsi" w:hAnsiTheme="minorHAnsi" w:cstheme="minorHAnsi"/>
          <w:lang w:val="en-US"/>
        </w:rPr>
        <w:t xml:space="preserve"> did not show any advantage in </w:t>
      </w:r>
      <w:r w:rsidR="0053351D" w:rsidRPr="00B40F10">
        <w:rPr>
          <w:rFonts w:asciiTheme="minorHAnsi" w:hAnsiTheme="minorHAnsi" w:cstheme="minorHAnsi"/>
          <w:lang w:val="en-US"/>
        </w:rPr>
        <w:t xml:space="preserve">the </w:t>
      </w:r>
      <w:r w:rsidR="00A14342" w:rsidRPr="00B40F10">
        <w:rPr>
          <w:rFonts w:asciiTheme="minorHAnsi" w:hAnsiTheme="minorHAnsi" w:cstheme="minorHAnsi"/>
          <w:lang w:val="en-US"/>
        </w:rPr>
        <w:t>short-term cold resistance or cold recovery</w:t>
      </w:r>
      <w:r w:rsidR="00AA7375" w:rsidRPr="00B40F10">
        <w:rPr>
          <w:rFonts w:asciiTheme="minorHAnsi" w:hAnsiTheme="minorHAnsi" w:cstheme="minorHAnsi"/>
          <w:lang w:val="en-US"/>
        </w:rPr>
        <w:t xml:space="preserve"> (</w:t>
      </w:r>
      <w:r w:rsidR="00AA7375" w:rsidRPr="00B40F10">
        <w:rPr>
          <w:rFonts w:asciiTheme="minorHAnsi" w:hAnsiTheme="minorHAnsi" w:cstheme="minorHAnsi"/>
          <w:highlight w:val="yellow"/>
          <w:lang w:val="en-US"/>
        </w:rPr>
        <w:t>spearman’s rank rho = XXX, table 2</w:t>
      </w:r>
      <w:r w:rsidR="00AA7375" w:rsidRPr="00B40F10">
        <w:rPr>
          <w:rFonts w:asciiTheme="minorHAnsi" w:hAnsiTheme="minorHAnsi" w:cstheme="minorHAnsi"/>
          <w:lang w:val="en-US"/>
        </w:rPr>
        <w:t>)</w:t>
      </w:r>
      <w:r w:rsidR="00A14342" w:rsidRPr="00B40F10">
        <w:rPr>
          <w:rFonts w:asciiTheme="minorHAnsi" w:hAnsiTheme="minorHAnsi" w:cstheme="minorHAnsi"/>
          <w:lang w:val="en-US"/>
        </w:rPr>
        <w:t xml:space="preserve">. </w:t>
      </w:r>
      <w:r w:rsidR="00A40313" w:rsidRPr="00B40F10">
        <w:rPr>
          <w:rFonts w:asciiTheme="minorHAnsi" w:hAnsiTheme="minorHAnsi" w:cstheme="minorHAnsi"/>
          <w:lang w:val="en-US"/>
        </w:rPr>
        <w:t xml:space="preserve"> </w:t>
      </w:r>
    </w:p>
    <w:p w14:paraId="6C9E7A68" w14:textId="1FB40ADC" w:rsidR="00417B81" w:rsidRPr="00B40F10" w:rsidRDefault="001555F7" w:rsidP="00A14342">
      <w:pPr>
        <w:rPr>
          <w:rFonts w:asciiTheme="minorHAnsi" w:hAnsiTheme="minorHAnsi" w:cstheme="minorHAnsi"/>
          <w:lang w:val="en-US"/>
        </w:rPr>
      </w:pPr>
      <w:r w:rsidRPr="00B40F10">
        <w:rPr>
          <w:rFonts w:asciiTheme="minorHAnsi" w:hAnsiTheme="minorHAnsi" w:cstheme="minorHAnsi"/>
          <w:lang w:val="en-US"/>
        </w:rPr>
        <w:tab/>
      </w:r>
      <w:commentRangeStart w:id="12"/>
      <w:r w:rsidRPr="00B40F10">
        <w:rPr>
          <w:rFonts w:asciiTheme="minorHAnsi" w:hAnsiTheme="minorHAnsi" w:cstheme="minorHAnsi"/>
          <w:lang w:val="en-US"/>
        </w:rPr>
        <w:t xml:space="preserve">Species whose distribution were biased towards lowland show higher RTmax </w:t>
      </w:r>
      <w:commentRangeEnd w:id="12"/>
      <w:r w:rsidR="00C6293B" w:rsidRPr="00B40F10">
        <w:rPr>
          <w:rStyle w:val="CommentReference"/>
          <w:rFonts w:asciiTheme="minorHAnsi" w:eastAsiaTheme="minorHAnsi" w:hAnsiTheme="minorHAnsi" w:cstheme="minorHAnsi"/>
          <w:sz w:val="24"/>
          <w:szCs w:val="24"/>
          <w:lang w:eastAsia="en-US"/>
        </w:rPr>
        <w:commentReference w:id="12"/>
      </w:r>
      <w:r w:rsidRPr="00B40F10">
        <w:rPr>
          <w:rFonts w:asciiTheme="minorHAnsi" w:hAnsiTheme="minorHAnsi" w:cstheme="minorHAnsi"/>
          <w:lang w:val="en-US"/>
        </w:rPr>
        <w:t xml:space="preserve">(coefficient = -2.52, 95% ci = -3.68 - 1.36, p = 0.00125). </w:t>
      </w:r>
      <w:r w:rsidR="00A14342" w:rsidRPr="00B40F10">
        <w:rPr>
          <w:rFonts w:asciiTheme="minorHAnsi" w:hAnsiTheme="minorHAnsi" w:cstheme="minorHAnsi"/>
          <w:lang w:val="en-US"/>
        </w:rPr>
        <w:t>Reproductive performance at 29</w:t>
      </w:r>
      <w:r w:rsidR="00A14342" w:rsidRPr="00B40F10">
        <w:rPr>
          <w:rFonts w:asciiTheme="minorHAnsi" w:hAnsiTheme="minorHAnsi" w:cstheme="minorHAnsi"/>
        </w:rPr>
        <w:t>°C</w:t>
      </w:r>
      <w:r w:rsidR="00A14342" w:rsidRPr="00B40F10">
        <w:rPr>
          <w:rFonts w:asciiTheme="minorHAnsi" w:hAnsiTheme="minorHAnsi" w:cstheme="minorHAnsi"/>
          <w:lang w:val="en-US"/>
        </w:rPr>
        <w:t xml:space="preserve"> decrease with hIndex (coefficient = -5.09, p &lt; 0.0001). After exposure to 29</w:t>
      </w:r>
      <w:r w:rsidR="00A14342" w:rsidRPr="00B40F10">
        <w:rPr>
          <w:rFonts w:asciiTheme="minorHAnsi" w:hAnsiTheme="minorHAnsi" w:cstheme="minorHAnsi"/>
        </w:rPr>
        <w:t>°C</w:t>
      </w:r>
      <w:r w:rsidR="00A14342" w:rsidRPr="00B40F10">
        <w:rPr>
          <w:rFonts w:asciiTheme="minorHAnsi" w:hAnsiTheme="minorHAnsi" w:cstheme="minorHAnsi"/>
          <w:lang w:val="en-US"/>
        </w:rPr>
        <w:t xml:space="preserve"> for eight days, neither of the two highland-biased species could reproduce when transferred back to mild temperature. Five out of the six non-biased and lowland-biased species resumed reproduction. Heat tolerance, measured by knockdown time at high temperature, was lower among species whose distribution were biased towards high latitude (male: </w:t>
      </w:r>
      <w:commentRangeStart w:id="13"/>
      <w:r w:rsidR="00A14342" w:rsidRPr="00B40F10">
        <w:rPr>
          <w:rFonts w:asciiTheme="minorHAnsi" w:hAnsiTheme="minorHAnsi" w:cstheme="minorHAnsi"/>
          <w:lang w:val="en-US"/>
        </w:rPr>
        <w:t xml:space="preserve">coefficient </w:t>
      </w:r>
      <w:commentRangeEnd w:id="13"/>
      <w:r w:rsidR="00A14342" w:rsidRPr="00B40F10">
        <w:rPr>
          <w:rStyle w:val="CommentReference"/>
          <w:rFonts w:asciiTheme="minorHAnsi" w:eastAsiaTheme="minorHAnsi" w:hAnsiTheme="minorHAnsi" w:cstheme="minorHAnsi"/>
          <w:sz w:val="24"/>
          <w:szCs w:val="24"/>
          <w:lang w:eastAsia="en-US"/>
        </w:rPr>
        <w:commentReference w:id="13"/>
      </w:r>
      <w:r w:rsidR="00A14342" w:rsidRPr="00B40F10">
        <w:rPr>
          <w:rFonts w:asciiTheme="minorHAnsi" w:hAnsiTheme="minorHAnsi" w:cstheme="minorHAnsi"/>
          <w:lang w:val="en-US"/>
        </w:rPr>
        <w:t xml:space="preserve">= -9.1, p = 0.0013; female: coefficient = -5.4, p = 0.056). Species which had higher RTmax </w:t>
      </w:r>
      <w:r w:rsidR="00417B81" w:rsidRPr="00B40F10">
        <w:rPr>
          <w:rFonts w:asciiTheme="minorHAnsi" w:hAnsiTheme="minorHAnsi" w:cstheme="minorHAnsi"/>
          <w:lang w:val="en-US"/>
        </w:rPr>
        <w:t xml:space="preserve">also </w:t>
      </w:r>
      <w:r w:rsidR="00A14342" w:rsidRPr="00B40F10">
        <w:rPr>
          <w:rFonts w:asciiTheme="minorHAnsi" w:hAnsiTheme="minorHAnsi" w:cstheme="minorHAnsi"/>
          <w:lang w:val="en-US"/>
        </w:rPr>
        <w:t xml:space="preserve">stayed active for longer in </w:t>
      </w:r>
      <w:r w:rsidR="0053351D" w:rsidRPr="00B40F10">
        <w:rPr>
          <w:rFonts w:asciiTheme="minorHAnsi" w:hAnsiTheme="minorHAnsi" w:cstheme="minorHAnsi"/>
          <w:lang w:val="en-US"/>
        </w:rPr>
        <w:t xml:space="preserve">the </w:t>
      </w:r>
      <w:r w:rsidR="00A14342" w:rsidRPr="00B40F10">
        <w:rPr>
          <w:rFonts w:asciiTheme="minorHAnsi" w:hAnsiTheme="minorHAnsi" w:cstheme="minorHAnsi"/>
          <w:lang w:val="en-US"/>
        </w:rPr>
        <w:t>extreme high temperature (</w:t>
      </w:r>
      <w:r w:rsidR="00AA7375" w:rsidRPr="00B40F10">
        <w:rPr>
          <w:rFonts w:asciiTheme="minorHAnsi" w:hAnsiTheme="minorHAnsi" w:cstheme="minorHAnsi"/>
          <w:highlight w:val="yellow"/>
          <w:lang w:val="en-US"/>
        </w:rPr>
        <w:t>spearman’s rank rho = XXX, table 2</w:t>
      </w:r>
      <w:r w:rsidR="00A14342" w:rsidRPr="00B40F10">
        <w:rPr>
          <w:rFonts w:asciiTheme="minorHAnsi" w:hAnsiTheme="minorHAnsi" w:cstheme="minorHAnsi"/>
          <w:lang w:val="en-US"/>
        </w:rPr>
        <w:t>).</w:t>
      </w:r>
      <w:r w:rsidR="00AA7375" w:rsidRPr="00B40F10">
        <w:rPr>
          <w:rFonts w:asciiTheme="minorHAnsi" w:hAnsiTheme="minorHAnsi" w:cstheme="minorHAnsi"/>
          <w:lang w:val="en-US"/>
        </w:rPr>
        <w:t xml:space="preserve"> </w:t>
      </w:r>
    </w:p>
    <w:p w14:paraId="30032317" w14:textId="4DFA809B" w:rsidR="00A14BBF" w:rsidRPr="00B40F10" w:rsidRDefault="00C827CB" w:rsidP="00C95A43">
      <w:pPr>
        <w:ind w:firstLine="720"/>
        <w:rPr>
          <w:rFonts w:asciiTheme="minorHAnsi" w:hAnsiTheme="minorHAnsi" w:cstheme="minorHAnsi"/>
          <w:lang w:val="en-US"/>
        </w:rPr>
      </w:pPr>
      <w:r w:rsidRPr="00B40F10">
        <w:rPr>
          <w:rFonts w:asciiTheme="minorHAnsi" w:hAnsiTheme="minorHAnsi" w:cstheme="minorHAnsi"/>
          <w:lang w:val="en-US"/>
        </w:rPr>
        <w:t xml:space="preserve">Values of RTmin have more variation among species than the RTmax, as predicted by </w:t>
      </w:r>
      <w:r w:rsidR="0053351D" w:rsidRPr="00B40F10">
        <w:rPr>
          <w:rFonts w:asciiTheme="minorHAnsi" w:hAnsiTheme="minorHAnsi" w:cstheme="minorHAnsi"/>
          <w:lang w:val="en-US"/>
        </w:rPr>
        <w:t xml:space="preserve">the </w:t>
      </w:r>
      <w:r w:rsidRPr="00B40F10">
        <w:rPr>
          <w:rFonts w:asciiTheme="minorHAnsi" w:hAnsiTheme="minorHAnsi" w:cstheme="minorHAnsi"/>
          <w:lang w:val="en-US"/>
        </w:rPr>
        <w:t xml:space="preserve">“climate variability hypothesis”. </w:t>
      </w:r>
      <w:r w:rsidR="00AA7375" w:rsidRPr="00B40F10">
        <w:rPr>
          <w:rFonts w:asciiTheme="minorHAnsi" w:hAnsiTheme="minorHAnsi" w:cstheme="minorHAnsi"/>
          <w:lang w:val="en-US"/>
        </w:rPr>
        <w:t>Heat tolerance was not found to have a trade-off relationship with cold tolerance</w:t>
      </w:r>
      <w:r w:rsidR="0053351D" w:rsidRPr="00B40F10">
        <w:rPr>
          <w:rFonts w:asciiTheme="minorHAnsi" w:hAnsiTheme="minorHAnsi" w:cstheme="minorHAnsi"/>
          <w:lang w:val="en-US"/>
        </w:rPr>
        <w:t>:</w:t>
      </w:r>
      <w:r w:rsidR="00AA7375" w:rsidRPr="00B40F10">
        <w:rPr>
          <w:rFonts w:asciiTheme="minorHAnsi" w:hAnsiTheme="minorHAnsi" w:cstheme="minorHAnsi"/>
          <w:lang w:val="en-US"/>
        </w:rPr>
        <w:t xml:space="preserve"> RTmin and RTmax were not significantly correlated (</w:t>
      </w:r>
      <w:r w:rsidR="00AA7375" w:rsidRPr="00B40F10">
        <w:rPr>
          <w:rFonts w:asciiTheme="minorHAnsi" w:hAnsiTheme="minorHAnsi" w:cstheme="minorHAnsi"/>
          <w:color w:val="000000" w:themeColor="text1"/>
          <w:lang w:val="en-US"/>
        </w:rPr>
        <w:t>supplementary figure 6</w:t>
      </w:r>
      <w:r w:rsidR="00AA7375" w:rsidRPr="00B40F10">
        <w:rPr>
          <w:rFonts w:asciiTheme="minorHAnsi" w:hAnsiTheme="minorHAnsi" w:cstheme="minorHAnsi"/>
          <w:lang w:val="en-US"/>
        </w:rPr>
        <w:t>)</w:t>
      </w:r>
      <w:r w:rsidR="0053351D" w:rsidRPr="00B40F10">
        <w:rPr>
          <w:rFonts w:asciiTheme="minorHAnsi" w:hAnsiTheme="minorHAnsi" w:cstheme="minorHAnsi"/>
          <w:lang w:val="en-US"/>
        </w:rPr>
        <w:t>;</w:t>
      </w:r>
      <w:r w:rsidR="00AA7375" w:rsidRPr="00B40F10">
        <w:rPr>
          <w:rFonts w:asciiTheme="minorHAnsi" w:hAnsiTheme="minorHAnsi" w:cstheme="minorHAnsi"/>
          <w:lang w:val="en-US"/>
        </w:rPr>
        <w:t xml:space="preserve"> </w:t>
      </w:r>
      <w:r w:rsidR="00C6232E">
        <w:rPr>
          <w:rFonts w:asciiTheme="minorHAnsi" w:hAnsiTheme="minorHAnsi" w:cstheme="minorHAnsi"/>
          <w:lang w:val="en-US"/>
        </w:rPr>
        <w:t xml:space="preserve">(on the contrary) </w:t>
      </w:r>
      <w:r w:rsidR="00AA7375" w:rsidRPr="00B40F10">
        <w:rPr>
          <w:rFonts w:asciiTheme="minorHAnsi" w:hAnsiTheme="minorHAnsi" w:cstheme="minorHAnsi"/>
          <w:lang w:val="en-US"/>
        </w:rPr>
        <w:t>Species that resisted heat for longer also showed stronger tolerance to cold, indicated by longer resistance to chill coma and shorter recovery time.</w:t>
      </w:r>
    </w:p>
    <w:p w14:paraId="1B3F4072" w14:textId="77777777" w:rsidR="001A784A" w:rsidRDefault="001A784A" w:rsidP="001A784A">
      <w:pPr>
        <w:rPr>
          <w:rFonts w:asciiTheme="minorHAnsi" w:hAnsiTheme="minorHAnsi" w:cstheme="minorHAnsi"/>
          <w:lang w:val="en-US"/>
        </w:rPr>
      </w:pPr>
    </w:p>
    <w:p w14:paraId="727E029D" w14:textId="77777777" w:rsidR="001A784A" w:rsidRDefault="001A784A" w:rsidP="001A784A">
      <w:pPr>
        <w:rPr>
          <w:rFonts w:asciiTheme="minorHAnsi" w:hAnsiTheme="minorHAnsi" w:cstheme="minorHAnsi"/>
          <w:lang w:val="en-US"/>
        </w:rPr>
      </w:pPr>
    </w:p>
    <w:p w14:paraId="299FE35A" w14:textId="100387D0" w:rsidR="001A784A" w:rsidRPr="00B40F10" w:rsidRDefault="001A784A" w:rsidP="001A784A">
      <w:pPr>
        <w:rPr>
          <w:rFonts w:asciiTheme="minorHAnsi" w:hAnsiTheme="minorHAnsi" w:cstheme="minorHAnsi"/>
          <w:lang w:val="en-US"/>
        </w:rPr>
      </w:pPr>
      <w:r w:rsidRPr="00B40F10">
        <w:rPr>
          <w:rFonts w:asciiTheme="minorHAnsi" w:hAnsiTheme="minorHAnsi" w:cstheme="minorHAnsi"/>
          <w:lang w:val="en-US"/>
        </w:rPr>
        <w:t>Thermal breadth:</w:t>
      </w:r>
    </w:p>
    <w:p w14:paraId="75E1ABF7" w14:textId="77777777" w:rsidR="001A784A" w:rsidRPr="00B40F10" w:rsidRDefault="001A784A" w:rsidP="001A784A">
      <w:pPr>
        <w:rPr>
          <w:rFonts w:asciiTheme="minorHAnsi" w:hAnsiTheme="minorHAnsi" w:cstheme="minorHAnsi"/>
          <w:lang w:val="en-US"/>
        </w:rPr>
      </w:pPr>
      <w:r w:rsidRPr="00B40F10">
        <w:rPr>
          <w:rFonts w:asciiTheme="minorHAnsi" w:eastAsiaTheme="minorEastAsia" w:hAnsiTheme="minorHAnsi" w:cstheme="minorHAnsi"/>
          <w:color w:val="141413"/>
        </w:rPr>
        <w:t>T</w:t>
      </w:r>
      <w:r w:rsidRPr="00B40F10">
        <w:rPr>
          <w:rFonts w:asciiTheme="minorHAnsi" w:eastAsiaTheme="minorEastAsia" w:hAnsiTheme="minorHAnsi" w:cstheme="minorHAnsi"/>
          <w:color w:val="141413"/>
          <w:position w:val="-4"/>
        </w:rPr>
        <w:t xml:space="preserve">br </w:t>
      </w:r>
      <w:r w:rsidRPr="00B40F10">
        <w:rPr>
          <w:rFonts w:asciiTheme="minorHAnsi" w:eastAsiaTheme="minorEastAsia" w:hAnsiTheme="minorHAnsi" w:cstheme="minorHAnsi"/>
          <w:color w:val="141413"/>
        </w:rPr>
        <w:t>was calculated as the temperature range where performance was above an 80% threshold (Huey et al., 2012; Huey and Stevenson, 1979) and as such T</w:t>
      </w:r>
      <w:r w:rsidRPr="00B40F10">
        <w:rPr>
          <w:rFonts w:asciiTheme="minorHAnsi" w:eastAsiaTheme="minorEastAsia" w:hAnsiTheme="minorHAnsi" w:cstheme="minorHAnsi"/>
          <w:color w:val="141413"/>
          <w:position w:val="-4"/>
        </w:rPr>
        <w:t xml:space="preserve">br </w:t>
      </w:r>
      <w:r w:rsidRPr="00B40F10">
        <w:rPr>
          <w:rFonts w:asciiTheme="minorHAnsi" w:eastAsiaTheme="minorEastAsia" w:hAnsiTheme="minorHAnsi" w:cstheme="minorHAnsi"/>
          <w:color w:val="141413"/>
        </w:rPr>
        <w:t>can be used as a measure of the flatness of the TPC. (Kellermann, 2019)</w:t>
      </w:r>
    </w:p>
    <w:p w14:paraId="6D8F0C60" w14:textId="77777777" w:rsidR="001A784A" w:rsidRPr="00B40F10" w:rsidRDefault="001A784A" w:rsidP="001A784A">
      <w:pPr>
        <w:rPr>
          <w:rFonts w:asciiTheme="minorHAnsi" w:hAnsiTheme="minorHAnsi" w:cstheme="minorHAnsi"/>
          <w:lang w:val="en-US"/>
        </w:rPr>
      </w:pPr>
      <w:r w:rsidRPr="00B40F10">
        <w:rPr>
          <w:rFonts w:asciiTheme="minorHAnsi" w:hAnsiTheme="minorHAnsi" w:cstheme="minorHAnsi"/>
          <w:lang w:val="en-US"/>
        </w:rPr>
        <w:t>[GUT FEELING: By this method, then of course “jack for all” hypothesis holds. Because this is using percentage]</w:t>
      </w:r>
    </w:p>
    <w:p w14:paraId="390631E2" w14:textId="77777777" w:rsidR="001A784A" w:rsidRPr="00B40F10" w:rsidRDefault="001A784A" w:rsidP="00426F96">
      <w:pPr>
        <w:rPr>
          <w:rFonts w:asciiTheme="minorHAnsi" w:hAnsiTheme="minorHAnsi" w:cstheme="minorHAnsi"/>
          <w:lang w:val="en-US"/>
        </w:rPr>
      </w:pPr>
    </w:p>
    <w:p w14:paraId="1BFBEF7A" w14:textId="37959EFE" w:rsidR="0019523C" w:rsidRDefault="0019523C" w:rsidP="00426F96">
      <w:pPr>
        <w:rPr>
          <w:rFonts w:asciiTheme="minorHAnsi" w:hAnsiTheme="minorHAnsi" w:cstheme="minorHAnsi"/>
          <w:lang w:val="en-US"/>
        </w:rPr>
      </w:pPr>
      <w:r w:rsidRPr="00B40F10">
        <w:rPr>
          <w:rFonts w:asciiTheme="minorHAnsi" w:hAnsiTheme="minorHAnsi" w:cstheme="minorHAnsi"/>
          <w:lang w:val="en-US"/>
        </w:rPr>
        <w:t xml:space="preserve">Choice of TPC curve: </w:t>
      </w:r>
    </w:p>
    <w:p w14:paraId="02013884" w14:textId="43B8EBB2" w:rsidR="00955CE5" w:rsidRPr="0055295A" w:rsidRDefault="00955CE5" w:rsidP="00955CE5">
      <w:pPr>
        <w:rPr>
          <w:rFonts w:cstheme="minorHAnsi"/>
          <w:color w:val="C00000"/>
          <w:lang w:val="en-US"/>
        </w:rPr>
      </w:pPr>
      <w:r>
        <w:rPr>
          <w:rFonts w:cstheme="minorHAnsi"/>
          <w:lang w:val="en-US"/>
        </w:rPr>
        <w:lastRenderedPageBreak/>
        <w:t>&gt;</w:t>
      </w:r>
      <w:r w:rsidRPr="00955CE5">
        <w:rPr>
          <w:rFonts w:cstheme="minorHAnsi"/>
          <w:lang w:val="en-US"/>
        </w:rPr>
        <w:t>Try out the new TPC fitting package in R</w:t>
      </w:r>
      <w:r w:rsidR="0055295A">
        <w:rPr>
          <w:rFonts w:cstheme="minorHAnsi"/>
          <w:lang w:val="en-US"/>
        </w:rPr>
        <w:t xml:space="preserve"> </w:t>
      </w:r>
      <w:r w:rsidR="0055295A">
        <w:rPr>
          <w:rFonts w:cstheme="minorHAnsi"/>
          <w:color w:val="C00000"/>
          <w:lang w:val="en-US"/>
        </w:rPr>
        <w:t>[I have tried “rTPC”. There is no way to build hierarchy in the modeling strategy as I did with my customerized rstan. I could learn from the functions in their library (but I can’t find the original paper of some)]</w:t>
      </w:r>
    </w:p>
    <w:p w14:paraId="44791370" w14:textId="58AD95AF" w:rsidR="0019523C" w:rsidRPr="00B40F10" w:rsidRDefault="00955CE5" w:rsidP="00426F96">
      <w:pPr>
        <w:rPr>
          <w:rFonts w:asciiTheme="minorHAnsi" w:hAnsiTheme="minorHAnsi" w:cstheme="minorHAnsi"/>
          <w:lang w:val="en-US"/>
        </w:rPr>
      </w:pPr>
      <w:r>
        <w:rPr>
          <w:rFonts w:asciiTheme="minorHAnsi" w:hAnsiTheme="minorHAnsi" w:cstheme="minorHAnsi"/>
          <w:lang w:val="en-US"/>
        </w:rPr>
        <w:t>&gt;</w:t>
      </w:r>
      <w:r w:rsidR="0019523C" w:rsidRPr="00B40F10">
        <w:rPr>
          <w:rFonts w:asciiTheme="minorHAnsi" w:hAnsiTheme="minorHAnsi" w:cstheme="minorHAnsi"/>
          <w:lang w:val="en-US"/>
        </w:rPr>
        <w:t>Check what functions did others used:</w:t>
      </w:r>
    </w:p>
    <w:p w14:paraId="404C92C9" w14:textId="7D0983B9" w:rsidR="0019523C" w:rsidRPr="0055295A" w:rsidRDefault="0019523C" w:rsidP="00426F96">
      <w:pPr>
        <w:rPr>
          <w:rFonts w:asciiTheme="minorHAnsi" w:eastAsiaTheme="minorEastAsia" w:hAnsiTheme="minorHAnsi" w:cstheme="minorHAnsi"/>
          <w:color w:val="141413"/>
          <w:lang w:val="en-US"/>
        </w:rPr>
      </w:pPr>
      <w:r w:rsidRPr="00B40F10">
        <w:rPr>
          <w:rFonts w:asciiTheme="minorHAnsi" w:eastAsiaTheme="minorEastAsia" w:hAnsiTheme="minorHAnsi" w:cstheme="minorHAnsi"/>
          <w:color w:val="141413"/>
        </w:rPr>
        <w:t>Three studies examined TPCs in fecundity (Condon et al., 2014; Cooper et al., 2010; Klepsatel et al., 2013)</w:t>
      </w:r>
    </w:p>
    <w:p w14:paraId="710F3B5A" w14:textId="1EC6BF8E" w:rsidR="0019523C" w:rsidRPr="00B40F10" w:rsidRDefault="0019523C" w:rsidP="00426F96">
      <w:pPr>
        <w:rPr>
          <w:rFonts w:asciiTheme="minorHAnsi" w:eastAsiaTheme="minorEastAsia" w:hAnsiTheme="minorHAnsi" w:cstheme="minorHAnsi"/>
          <w:color w:val="141413"/>
        </w:rPr>
      </w:pPr>
      <w:r w:rsidRPr="00B40F10">
        <w:rPr>
          <w:rFonts w:asciiTheme="minorHAnsi" w:eastAsiaTheme="minorEastAsia" w:hAnsiTheme="minorHAnsi" w:cstheme="minorHAnsi"/>
          <w:color w:val="141413"/>
        </w:rPr>
        <w:t>TPCs in egg-to-adult viability (Cohet et al., 1980; Petavy et al., 2001; Schou et al., 2017),</w:t>
      </w:r>
    </w:p>
    <w:p w14:paraId="49AF5EF6" w14:textId="632BE142" w:rsidR="0019523C" w:rsidRPr="00B40F10" w:rsidRDefault="0019523C" w:rsidP="00426F96">
      <w:pPr>
        <w:rPr>
          <w:rFonts w:asciiTheme="minorHAnsi" w:hAnsiTheme="minorHAnsi" w:cstheme="minorHAnsi"/>
          <w:lang w:val="en-US"/>
        </w:rPr>
      </w:pPr>
      <w:r w:rsidRPr="00B40F10">
        <w:rPr>
          <w:rFonts w:asciiTheme="minorHAnsi" w:eastAsiaTheme="minorEastAsia" w:hAnsiTheme="minorHAnsi" w:cstheme="minorHAnsi"/>
          <w:color w:val="141413"/>
        </w:rPr>
        <w:t>two studies examined TPCs in both fecundity and egg-to-adult viability (Clemson et al., 2016; Overgaard et al., 2014).</w:t>
      </w:r>
    </w:p>
    <w:p w14:paraId="63FB7191" w14:textId="0BBC7B58" w:rsidR="0019523C" w:rsidRDefault="0019523C" w:rsidP="00426F96">
      <w:pPr>
        <w:rPr>
          <w:rFonts w:asciiTheme="minorHAnsi" w:eastAsiaTheme="minorEastAsia" w:hAnsiTheme="minorHAnsi" w:cstheme="minorHAnsi"/>
          <w:color w:val="141413"/>
        </w:rPr>
      </w:pPr>
      <w:r w:rsidRPr="00B40F10">
        <w:rPr>
          <w:rFonts w:asciiTheme="minorHAnsi" w:hAnsiTheme="minorHAnsi" w:cstheme="minorHAnsi"/>
          <w:lang w:val="en-US"/>
        </w:rPr>
        <w:t xml:space="preserve">2019 kellermann: </w:t>
      </w:r>
      <w:r w:rsidRPr="00B40F10">
        <w:rPr>
          <w:rFonts w:asciiTheme="minorHAnsi" w:eastAsiaTheme="minorEastAsia" w:hAnsiTheme="minorHAnsi" w:cstheme="minorHAnsi"/>
          <w:color w:val="141413"/>
        </w:rPr>
        <w:t xml:space="preserve">The full model for activity included developmental temperature (scaled) as a quadratic fixed effect, test temperature (scaled) as a linear fixed effect, as well as the interactions between the two fixed effects. </w:t>
      </w:r>
      <w:r w:rsidRPr="0055295A">
        <w:rPr>
          <w:rFonts w:asciiTheme="minorHAnsi" w:eastAsiaTheme="minorEastAsia" w:hAnsiTheme="minorHAnsi" w:cstheme="minorHAnsi"/>
          <w:color w:val="C00000"/>
        </w:rPr>
        <w:t>[This is not the performance at the vairous temperature. This is the performance of adults which used to develop at the various temperature]</w:t>
      </w:r>
      <w:r w:rsidR="00B47AFD" w:rsidRPr="0055295A">
        <w:rPr>
          <w:rFonts w:asciiTheme="minorHAnsi" w:eastAsiaTheme="minorEastAsia" w:hAnsiTheme="minorHAnsi" w:cstheme="minorHAnsi"/>
          <w:color w:val="C00000"/>
        </w:rPr>
        <w:t xml:space="preserve"> [Quadratic function – not good!</w:t>
      </w:r>
      <w:r w:rsidR="00CB78D2" w:rsidRPr="0055295A">
        <w:rPr>
          <w:rFonts w:asciiTheme="minorHAnsi" w:eastAsiaTheme="minorEastAsia" w:hAnsiTheme="minorHAnsi" w:cstheme="minorHAnsi"/>
          <w:color w:val="C00000"/>
        </w:rPr>
        <w:t xml:space="preserve"> Negative values, symmetric</w:t>
      </w:r>
      <w:r w:rsidR="00B47AFD" w:rsidRPr="0055295A">
        <w:rPr>
          <w:rFonts w:asciiTheme="minorHAnsi" w:eastAsiaTheme="minorEastAsia" w:hAnsiTheme="minorHAnsi" w:cstheme="minorHAnsi"/>
          <w:color w:val="C00000"/>
        </w:rPr>
        <w:t>]</w:t>
      </w:r>
    </w:p>
    <w:p w14:paraId="58D49C1C" w14:textId="419C2109" w:rsidR="003E6A11" w:rsidRPr="003E6A11" w:rsidRDefault="003E6A11" w:rsidP="00426F96">
      <w:r>
        <w:rPr>
          <w:rFonts w:asciiTheme="minorHAnsi" w:eastAsiaTheme="minorEastAsia" w:hAnsiTheme="minorHAnsi" w:cstheme="minorHAnsi"/>
          <w:color w:val="141413"/>
        </w:rPr>
        <w:t>2013 Kingslover: RG model vs. Deustch’s model (</w:t>
      </w:r>
      <w:r w:rsidRPr="003E6A11">
        <w:t>To evaluate whether the simulation results are sensitive to the specific model used for thermal performance</w:t>
      </w:r>
      <w:r>
        <w:rPr>
          <w:rFonts w:asciiTheme="minorHAnsi" w:eastAsiaTheme="minorEastAsia" w:hAnsiTheme="minorHAnsi" w:cstheme="minorHAnsi"/>
          <w:color w:val="141413"/>
        </w:rPr>
        <w:t>)</w:t>
      </w:r>
    </w:p>
    <w:p w14:paraId="7E759AD4" w14:textId="3C7853A1" w:rsidR="003E6A11" w:rsidRPr="003E6A11" w:rsidRDefault="003E6A11" w:rsidP="003E6A11">
      <w:r w:rsidRPr="003E6A11">
        <w:fldChar w:fldCharType="begin"/>
      </w:r>
      <w:r w:rsidRPr="003E6A11">
        <w:instrText xml:space="preserve"> INCLUDEPICTURE "https://besjournals.onlinelibrary.wiley.com/cms/asset/11c5b389-1f27-4de2-80be-e064f1e0a348/fec12145-math-0001.gif" \* MERGEFORMATINET </w:instrText>
      </w:r>
      <w:r w:rsidRPr="003E6A11">
        <w:fldChar w:fldCharType="separate"/>
      </w:r>
      <w:r w:rsidRPr="003E6A11">
        <w:rPr>
          <w:noProof/>
        </w:rPr>
        <w:drawing>
          <wp:inline distT="0" distB="0" distL="0" distR="0" wp14:anchorId="55639765" wp14:editId="54F0FF20">
            <wp:extent cx="1168400" cy="193040"/>
            <wp:effectExtent l="0" t="0" r="0" b="0"/>
            <wp:docPr id="7" name="Picture 7" descr="urn:x-wiley:02698463:media:fec12145:fec12145-math-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n:x-wiley:02698463:media:fec12145:fec12145-math-00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8400" cy="193040"/>
                    </a:xfrm>
                    <a:prstGeom prst="rect">
                      <a:avLst/>
                    </a:prstGeom>
                    <a:noFill/>
                    <a:ln>
                      <a:noFill/>
                    </a:ln>
                  </pic:spPr>
                </pic:pic>
              </a:graphicData>
            </a:graphic>
          </wp:inline>
        </w:drawing>
      </w:r>
      <w:r w:rsidRPr="003E6A11">
        <w:fldChar w:fldCharType="end"/>
      </w:r>
      <w:r w:rsidRPr="003E6A11">
        <w:t>(eqn 1)</w:t>
      </w:r>
    </w:p>
    <w:p w14:paraId="00C1C250" w14:textId="425F2683" w:rsidR="003E6A11" w:rsidRPr="003E6A11" w:rsidRDefault="003E6A11" w:rsidP="003E6A11">
      <w:r w:rsidRPr="003E6A11">
        <w:t xml:space="preserve">For each species, we used a Gaussian function to model </w:t>
      </w:r>
      <w:r w:rsidRPr="003E6A11">
        <w:rPr>
          <w:i/>
          <w:iCs/>
        </w:rPr>
        <w:t>R</w:t>
      </w:r>
      <w:r w:rsidRPr="003E6A11">
        <w:rPr>
          <w:vertAlign w:val="subscript"/>
        </w:rPr>
        <w:t>0</w:t>
      </w:r>
      <w:r w:rsidRPr="003E6A11">
        <w:t xml:space="preserve"> as a function of temperature (</w:t>
      </w:r>
      <w:r w:rsidRPr="003E6A11">
        <w:rPr>
          <w:i/>
          <w:iCs/>
        </w:rPr>
        <w:t>T</w:t>
      </w:r>
      <w:r w:rsidRPr="003E6A11">
        <w:t>).</w:t>
      </w:r>
      <w:r w:rsidR="0055295A">
        <w:t xml:space="preserve"> </w:t>
      </w:r>
      <w:r w:rsidR="0055295A">
        <w:rPr>
          <w:color w:val="C00000"/>
        </w:rPr>
        <w:t>[So this is also a symmetric function]</w:t>
      </w:r>
      <w:r w:rsidRPr="003E6A11">
        <w:t xml:space="preserve"> </w:t>
      </w:r>
    </w:p>
    <w:p w14:paraId="24481DF4" w14:textId="35D24AF2" w:rsidR="003E6A11" w:rsidRPr="003E6A11" w:rsidRDefault="003E6A11" w:rsidP="003E6A11">
      <w:r w:rsidRPr="003E6A11">
        <w:fldChar w:fldCharType="begin"/>
      </w:r>
      <w:r w:rsidRPr="003E6A11">
        <w:instrText xml:space="preserve"> INCLUDEPICTURE "https://besjournals.onlinelibrary.wiley.com/cms/asset/48704b12-381f-44ab-92d2-d429b6b33f06/fec12145-math-0002.gif" \* MERGEFORMATINET </w:instrText>
      </w:r>
      <w:r w:rsidRPr="003E6A11">
        <w:fldChar w:fldCharType="separate"/>
      </w:r>
      <w:r w:rsidRPr="003E6A11">
        <w:rPr>
          <w:noProof/>
        </w:rPr>
        <w:drawing>
          <wp:inline distT="0" distB="0" distL="0" distR="0" wp14:anchorId="68B3E3BE" wp14:editId="19CBADAB">
            <wp:extent cx="3108960" cy="254000"/>
            <wp:effectExtent l="0" t="0" r="2540" b="0"/>
            <wp:docPr id="6" name="Picture 6" descr="urn:x-wiley:02698463:media:fec12145:fec12145-math-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rn:x-wiley:02698463:media:fec12145:fec12145-math-00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960" cy="254000"/>
                    </a:xfrm>
                    <a:prstGeom prst="rect">
                      <a:avLst/>
                    </a:prstGeom>
                    <a:noFill/>
                    <a:ln>
                      <a:noFill/>
                    </a:ln>
                  </pic:spPr>
                </pic:pic>
              </a:graphicData>
            </a:graphic>
          </wp:inline>
        </w:drawing>
      </w:r>
      <w:r w:rsidRPr="003E6A11">
        <w:fldChar w:fldCharType="end"/>
      </w:r>
      <w:r w:rsidRPr="003E6A11">
        <w:t>(eqn 2)</w:t>
      </w:r>
    </w:p>
    <w:p w14:paraId="7DB1D787" w14:textId="77777777" w:rsidR="003E6A11" w:rsidRPr="003E6A11" w:rsidRDefault="003E6A11" w:rsidP="003E6A11">
      <w:r w:rsidRPr="003E6A11">
        <w:t xml:space="preserve">Similarly, we used an asymptotic function to model </w:t>
      </w:r>
      <w:r w:rsidRPr="003E6A11">
        <w:rPr>
          <w:i/>
          <w:iCs/>
        </w:rPr>
        <w:t>G</w:t>
      </w:r>
      <w:r w:rsidRPr="003E6A11">
        <w:rPr>
          <w:vertAlign w:val="superscript"/>
        </w:rPr>
        <w:t>−1</w:t>
      </w:r>
      <w:r w:rsidRPr="003E6A11">
        <w:t xml:space="preserve"> as a function of temperature: </w:t>
      </w:r>
    </w:p>
    <w:p w14:paraId="2AA66319" w14:textId="28F526D7" w:rsidR="003E6A11" w:rsidRPr="003E6A11" w:rsidRDefault="003E6A11" w:rsidP="003E6A11">
      <w:r w:rsidRPr="003E6A11">
        <w:fldChar w:fldCharType="begin"/>
      </w:r>
      <w:r w:rsidRPr="003E6A11">
        <w:instrText xml:space="preserve"> INCLUDEPICTURE "https://besjournals.onlinelibrary.wiley.com/cms/asset/47c562f0-d35c-4107-a3b8-be23b91c18ff/fec12145-math-0003.gif" \* MERGEFORMATINET </w:instrText>
      </w:r>
      <w:r w:rsidRPr="003E6A11">
        <w:fldChar w:fldCharType="separate"/>
      </w:r>
      <w:r w:rsidRPr="003E6A11">
        <w:rPr>
          <w:noProof/>
        </w:rPr>
        <w:drawing>
          <wp:inline distT="0" distB="0" distL="0" distR="0" wp14:anchorId="5834D8FF" wp14:editId="63E6D137">
            <wp:extent cx="1320800" cy="203200"/>
            <wp:effectExtent l="0" t="0" r="0" b="0"/>
            <wp:docPr id="4" name="Picture 4" descr="urn:x-wiley:02698463:media:fec12145:fec12145-math-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n:x-wiley:02698463:media:fec12145:fec12145-math-00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0800" cy="203200"/>
                    </a:xfrm>
                    <a:prstGeom prst="rect">
                      <a:avLst/>
                    </a:prstGeom>
                    <a:noFill/>
                    <a:ln>
                      <a:noFill/>
                    </a:ln>
                  </pic:spPr>
                </pic:pic>
              </a:graphicData>
            </a:graphic>
          </wp:inline>
        </w:drawing>
      </w:r>
      <w:r w:rsidRPr="003E6A11">
        <w:fldChar w:fldCharType="end"/>
      </w:r>
      <w:r w:rsidRPr="003E6A11">
        <w:t>(eqn 3)</w:t>
      </w:r>
    </w:p>
    <w:p w14:paraId="7C56B2C6" w14:textId="77777777" w:rsidR="003E6A11" w:rsidRPr="00B40F10" w:rsidRDefault="003E6A11" w:rsidP="00426F96">
      <w:pPr>
        <w:rPr>
          <w:rFonts w:asciiTheme="minorHAnsi" w:hAnsiTheme="minorHAnsi" w:cstheme="minorHAnsi"/>
          <w:lang w:val="en-US"/>
        </w:rPr>
      </w:pPr>
    </w:p>
    <w:p w14:paraId="200473D9" w14:textId="7B580C81" w:rsidR="009F0CD6" w:rsidRPr="0055295A" w:rsidRDefault="0055295A" w:rsidP="0055295A">
      <w:pPr>
        <w:rPr>
          <w:rFonts w:asciiTheme="minorHAnsi" w:hAnsiTheme="minorHAnsi" w:cstheme="minorHAnsi"/>
          <w:color w:val="C00000"/>
          <w:lang w:val="en-US"/>
        </w:rPr>
      </w:pPr>
      <w:r>
        <w:rPr>
          <w:rFonts w:cstheme="minorHAnsi"/>
          <w:lang w:val="en-US"/>
        </w:rPr>
        <w:t>&gt;</w:t>
      </w:r>
      <w:r w:rsidR="009F0CD6" w:rsidRPr="0055295A">
        <w:rPr>
          <w:rFonts w:cstheme="minorHAnsi"/>
          <w:lang w:val="en-US"/>
        </w:rPr>
        <w:t>Phylogenetic correction:</w:t>
      </w:r>
      <w:r>
        <w:rPr>
          <w:rFonts w:cstheme="minorHAnsi"/>
          <w:lang w:val="en-US"/>
        </w:rPr>
        <w:t xml:space="preserve"> </w:t>
      </w:r>
      <w:r w:rsidRPr="0055295A">
        <w:rPr>
          <w:rFonts w:asciiTheme="minorHAnsi" w:hAnsiTheme="minorHAnsi" w:cstheme="minorHAnsi"/>
          <w:color w:val="C00000"/>
          <w:lang w:val="en-US"/>
        </w:rPr>
        <w:t>[EMAILED KELLERMANN, NO ANSWER]</w:t>
      </w:r>
    </w:p>
    <w:p w14:paraId="7D0F2C24" w14:textId="6613F2A2" w:rsidR="009F0CD6" w:rsidRPr="00B40F10" w:rsidRDefault="009F0CD6" w:rsidP="00426F96">
      <w:pPr>
        <w:rPr>
          <w:rFonts w:asciiTheme="minorHAnsi" w:hAnsiTheme="minorHAnsi" w:cstheme="minorHAnsi"/>
          <w:lang w:val="en-US"/>
        </w:rPr>
      </w:pPr>
      <w:r w:rsidRPr="00B40F10">
        <w:rPr>
          <w:rFonts w:asciiTheme="minorHAnsi" w:hAnsiTheme="minorHAnsi" w:cstheme="minorHAnsi"/>
          <w:lang w:val="en-US"/>
        </w:rPr>
        <w:t>Literature:</w:t>
      </w:r>
    </w:p>
    <w:p w14:paraId="60370E0B" w14:textId="77777777" w:rsidR="009F0CD6" w:rsidRPr="00B40F10" w:rsidRDefault="009F0CD6" w:rsidP="009F0CD6">
      <w:pPr>
        <w:rPr>
          <w:rFonts w:asciiTheme="minorHAnsi" w:hAnsiTheme="minorHAnsi" w:cstheme="minorHAnsi"/>
          <w:lang w:val="en-US"/>
        </w:rPr>
      </w:pPr>
      <w:r w:rsidRPr="00B40F10">
        <w:rPr>
          <w:rFonts w:asciiTheme="minorHAnsi" w:hAnsiTheme="minorHAnsi" w:cstheme="minorHAnsi"/>
          <w:lang w:val="en-US"/>
        </w:rPr>
        <w:t>In the present study, we employed a suite of</w:t>
      </w:r>
    </w:p>
    <w:p w14:paraId="3B22A725" w14:textId="77777777" w:rsidR="009F0CD6" w:rsidRPr="00B40F10" w:rsidRDefault="009F0CD6" w:rsidP="009F0CD6">
      <w:pPr>
        <w:rPr>
          <w:rFonts w:asciiTheme="minorHAnsi" w:hAnsiTheme="minorHAnsi" w:cstheme="minorHAnsi"/>
          <w:lang w:val="en-US"/>
        </w:rPr>
      </w:pPr>
      <w:r w:rsidRPr="00B40F10">
        <w:rPr>
          <w:rFonts w:asciiTheme="minorHAnsi" w:hAnsiTheme="minorHAnsi" w:cstheme="minorHAnsi"/>
          <w:lang w:val="en-US"/>
        </w:rPr>
        <w:t>analytical approaches to analyze phylogenetic signal. Although</w:t>
      </w:r>
    </w:p>
    <w:p w14:paraId="3B73068A" w14:textId="77777777" w:rsidR="009F0CD6" w:rsidRPr="00B40F10" w:rsidRDefault="009F0CD6" w:rsidP="009F0CD6">
      <w:pPr>
        <w:rPr>
          <w:rFonts w:asciiTheme="minorHAnsi" w:hAnsiTheme="minorHAnsi" w:cstheme="minorHAnsi"/>
          <w:lang w:val="en-US"/>
        </w:rPr>
      </w:pPr>
      <w:r w:rsidRPr="00B40F10">
        <w:rPr>
          <w:rFonts w:asciiTheme="minorHAnsi" w:hAnsiTheme="minorHAnsi" w:cstheme="minorHAnsi"/>
          <w:lang w:val="en-US"/>
        </w:rPr>
        <w:t>these analytical methods are related in their aims, their different</w:t>
      </w:r>
    </w:p>
    <w:p w14:paraId="46CEBCA4" w14:textId="77777777" w:rsidR="009F0CD6" w:rsidRPr="00B40F10" w:rsidRDefault="009F0CD6" w:rsidP="009F0CD6">
      <w:pPr>
        <w:rPr>
          <w:rFonts w:asciiTheme="minorHAnsi" w:hAnsiTheme="minorHAnsi" w:cstheme="minorHAnsi"/>
          <w:lang w:val="en-US"/>
        </w:rPr>
      </w:pPr>
      <w:r w:rsidRPr="00B40F10">
        <w:rPr>
          <w:rFonts w:asciiTheme="minorHAnsi" w:hAnsiTheme="minorHAnsi" w:cstheme="minorHAnsi"/>
          <w:lang w:val="en-US"/>
        </w:rPr>
        <w:t>assumptions may potentially lead to different conclusions and</w:t>
      </w:r>
    </w:p>
    <w:p w14:paraId="0427B79F" w14:textId="77777777" w:rsidR="009F0CD6" w:rsidRPr="00B40F10" w:rsidRDefault="009F0CD6" w:rsidP="009F0CD6">
      <w:pPr>
        <w:rPr>
          <w:rFonts w:asciiTheme="minorHAnsi" w:hAnsiTheme="minorHAnsi" w:cstheme="minorHAnsi"/>
          <w:lang w:val="en-US"/>
        </w:rPr>
      </w:pPr>
      <w:r w:rsidRPr="00B40F10">
        <w:rPr>
          <w:rFonts w:asciiTheme="minorHAnsi" w:hAnsiTheme="minorHAnsi" w:cstheme="minorHAnsi"/>
          <w:lang w:val="en-US"/>
        </w:rPr>
        <w:t>we therefore based our conclusions on the consensus findings</w:t>
      </w:r>
    </w:p>
    <w:p w14:paraId="46CD5ED2" w14:textId="41B92899" w:rsidR="009F0CD6" w:rsidRPr="00B40F10" w:rsidRDefault="009F0CD6" w:rsidP="009F0CD6">
      <w:pPr>
        <w:rPr>
          <w:rFonts w:asciiTheme="minorHAnsi" w:hAnsiTheme="minorHAnsi" w:cstheme="minorHAnsi"/>
          <w:lang w:val="en-US"/>
        </w:rPr>
      </w:pPr>
      <w:r w:rsidRPr="00B40F10">
        <w:rPr>
          <w:rFonts w:asciiTheme="minorHAnsi" w:hAnsiTheme="minorHAnsi" w:cstheme="minorHAnsi"/>
          <w:lang w:val="en-US"/>
        </w:rPr>
        <w:t>(Cooper et al. 2010).</w:t>
      </w:r>
    </w:p>
    <w:p w14:paraId="7757406F" w14:textId="337F4F25" w:rsidR="003376FF" w:rsidRPr="00B40F10" w:rsidRDefault="003376FF" w:rsidP="003376FF">
      <w:pPr>
        <w:rPr>
          <w:rFonts w:asciiTheme="minorHAnsi" w:hAnsiTheme="minorHAnsi" w:cstheme="minorHAnsi"/>
          <w:lang w:val="en-US"/>
        </w:rPr>
      </w:pPr>
      <w:r w:rsidRPr="00B40F10">
        <w:rPr>
          <w:rFonts w:asciiTheme="minorHAnsi" w:hAnsiTheme="minorHAnsi" w:cstheme="minorHAnsi"/>
          <w:lang w:val="en-US"/>
        </w:rPr>
        <w:t>To examine the proportion of trait variation that could be entirely</w:t>
      </w:r>
    </w:p>
    <w:p w14:paraId="1FC51899" w14:textId="77777777" w:rsidR="003376FF" w:rsidRPr="00B40F10" w:rsidRDefault="003376FF" w:rsidP="003376FF">
      <w:pPr>
        <w:rPr>
          <w:rFonts w:asciiTheme="minorHAnsi" w:hAnsiTheme="minorHAnsi" w:cstheme="minorHAnsi"/>
          <w:lang w:val="en-US"/>
        </w:rPr>
      </w:pPr>
      <w:r w:rsidRPr="00B40F10">
        <w:rPr>
          <w:rFonts w:asciiTheme="minorHAnsi" w:hAnsiTheme="minorHAnsi" w:cstheme="minorHAnsi"/>
          <w:lang w:val="en-US"/>
        </w:rPr>
        <w:t>attributed to climatic variables, we controlled for phylogenetic</w:t>
      </w:r>
    </w:p>
    <w:p w14:paraId="674D6E7C" w14:textId="5E084DE1" w:rsidR="003376FF" w:rsidRPr="00B40F10" w:rsidRDefault="003376FF" w:rsidP="003376FF">
      <w:pPr>
        <w:rPr>
          <w:rFonts w:asciiTheme="minorHAnsi" w:hAnsiTheme="minorHAnsi" w:cstheme="minorHAnsi"/>
          <w:lang w:val="en-US"/>
        </w:rPr>
      </w:pPr>
      <w:r w:rsidRPr="00B40F10">
        <w:rPr>
          <w:rFonts w:asciiTheme="minorHAnsi" w:hAnsiTheme="minorHAnsi" w:cstheme="minorHAnsi"/>
          <w:lang w:val="en-US"/>
        </w:rPr>
        <w:t>effects using two independent methods of analysis. This was done</w:t>
      </w:r>
    </w:p>
    <w:p w14:paraId="20948123" w14:textId="77777777" w:rsidR="003376FF" w:rsidRPr="00B40F10" w:rsidRDefault="003376FF" w:rsidP="003376FF">
      <w:pPr>
        <w:rPr>
          <w:rFonts w:asciiTheme="minorHAnsi" w:hAnsiTheme="minorHAnsi" w:cstheme="minorHAnsi"/>
          <w:lang w:val="en-US"/>
        </w:rPr>
      </w:pPr>
      <w:r w:rsidRPr="00B40F10">
        <w:rPr>
          <w:rFonts w:asciiTheme="minorHAnsi" w:hAnsiTheme="minorHAnsi" w:cstheme="minorHAnsi"/>
          <w:lang w:val="en-US"/>
        </w:rPr>
        <w:t>by computing phylogenetic independent contrasts (PIC) and the</w:t>
      </w:r>
    </w:p>
    <w:p w14:paraId="7C2AD961" w14:textId="77777777" w:rsidR="003376FF" w:rsidRPr="00B40F10" w:rsidRDefault="003376FF" w:rsidP="003376FF">
      <w:pPr>
        <w:rPr>
          <w:rFonts w:asciiTheme="minorHAnsi" w:hAnsiTheme="minorHAnsi" w:cstheme="minorHAnsi"/>
          <w:lang w:val="en-US"/>
        </w:rPr>
      </w:pPr>
      <w:r w:rsidRPr="00B40F10">
        <w:rPr>
          <w:rFonts w:asciiTheme="minorHAnsi" w:hAnsiTheme="minorHAnsi" w:cstheme="minorHAnsi"/>
          <w:lang w:val="en-US"/>
        </w:rPr>
        <w:t>SLOUCH model (SLOUCH, described below). These approaches</w:t>
      </w:r>
    </w:p>
    <w:p w14:paraId="12E24AE3" w14:textId="77777777" w:rsidR="003376FF" w:rsidRPr="00B40F10" w:rsidRDefault="003376FF" w:rsidP="003376FF">
      <w:pPr>
        <w:rPr>
          <w:rFonts w:asciiTheme="minorHAnsi" w:hAnsiTheme="minorHAnsi" w:cstheme="minorHAnsi"/>
          <w:lang w:val="en-US"/>
        </w:rPr>
      </w:pPr>
      <w:r w:rsidRPr="00B40F10">
        <w:rPr>
          <w:rFonts w:asciiTheme="minorHAnsi" w:hAnsiTheme="minorHAnsi" w:cstheme="minorHAnsi"/>
          <w:lang w:val="en-US"/>
        </w:rPr>
        <w:t>were calculated in ape and SLOUCH (Hansen et al. 2008),</w:t>
      </w:r>
    </w:p>
    <w:p w14:paraId="27B3C2A6" w14:textId="1D547ACC" w:rsidR="009F0CD6" w:rsidRPr="00B40F10" w:rsidRDefault="003376FF" w:rsidP="003376FF">
      <w:pPr>
        <w:rPr>
          <w:rFonts w:asciiTheme="minorHAnsi" w:hAnsiTheme="minorHAnsi" w:cstheme="minorHAnsi"/>
          <w:lang w:val="en-US"/>
        </w:rPr>
      </w:pPr>
      <w:r w:rsidRPr="00B40F10">
        <w:rPr>
          <w:rFonts w:asciiTheme="minorHAnsi" w:hAnsiTheme="minorHAnsi" w:cstheme="minorHAnsi"/>
          <w:lang w:val="en-US"/>
        </w:rPr>
        <w:t>respectively.</w:t>
      </w:r>
    </w:p>
    <w:p w14:paraId="2447C155" w14:textId="52DA65AD" w:rsidR="00036A2A" w:rsidRDefault="00036A2A" w:rsidP="003376FF">
      <w:pPr>
        <w:rPr>
          <w:rFonts w:asciiTheme="minorHAnsi" w:hAnsiTheme="minorHAnsi" w:cstheme="minorHAnsi"/>
          <w:lang w:val="en-US"/>
        </w:rPr>
      </w:pPr>
    </w:p>
    <w:p w14:paraId="1F7B90A4" w14:textId="77777777" w:rsidR="00036A2A" w:rsidRPr="00036A2A" w:rsidRDefault="00036A2A" w:rsidP="003376FF">
      <w:pPr>
        <w:rPr>
          <w:rFonts w:asciiTheme="minorHAnsi" w:hAnsiTheme="minorHAnsi" w:cstheme="minorHAnsi"/>
        </w:rPr>
      </w:pPr>
    </w:p>
    <w:p w14:paraId="3CFACF74" w14:textId="77777777" w:rsidR="00930FF3" w:rsidRPr="00B40F10" w:rsidRDefault="00930FF3" w:rsidP="00426F96">
      <w:pPr>
        <w:rPr>
          <w:rFonts w:asciiTheme="minorHAnsi" w:hAnsiTheme="minorHAnsi" w:cstheme="minorHAnsi"/>
          <w:lang w:val="en-US"/>
        </w:rPr>
      </w:pPr>
    </w:p>
    <w:p w14:paraId="62FB0282" w14:textId="08EE3EC3" w:rsidR="00930FF3" w:rsidRPr="00B40F10" w:rsidRDefault="00930FF3" w:rsidP="00426F96">
      <w:pPr>
        <w:rPr>
          <w:rFonts w:asciiTheme="minorHAnsi" w:hAnsiTheme="minorHAnsi" w:cstheme="minorHAnsi"/>
          <w:lang w:val="en-US"/>
        </w:rPr>
      </w:pPr>
      <w:commentRangeStart w:id="14"/>
      <w:r w:rsidRPr="00B40F10">
        <w:rPr>
          <w:rFonts w:asciiTheme="minorHAnsi" w:hAnsiTheme="minorHAnsi" w:cstheme="minorHAnsi"/>
          <w:b/>
          <w:bCs/>
          <w:lang w:val="en-US"/>
        </w:rPr>
        <w:t>Discussions</w:t>
      </w:r>
      <w:commentRangeEnd w:id="14"/>
      <w:r w:rsidRPr="00B40F10">
        <w:rPr>
          <w:rStyle w:val="CommentReference"/>
          <w:rFonts w:asciiTheme="minorHAnsi" w:eastAsiaTheme="minorHAnsi" w:hAnsiTheme="minorHAnsi" w:cstheme="minorHAnsi"/>
          <w:sz w:val="24"/>
          <w:szCs w:val="24"/>
          <w:lang w:eastAsia="en-US"/>
        </w:rPr>
        <w:commentReference w:id="14"/>
      </w:r>
    </w:p>
    <w:p w14:paraId="3CE1198B" w14:textId="77777777" w:rsidR="00036A2A" w:rsidRDefault="00036A2A" w:rsidP="00F61E61">
      <w:pPr>
        <w:rPr>
          <w:rFonts w:asciiTheme="minorHAnsi" w:hAnsiTheme="minorHAnsi" w:cstheme="minorHAnsi"/>
          <w:lang w:val="en-US"/>
        </w:rPr>
      </w:pPr>
    </w:p>
    <w:p w14:paraId="072EF40F" w14:textId="44373E4E" w:rsidR="00036A2A" w:rsidRPr="00036A2A" w:rsidRDefault="00036A2A" w:rsidP="00F61E61">
      <w:pPr>
        <w:rPr>
          <w:rFonts w:asciiTheme="minorHAnsi" w:hAnsiTheme="minorHAnsi" w:cstheme="minorHAnsi"/>
        </w:rPr>
      </w:pPr>
    </w:p>
    <w:p w14:paraId="165E1905" w14:textId="77777777" w:rsidR="00036A2A" w:rsidRDefault="00036A2A" w:rsidP="00F61E61">
      <w:pPr>
        <w:rPr>
          <w:rFonts w:asciiTheme="minorHAnsi" w:hAnsiTheme="minorHAnsi" w:cstheme="minorHAnsi"/>
          <w:lang w:val="en-US"/>
        </w:rPr>
      </w:pPr>
    </w:p>
    <w:p w14:paraId="56971280" w14:textId="5F8423D6" w:rsidR="00C5240F" w:rsidRDefault="00F61E61" w:rsidP="00F61E61">
      <w:pPr>
        <w:rPr>
          <w:rFonts w:asciiTheme="minorHAnsi" w:hAnsiTheme="minorHAnsi" w:cstheme="minorHAnsi"/>
          <w:lang w:val="en-US"/>
        </w:rPr>
      </w:pPr>
      <w:r w:rsidRPr="00B40F10">
        <w:rPr>
          <w:rFonts w:asciiTheme="minorHAnsi" w:hAnsiTheme="minorHAnsi" w:cstheme="minorHAnsi"/>
          <w:lang w:val="en-US"/>
        </w:rPr>
        <w:lastRenderedPageBreak/>
        <w:t xml:space="preserve">[Summary] </w:t>
      </w:r>
      <w:r w:rsidR="00353C0B" w:rsidRPr="00B40F10">
        <w:rPr>
          <w:rFonts w:asciiTheme="minorHAnsi" w:hAnsiTheme="minorHAnsi" w:cstheme="minorHAnsi"/>
          <w:lang w:val="en-US"/>
        </w:rPr>
        <w:t>We show the distinctive abundance patterns of Drosophila species along the altitude gradient on tropical mountains</w:t>
      </w:r>
      <w:r w:rsidR="00195CCB">
        <w:rPr>
          <w:rFonts w:asciiTheme="minorHAnsi" w:hAnsiTheme="minorHAnsi" w:cstheme="minorHAnsi"/>
          <w:lang w:val="en-US"/>
        </w:rPr>
        <w:t xml:space="preserve"> in Australia</w:t>
      </w:r>
      <w:r w:rsidR="00353C0B" w:rsidRPr="00B40F10">
        <w:rPr>
          <w:rFonts w:asciiTheme="minorHAnsi" w:hAnsiTheme="minorHAnsi" w:cstheme="minorHAnsi"/>
          <w:lang w:val="en-US"/>
        </w:rPr>
        <w:t xml:space="preserve">. Furthermore, we found the distribution patterns are significantly associated with heat tolerance, independent of the species’ evolutionary history. On the contrast, species that were found predominantly at upland do not </w:t>
      </w:r>
      <w:r w:rsidR="00C5240F" w:rsidRPr="00B40F10">
        <w:rPr>
          <w:rFonts w:asciiTheme="minorHAnsi" w:hAnsiTheme="minorHAnsi" w:cstheme="minorHAnsi"/>
          <w:lang w:val="en-US"/>
        </w:rPr>
        <w:t xml:space="preserve">have advantage in cold tolerance than others. Combined, these results </w:t>
      </w:r>
      <w:r w:rsidR="00195CCB">
        <w:rPr>
          <w:rFonts w:asciiTheme="minorHAnsi" w:hAnsiTheme="minorHAnsi" w:cstheme="minorHAnsi"/>
          <w:lang w:val="en-US"/>
        </w:rPr>
        <w:t>indicate</w:t>
      </w:r>
      <w:r w:rsidR="00C5240F" w:rsidRPr="00B40F10">
        <w:rPr>
          <w:rFonts w:asciiTheme="minorHAnsi" w:hAnsiTheme="minorHAnsi" w:cstheme="minorHAnsi"/>
          <w:lang w:val="en-US"/>
        </w:rPr>
        <w:t xml:space="preserve"> </w:t>
      </w:r>
      <w:r w:rsidR="008C1D56" w:rsidRPr="00B40F10">
        <w:rPr>
          <w:rFonts w:asciiTheme="minorHAnsi" w:hAnsiTheme="minorHAnsi" w:cstheme="minorHAnsi"/>
          <w:lang w:val="en-US"/>
        </w:rPr>
        <w:t xml:space="preserve">an asymmetric role of thermal factors in influencing species distribution, with </w:t>
      </w:r>
      <w:r w:rsidR="00C5240F" w:rsidRPr="00B40F10">
        <w:rPr>
          <w:rFonts w:asciiTheme="minorHAnsi" w:hAnsiTheme="minorHAnsi" w:cstheme="minorHAnsi"/>
          <w:lang w:val="en-US"/>
        </w:rPr>
        <w:t xml:space="preserve">daily high temperature </w:t>
      </w:r>
      <w:r w:rsidR="00487D00">
        <w:rPr>
          <w:rFonts w:asciiTheme="minorHAnsi" w:hAnsiTheme="minorHAnsi" w:cstheme="minorHAnsi"/>
          <w:lang w:val="en-US"/>
        </w:rPr>
        <w:t xml:space="preserve">has already </w:t>
      </w:r>
      <w:r w:rsidR="008C1D56" w:rsidRPr="00B40F10">
        <w:rPr>
          <w:rFonts w:asciiTheme="minorHAnsi" w:hAnsiTheme="minorHAnsi" w:cstheme="minorHAnsi"/>
          <w:lang w:val="en-US"/>
        </w:rPr>
        <w:t>constrained the populations of the upland species</w:t>
      </w:r>
      <w:r w:rsidR="00C5240F" w:rsidRPr="00B40F10">
        <w:rPr>
          <w:rFonts w:asciiTheme="minorHAnsi" w:hAnsiTheme="minorHAnsi" w:cstheme="minorHAnsi"/>
          <w:lang w:val="en-US"/>
        </w:rPr>
        <w:t xml:space="preserve"> </w:t>
      </w:r>
      <w:r w:rsidR="008C1D56" w:rsidRPr="00B40F10">
        <w:rPr>
          <w:rFonts w:asciiTheme="minorHAnsi" w:hAnsiTheme="minorHAnsi" w:cstheme="minorHAnsi"/>
          <w:lang w:val="en-US"/>
        </w:rPr>
        <w:t>in the tropical lowland.</w:t>
      </w:r>
    </w:p>
    <w:p w14:paraId="6EE46DD9" w14:textId="77777777" w:rsidR="00A96C94" w:rsidRPr="00B40F10" w:rsidRDefault="00A96C94" w:rsidP="00F61E61">
      <w:pPr>
        <w:rPr>
          <w:rFonts w:asciiTheme="minorHAnsi" w:hAnsiTheme="minorHAnsi" w:cstheme="minorHAnsi"/>
          <w:lang w:val="en-US"/>
        </w:rPr>
      </w:pPr>
    </w:p>
    <w:p w14:paraId="0BE5886F" w14:textId="52578408" w:rsidR="0065237B" w:rsidRDefault="00F61E61" w:rsidP="00F61E61">
      <w:pPr>
        <w:rPr>
          <w:rFonts w:asciiTheme="minorHAnsi" w:hAnsiTheme="minorHAnsi" w:cstheme="minorHAnsi"/>
          <w:lang w:val="en-US"/>
        </w:rPr>
      </w:pPr>
      <w:r w:rsidRPr="00B40F10">
        <w:rPr>
          <w:rFonts w:asciiTheme="minorHAnsi" w:hAnsiTheme="minorHAnsi" w:cstheme="minorHAnsi"/>
          <w:lang w:val="en-US"/>
        </w:rPr>
        <w:t>[Interpretation]</w:t>
      </w:r>
      <w:r w:rsidR="002E7323" w:rsidRPr="00B40F10">
        <w:rPr>
          <w:rFonts w:asciiTheme="minorHAnsi" w:hAnsiTheme="minorHAnsi" w:cstheme="minorHAnsi"/>
          <w:lang w:val="en-US"/>
        </w:rPr>
        <w:t xml:space="preserve"> </w:t>
      </w:r>
      <w:r w:rsidR="008C1D56" w:rsidRPr="00B40F10">
        <w:rPr>
          <w:rFonts w:asciiTheme="minorHAnsi" w:hAnsiTheme="minorHAnsi" w:cstheme="minorHAnsi"/>
          <w:lang w:val="en-US"/>
        </w:rPr>
        <w:t xml:space="preserve">The strong correlation between </w:t>
      </w:r>
      <w:r w:rsidR="00330369" w:rsidRPr="00B40F10">
        <w:rPr>
          <w:rFonts w:asciiTheme="minorHAnsi" w:hAnsiTheme="minorHAnsi" w:cstheme="minorHAnsi"/>
          <w:lang w:val="en-US"/>
        </w:rPr>
        <w:t xml:space="preserve">abundance patterns and </w:t>
      </w:r>
      <w:r w:rsidR="00BD2E8B">
        <w:rPr>
          <w:rFonts w:asciiTheme="minorHAnsi" w:hAnsiTheme="minorHAnsi" w:cstheme="minorHAnsi"/>
          <w:lang w:val="en-US"/>
        </w:rPr>
        <w:t>thermal</w:t>
      </w:r>
      <w:r w:rsidR="00330369" w:rsidRPr="00B40F10">
        <w:rPr>
          <w:rFonts w:asciiTheme="minorHAnsi" w:hAnsiTheme="minorHAnsi" w:cstheme="minorHAnsi"/>
          <w:lang w:val="en-US"/>
        </w:rPr>
        <w:t xml:space="preserve"> tolerance</w:t>
      </w:r>
      <w:r w:rsidR="005E0F08">
        <w:rPr>
          <w:rFonts w:asciiTheme="minorHAnsi" w:hAnsiTheme="minorHAnsi" w:cstheme="minorHAnsi"/>
          <w:lang w:val="en-US"/>
        </w:rPr>
        <w:t xml:space="preserve"> </w:t>
      </w:r>
      <w:r w:rsidR="00E948EA">
        <w:rPr>
          <w:rFonts w:asciiTheme="minorHAnsi" w:hAnsiTheme="minorHAnsi" w:cstheme="minorHAnsi"/>
          <w:lang w:val="en-US"/>
        </w:rPr>
        <w:t>does not</w:t>
      </w:r>
      <w:r w:rsidR="00330369" w:rsidRPr="00B40F10">
        <w:rPr>
          <w:rFonts w:asciiTheme="minorHAnsi" w:hAnsiTheme="minorHAnsi" w:cstheme="minorHAnsi"/>
          <w:lang w:val="en-US"/>
        </w:rPr>
        <w:t xml:space="preserve"> downplay the role </w:t>
      </w:r>
      <w:r w:rsidR="00133DFB" w:rsidRPr="00B40F10">
        <w:rPr>
          <w:rFonts w:asciiTheme="minorHAnsi" w:eastAsia="SimSun" w:hAnsiTheme="minorHAnsi" w:cstheme="minorHAnsi"/>
          <w:lang w:val="en-US"/>
        </w:rPr>
        <w:t xml:space="preserve">of </w:t>
      </w:r>
      <w:r w:rsidR="00330369" w:rsidRPr="00B40F10">
        <w:rPr>
          <w:rFonts w:asciiTheme="minorHAnsi" w:hAnsiTheme="minorHAnsi" w:cstheme="minorHAnsi"/>
          <w:lang w:val="en-US"/>
        </w:rPr>
        <w:t>biotic competition</w:t>
      </w:r>
      <w:r w:rsidR="00E948EA">
        <w:rPr>
          <w:rFonts w:asciiTheme="minorHAnsi" w:hAnsiTheme="minorHAnsi" w:cstheme="minorHAnsi"/>
          <w:lang w:val="en-US"/>
        </w:rPr>
        <w:t xml:space="preserve"> in affecting distribution</w:t>
      </w:r>
      <w:r w:rsidR="00330369" w:rsidRPr="00B40F10">
        <w:rPr>
          <w:rFonts w:asciiTheme="minorHAnsi" w:hAnsiTheme="minorHAnsi" w:cstheme="minorHAnsi"/>
          <w:lang w:val="en-US"/>
        </w:rPr>
        <w:t>.</w:t>
      </w:r>
      <w:r w:rsidR="0076249E" w:rsidRPr="00B40F10">
        <w:rPr>
          <w:rFonts w:asciiTheme="minorHAnsi" w:hAnsiTheme="minorHAnsi" w:cstheme="minorHAnsi"/>
          <w:lang w:val="en-US"/>
        </w:rPr>
        <w:t xml:space="preserve"> </w:t>
      </w:r>
      <w:r w:rsidR="0033351A">
        <w:rPr>
          <w:rFonts w:asciiTheme="minorHAnsi" w:hAnsiTheme="minorHAnsi" w:cstheme="minorHAnsi"/>
          <w:lang w:val="en-US"/>
        </w:rPr>
        <w:t>Firstly,</w:t>
      </w:r>
      <w:r w:rsidR="009759C7">
        <w:rPr>
          <w:rFonts w:asciiTheme="minorHAnsi" w:hAnsiTheme="minorHAnsi" w:cstheme="minorHAnsi"/>
          <w:lang w:val="en-US"/>
        </w:rPr>
        <w:t xml:space="preserve"> </w:t>
      </w:r>
      <w:r w:rsidR="0033351A">
        <w:rPr>
          <w:rFonts w:asciiTheme="minorHAnsi" w:hAnsiTheme="minorHAnsi" w:cstheme="minorHAnsi"/>
          <w:lang w:val="en-US"/>
        </w:rPr>
        <w:t>suppress</w:t>
      </w:r>
      <w:r w:rsidR="00E948EA">
        <w:rPr>
          <w:rFonts w:asciiTheme="minorHAnsi" w:hAnsiTheme="minorHAnsi" w:cstheme="minorHAnsi"/>
          <w:lang w:val="en-US"/>
        </w:rPr>
        <w:t>ion of</w:t>
      </w:r>
      <w:r w:rsidR="0033351A">
        <w:rPr>
          <w:rFonts w:asciiTheme="minorHAnsi" w:hAnsiTheme="minorHAnsi" w:cstheme="minorHAnsi"/>
          <w:lang w:val="en-US"/>
        </w:rPr>
        <w:t xml:space="preserve"> population size by biotic factors will also create the </w:t>
      </w:r>
      <w:r w:rsidR="009759C7">
        <w:rPr>
          <w:rFonts w:asciiTheme="minorHAnsi" w:hAnsiTheme="minorHAnsi" w:cstheme="minorHAnsi"/>
          <w:lang w:val="en-US"/>
        </w:rPr>
        <w:t xml:space="preserve">a biased abundance patterns. </w:t>
      </w:r>
      <w:r w:rsidR="0033351A">
        <w:rPr>
          <w:rFonts w:asciiTheme="minorHAnsi" w:hAnsiTheme="minorHAnsi" w:cstheme="minorHAnsi"/>
          <w:lang w:val="en-US"/>
        </w:rPr>
        <w:t>Secondly, t</w:t>
      </w:r>
      <w:r w:rsidR="00330369" w:rsidRPr="00B40F10">
        <w:rPr>
          <w:rFonts w:asciiTheme="minorHAnsi" w:hAnsiTheme="minorHAnsi" w:cstheme="minorHAnsi"/>
          <w:lang w:val="en-US"/>
        </w:rPr>
        <w:t>emperature changes the fitness difference among species through influencing organisms’ reproduction and competitive effect on others</w:t>
      </w:r>
      <w:r w:rsidR="0076249E" w:rsidRPr="00B40F10">
        <w:rPr>
          <w:rFonts w:asciiTheme="minorHAnsi" w:hAnsiTheme="minorHAnsi" w:cstheme="minorHAnsi"/>
          <w:lang w:val="en-US"/>
        </w:rPr>
        <w:t xml:space="preserve">, which drives the thermally maladapted species to a lower level </w:t>
      </w:r>
      <w:r w:rsidR="00133DFB" w:rsidRPr="00B40F10">
        <w:rPr>
          <w:rFonts w:asciiTheme="minorHAnsi" w:hAnsiTheme="minorHAnsi" w:cstheme="minorHAnsi"/>
          <w:lang w:val="en-US"/>
        </w:rPr>
        <w:t>or</w:t>
      </w:r>
      <w:r w:rsidR="0076249E" w:rsidRPr="00B40F10">
        <w:rPr>
          <w:rFonts w:asciiTheme="minorHAnsi" w:hAnsiTheme="minorHAnsi" w:cstheme="minorHAnsi"/>
          <w:lang w:val="en-US"/>
        </w:rPr>
        <w:t xml:space="preserve"> even extirpated. Therefore, </w:t>
      </w:r>
      <w:commentRangeStart w:id="15"/>
      <w:r w:rsidR="0076249E" w:rsidRPr="00B40F10">
        <w:rPr>
          <w:rFonts w:asciiTheme="minorHAnsi" w:hAnsiTheme="minorHAnsi" w:cstheme="minorHAnsi"/>
          <w:lang w:val="en-US"/>
        </w:rPr>
        <w:t xml:space="preserve">the realized </w:t>
      </w:r>
      <w:r w:rsidR="00FE0BEA" w:rsidRPr="00B40F10">
        <w:rPr>
          <w:rFonts w:asciiTheme="minorHAnsi" w:hAnsiTheme="minorHAnsi" w:cstheme="minorHAnsi"/>
          <w:lang w:val="en-US"/>
        </w:rPr>
        <w:t>distribution</w:t>
      </w:r>
      <w:r w:rsidR="0076249E" w:rsidRPr="00B40F10">
        <w:rPr>
          <w:rFonts w:asciiTheme="minorHAnsi" w:hAnsiTheme="minorHAnsi" w:cstheme="minorHAnsi"/>
          <w:lang w:val="en-US"/>
        </w:rPr>
        <w:t xml:space="preserve"> </w:t>
      </w:r>
      <w:r w:rsidR="009759C7">
        <w:rPr>
          <w:rFonts w:asciiTheme="minorHAnsi" w:hAnsiTheme="minorHAnsi" w:cstheme="minorHAnsi"/>
          <w:lang w:val="en-US"/>
        </w:rPr>
        <w:t xml:space="preserve">pattern </w:t>
      </w:r>
      <w:r w:rsidR="0076249E" w:rsidRPr="00B40F10">
        <w:rPr>
          <w:rFonts w:asciiTheme="minorHAnsi" w:hAnsiTheme="minorHAnsi" w:cstheme="minorHAnsi"/>
          <w:lang w:val="en-US"/>
        </w:rPr>
        <w:t>is often</w:t>
      </w:r>
      <w:r w:rsidR="009759C7">
        <w:rPr>
          <w:rFonts w:asciiTheme="minorHAnsi" w:hAnsiTheme="minorHAnsi" w:cstheme="minorHAnsi"/>
          <w:lang w:val="en-US"/>
        </w:rPr>
        <w:t xml:space="preserve"> under </w:t>
      </w:r>
      <w:r w:rsidR="0076249E" w:rsidRPr="00B40F10">
        <w:rPr>
          <w:rFonts w:asciiTheme="minorHAnsi" w:hAnsiTheme="minorHAnsi" w:cstheme="minorHAnsi"/>
          <w:lang w:val="en-US"/>
        </w:rPr>
        <w:t xml:space="preserve">combined </w:t>
      </w:r>
      <w:r w:rsidR="009759C7">
        <w:rPr>
          <w:rFonts w:asciiTheme="minorHAnsi" w:hAnsiTheme="minorHAnsi" w:cstheme="minorHAnsi"/>
          <w:lang w:val="en-US"/>
        </w:rPr>
        <w:t>regulation by</w:t>
      </w:r>
      <w:r w:rsidR="0076249E" w:rsidRPr="00B40F10">
        <w:rPr>
          <w:rFonts w:asciiTheme="minorHAnsi" w:hAnsiTheme="minorHAnsi" w:cstheme="minorHAnsi"/>
          <w:lang w:val="en-US"/>
        </w:rPr>
        <w:t xml:space="preserve"> temperature and competition. </w:t>
      </w:r>
      <w:commentRangeEnd w:id="15"/>
      <w:r w:rsidR="001A784A">
        <w:rPr>
          <w:rStyle w:val="CommentReference"/>
          <w:rFonts w:asciiTheme="minorHAnsi" w:eastAsiaTheme="minorHAnsi" w:hAnsiTheme="minorHAnsi" w:cstheme="minorBidi"/>
          <w:lang w:eastAsia="en-US"/>
        </w:rPr>
        <w:commentReference w:id="15"/>
      </w:r>
      <w:r w:rsidR="006460B5" w:rsidRPr="00B40F10">
        <w:rPr>
          <w:rFonts w:asciiTheme="minorHAnsi" w:hAnsiTheme="minorHAnsi" w:cstheme="minorHAnsi"/>
          <w:lang w:val="en-US"/>
        </w:rPr>
        <w:t>The</w:t>
      </w:r>
      <w:r w:rsidR="00D11E79">
        <w:rPr>
          <w:rFonts w:asciiTheme="minorHAnsi" w:hAnsiTheme="minorHAnsi" w:cstheme="minorHAnsi"/>
          <w:lang w:val="en-US"/>
        </w:rPr>
        <w:t xml:space="preserve"> most likely interpretation of the observed</w:t>
      </w:r>
      <w:r w:rsidR="006460B5" w:rsidRPr="00B40F10">
        <w:rPr>
          <w:rFonts w:asciiTheme="minorHAnsi" w:hAnsiTheme="minorHAnsi" w:cstheme="minorHAnsi"/>
          <w:lang w:val="en-US"/>
        </w:rPr>
        <w:t xml:space="preserve"> geographic structure of thermal traits</w:t>
      </w:r>
      <w:r w:rsidR="00D11E79">
        <w:rPr>
          <w:rFonts w:asciiTheme="minorHAnsi" w:hAnsiTheme="minorHAnsi" w:cstheme="minorHAnsi"/>
          <w:lang w:val="en-US"/>
        </w:rPr>
        <w:t xml:space="preserve"> in this study is that </w:t>
      </w:r>
      <w:r w:rsidR="006460B5" w:rsidRPr="00B40F10">
        <w:rPr>
          <w:rFonts w:asciiTheme="minorHAnsi" w:hAnsiTheme="minorHAnsi" w:cstheme="minorHAnsi"/>
          <w:lang w:val="en-US"/>
        </w:rPr>
        <w:t>heat-tolerating species survive in the warm lowland, free from the competition of the upland species which already have low performance due to high temperature. When moving upwards, they are outcompeted by the upland species even though they could have survived in such cool environment if by themselves.</w:t>
      </w:r>
    </w:p>
    <w:p w14:paraId="6208DF91" w14:textId="2297EDD9" w:rsidR="009759C7" w:rsidRDefault="009759C7" w:rsidP="00F61E61">
      <w:pPr>
        <w:rPr>
          <w:rFonts w:asciiTheme="minorHAnsi" w:hAnsiTheme="minorHAnsi" w:cstheme="minorHAnsi"/>
          <w:lang w:val="en-US"/>
        </w:rPr>
      </w:pPr>
    </w:p>
    <w:p w14:paraId="695C119E" w14:textId="77777777" w:rsidR="00A97699" w:rsidRDefault="00A97699" w:rsidP="00A97699">
      <w:pPr>
        <w:rPr>
          <w:rFonts w:asciiTheme="minorHAnsi" w:hAnsiTheme="minorHAnsi" w:cstheme="minorHAnsi"/>
        </w:rPr>
      </w:pPr>
      <w:r w:rsidRPr="00B40F10">
        <w:rPr>
          <w:rFonts w:asciiTheme="minorHAnsi" w:hAnsiTheme="minorHAnsi" w:cstheme="minorHAnsi"/>
          <w:lang w:val="en-US"/>
        </w:rPr>
        <w:t>[Implication] Combined with the temperature data, the thermal performance results implied the importance of extreme</w:t>
      </w:r>
      <w:r>
        <w:rPr>
          <w:rFonts w:asciiTheme="minorHAnsi" w:hAnsiTheme="minorHAnsi" w:cstheme="minorHAnsi"/>
          <w:lang w:val="en-US"/>
        </w:rPr>
        <w:t xml:space="preserve"> and/or </w:t>
      </w:r>
      <w:r w:rsidRPr="00B40F10">
        <w:rPr>
          <w:rFonts w:asciiTheme="minorHAnsi" w:hAnsiTheme="minorHAnsi" w:cstheme="minorHAnsi"/>
          <w:lang w:val="en-US"/>
        </w:rPr>
        <w:t>stressful temperature rather than mean temperature in structuring distribution. The mean temperature during the survey season in the lowland is around 26</w:t>
      </w:r>
      <w:r w:rsidRPr="00B40F10">
        <w:rPr>
          <w:rStyle w:val="st"/>
          <w:rFonts w:asciiTheme="minorHAnsi" w:hAnsiTheme="minorHAnsi" w:cstheme="minorHAnsi"/>
        </w:rPr>
        <w:t>°C</w:t>
      </w:r>
      <w:r w:rsidRPr="00B40F10">
        <w:rPr>
          <w:rFonts w:asciiTheme="minorHAnsi" w:hAnsiTheme="minorHAnsi" w:cstheme="minorHAnsi"/>
          <w:lang w:val="en-US"/>
        </w:rPr>
        <w:t xml:space="preserve">, which all the species are around its peak reproductive performance. </w:t>
      </w:r>
      <w:r w:rsidRPr="00B40F10">
        <w:rPr>
          <w:rFonts w:asciiTheme="minorHAnsi" w:hAnsiTheme="minorHAnsi" w:cstheme="minorHAnsi"/>
        </w:rPr>
        <w:t>In addition to difference in mean temperature, highland and lowland sites significantly differ in the number of days and the daily duration that the temperature reached above 28</w:t>
      </w:r>
      <w:r w:rsidRPr="00B40F10">
        <w:rPr>
          <w:rStyle w:val="st"/>
          <w:rFonts w:asciiTheme="minorHAnsi" w:hAnsiTheme="minorHAnsi" w:cstheme="minorHAnsi"/>
        </w:rPr>
        <w:t>°C</w:t>
      </w:r>
      <w:r w:rsidRPr="00B40F10">
        <w:rPr>
          <w:rFonts w:asciiTheme="minorHAnsi" w:hAnsiTheme="minorHAnsi" w:cstheme="minorHAnsi"/>
        </w:rPr>
        <w:t xml:space="preserve"> (supplementary figure </w:t>
      </w:r>
      <w:r>
        <w:rPr>
          <w:rFonts w:asciiTheme="minorHAnsi" w:hAnsiTheme="minorHAnsi" w:cstheme="minorHAnsi"/>
        </w:rPr>
        <w:t>xxx</w:t>
      </w:r>
      <w:r w:rsidRPr="00B40F10">
        <w:rPr>
          <w:rFonts w:asciiTheme="minorHAnsi" w:hAnsiTheme="minorHAnsi" w:cstheme="minorHAnsi"/>
        </w:rPr>
        <w:t>). The lowland-biased and upland-biased species show significant distinction in their reproduction and recovery from our stressful testing temperature, 29</w:t>
      </w:r>
      <w:r w:rsidRPr="00B40F10">
        <w:rPr>
          <w:rStyle w:val="st"/>
          <w:rFonts w:asciiTheme="minorHAnsi" w:hAnsiTheme="minorHAnsi" w:cstheme="minorHAnsi"/>
        </w:rPr>
        <w:t>°C</w:t>
      </w:r>
      <w:r w:rsidRPr="00B40F10">
        <w:rPr>
          <w:rFonts w:asciiTheme="minorHAnsi" w:hAnsiTheme="minorHAnsi" w:cstheme="minorHAnsi"/>
        </w:rPr>
        <w:t xml:space="preserve">. </w:t>
      </w:r>
      <w:r>
        <w:rPr>
          <w:rFonts w:asciiTheme="minorHAnsi" w:hAnsiTheme="minorHAnsi" w:cstheme="minorHAnsi"/>
        </w:rPr>
        <w:t xml:space="preserve">Saxon et al. showed that brief exposure to stressful thermal environment has similar fitness costs to continuously stressful conditions </w:t>
      </w:r>
      <w:r>
        <w:fldChar w:fldCharType="begin" w:fldLock="1"/>
      </w:r>
      <w: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fldChar w:fldCharType="separate"/>
      </w:r>
      <w:r w:rsidRPr="00E13FED">
        <w:rPr>
          <w:noProof/>
        </w:rPr>
        <w:t>(Saxon, O’Brien, and Bridle 2018)</w:t>
      </w:r>
      <w:r>
        <w:fldChar w:fldCharType="end"/>
      </w:r>
      <w:r w:rsidRPr="00B40F10">
        <w:rPr>
          <w:rFonts w:asciiTheme="minorHAnsi" w:hAnsiTheme="minorHAnsi" w:cstheme="minorHAnsi"/>
        </w:rPr>
        <w:t>. These results stress the necessity to consider daily temperature variation and extreme temperature event in research studying the relationship between the environmental factors and distribution</w:t>
      </w:r>
      <w:r>
        <w:rPr>
          <w:rFonts w:asciiTheme="minorHAnsi" w:hAnsiTheme="minorHAnsi" w:cstheme="minorHAnsi"/>
        </w:rPr>
        <w:t xml:space="preserve"> and future projection </w:t>
      </w:r>
      <w:r>
        <w:rPr>
          <w:rFonts w:asciiTheme="minorHAnsi" w:hAnsiTheme="minorHAnsi" w:cstheme="minorHAnsi"/>
        </w:rPr>
        <w:fldChar w:fldCharType="begin" w:fldLock="1"/>
      </w:r>
      <w:r>
        <w:rPr>
          <w:rFonts w:asciiTheme="minorHAnsi" w:hAnsiTheme="minorHAnsi" w:cstheme="minorHAnsi"/>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ectotherms","type":"article-journal","volume":"27"},"uris":["http://www.mendeley.com/documents/?uuid=f68f7a1c-a501-35d7-96b7-912881dd5091"]}],"mendeley":{"formattedCitation":"(Kingsolver, Diamond, and Buckley 2013)","plainTextFormattedCitation":"(Kingsolver, Diamond, and Buckley 2013)","previouslyFormattedCitation":"(Kingsolver, Diamond, and Buckley 2013)"},"properties":{"noteIndex":0},"schema":"https://github.com/citation-style-language/schema/raw/master/csl-citation.json"}</w:instrText>
      </w:r>
      <w:r>
        <w:rPr>
          <w:rFonts w:asciiTheme="minorHAnsi" w:hAnsiTheme="minorHAnsi" w:cstheme="minorHAnsi"/>
        </w:rPr>
        <w:fldChar w:fldCharType="separate"/>
      </w:r>
      <w:r w:rsidRPr="00AE6F27">
        <w:rPr>
          <w:rFonts w:asciiTheme="minorHAnsi" w:hAnsiTheme="minorHAnsi" w:cstheme="minorHAnsi"/>
          <w:noProof/>
        </w:rPr>
        <w:t>(Kingsolver, Diamond, and Buckley 2013)</w:t>
      </w:r>
      <w:r>
        <w:rPr>
          <w:rFonts w:asciiTheme="minorHAnsi" w:hAnsiTheme="minorHAnsi" w:cstheme="minorHAnsi"/>
        </w:rPr>
        <w:fldChar w:fldCharType="end"/>
      </w:r>
      <w:r w:rsidRPr="00B40F10">
        <w:rPr>
          <w:rFonts w:asciiTheme="minorHAnsi" w:hAnsiTheme="minorHAnsi" w:cstheme="minorHAnsi"/>
        </w:rPr>
        <w:t>.</w:t>
      </w:r>
    </w:p>
    <w:p w14:paraId="0C1CC89F" w14:textId="77777777" w:rsidR="00A97699" w:rsidRDefault="00A97699" w:rsidP="00A97699">
      <w:pPr>
        <w:rPr>
          <w:rFonts w:asciiTheme="minorHAnsi" w:hAnsiTheme="minorHAnsi" w:cstheme="minorHAnsi"/>
        </w:rPr>
      </w:pPr>
    </w:p>
    <w:p w14:paraId="474936A8" w14:textId="77777777" w:rsidR="00A97699" w:rsidRPr="002464B2" w:rsidRDefault="00A97699" w:rsidP="00A97699">
      <w:r w:rsidRPr="002464B2">
        <w:t xml:space="preserve">Buckley, Lauren B., and Raymond B. Huey. "How extreme temperatures impact organisms and the evolution of their thermal tolerance." </w:t>
      </w:r>
      <w:r w:rsidRPr="002464B2">
        <w:rPr>
          <w:i/>
          <w:iCs/>
        </w:rPr>
        <w:t>Integrative and comparative biology</w:t>
      </w:r>
      <w:r w:rsidRPr="002464B2">
        <w:t xml:space="preserve"> 56.1 (2016): 98-109.</w:t>
      </w:r>
    </w:p>
    <w:p w14:paraId="5EC29C07" w14:textId="77777777" w:rsidR="00A97699" w:rsidRPr="002464B2" w:rsidRDefault="00A97699" w:rsidP="00A97699">
      <w:r w:rsidRPr="002464B2">
        <w:t>Thermal extremes can drive organisms in temperate and tropical sites to have similar thermal tolerances despite major differences in mean temperatures</w:t>
      </w:r>
    </w:p>
    <w:p w14:paraId="398C6E3B" w14:textId="77777777" w:rsidR="00A97699" w:rsidRPr="00A97699" w:rsidRDefault="00A97699" w:rsidP="00F61E61">
      <w:pPr>
        <w:rPr>
          <w:rFonts w:asciiTheme="minorHAnsi" w:hAnsiTheme="minorHAnsi" w:cstheme="minorHAnsi"/>
        </w:rPr>
      </w:pPr>
    </w:p>
    <w:p w14:paraId="6322297F" w14:textId="537388FC" w:rsidR="009759C7" w:rsidRPr="00257551" w:rsidRDefault="00257551" w:rsidP="00F61E61">
      <w:r>
        <w:rPr>
          <w:rFonts w:asciiTheme="minorHAnsi" w:hAnsiTheme="minorHAnsi" w:cstheme="minorHAnsi"/>
          <w:lang w:val="en-US"/>
        </w:rPr>
        <w:t>[implication]</w:t>
      </w:r>
      <w:r w:rsidRPr="00257551">
        <w:t xml:space="preserve"> </w:t>
      </w:r>
      <w:r w:rsidRPr="00257551">
        <w:t xml:space="preserve">Laurance, William F., et al. "Global warming, elevational ranges and the vulnerability of tropical biota." </w:t>
      </w:r>
      <w:r w:rsidRPr="00257551">
        <w:rPr>
          <w:i/>
          <w:iCs/>
        </w:rPr>
        <w:t>Biological Conservation</w:t>
      </w:r>
      <w:r w:rsidRPr="00257551">
        <w:t xml:space="preserve"> 144.1 (2011): 548-557.</w:t>
      </w:r>
      <w:r>
        <w:t>:</w:t>
      </w:r>
      <w:r w:rsidRPr="00257551">
        <w:t xml:space="preserve"> </w:t>
      </w:r>
      <w:r w:rsidRPr="00257551">
        <w:t>a relatively high proportion of plants and ectothermic vertebrates (amphibians and reptiles) are upper-zone specialists</w:t>
      </w:r>
      <w:r>
        <w:t>.</w:t>
      </w:r>
    </w:p>
    <w:p w14:paraId="1AC7C261" w14:textId="1D61A01E" w:rsidR="002B5D3D" w:rsidRPr="00257551" w:rsidRDefault="002B5D3D" w:rsidP="00F61E61">
      <w:pPr>
        <w:rPr>
          <w:rFonts w:asciiTheme="minorHAnsi" w:hAnsiTheme="minorHAnsi" w:cstheme="minorHAnsi"/>
        </w:rPr>
      </w:pPr>
    </w:p>
    <w:p w14:paraId="52BF4CF5" w14:textId="79B8A71B" w:rsidR="00A97699" w:rsidRDefault="00BD56E5" w:rsidP="00BD56E5">
      <w:pPr>
        <w:rPr>
          <w:rFonts w:asciiTheme="minorHAnsi" w:hAnsiTheme="minorHAnsi" w:cstheme="minorHAnsi"/>
        </w:rPr>
      </w:pPr>
      <w:r w:rsidRPr="00B40F10">
        <w:rPr>
          <w:rFonts w:asciiTheme="minorHAnsi" w:hAnsiTheme="minorHAnsi" w:cstheme="minorHAnsi"/>
          <w:lang w:val="en-US"/>
        </w:rPr>
        <w:lastRenderedPageBreak/>
        <w:t xml:space="preserve">[Bigger context] </w:t>
      </w:r>
      <w:r w:rsidR="009759C7">
        <w:rPr>
          <w:rFonts w:asciiTheme="minorHAnsi" w:hAnsiTheme="minorHAnsi" w:cstheme="minorHAnsi"/>
          <w:lang w:val="en-US"/>
        </w:rPr>
        <w:t xml:space="preserve">On the contrary to our results, high temperature is not usually regarded as the limiting factor to local distribution patterns. </w:t>
      </w:r>
      <w:r w:rsidRPr="00B40F10">
        <w:rPr>
          <w:rFonts w:asciiTheme="minorHAnsi" w:hAnsiTheme="minorHAnsi" w:cstheme="minorHAnsi"/>
        </w:rPr>
        <w:t xml:space="preserve">Climate factors are generally viewed as drivers operating at </w:t>
      </w:r>
      <w:r w:rsidR="00C64DE4">
        <w:rPr>
          <w:rFonts w:asciiTheme="minorHAnsi" w:hAnsiTheme="minorHAnsi" w:cstheme="minorHAnsi"/>
        </w:rPr>
        <w:t xml:space="preserve">the </w:t>
      </w:r>
      <w:r w:rsidRPr="00B40F10">
        <w:rPr>
          <w:rFonts w:asciiTheme="minorHAnsi" w:hAnsiTheme="minorHAnsi" w:cstheme="minorHAnsi"/>
        </w:rPr>
        <w:t xml:space="preserve">continental or regional scale, while at </w:t>
      </w:r>
      <w:r w:rsidR="00C64DE4">
        <w:rPr>
          <w:rFonts w:asciiTheme="minorHAnsi" w:hAnsiTheme="minorHAnsi" w:cstheme="minorHAnsi"/>
        </w:rPr>
        <w:t xml:space="preserve">the </w:t>
      </w:r>
      <w:r w:rsidRPr="00B40F10">
        <w:rPr>
          <w:rFonts w:asciiTheme="minorHAnsi" w:hAnsiTheme="minorHAnsi" w:cstheme="minorHAnsi"/>
        </w:rPr>
        <w:t>local scales, biological variables are thought to become increasingly important</w:t>
      </w:r>
      <w:r w:rsidR="00903E80">
        <w:rPr>
          <w:rFonts w:asciiTheme="minorHAnsi" w:hAnsiTheme="minorHAnsi" w:cstheme="minorHAnsi"/>
        </w:rPr>
        <w:t xml:space="preserve"> </w:t>
      </w:r>
      <w:r w:rsidR="00903E80">
        <w:rPr>
          <w:rFonts w:asciiTheme="minorHAnsi" w:hAnsiTheme="minorHAnsi" w:cstheme="minorHAnsi"/>
        </w:rPr>
        <w:fldChar w:fldCharType="begin" w:fldLock="1"/>
      </w:r>
      <w:r w:rsidR="00F46B72">
        <w:rPr>
          <w:rFonts w:asciiTheme="minorHAnsi" w:hAnsiTheme="minorHAnsi" w:cstheme="minorHAnsi"/>
        </w:rPr>
        <w:instrText>ADDIN CSL_CITATION {"citationItems":[{"id":"ITEM-1","itemData":{"DOI":"10.1111/j.1600-0587.2009.06428.x","ISSN":"09067590","author":[{"dropping-particle":"","family":"Hortal","given":"Joaquín","non-dropping-particle":"","parse-names":false,"suffix":""},{"dropping-particle":"","family":"Roura-Pascual","given":"Núria","non-dropping-particle":"","parse-names":false,"suffix":""},{"dropping-particle":"","family":"Sanders","given":"Nathan J.","non-dropping-particle":"","parse-names":false,"suffix":""},{"dropping-particle":"","family":"Rahbek","given":"Carsten","non-dropping-particle":"","parse-names":false,"suffix":""}],"container-title":"Ecography","id":"ITEM-1","issue":"1","issued":{"date-parts":[["2010","2"]]},"page":"51-53","title":"Understanding (insect) species distributions across spatial scales","type":"article-journal","volume":"33"},"uris":["http://www.mendeley.com/documents/?uuid=87c10a7a-e20a-3e34-b2c6-a822e0514182"]}],"mendeley":{"formattedCitation":"(Hortal et al. 2010)","plainTextFormattedCitation":"(Hortal et al. 2010)","previouslyFormattedCitation":"(Hortal et al. 2010)"},"properties":{"noteIndex":0},"schema":"https://github.com/citation-style-language/schema/raw/master/csl-citation.json"}</w:instrText>
      </w:r>
      <w:r w:rsidR="00903E80">
        <w:rPr>
          <w:rFonts w:asciiTheme="minorHAnsi" w:hAnsiTheme="minorHAnsi" w:cstheme="minorHAnsi"/>
        </w:rPr>
        <w:fldChar w:fldCharType="separate"/>
      </w:r>
      <w:r w:rsidR="00903E80" w:rsidRPr="00903E80">
        <w:rPr>
          <w:rFonts w:asciiTheme="minorHAnsi" w:hAnsiTheme="minorHAnsi" w:cstheme="minorHAnsi"/>
          <w:noProof/>
        </w:rPr>
        <w:t>(Hortal et al. 2010)</w:t>
      </w:r>
      <w:r w:rsidR="00903E80">
        <w:rPr>
          <w:rFonts w:asciiTheme="minorHAnsi" w:hAnsiTheme="minorHAnsi" w:cstheme="minorHAnsi"/>
        </w:rPr>
        <w:fldChar w:fldCharType="end"/>
      </w:r>
      <w:r w:rsidRPr="00B40F10">
        <w:rPr>
          <w:rFonts w:asciiTheme="minorHAnsi" w:hAnsiTheme="minorHAnsi" w:cstheme="minorHAnsi"/>
        </w:rPr>
        <w:t>. Heat tolerance</w:t>
      </w:r>
      <w:r w:rsidR="00C64DE4">
        <w:rPr>
          <w:rFonts w:asciiTheme="minorHAnsi" w:hAnsiTheme="minorHAnsi" w:cstheme="minorHAnsi"/>
        </w:rPr>
        <w:t xml:space="preserve"> traits</w:t>
      </w:r>
      <w:r w:rsidRPr="00B40F10">
        <w:rPr>
          <w:rFonts w:asciiTheme="minorHAnsi" w:hAnsiTheme="minorHAnsi" w:cstheme="minorHAnsi"/>
        </w:rPr>
        <w:t xml:space="preserve"> </w:t>
      </w:r>
      <w:r w:rsidR="00C64DE4">
        <w:rPr>
          <w:rFonts w:asciiTheme="minorHAnsi" w:hAnsiTheme="minorHAnsi" w:cstheme="minorHAnsi"/>
        </w:rPr>
        <w:t>has less variation</w:t>
      </w:r>
      <w:r w:rsidRPr="00B40F10">
        <w:rPr>
          <w:rFonts w:asciiTheme="minorHAnsi" w:hAnsiTheme="minorHAnsi" w:cstheme="minorHAnsi"/>
        </w:rPr>
        <w:t xml:space="preserve"> </w:t>
      </w:r>
      <w:r w:rsidR="00C64DE4">
        <w:rPr>
          <w:rFonts w:asciiTheme="minorHAnsi" w:hAnsiTheme="minorHAnsi" w:cstheme="minorHAnsi"/>
        </w:rPr>
        <w:fldChar w:fldCharType="begin" w:fldLock="1"/>
      </w:r>
      <w:r w:rsidR="00C64DE4">
        <w:rPr>
          <w:rFonts w:asciiTheme="minorHAnsi" w:hAnsiTheme="minorHAnsi" w:cstheme="minorHAnsi"/>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C64DE4">
        <w:rPr>
          <w:rFonts w:asciiTheme="minorHAnsi" w:hAnsiTheme="minorHAnsi" w:cstheme="minorHAnsi"/>
        </w:rPr>
        <w:fldChar w:fldCharType="separate"/>
      </w:r>
      <w:r w:rsidR="00C64DE4" w:rsidRPr="00C64DE4">
        <w:rPr>
          <w:rFonts w:asciiTheme="minorHAnsi" w:hAnsiTheme="minorHAnsi" w:cstheme="minorHAnsi"/>
          <w:noProof/>
        </w:rPr>
        <w:t>(Hoffmann 2010)</w:t>
      </w:r>
      <w:r w:rsidR="00C64DE4">
        <w:rPr>
          <w:rFonts w:asciiTheme="minorHAnsi" w:hAnsiTheme="minorHAnsi" w:cstheme="minorHAnsi"/>
        </w:rPr>
        <w:fldChar w:fldCharType="end"/>
      </w:r>
      <w:r w:rsidR="00C64DE4">
        <w:rPr>
          <w:rFonts w:asciiTheme="minorHAnsi" w:hAnsiTheme="minorHAnsi" w:cstheme="minorHAnsi"/>
        </w:rPr>
        <w:t xml:space="preserve">, </w:t>
      </w:r>
      <w:r w:rsidR="00F76D7E" w:rsidRPr="00B40F10">
        <w:rPr>
          <w:rFonts w:asciiTheme="minorHAnsi" w:hAnsiTheme="minorHAnsi" w:cstheme="minorHAnsi"/>
        </w:rPr>
        <w:t xml:space="preserve">especially in studies of local scales rather than continental scales </w:t>
      </w:r>
      <w:r w:rsidR="00C64DE4">
        <w:rPr>
          <w:rFonts w:asciiTheme="minorHAnsi" w:hAnsiTheme="minorHAnsi" w:cstheme="minorHAnsi"/>
        </w:rPr>
        <w:fldChar w:fldCharType="begin" w:fldLock="1"/>
      </w:r>
      <w:r w:rsidR="0096156E">
        <w:rPr>
          <w:rFonts w:asciiTheme="minorHAnsi" w:hAnsiTheme="minorHAnsi" w:cstheme="minorHAnsi"/>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species","type":"article-journal","volume":"20"},"uris":["http://www.mendeley.com/documents/?uuid=2dfe635d-e3e1-3d6e-b39f-b4bbbfce86d9"]}],"mendeley":{"formattedCitation":"(Nowrouzi et al. 2018; Overgaard et al. 2014)","plainTextFormattedCitation":"(Nowrouzi et al. 2018; Overgaard et al. 2014)","previouslyFormattedCitation":"(Nowrouzi et al. 2018; Overgaard et al. 2014)"},"properties":{"noteIndex":0},"schema":"https://github.com/citation-style-language/schema/raw/master/csl-citation.json"}</w:instrText>
      </w:r>
      <w:r w:rsidR="00C64DE4">
        <w:rPr>
          <w:rFonts w:asciiTheme="minorHAnsi" w:hAnsiTheme="minorHAnsi" w:cstheme="minorHAnsi"/>
        </w:rPr>
        <w:fldChar w:fldCharType="separate"/>
      </w:r>
      <w:r w:rsidR="00C64DE4" w:rsidRPr="00C64DE4">
        <w:rPr>
          <w:rFonts w:asciiTheme="minorHAnsi" w:hAnsiTheme="minorHAnsi" w:cstheme="minorHAnsi"/>
          <w:noProof/>
        </w:rPr>
        <w:t>(Nowrouzi et al. 2018; Overgaard et al. 2014)</w:t>
      </w:r>
      <w:r w:rsidR="00C64DE4">
        <w:rPr>
          <w:rFonts w:asciiTheme="minorHAnsi" w:hAnsiTheme="minorHAnsi" w:cstheme="minorHAnsi"/>
        </w:rPr>
        <w:fldChar w:fldCharType="end"/>
      </w:r>
      <w:r w:rsidR="00C64DE4">
        <w:rPr>
          <w:rFonts w:asciiTheme="minorHAnsi" w:hAnsiTheme="minorHAnsi" w:cstheme="minorHAnsi"/>
        </w:rPr>
        <w:t xml:space="preserve">. </w:t>
      </w:r>
    </w:p>
    <w:p w14:paraId="3BEFA51B" w14:textId="18CA29DA" w:rsidR="007A0501" w:rsidRDefault="007A0501" w:rsidP="00BD56E5">
      <w:pPr>
        <w:rPr>
          <w:rFonts w:asciiTheme="minorHAnsi" w:hAnsiTheme="minorHAnsi" w:cstheme="minorHAnsi"/>
        </w:rPr>
      </w:pPr>
    </w:p>
    <w:p w14:paraId="0541B868" w14:textId="0111C478" w:rsidR="007A0501" w:rsidRPr="00B40F10" w:rsidRDefault="007A0501" w:rsidP="007A0501">
      <w:pPr>
        <w:rPr>
          <w:rFonts w:asciiTheme="minorHAnsi" w:hAnsiTheme="minorHAnsi" w:cstheme="minorHAnsi"/>
          <w:lang w:val="en-US"/>
        </w:rPr>
      </w:pPr>
      <w:r w:rsidRPr="00B40F10">
        <w:rPr>
          <w:rFonts w:asciiTheme="minorHAnsi" w:hAnsiTheme="minorHAnsi" w:cstheme="minorHAnsi"/>
          <w:lang w:val="en-US"/>
        </w:rPr>
        <w:t>[Bigger context] Tolerance-competition has been widely used to explain species turnover along environmental gradients [CITATION]. However, compared with cold tolerance [CITATION], the heat tolerance – competition trade-off and its influence on distribution is not widely recognized [CITATION]. The ones that occupy the warm area is often regarded as better competitor… The lack of study may be partly explained by the bias in geographic coverage. ANY POSITIVE STUDY?</w:t>
      </w:r>
      <w:r>
        <w:rPr>
          <w:rFonts w:asciiTheme="minorHAnsi" w:hAnsiTheme="minorHAnsi" w:cstheme="minorHAnsi"/>
          <w:lang w:val="en-US"/>
        </w:rPr>
        <w:t xml:space="preserve"> [1. PNG birds’ cold tolerance can’t explain upper distribution </w:t>
      </w:r>
      <w:r>
        <w:rPr>
          <w:rFonts w:asciiTheme="minorHAnsi" w:hAnsiTheme="minorHAnsi" w:cstheme="minorHAnsi"/>
          <w:lang w:val="en-US"/>
        </w:rPr>
        <w:fldChar w:fldCharType="begin" w:fldLock="1"/>
      </w:r>
      <w:r>
        <w:rPr>
          <w:rFonts w:asciiTheme="minorHAnsi" w:hAnsiTheme="minorHAnsi" w:cstheme="minorHAnsi"/>
          <w:lang w:val="en-US"/>
        </w:rPr>
        <w:instrText>ADDIN CSL_CITATION {"citationItems":[{"id":"ITEM-1","itemData":{"DOI":"10.1111/ddi.12409","ISSN":"14724642","abstract":"Aim: To test predictions of the 'fundamental physiological niche' hypothesis that thermal tolerances are tightly correlated with upper elevational limits in New Guinean montane birds. Location: New Guinea. Methods: I combined previously published data describing New Guinean montane birds' (1) metabolic responses to temperature, (2) elevational distributions and (3) recent upslope shifts, with an empirically measured lapse rate (temperature-elevation regression) to test two predictions of the fundamental physiological niche hypothesis - that species' thermal tolerances to cold temperatures, measured as lower critical temperatures (LCTs) and thermal conductances, are correlated with their upper elevational limits (n = 24 species), and that species' thermal mismatches (the difference between the mean temperatures species experience at their upper elevation limits and their LCTs) predict the magnitude of recent warming-associated upslope shifts (n = 11 species). Results: Species' LCTs and thermal conductances were not correlated with the ambient temperatures they experience at their upper elevational limits (cold range limit), and species' thermal mismatches were not related to the magnitude of recent upslope shifts at their upper elevational limits. Main Conclusions: My results do not support the fundamental physiological niche hypothesis and suggest New Guinean montane birds' upper elevational limits are unlikely to be set by the direct influence of temperature on adult birds' thermal tolerances. I also found no evidence that warming-associated upslope shifts in this avifauna are related to species' thermal physiology. While this result is based on a small sample size, it is consistent with the hypothesis that recent upslope shifts result from biotic factors indirectly related to temperature.","author":[{"dropping-particle":"","family":"Freeman","given":"Benjamin G.","non-dropping-particle":"","parse-names":false,"suffix":""}],"container-title":"Diversity and Distributions","editor":[{"dropping-particle":"","family":"Midgley","given":"Guy","non-dropping-particle":"","parse-names":false,"suffix":""}],"id":"ITEM-1","issue":"3","issued":{"date-parts":[["2016","3","1"]]},"page":"309-317","publisher":"Blackwell Publishing Ltd","title":"Thermal tolerances to cold do not predict upper elevational limits in New Guinean montane birds","type":"article-journal","volume":"22"},"uris":["http://www.mendeley.com/documents/?uuid=9aed3020-47fc-3234-8bda-ed9ff47de054"]}],"mendeley":{"formattedCitation":"(Freeman 2016)","plainTextFormattedCitation":"(Freeman 2016)","previouslyFormattedCitation":"(Freeman 2016)"},"properties":{"noteIndex":0},"schema":"https://github.com/citation-style-language/schema/raw/master/csl-citation.json"}</w:instrText>
      </w:r>
      <w:r>
        <w:rPr>
          <w:rFonts w:asciiTheme="minorHAnsi" w:hAnsiTheme="minorHAnsi" w:cstheme="minorHAnsi"/>
          <w:lang w:val="en-US"/>
        </w:rPr>
        <w:fldChar w:fldCharType="separate"/>
      </w:r>
      <w:r w:rsidRPr="00487D00">
        <w:rPr>
          <w:rFonts w:asciiTheme="minorHAnsi" w:hAnsiTheme="minorHAnsi" w:cstheme="minorHAnsi"/>
          <w:noProof/>
          <w:lang w:val="en-US"/>
        </w:rPr>
        <w:t>(Freeman 2016)</w:t>
      </w:r>
      <w:r>
        <w:rPr>
          <w:rFonts w:asciiTheme="minorHAnsi" w:hAnsiTheme="minorHAnsi" w:cstheme="minorHAnsi"/>
          <w:lang w:val="en-US"/>
        </w:rPr>
        <w:fldChar w:fldCharType="end"/>
      </w:r>
      <w:r>
        <w:rPr>
          <w:rFonts w:asciiTheme="minorHAnsi" w:hAnsiTheme="minorHAnsi" w:cstheme="minorHAnsi"/>
          <w:lang w:val="en-US"/>
        </w:rPr>
        <w:t>]</w:t>
      </w:r>
      <w:r w:rsidRPr="00B40F10">
        <w:rPr>
          <w:rFonts w:asciiTheme="minorHAnsi" w:hAnsiTheme="minorHAnsi" w:cstheme="minorHAnsi"/>
          <w:lang w:val="en-US"/>
        </w:rPr>
        <w:t xml:space="preserve"> </w:t>
      </w:r>
    </w:p>
    <w:p w14:paraId="1EB45030" w14:textId="77777777" w:rsidR="007A0501" w:rsidRPr="007A0501" w:rsidRDefault="007A0501" w:rsidP="00BD56E5">
      <w:pPr>
        <w:rPr>
          <w:rFonts w:asciiTheme="minorHAnsi" w:hAnsiTheme="minorHAnsi" w:cstheme="minorHAnsi"/>
          <w:lang w:val="en-US"/>
        </w:rPr>
      </w:pPr>
    </w:p>
    <w:p w14:paraId="0D97A708" w14:textId="77777777" w:rsidR="00A97699" w:rsidRDefault="00A97699" w:rsidP="00BD56E5">
      <w:pPr>
        <w:rPr>
          <w:rFonts w:asciiTheme="minorHAnsi" w:hAnsiTheme="minorHAnsi" w:cstheme="minorHAnsi"/>
        </w:rPr>
      </w:pPr>
    </w:p>
    <w:p w14:paraId="31E96C01" w14:textId="3F21A0BA" w:rsidR="007465DA" w:rsidRDefault="007A0501" w:rsidP="00BD56E5">
      <w:pPr>
        <w:rPr>
          <w:rFonts w:asciiTheme="minorHAnsi" w:hAnsiTheme="minorHAnsi" w:cstheme="minorHAnsi"/>
        </w:rPr>
      </w:pPr>
      <w:r>
        <w:rPr>
          <w:rFonts w:asciiTheme="minorHAnsi" w:hAnsiTheme="minorHAnsi" w:cstheme="minorHAnsi"/>
        </w:rPr>
        <w:t xml:space="preserve">[] Recent studies focusing on the tropic area have </w:t>
      </w:r>
      <w:r w:rsidR="007465DA">
        <w:rPr>
          <w:rFonts w:asciiTheme="minorHAnsi" w:hAnsiTheme="minorHAnsi" w:cstheme="minorHAnsi"/>
        </w:rPr>
        <w:t>SOME POSITIVE RESULTS</w:t>
      </w:r>
      <w:r>
        <w:rPr>
          <w:rFonts w:asciiTheme="minorHAnsi" w:hAnsiTheme="minorHAnsi" w:cstheme="minorHAnsi"/>
        </w:rPr>
        <w:t>…</w:t>
      </w:r>
      <w:r w:rsidR="00BD56E5" w:rsidRPr="00B40F10">
        <w:rPr>
          <w:rFonts w:asciiTheme="minorHAnsi" w:hAnsiTheme="minorHAnsi" w:cstheme="minorHAnsi"/>
        </w:rPr>
        <w:t xml:space="preserve"> Our study included most of the Drosophila species in the community, offering a systematic examination on the relationship between heat tolerance and distribution in the local scale. </w:t>
      </w:r>
      <w:r w:rsidRPr="00B40F10">
        <w:rPr>
          <w:rFonts w:asciiTheme="minorHAnsi" w:hAnsiTheme="minorHAnsi" w:cstheme="minorHAnsi"/>
          <w:lang w:val="en-US"/>
        </w:rPr>
        <w:t>Our study’s meaning to the field: driving factors of distribution are not the same across geographic areas.</w:t>
      </w:r>
    </w:p>
    <w:p w14:paraId="770F87A4" w14:textId="55FD7A8B" w:rsidR="007465DA" w:rsidRPr="007465DA" w:rsidRDefault="007465DA" w:rsidP="007465DA">
      <w:pPr>
        <w:pStyle w:val="ListParagraph"/>
        <w:numPr>
          <w:ilvl w:val="0"/>
          <w:numId w:val="21"/>
        </w:numPr>
        <w:rPr>
          <w:rFonts w:cstheme="minorHAnsi"/>
          <w:lang w:val="en-US"/>
        </w:rPr>
      </w:pPr>
      <w:r w:rsidRPr="007465DA">
        <w:rPr>
          <w:rFonts w:cstheme="minorHAnsi"/>
        </w:rPr>
        <w:t>thermal performance of sperm activity is closely associated with the long-term abundance patterns in variable thermal environment among two sister Drosophila species occurring at the tropics.</w:t>
      </w:r>
    </w:p>
    <w:p w14:paraId="71FC5426" w14:textId="3C5F2815" w:rsidR="007465DA" w:rsidRDefault="007465DA" w:rsidP="007465DA">
      <w:pPr>
        <w:pStyle w:val="ListParagraph"/>
        <w:numPr>
          <w:ilvl w:val="0"/>
          <w:numId w:val="21"/>
        </w:numPr>
      </w:pPr>
      <w:r>
        <w:t>S</w:t>
      </w:r>
      <w:r w:rsidRPr="007465DA">
        <w:t>pecies’ northern and southern range limits are related to their tolerance of low and high temperatures respectively</w:t>
      </w:r>
      <w:r>
        <w:t xml:space="preserve"> among European diving beetles</w:t>
      </w:r>
      <w:r w:rsidRPr="007465DA">
        <w:t>.</w:t>
      </w:r>
    </w:p>
    <w:p w14:paraId="29918226" w14:textId="4B7C7FA5" w:rsidR="005966FE" w:rsidRPr="007465DA" w:rsidRDefault="005966FE" w:rsidP="007465DA">
      <w:pPr>
        <w:pStyle w:val="ListParagraph"/>
        <w:numPr>
          <w:ilvl w:val="0"/>
          <w:numId w:val="21"/>
        </w:numPr>
      </w:pPr>
      <w:r>
        <w:t>B</w:t>
      </w:r>
      <w:r>
        <w:rPr>
          <w:rFonts w:hint="eastAsia"/>
        </w:rPr>
        <w:t>utterfly</w:t>
      </w:r>
      <w:r>
        <w:rPr>
          <w:lang w:val="en-US"/>
        </w:rPr>
        <w:t>’s altitude distribution: host vs. temperature</w:t>
      </w:r>
    </w:p>
    <w:p w14:paraId="2AAB5B42" w14:textId="77777777" w:rsidR="00DC116E" w:rsidRPr="007465DA" w:rsidRDefault="00DC116E" w:rsidP="00F61E61">
      <w:pPr>
        <w:rPr>
          <w:rFonts w:asciiTheme="minorHAnsi" w:hAnsiTheme="minorHAnsi" w:cstheme="minorHAnsi"/>
        </w:rPr>
      </w:pPr>
    </w:p>
    <w:p w14:paraId="3F3C0B1E" w14:textId="77777777" w:rsidR="00133DFB" w:rsidRPr="00B40F10" w:rsidRDefault="00133DFB" w:rsidP="00F61E61">
      <w:pPr>
        <w:rPr>
          <w:rFonts w:asciiTheme="minorHAnsi" w:hAnsiTheme="minorHAnsi" w:cstheme="minorHAnsi"/>
          <w:lang w:val="en-US"/>
        </w:rPr>
      </w:pPr>
    </w:p>
    <w:p w14:paraId="0B554ED2" w14:textId="77777777" w:rsidR="002464B2" w:rsidRPr="00E13FED" w:rsidRDefault="002464B2" w:rsidP="00F61E61">
      <w:pPr>
        <w:rPr>
          <w:rFonts w:asciiTheme="minorHAnsi" w:hAnsiTheme="minorHAnsi" w:cstheme="minorHAnsi"/>
        </w:rPr>
      </w:pPr>
    </w:p>
    <w:p w14:paraId="56E562CA" w14:textId="77777777" w:rsidR="00BF50DB" w:rsidRPr="00B40F10" w:rsidRDefault="00BF50DB" w:rsidP="00BF50DB">
      <w:pPr>
        <w:rPr>
          <w:rFonts w:asciiTheme="minorHAnsi" w:hAnsiTheme="minorHAnsi" w:cstheme="minorHAnsi"/>
          <w:lang w:val="en-US"/>
        </w:rPr>
      </w:pPr>
    </w:p>
    <w:p w14:paraId="7CEFD9A4" w14:textId="1C05E055" w:rsidR="000777B9" w:rsidRDefault="002B5D3D" w:rsidP="00BF50DB">
      <w:pPr>
        <w:rPr>
          <w:rFonts w:asciiTheme="minorHAnsi" w:hAnsiTheme="minorHAnsi" w:cstheme="minorHAnsi"/>
          <w:lang w:val="en-US"/>
        </w:rPr>
      </w:pPr>
      <w:r w:rsidRPr="00B40F10">
        <w:rPr>
          <w:rFonts w:asciiTheme="minorHAnsi" w:hAnsiTheme="minorHAnsi" w:cstheme="minorHAnsi"/>
          <w:lang w:val="en-US"/>
        </w:rPr>
        <w:t xml:space="preserve">[Implication] </w:t>
      </w:r>
      <w:r w:rsidR="00CE1509">
        <w:rPr>
          <w:rFonts w:asciiTheme="minorHAnsi" w:hAnsiTheme="minorHAnsi" w:cstheme="minorHAnsi"/>
          <w:lang w:val="en-US"/>
        </w:rPr>
        <w:t xml:space="preserve">Reproductive success, recovered reproduction, knockdown time </w:t>
      </w:r>
      <w:r w:rsidR="00D72FA3" w:rsidRPr="00B40F10">
        <w:rPr>
          <w:rFonts w:asciiTheme="minorHAnsi" w:hAnsiTheme="minorHAnsi" w:cstheme="minorHAnsi"/>
          <w:lang w:val="en-US"/>
        </w:rPr>
        <w:t xml:space="preserve">reflect different aspects of fitness. The correlations between thermal performance </w:t>
      </w:r>
      <w:r w:rsidR="00CE1509" w:rsidRPr="00B40F10">
        <w:rPr>
          <w:rFonts w:asciiTheme="minorHAnsi" w:hAnsiTheme="minorHAnsi" w:cstheme="minorHAnsi"/>
          <w:lang w:val="en-US"/>
        </w:rPr>
        <w:t xml:space="preserve">traits </w:t>
      </w:r>
      <w:r w:rsidR="00D72FA3" w:rsidRPr="00B40F10">
        <w:rPr>
          <w:rFonts w:asciiTheme="minorHAnsi" w:hAnsiTheme="minorHAnsi" w:cstheme="minorHAnsi"/>
          <w:lang w:val="en-US"/>
        </w:rPr>
        <w:t xml:space="preserve">were </w:t>
      </w:r>
      <w:r w:rsidR="00CE1509">
        <w:rPr>
          <w:rFonts w:asciiTheme="minorHAnsi" w:hAnsiTheme="minorHAnsi" w:cstheme="minorHAnsi"/>
          <w:lang w:val="en-US"/>
        </w:rPr>
        <w:t xml:space="preserve">challenged </w:t>
      </w:r>
      <w:r w:rsidR="00D72FA3" w:rsidRPr="00B40F10">
        <w:rPr>
          <w:rFonts w:asciiTheme="minorHAnsi" w:hAnsiTheme="minorHAnsi" w:cstheme="minorHAnsi"/>
          <w:lang w:val="en-US"/>
        </w:rPr>
        <w:fldChar w:fldCharType="begin" w:fldLock="1"/>
      </w:r>
      <w:r w:rsidR="00F12FF2">
        <w:rPr>
          <w:rFonts w:asciiTheme="minorHAnsi" w:hAnsiTheme="minorHAnsi" w:cstheme="minorHAnsi"/>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species","type":"article-journal","volume":"20"},"uris":["http://www.mendeley.com/documents/?uuid=2dfe635d-e3e1-3d6e-b39f-b4bbbfce86d9"]},{"id":"ITEM-3","itemData":{"DOI":"10.1016/S0022-1910(96)00108-4","ISSN":"00221910","abstract":"Lines of the fly Drosophila melanogaster were selected for increased knockdown resistance to heat (39°C) in a long tube. One set of lines was selected following prior heat hardening (1 h at 37°C) and another without hardening. Each set consisted of three replicate selection lines and three unselected controls. Lines were tested for correlated responses to selection, in order to define the nature of knockdown resistance. Selection bad a large effect on knockdown resistance, but selected lines did not differ from controls for knockdown time in small vials, survival, or recovery time following exposure to heat. Selection with and without hardening influenced the hardening response in the long tube, but not in small vial assays of resistance. The hardened selection lines had decreased resistance to ethanol and a reduced dry weight, whereas the non-hardened lines did not show these changes. The same correlated responses were also evident in two generation experiments on unselected flies. Both sets of lines showed a reduction in activity when tested at 37°C, but not at 25°C. These results indicate that different measures of heat resistance are surprisingly unrelated, and suggest that subtle features of the selective environment influence responses and correlated responses to selection.","author":[{"dropping-particle":"","family":"Hoffmann","given":"Ary A.","non-dropping-particle":"","parse-names":false,"suffix":""},{"dropping-particle":"","family":"Dagher","given":"Hayat","non-dropping-particle":"","parse-names":false,"suffix":""},{"dropping-particle":"","family":"Hercus","given":"Miriam","non-dropping-particle":"","parse-names":false,"suffix":""},{"dropping-particle":"","family":"Berrigan","given":"David","non-dropping-particle":"","parse-names":false,"suffix":""}],"container-title":"Journal of Insect Physiology","id":"ITEM-3","issue":"4","issued":{"date-parts":[["1997","4","1"]]},"page":"393-405","publisher":"Pergamon","title":"Comparing different measures of heat resistance in selected lines of Drosophila melanogaster","type":"article-journal","volume":"43"},"uris":["http://www.mendeley.com/documents/?uuid=50665bac-46c0-3db9-a47f-bc3fdcd099ff"]}],"mendeley":{"formattedCitation":"(Hoffmann et al. 1997; Overgaard et al. 2014; Sinclair et al. 2016)","plainTextFormattedCitation":"(Hoffmann et al. 1997; Overgaard et al. 2014; Sinclair et al. 2016)","previouslyFormattedCitation":"(Hoffmann et al. 1997; Overgaard et al. 2014; Sinclair et al. 2016)"},"properties":{"noteIndex":0},"schema":"https://github.com/citation-style-language/schema/raw/master/csl-citation.json"}</w:instrText>
      </w:r>
      <w:r w:rsidR="00D72FA3" w:rsidRPr="00B40F10">
        <w:rPr>
          <w:rFonts w:asciiTheme="minorHAnsi" w:hAnsiTheme="minorHAnsi" w:cstheme="minorHAnsi"/>
          <w:lang w:val="en-US"/>
        </w:rPr>
        <w:fldChar w:fldCharType="separate"/>
      </w:r>
      <w:r w:rsidR="00F12FF2" w:rsidRPr="00F12FF2">
        <w:rPr>
          <w:rFonts w:asciiTheme="minorHAnsi" w:hAnsiTheme="minorHAnsi" w:cstheme="minorHAnsi"/>
          <w:noProof/>
          <w:lang w:val="en-US"/>
        </w:rPr>
        <w:t>(Hoffmann et al. 1997; Overgaard et al. 2014; Sinclair et al. 2016)</w:t>
      </w:r>
      <w:r w:rsidR="00D72FA3" w:rsidRPr="00B40F10">
        <w:rPr>
          <w:rFonts w:asciiTheme="minorHAnsi" w:hAnsiTheme="minorHAnsi" w:cstheme="minorHAnsi"/>
          <w:lang w:val="en-US"/>
        </w:rPr>
        <w:fldChar w:fldCharType="end"/>
      </w:r>
      <w:r w:rsidR="00D72FA3" w:rsidRPr="00B40F10">
        <w:rPr>
          <w:rFonts w:asciiTheme="minorHAnsi" w:hAnsiTheme="minorHAnsi" w:cstheme="minorHAnsi"/>
          <w:lang w:val="en-US"/>
        </w:rPr>
        <w:t>. [Compare with Overgaard’s study (because it is so similar!)]. Our results show that rank of knockdown time to heat could be used as an approximate of the rank of reproduction upper limit. OTHER POSITIVE RESULTS?</w:t>
      </w:r>
      <w:r w:rsidR="00D90CE7">
        <w:rPr>
          <w:rFonts w:asciiTheme="minorHAnsi" w:hAnsiTheme="minorHAnsi" w:cstheme="minorHAnsi"/>
          <w:lang w:val="en-US"/>
        </w:rPr>
        <w:t>?</w:t>
      </w:r>
      <w:r w:rsidR="00D72FA3" w:rsidRPr="00B40F10">
        <w:rPr>
          <w:rFonts w:asciiTheme="minorHAnsi" w:hAnsiTheme="minorHAnsi" w:cstheme="minorHAnsi"/>
          <w:lang w:val="en-US"/>
        </w:rPr>
        <w:t xml:space="preserve">. These correlation </w:t>
      </w:r>
      <w:r w:rsidR="00170F0B" w:rsidRPr="00B40F10">
        <w:rPr>
          <w:rFonts w:asciiTheme="minorHAnsi" w:hAnsiTheme="minorHAnsi" w:cstheme="minorHAnsi"/>
          <w:lang w:val="en-US"/>
        </w:rPr>
        <w:t>may reflect a common biochemical mechanism (for example, heat-shock protein?</w:t>
      </w:r>
      <w:r w:rsidR="00D90CE7">
        <w:rPr>
          <w:rFonts w:asciiTheme="minorHAnsi" w:hAnsiTheme="minorHAnsi" w:cstheme="minorHAnsi"/>
          <w:lang w:val="en-US"/>
        </w:rPr>
        <w:t>?</w:t>
      </w:r>
      <w:r w:rsidR="00170F0B" w:rsidRPr="00B40F10">
        <w:rPr>
          <w:rFonts w:asciiTheme="minorHAnsi" w:hAnsiTheme="minorHAnsi" w:cstheme="minorHAnsi"/>
          <w:lang w:val="en-US"/>
        </w:rPr>
        <w:t xml:space="preserve">) mediating thermal tolerance of organism’s metabolism, reproduction, development and behavior. </w:t>
      </w:r>
      <w:r w:rsidR="005E1B2A">
        <w:rPr>
          <w:rFonts w:asciiTheme="minorHAnsi" w:hAnsiTheme="minorHAnsi" w:cstheme="minorHAnsi"/>
          <w:lang w:val="en-US"/>
        </w:rPr>
        <w:t xml:space="preserve">With that said, tolerance using multiple traits are still complementary to each others to better understand fitness and thermal adaptation across environment </w:t>
      </w:r>
      <w:r w:rsidR="005E1B2A">
        <w:rPr>
          <w:rFonts w:asciiTheme="minorHAnsi" w:hAnsiTheme="minorHAnsi" w:cstheme="minorHAnsi"/>
          <w:lang w:val="en-US"/>
        </w:rPr>
        <w:fldChar w:fldCharType="begin" w:fldLock="1"/>
      </w:r>
      <w:r w:rsidR="0096156E">
        <w:rPr>
          <w:rFonts w:asciiTheme="minorHAnsi" w:hAnsiTheme="minorHAnsi" w:cstheme="minorHAnsi"/>
          <w:lang w:val="en-US"/>
        </w:rPr>
        <w:instrText>ADDIN CSL_CITATION {"citationItems":[{"id":"ITEM-1","itemData":{"DOI":"10.1242/jeb.193433","ISSN":"00220949","PMID":"31085593","abstract":"Thermal performance curves (TPCs) are intended to approximate the relationship between temperature and fitness, and are commonly integrated into species distributional models for understanding climate change responses. However, TPCs may vary across traits because selection and environmental sensitivity (plasticity) differ across traits or because the timing and duration of the temperature exposure, here termed time scale, may alter trait variation. Yet, the extent to which TPCs vary temporally and across traits is rarely considered in assessments of climate change responses. Using a common garden approach, we estimated TPCs for standard metabolic rate (SMR), and activity in Drosophila melanogaster at three test temperatures (16, 25 and 30°C), using flies from each of six developmental temperatures (16, 18, 20, 25, 28 and 30°C). We examined the effects of time scale of temperature exposure (minutes/ hours versus days/weeks) in altering TPC shape and position, and commonly used descriptors of the TPC: thermal optimum (Topt), thermal limits (Tmin and Tmax) and thermal breadth (Tbr). In addition, we collated previously published estimates of TPCs for fecundity and egg-to-adult viability in D. melanogaster. We found that the descriptors of the TPCs varied across traits (egg-to-adult viability, SMR, activity and fecundity), but variation in TPCs within these traits was small across studies when measured at the same time scales. The time scale at which traits were measured contributed to greater variation in TPCs than the observed variance across traits, although the relative importance of time scale differed depending on the trait (activity versus fecundity). Variation in the TPC across traits and time scales suggests that TPCs using single traits may not be an accurate predictor of fitness and thermal adaptation across environments.","author":[{"dropping-particle":"","family":"Kellermann","given":"Vanessa","non-dropping-particle":"","parse-names":false,"suffix":""},{"dropping-particle":"","family":"Chown","given":"Steven L.","non-dropping-particle":"","parse-names":false,"suffix":""},{"dropping-particle":"","family":"Schou","given":"Mads Fristrup","non-dropping-particle":"","parse-names":false,"suffix":""},{"dropping-particle":"","family":"Aitkenhead","given":"Ian","non-dropping-particle":"","parse-names":false,"suffix":""},{"dropping-particle":"","family":"Janion-Scheepers","given":"Charlene","non-dropping-particle":"","parse-names":false,"suffix":""},{"dropping-particle":"","family":"Clemson","given":"Allannah","non-dropping-particle":"","parse-names":false,"suffix":""},{"dropping-particle":"","family":"Scott","given":"Marina Telonis","non-dropping-particle":"","parse-names":false,"suffix":""},{"dropping-particle":"","family":"Sgrò","given":"Carla M.","non-dropping-particle":"","parse-names":false,"suffix":""}],"container-title":"Journal of Experimental Biology","id":"ITEM-1","issue":"11","issued":{"date-parts":[["2019","6","1"]]},"note":"1. how do people construct TPC\n2. activity assay - moving cross a cenral line - justification on how it is related to fitness\n3. Tbr\n4. Variation in the TPC across traits and time scales suggests that TPCs using single traits may not be an accurate predictor of fitness and thermal adaptation across environments.","publisher":"Company of Biologists Ltd","title":"Comparing thermal performance curves across traits: How consistent are they?","type":"article-journal","volume":"222"},"uris":["http://www.mendeley.com/documents/?uuid=02a45f76-af2b-377b-b942-853a0cc74208"]}],"mendeley":{"formattedCitation":"(Kellermann et al. 2019)","plainTextFormattedCitation":"(Kellermann et al. 2019)","previouslyFormattedCitation":"(Kellermann et al. 2019)"},"properties":{"noteIndex":0},"schema":"https://github.com/citation-style-language/schema/raw/master/csl-citation.json"}</w:instrText>
      </w:r>
      <w:r w:rsidR="005E1B2A">
        <w:rPr>
          <w:rFonts w:asciiTheme="minorHAnsi" w:hAnsiTheme="minorHAnsi" w:cstheme="minorHAnsi"/>
          <w:lang w:val="en-US"/>
        </w:rPr>
        <w:fldChar w:fldCharType="separate"/>
      </w:r>
      <w:r w:rsidR="005E1B2A" w:rsidRPr="00F12FF2">
        <w:rPr>
          <w:rFonts w:asciiTheme="minorHAnsi" w:hAnsiTheme="minorHAnsi" w:cstheme="minorHAnsi"/>
          <w:noProof/>
          <w:lang w:val="en-US"/>
        </w:rPr>
        <w:t>(Kellermann et al. 2019)</w:t>
      </w:r>
      <w:r w:rsidR="005E1B2A">
        <w:rPr>
          <w:rFonts w:asciiTheme="minorHAnsi" w:hAnsiTheme="minorHAnsi" w:cstheme="minorHAnsi"/>
          <w:lang w:val="en-US"/>
        </w:rPr>
        <w:fldChar w:fldCharType="end"/>
      </w:r>
      <w:r w:rsidR="005E1B2A">
        <w:rPr>
          <w:rFonts w:asciiTheme="minorHAnsi" w:hAnsiTheme="minorHAnsi" w:cstheme="minorHAnsi"/>
          <w:lang w:val="en-US"/>
        </w:rPr>
        <w:t>.</w:t>
      </w:r>
    </w:p>
    <w:p w14:paraId="6681870D" w14:textId="6506A01D" w:rsidR="00C42562" w:rsidRDefault="00C42562" w:rsidP="00BF50DB">
      <w:pPr>
        <w:rPr>
          <w:rFonts w:asciiTheme="minorHAnsi" w:hAnsiTheme="minorHAnsi" w:cstheme="minorHAnsi"/>
          <w:lang w:val="en-US"/>
        </w:rPr>
      </w:pPr>
    </w:p>
    <w:p w14:paraId="4A395991" w14:textId="37537698" w:rsidR="00C42562" w:rsidRDefault="00C42562" w:rsidP="00BF50DB">
      <w:pPr>
        <w:rPr>
          <w:rFonts w:asciiTheme="minorHAnsi" w:hAnsiTheme="minorHAnsi" w:cstheme="minorHAnsi"/>
          <w:lang w:val="en-US"/>
        </w:rPr>
      </w:pPr>
      <w:r>
        <w:rPr>
          <w:rFonts w:asciiTheme="minorHAnsi" w:hAnsiTheme="minorHAnsi" w:cstheme="minorHAnsi"/>
          <w:lang w:val="en-US"/>
        </w:rPr>
        <w:t>[performance is dependent on the thermal history, rate of temperature change and exposure time</w:t>
      </w:r>
      <w:r w:rsidR="00321A34">
        <w:rPr>
          <w:rFonts w:asciiTheme="minorHAnsi" w:hAnsiTheme="minorHAnsi" w:cstheme="minorHAnsi"/>
          <w:lang w:val="en-US"/>
        </w:rPr>
        <w:t xml:space="preserve">. Ma </w:t>
      </w:r>
      <w:r w:rsidR="005B18C8">
        <w:rPr>
          <w:rFonts w:asciiTheme="minorHAnsi" w:hAnsiTheme="minorHAnsi" w:cstheme="minorHAnsi"/>
          <w:lang w:val="en-US"/>
        </w:rPr>
        <w:t xml:space="preserve">et al </w:t>
      </w:r>
      <w:r w:rsidR="00321A34">
        <w:rPr>
          <w:rFonts w:asciiTheme="minorHAnsi" w:hAnsiTheme="minorHAnsi" w:cstheme="minorHAnsi"/>
          <w:lang w:val="en-US"/>
        </w:rPr>
        <w:t>2020</w:t>
      </w:r>
      <w:r>
        <w:rPr>
          <w:rFonts w:asciiTheme="minorHAnsi" w:hAnsiTheme="minorHAnsi" w:cstheme="minorHAnsi"/>
          <w:lang w:val="en-US"/>
        </w:rPr>
        <w:t>]</w:t>
      </w:r>
    </w:p>
    <w:p w14:paraId="17F97445" w14:textId="6BDA552A" w:rsidR="00381FC8" w:rsidRPr="00B40F10" w:rsidRDefault="00381FC8" w:rsidP="00BF50DB">
      <w:pPr>
        <w:rPr>
          <w:rFonts w:asciiTheme="minorHAnsi" w:hAnsiTheme="minorHAnsi" w:cstheme="minorHAnsi"/>
          <w:lang w:val="en-US"/>
        </w:rPr>
      </w:pPr>
      <w:r>
        <w:rPr>
          <w:rFonts w:asciiTheme="minorHAnsi" w:hAnsiTheme="minorHAnsi" w:cstheme="minorHAnsi"/>
          <w:lang w:val="en-US"/>
        </w:rPr>
        <w:t xml:space="preserve">[No trade-off between heat tolerance and cold tolerance, indicated by the artificial selection exp. </w:t>
      </w:r>
      <w:r>
        <w:t>After 12 generations of artificial selection, lines diverged significantly for high KRHT only. Sambucetti, 2010</w:t>
      </w:r>
      <w:r>
        <w:rPr>
          <w:rFonts w:asciiTheme="minorHAnsi" w:hAnsiTheme="minorHAnsi" w:cstheme="minorHAnsi"/>
          <w:lang w:val="en-US"/>
        </w:rPr>
        <w:t>]</w:t>
      </w:r>
    </w:p>
    <w:p w14:paraId="73A68B15" w14:textId="75A54F14" w:rsidR="002B5D3D" w:rsidRPr="00B40F10" w:rsidRDefault="002B5D3D" w:rsidP="00F61E61">
      <w:pPr>
        <w:rPr>
          <w:rFonts w:asciiTheme="minorHAnsi" w:hAnsiTheme="minorHAnsi" w:cstheme="minorHAnsi"/>
          <w:lang w:val="en-US"/>
        </w:rPr>
      </w:pPr>
    </w:p>
    <w:p w14:paraId="7CE040E3" w14:textId="16C0C191" w:rsidR="00272FE4" w:rsidRDefault="00BF50DB" w:rsidP="00F61E61">
      <w:pPr>
        <w:rPr>
          <w:rFonts w:asciiTheme="minorHAnsi" w:hAnsiTheme="minorHAnsi" w:cstheme="minorHAnsi"/>
          <w:lang w:val="en-US"/>
        </w:rPr>
      </w:pPr>
      <w:r w:rsidRPr="00B40F10">
        <w:rPr>
          <w:rFonts w:asciiTheme="minorHAnsi" w:hAnsiTheme="minorHAnsi" w:cstheme="minorHAnsi"/>
          <w:lang w:val="en-US"/>
        </w:rPr>
        <w:t xml:space="preserve">[Limitation] These lab-measured thermal tolerance may not be representative </w:t>
      </w:r>
      <w:r w:rsidR="00D90CE7">
        <w:rPr>
          <w:rFonts w:asciiTheme="minorHAnsi" w:hAnsiTheme="minorHAnsi" w:cstheme="minorHAnsi"/>
          <w:lang w:val="en-US"/>
        </w:rPr>
        <w:t>among species with</w:t>
      </w:r>
      <w:r w:rsidRPr="00B40F10">
        <w:rPr>
          <w:rFonts w:asciiTheme="minorHAnsi" w:hAnsiTheme="minorHAnsi" w:cstheme="minorHAnsi"/>
          <w:lang w:val="en-US"/>
        </w:rPr>
        <w:t xml:space="preserve"> wide </w:t>
      </w:r>
      <w:r w:rsidR="00272FE4" w:rsidRPr="00B40F10">
        <w:rPr>
          <w:rFonts w:asciiTheme="minorHAnsi" w:hAnsiTheme="minorHAnsi" w:cstheme="minorHAnsi"/>
          <w:lang w:val="en-US"/>
        </w:rPr>
        <w:t xml:space="preserve">geographic </w:t>
      </w:r>
      <w:r w:rsidRPr="00B40F10">
        <w:rPr>
          <w:rFonts w:asciiTheme="minorHAnsi" w:hAnsiTheme="minorHAnsi" w:cstheme="minorHAnsi"/>
          <w:lang w:val="en-US"/>
        </w:rPr>
        <w:t>range</w:t>
      </w:r>
      <w:r w:rsidR="00272FE4" w:rsidRPr="00B40F10">
        <w:rPr>
          <w:rFonts w:asciiTheme="minorHAnsi" w:hAnsiTheme="minorHAnsi" w:cstheme="minorHAnsi"/>
          <w:lang w:val="en-US"/>
        </w:rPr>
        <w:t xml:space="preserve"> [POPULATION VARIATION CITATION]</w:t>
      </w:r>
      <w:r w:rsidRPr="00B40F10">
        <w:rPr>
          <w:rFonts w:asciiTheme="minorHAnsi" w:hAnsiTheme="minorHAnsi" w:cstheme="minorHAnsi"/>
          <w:lang w:val="en-US"/>
        </w:rPr>
        <w:t xml:space="preserve">, and </w:t>
      </w:r>
      <w:r w:rsidR="00083CBD" w:rsidRPr="00B40F10">
        <w:rPr>
          <w:rFonts w:asciiTheme="minorHAnsi" w:hAnsiTheme="minorHAnsi" w:cstheme="minorHAnsi"/>
          <w:lang w:val="en-US"/>
        </w:rPr>
        <w:t>cannot</w:t>
      </w:r>
      <w:r w:rsidRPr="00B40F10">
        <w:rPr>
          <w:rFonts w:asciiTheme="minorHAnsi" w:hAnsiTheme="minorHAnsi" w:cstheme="minorHAnsi"/>
          <w:lang w:val="en-US"/>
        </w:rPr>
        <w:t xml:space="preserve"> reflect the plasticity</w:t>
      </w:r>
      <w:r w:rsidR="00272FE4" w:rsidRPr="00B40F10">
        <w:rPr>
          <w:rFonts w:asciiTheme="minorHAnsi" w:hAnsiTheme="minorHAnsi" w:cstheme="minorHAnsi"/>
          <w:lang w:val="en-US"/>
        </w:rPr>
        <w:t xml:space="preserve"> [CITATION]</w:t>
      </w:r>
      <w:r w:rsidRPr="00B40F10">
        <w:rPr>
          <w:rFonts w:asciiTheme="minorHAnsi" w:hAnsiTheme="minorHAnsi" w:cstheme="minorHAnsi"/>
          <w:lang w:val="en-US"/>
        </w:rPr>
        <w:t xml:space="preserve"> and evolutionary response</w:t>
      </w:r>
      <w:r w:rsidR="00272FE4" w:rsidRPr="00B40F10">
        <w:rPr>
          <w:rFonts w:asciiTheme="minorHAnsi" w:hAnsiTheme="minorHAnsi" w:cstheme="minorHAnsi"/>
          <w:lang w:val="en-US"/>
        </w:rPr>
        <w:t xml:space="preserve"> [CITATION]</w:t>
      </w:r>
      <w:r w:rsidRPr="00B40F10">
        <w:rPr>
          <w:rFonts w:asciiTheme="minorHAnsi" w:hAnsiTheme="minorHAnsi" w:cstheme="minorHAnsi"/>
          <w:lang w:val="en-US"/>
        </w:rPr>
        <w:t xml:space="preserve"> to </w:t>
      </w:r>
      <w:r w:rsidR="00D90CE7">
        <w:rPr>
          <w:rFonts w:asciiTheme="minorHAnsi" w:hAnsiTheme="minorHAnsi" w:cstheme="minorHAnsi"/>
          <w:lang w:val="en-US"/>
        </w:rPr>
        <w:t xml:space="preserve">climate </w:t>
      </w:r>
      <w:r w:rsidRPr="00B40F10">
        <w:rPr>
          <w:rFonts w:asciiTheme="minorHAnsi" w:hAnsiTheme="minorHAnsi" w:cstheme="minorHAnsi"/>
          <w:lang w:val="en-US"/>
        </w:rPr>
        <w:t>change.</w:t>
      </w:r>
      <w:r w:rsidR="00272FE4" w:rsidRPr="00B40F10">
        <w:rPr>
          <w:rFonts w:asciiTheme="minorHAnsi" w:hAnsiTheme="minorHAnsi" w:cstheme="minorHAnsi"/>
          <w:lang w:val="en-US"/>
        </w:rPr>
        <w:t xml:space="preserve"> Thermal tolerance may be influenced by precipitation</w:t>
      </w:r>
      <w:r w:rsidR="00487D00">
        <w:rPr>
          <w:rFonts w:asciiTheme="minorHAnsi" w:hAnsiTheme="minorHAnsi" w:cstheme="minorHAnsi"/>
          <w:lang w:val="en-US"/>
        </w:rPr>
        <w:t xml:space="preserve"> </w:t>
      </w:r>
      <w:r w:rsidR="00487D00">
        <w:rPr>
          <w:rFonts w:asciiTheme="minorHAnsi" w:hAnsiTheme="minorHAnsi" w:cstheme="minorHAnsi"/>
          <w:lang w:val="en-US"/>
        </w:rPr>
        <w:fldChar w:fldCharType="begin" w:fldLock="1"/>
      </w:r>
      <w:r w:rsidR="00346DEB">
        <w:rPr>
          <w:rFonts w:asciiTheme="minorHAnsi" w:hAnsiTheme="minorHAnsi" w:cstheme="minorHAnsi"/>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00487D00">
        <w:rPr>
          <w:rFonts w:asciiTheme="minorHAnsi" w:hAnsiTheme="minorHAnsi" w:cstheme="minorHAnsi"/>
          <w:lang w:val="en-US"/>
        </w:rPr>
        <w:fldChar w:fldCharType="separate"/>
      </w:r>
      <w:r w:rsidR="00346DEB" w:rsidRPr="00346DEB">
        <w:rPr>
          <w:rFonts w:asciiTheme="minorHAnsi" w:hAnsiTheme="minorHAnsi" w:cstheme="minorHAnsi"/>
          <w:noProof/>
          <w:lang w:val="en-US"/>
        </w:rPr>
        <w:t>(Bozinovic and Pörtner 2015; Kellermann et al. 2012)</w:t>
      </w:r>
      <w:r w:rsidR="00487D00">
        <w:rPr>
          <w:rFonts w:asciiTheme="minorHAnsi" w:hAnsiTheme="minorHAnsi" w:cstheme="minorHAnsi"/>
          <w:lang w:val="en-US"/>
        </w:rPr>
        <w:fldChar w:fldCharType="end"/>
      </w:r>
      <w:r w:rsidR="00272FE4" w:rsidRPr="00B40F10">
        <w:rPr>
          <w:rFonts w:asciiTheme="minorHAnsi" w:hAnsiTheme="minorHAnsi" w:cstheme="minorHAnsi"/>
          <w:lang w:val="en-US"/>
        </w:rPr>
        <w:t xml:space="preserve">, diet, </w:t>
      </w:r>
      <w:r w:rsidR="009B5B38">
        <w:rPr>
          <w:rFonts w:asciiTheme="minorHAnsi" w:hAnsiTheme="minorHAnsi" w:cstheme="minorHAnsi"/>
          <w:lang w:val="en-US"/>
        </w:rPr>
        <w:t xml:space="preserve">larval </w:t>
      </w:r>
      <w:r w:rsidR="00346DEB">
        <w:rPr>
          <w:rFonts w:asciiTheme="minorHAnsi" w:hAnsiTheme="minorHAnsi" w:cstheme="minorHAnsi"/>
          <w:lang w:val="en-US"/>
        </w:rPr>
        <w:t>conditions</w:t>
      </w:r>
      <w:r w:rsidR="009B5B38">
        <w:rPr>
          <w:rFonts w:asciiTheme="minorHAnsi" w:hAnsiTheme="minorHAnsi" w:cstheme="minorHAnsi"/>
          <w:lang w:val="en-US"/>
        </w:rPr>
        <w:t xml:space="preserve"> </w:t>
      </w:r>
      <w:r w:rsidR="009B5B38">
        <w:rPr>
          <w:rFonts w:asciiTheme="minorHAnsi" w:hAnsiTheme="minorHAnsi" w:cstheme="minorHAnsi"/>
          <w:lang w:val="en-US"/>
        </w:rPr>
        <w:fldChar w:fldCharType="begin" w:fldLock="1"/>
      </w:r>
      <w:r w:rsidR="00903E80">
        <w:rPr>
          <w:rFonts w:asciiTheme="minorHAnsi" w:hAnsiTheme="minorHAnsi" w:cstheme="minorHAnsi"/>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009B5B38">
        <w:rPr>
          <w:rFonts w:asciiTheme="minorHAnsi" w:hAnsiTheme="minorHAnsi" w:cstheme="minorHAnsi"/>
          <w:lang w:val="en-US"/>
        </w:rPr>
        <w:fldChar w:fldCharType="separate"/>
      </w:r>
      <w:r w:rsidR="00346DEB" w:rsidRPr="00346DEB">
        <w:rPr>
          <w:rFonts w:asciiTheme="minorHAnsi" w:hAnsiTheme="minorHAnsi" w:cstheme="minorHAnsi"/>
          <w:noProof/>
          <w:lang w:val="en-US"/>
        </w:rPr>
        <w:t>(Bubli, Imasheva, and Loeschcke 1998)</w:t>
      </w:r>
      <w:r w:rsidR="009B5B38">
        <w:rPr>
          <w:rFonts w:asciiTheme="minorHAnsi" w:hAnsiTheme="minorHAnsi" w:cstheme="minorHAnsi"/>
          <w:lang w:val="en-US"/>
        </w:rPr>
        <w:fldChar w:fldCharType="end"/>
      </w:r>
      <w:r w:rsidR="009B5B38">
        <w:rPr>
          <w:rFonts w:asciiTheme="minorHAnsi" w:hAnsiTheme="minorHAnsi" w:cstheme="minorHAnsi"/>
          <w:lang w:val="en-US"/>
        </w:rPr>
        <w:t xml:space="preserve">, </w:t>
      </w:r>
      <w:r w:rsidR="00272FE4" w:rsidRPr="00B40F10">
        <w:rPr>
          <w:rFonts w:asciiTheme="minorHAnsi" w:hAnsiTheme="minorHAnsi" w:cstheme="minorHAnsi"/>
          <w:lang w:val="en-US"/>
        </w:rPr>
        <w:t>etc. [CITATION]</w:t>
      </w:r>
      <w:r w:rsidR="00D90CE7">
        <w:rPr>
          <w:rFonts w:asciiTheme="minorHAnsi" w:hAnsiTheme="minorHAnsi" w:cstheme="minorHAnsi"/>
          <w:lang w:val="en-US"/>
        </w:rPr>
        <w:t>. It is unsure</w:t>
      </w:r>
      <w:r w:rsidR="00272FE4" w:rsidRPr="00B40F10">
        <w:rPr>
          <w:rFonts w:asciiTheme="minorHAnsi" w:hAnsiTheme="minorHAnsi" w:cstheme="minorHAnsi"/>
          <w:lang w:val="en-US"/>
        </w:rPr>
        <w:t xml:space="preserve"> whether the impact</w:t>
      </w:r>
      <w:r w:rsidR="00D90CE7">
        <w:rPr>
          <w:rFonts w:asciiTheme="minorHAnsi" w:hAnsiTheme="minorHAnsi" w:cstheme="minorHAnsi"/>
          <w:lang w:val="en-US"/>
        </w:rPr>
        <w:t xml:space="preserve"> to different species</w:t>
      </w:r>
      <w:r w:rsidR="00272FE4" w:rsidRPr="00B40F10">
        <w:rPr>
          <w:rFonts w:asciiTheme="minorHAnsi" w:hAnsiTheme="minorHAnsi" w:cstheme="minorHAnsi"/>
          <w:lang w:val="en-US"/>
        </w:rPr>
        <w:t xml:space="preserve"> </w:t>
      </w:r>
      <w:r w:rsidR="00D90CE7">
        <w:rPr>
          <w:rFonts w:asciiTheme="minorHAnsi" w:hAnsiTheme="minorHAnsi" w:cstheme="minorHAnsi"/>
          <w:lang w:val="en-US"/>
        </w:rPr>
        <w:t>is of similar degree</w:t>
      </w:r>
      <w:r w:rsidR="00272FE4" w:rsidRPr="00B40F10">
        <w:rPr>
          <w:rFonts w:asciiTheme="minorHAnsi" w:hAnsiTheme="minorHAnsi" w:cstheme="minorHAnsi"/>
          <w:lang w:val="en-US"/>
        </w:rPr>
        <w:t xml:space="preserve">. </w:t>
      </w:r>
      <w:r w:rsidR="00D90CE7">
        <w:rPr>
          <w:rFonts w:asciiTheme="minorHAnsi" w:hAnsiTheme="minorHAnsi" w:cstheme="minorHAnsi"/>
          <w:lang w:val="en-US"/>
        </w:rPr>
        <w:t>Thus, i</w:t>
      </w:r>
      <w:r w:rsidR="00272FE4" w:rsidRPr="00B40F10">
        <w:rPr>
          <w:rFonts w:asciiTheme="minorHAnsi" w:hAnsiTheme="minorHAnsi" w:cstheme="minorHAnsi"/>
          <w:lang w:val="en-US"/>
        </w:rPr>
        <w:t>gnoring XXX may lead to overestimation of the severity of the impact of climate change [CITATION]. Nevertheless, it has been suggested that tropical species has low plasticity and evolutionary potential in adapting to warming. Geographic variation (and gene flow) and laboratory evolution can help with the first issue [CITATION]. Long-term monitoring data of population trend and climate</w:t>
      </w:r>
      <w:r w:rsidR="009B5B38">
        <w:rPr>
          <w:rFonts w:asciiTheme="minorHAnsi" w:hAnsiTheme="minorHAnsi" w:cstheme="minorHAnsi"/>
          <w:lang w:val="en-US"/>
        </w:rPr>
        <w:t xml:space="preserve"> [synchronization is also a sign!]</w:t>
      </w:r>
      <w:r w:rsidR="00272FE4" w:rsidRPr="00B40F10">
        <w:rPr>
          <w:rFonts w:asciiTheme="minorHAnsi" w:hAnsiTheme="minorHAnsi" w:cstheme="minorHAnsi"/>
          <w:lang w:val="en-US"/>
        </w:rPr>
        <w:t xml:space="preserve"> can help to answer the second issue [CITATION]</w:t>
      </w:r>
      <w:r w:rsidR="00946D2C">
        <w:rPr>
          <w:rFonts w:asciiTheme="minorHAnsi" w:hAnsiTheme="minorHAnsi" w:cstheme="minorHAnsi"/>
          <w:lang w:val="en-US"/>
        </w:rPr>
        <w:t xml:space="preserve"> </w:t>
      </w:r>
      <w:r w:rsidR="00946D2C">
        <w:rPr>
          <w:rFonts w:asciiTheme="minorHAnsi" w:hAnsiTheme="minorHAnsi" w:cstheme="minorHAnsi"/>
          <w:lang w:val="en-US"/>
        </w:rPr>
        <w:fldChar w:fldCharType="begin" w:fldLock="1"/>
      </w:r>
      <w:r w:rsidR="00AA0F29">
        <w:rPr>
          <w:rFonts w:asciiTheme="minorHAnsi" w:hAnsiTheme="minorHAnsi" w:cstheme="minorHAnsi"/>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change","type":"article-journal"},"uris":["http://www.mendeley.com/documents/?uuid=63c6f9e6-7acc-351c-a068-52da9d2753d2"]}],"mendeley":{"formattedCitation":"(Gade et al. 2020)","plainTextFormattedCitation":"(Gade et al. 2020)","previouslyFormattedCitation":"(Gade et al. 2020)"},"properties":{"noteIndex":0},"schema":"https://github.com/citation-style-language/schema/raw/master/csl-citation.json"}</w:instrText>
      </w:r>
      <w:r w:rsidR="00946D2C">
        <w:rPr>
          <w:rFonts w:asciiTheme="minorHAnsi" w:hAnsiTheme="minorHAnsi" w:cstheme="minorHAnsi"/>
          <w:lang w:val="en-US"/>
        </w:rPr>
        <w:fldChar w:fldCharType="separate"/>
      </w:r>
      <w:r w:rsidR="00946D2C" w:rsidRPr="00946D2C">
        <w:rPr>
          <w:rFonts w:asciiTheme="minorHAnsi" w:hAnsiTheme="minorHAnsi" w:cstheme="minorHAnsi"/>
          <w:noProof/>
          <w:lang w:val="en-US"/>
        </w:rPr>
        <w:t>(Gade et al. 2020)</w:t>
      </w:r>
      <w:r w:rsidR="00946D2C">
        <w:rPr>
          <w:rFonts w:asciiTheme="minorHAnsi" w:hAnsiTheme="minorHAnsi" w:cstheme="minorHAnsi"/>
          <w:lang w:val="en-US"/>
        </w:rPr>
        <w:fldChar w:fldCharType="end"/>
      </w:r>
      <w:r w:rsidR="00272FE4" w:rsidRPr="00B40F10">
        <w:rPr>
          <w:rFonts w:asciiTheme="minorHAnsi" w:hAnsiTheme="minorHAnsi" w:cstheme="minorHAnsi"/>
          <w:lang w:val="en-US"/>
        </w:rPr>
        <w:t>.</w:t>
      </w:r>
      <w:r w:rsidR="00DE1160">
        <w:rPr>
          <w:rFonts w:asciiTheme="minorHAnsi" w:hAnsiTheme="minorHAnsi" w:cstheme="minorHAnsi"/>
          <w:lang w:val="en-US"/>
        </w:rPr>
        <w:t xml:space="preserve"> </w:t>
      </w:r>
    </w:p>
    <w:p w14:paraId="01D42C94" w14:textId="0AE9BC07" w:rsidR="00DE1160" w:rsidRDefault="00DE1160" w:rsidP="00F61E61">
      <w:pPr>
        <w:rPr>
          <w:rFonts w:asciiTheme="minorHAnsi" w:hAnsiTheme="minorHAnsi" w:cstheme="minorHAnsi"/>
          <w:lang w:val="en-US"/>
        </w:rPr>
      </w:pPr>
    </w:p>
    <w:p w14:paraId="43DF12FD" w14:textId="0383BEA5" w:rsidR="00DE1160" w:rsidRPr="00B40F10" w:rsidRDefault="00DE1160" w:rsidP="00F61E61">
      <w:pPr>
        <w:rPr>
          <w:rFonts w:asciiTheme="minorHAnsi" w:hAnsiTheme="minorHAnsi" w:cstheme="minorHAnsi"/>
          <w:lang w:val="en-US"/>
        </w:rPr>
      </w:pPr>
      <w:r>
        <w:rPr>
          <w:rFonts w:asciiTheme="minorHAnsi" w:hAnsiTheme="minorHAnsi" w:cstheme="minorHAnsi"/>
          <w:lang w:val="en-US"/>
        </w:rPr>
        <w:t>The lowland species’ safety margin is unknow from the spatial analysis. Temporal analysis with long-term monitoring data is needed.</w:t>
      </w:r>
      <w:r w:rsidR="008802E5">
        <w:rPr>
          <w:rFonts w:asciiTheme="minorHAnsi" w:hAnsiTheme="minorHAnsi" w:cstheme="minorHAnsi"/>
          <w:lang w:val="en-US"/>
        </w:rPr>
        <w:t xml:space="preserve"> An example (</w:t>
      </w:r>
      <w:r w:rsidR="008802E5">
        <w:t>Gade et al. 2020</w:t>
      </w:r>
      <w:r w:rsidR="008802E5">
        <w:rPr>
          <w:rFonts w:asciiTheme="minorHAnsi" w:hAnsiTheme="minorHAnsi" w:cstheme="minorHAnsi"/>
          <w:lang w:val="en-US"/>
        </w:rPr>
        <w:t>)</w:t>
      </w:r>
      <w:r>
        <w:rPr>
          <w:rFonts w:asciiTheme="minorHAnsi" w:hAnsiTheme="minorHAnsi" w:cstheme="minorHAnsi"/>
          <w:lang w:val="en-US"/>
        </w:rPr>
        <w:t xml:space="preserve"> </w:t>
      </w:r>
    </w:p>
    <w:p w14:paraId="17411BC9" w14:textId="77777777" w:rsidR="0071591D" w:rsidRPr="00B40F10" w:rsidRDefault="0071591D" w:rsidP="00F61E61">
      <w:pPr>
        <w:rPr>
          <w:rFonts w:asciiTheme="minorHAnsi" w:hAnsiTheme="minorHAnsi" w:cstheme="minorHAnsi"/>
          <w:lang w:val="en-US"/>
        </w:rPr>
      </w:pPr>
    </w:p>
    <w:p w14:paraId="43E75B4E" w14:textId="281D6201" w:rsidR="00F61E61" w:rsidRDefault="00BF50DB" w:rsidP="00F61E61">
      <w:pPr>
        <w:rPr>
          <w:rFonts w:asciiTheme="minorHAnsi" w:hAnsiTheme="minorHAnsi" w:cstheme="minorHAnsi"/>
          <w:lang w:val="en-US"/>
        </w:rPr>
      </w:pPr>
      <w:r w:rsidRPr="00B40F10">
        <w:rPr>
          <w:rFonts w:asciiTheme="minorHAnsi" w:hAnsiTheme="minorHAnsi" w:cstheme="minorHAnsi"/>
          <w:lang w:val="en-US"/>
        </w:rPr>
        <w:t xml:space="preserve">[Ending conclusion] </w:t>
      </w:r>
      <w:r w:rsidR="00ED3253">
        <w:rPr>
          <w:rFonts w:asciiTheme="minorHAnsi" w:hAnsiTheme="minorHAnsi" w:cstheme="minorHAnsi"/>
          <w:lang w:val="en-US"/>
        </w:rPr>
        <w:t>Tropical lowland has high biodiversity, therefore very important (Gaston, 2000).</w:t>
      </w:r>
      <w:r w:rsidR="00903E80">
        <w:rPr>
          <w:rFonts w:asciiTheme="minorHAnsi" w:hAnsiTheme="minorHAnsi" w:cstheme="minorHAnsi"/>
          <w:lang w:val="en-US"/>
        </w:rPr>
        <w:t xml:space="preserve"> Tropical insects have high diversity and they are important </w:t>
      </w:r>
      <w:r w:rsidR="00903E80">
        <w:rPr>
          <w:rFonts w:asciiTheme="minorHAnsi" w:hAnsiTheme="minorHAnsi" w:cstheme="minorHAnsi"/>
          <w:lang w:val="en-US"/>
        </w:rPr>
        <w:fldChar w:fldCharType="begin" w:fldLock="1"/>
      </w:r>
      <w:r w:rsidR="00903E80">
        <w:rPr>
          <w:rFonts w:asciiTheme="minorHAnsi" w:hAnsiTheme="minorHAnsi" w:cstheme="minorHAnsi"/>
          <w:lang w:val="en-US"/>
        </w:rPr>
        <w:instrText>ADDIN CSL_CITATION {"citationItems":[{"id":"ITEM-1","itemData":{"DOI":"10.2307/4313376","ISSN":"00447447","abstract":"Loss of insect species will cause a cascade of other extinctions in the flora and fauna of the forests.-from Author","author":[{"dropping-particle":"","family":"Greenwood","given":"S. R.","non-dropping-particle":"","parse-names":false,"suffix":""}],"container-title":"Ambio","id":"ITEM-1","issue":"5","issued":{"date-parts":[["1987"]]},"page":"267-271","title":"The role of insects in tropical forest food webs.","type":"article-journal","volume":"16"},"uris":["http://www.mendeley.com/documents/?uuid=156cef95-17fa-3eaf-9ea8-328270cc161a"]}],"mendeley":{"formattedCitation":"(Greenwood 1987)","plainTextFormattedCitation":"(Greenwood 1987)","previouslyFormattedCitation":"(Greenwood 1987)"},"properties":{"noteIndex":0},"schema":"https://github.com/citation-style-language/schema/raw/master/csl-citation.json"}</w:instrText>
      </w:r>
      <w:r w:rsidR="00903E80">
        <w:rPr>
          <w:rFonts w:asciiTheme="minorHAnsi" w:hAnsiTheme="minorHAnsi" w:cstheme="minorHAnsi"/>
          <w:lang w:val="en-US"/>
        </w:rPr>
        <w:fldChar w:fldCharType="separate"/>
      </w:r>
      <w:r w:rsidR="00903E80" w:rsidRPr="00903E80">
        <w:rPr>
          <w:rFonts w:asciiTheme="minorHAnsi" w:hAnsiTheme="minorHAnsi" w:cstheme="minorHAnsi"/>
          <w:noProof/>
          <w:lang w:val="en-US"/>
        </w:rPr>
        <w:t>(Greenwood 1987)</w:t>
      </w:r>
      <w:r w:rsidR="00903E80">
        <w:rPr>
          <w:rFonts w:asciiTheme="minorHAnsi" w:hAnsiTheme="minorHAnsi" w:cstheme="minorHAnsi"/>
          <w:lang w:val="en-US"/>
        </w:rPr>
        <w:fldChar w:fldCharType="end"/>
      </w:r>
      <w:r w:rsidR="00903E80">
        <w:rPr>
          <w:rFonts w:asciiTheme="minorHAnsi" w:hAnsiTheme="minorHAnsi" w:cstheme="minorHAnsi"/>
          <w:lang w:val="en-US"/>
        </w:rPr>
        <w:t>.</w:t>
      </w:r>
      <w:r w:rsidR="00ED3253">
        <w:rPr>
          <w:rFonts w:asciiTheme="minorHAnsi" w:hAnsiTheme="minorHAnsi" w:cstheme="minorHAnsi"/>
          <w:lang w:val="en-US"/>
        </w:rPr>
        <w:t xml:space="preserve"> </w:t>
      </w:r>
      <w:r w:rsidR="00946D2C">
        <w:rPr>
          <w:rFonts w:asciiTheme="minorHAnsi" w:hAnsiTheme="minorHAnsi" w:cstheme="minorHAnsi"/>
          <w:lang w:val="en-US"/>
        </w:rPr>
        <w:t xml:space="preserve">This study contribute to the growing literatures which show the warmer margins are also sensitive to warming </w:t>
      </w:r>
      <w:r w:rsidR="00946D2C">
        <w:rPr>
          <w:rFonts w:asciiTheme="minorHAnsi" w:hAnsiTheme="minorHAnsi" w:cstheme="minorHAnsi"/>
          <w:lang w:val="en-US"/>
        </w:rPr>
        <w:fldChar w:fldCharType="begin" w:fldLock="1"/>
      </w:r>
      <w:r w:rsidR="00487D00">
        <w:rPr>
          <w:rFonts w:asciiTheme="minorHAnsi" w:hAnsiTheme="minorHAnsi" w:cstheme="minorHAnsi"/>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00946D2C">
        <w:rPr>
          <w:rFonts w:asciiTheme="minorHAnsi" w:hAnsiTheme="minorHAnsi" w:cstheme="minorHAnsi"/>
          <w:lang w:val="en-US"/>
        </w:rPr>
        <w:fldChar w:fldCharType="separate"/>
      </w:r>
      <w:r w:rsidR="00946D2C" w:rsidRPr="00946D2C">
        <w:rPr>
          <w:rFonts w:asciiTheme="minorHAnsi" w:hAnsiTheme="minorHAnsi" w:cstheme="minorHAnsi"/>
          <w:noProof/>
          <w:lang w:val="en-US"/>
        </w:rPr>
        <w:t>(Wilson et al. 2005)</w:t>
      </w:r>
      <w:r w:rsidR="00946D2C">
        <w:rPr>
          <w:rFonts w:asciiTheme="minorHAnsi" w:hAnsiTheme="minorHAnsi" w:cstheme="minorHAnsi"/>
          <w:lang w:val="en-US"/>
        </w:rPr>
        <w:fldChar w:fldCharType="end"/>
      </w:r>
      <w:r w:rsidR="00D90CE7">
        <w:rPr>
          <w:rFonts w:asciiTheme="minorHAnsi" w:hAnsiTheme="minorHAnsi" w:cstheme="minorHAnsi"/>
          <w:lang w:val="en-US"/>
        </w:rPr>
        <w:t xml:space="preserve">. We show the species turnover along altitude gradient is </w:t>
      </w:r>
      <w:r w:rsidR="00E264EF">
        <w:rPr>
          <w:rFonts w:asciiTheme="minorHAnsi" w:hAnsiTheme="minorHAnsi" w:cstheme="minorHAnsi"/>
          <w:lang w:val="en-US"/>
        </w:rPr>
        <w:t xml:space="preserve">highly likely to result from physiological and reproductive constrains by high temperature. </w:t>
      </w:r>
      <w:r w:rsidR="00D90CE7" w:rsidRPr="00B40F10">
        <w:rPr>
          <w:rFonts w:asciiTheme="minorHAnsi" w:hAnsiTheme="minorHAnsi" w:cstheme="minorHAnsi"/>
          <w:lang w:val="en-US"/>
        </w:rPr>
        <w:t xml:space="preserve">Upland tropical species </w:t>
      </w:r>
      <w:r w:rsidR="00F31D83">
        <w:rPr>
          <w:rFonts w:asciiTheme="minorHAnsi" w:hAnsiTheme="minorHAnsi" w:cstheme="minorHAnsi"/>
          <w:lang w:val="en-US"/>
        </w:rPr>
        <w:t>will</w:t>
      </w:r>
      <w:r w:rsidR="00D90CE7" w:rsidRPr="00B40F10">
        <w:rPr>
          <w:rFonts w:asciiTheme="minorHAnsi" w:hAnsiTheme="minorHAnsi" w:cstheme="minorHAnsi"/>
          <w:lang w:val="en-US"/>
        </w:rPr>
        <w:t xml:space="preserve"> especially</w:t>
      </w:r>
      <w:r w:rsidR="00F31D83">
        <w:rPr>
          <w:rFonts w:asciiTheme="minorHAnsi" w:hAnsiTheme="minorHAnsi" w:cstheme="minorHAnsi"/>
          <w:lang w:val="en-US"/>
        </w:rPr>
        <w:t xml:space="preserve"> face range contraction</w:t>
      </w:r>
      <w:r w:rsidR="00D90CE7" w:rsidRPr="00B40F10">
        <w:rPr>
          <w:rFonts w:asciiTheme="minorHAnsi" w:hAnsiTheme="minorHAnsi" w:cstheme="minorHAnsi"/>
          <w:lang w:val="en-US"/>
        </w:rPr>
        <w:t xml:space="preserve"> by</w:t>
      </w:r>
      <w:r w:rsidR="004B67C0">
        <w:rPr>
          <w:rFonts w:asciiTheme="minorHAnsi" w:hAnsiTheme="minorHAnsi" w:cstheme="minorHAnsi"/>
          <w:lang w:val="en-US"/>
        </w:rPr>
        <w:t xml:space="preserve"> future</w:t>
      </w:r>
      <w:r w:rsidR="00D90CE7" w:rsidRPr="00B40F10">
        <w:rPr>
          <w:rFonts w:asciiTheme="minorHAnsi" w:hAnsiTheme="minorHAnsi" w:cstheme="minorHAnsi"/>
          <w:lang w:val="en-US"/>
        </w:rPr>
        <w:t xml:space="preserve"> warming</w:t>
      </w:r>
      <w:r w:rsidR="00E264EF">
        <w:rPr>
          <w:rFonts w:asciiTheme="minorHAnsi" w:hAnsiTheme="minorHAnsi" w:cstheme="minorHAnsi"/>
          <w:lang w:val="en-US"/>
        </w:rPr>
        <w:t xml:space="preserve">. </w:t>
      </w:r>
      <w:r w:rsidR="005D7CFD">
        <w:rPr>
          <w:rFonts w:asciiTheme="minorHAnsi" w:hAnsiTheme="minorHAnsi" w:cstheme="minorHAnsi"/>
          <w:lang w:val="en-US"/>
        </w:rPr>
        <w:t>With numerous effort to use biophysical model to predict species range and response to climate change</w:t>
      </w:r>
      <w:r w:rsidR="0096156E">
        <w:rPr>
          <w:rFonts w:asciiTheme="minorHAnsi" w:hAnsiTheme="minorHAnsi" w:cstheme="minorHAnsi"/>
          <w:lang w:val="en-US"/>
        </w:rPr>
        <w:t xml:space="preserve"> </w:t>
      </w:r>
      <w:r w:rsidR="0096156E">
        <w:rPr>
          <w:rFonts w:asciiTheme="minorHAnsi" w:hAnsiTheme="minorHAnsi" w:cstheme="minorHAnsi"/>
          <w:lang w:val="en-US"/>
        </w:rPr>
        <w:fldChar w:fldCharType="begin" w:fldLock="1"/>
      </w:r>
      <w:r w:rsidR="00346DEB">
        <w:rPr>
          <w:rFonts w:asciiTheme="minorHAnsi" w:hAnsiTheme="minorHAnsi" w:cstheme="minorHAnsi"/>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96156E">
        <w:rPr>
          <w:rFonts w:asciiTheme="minorHAnsi" w:hAnsiTheme="minorHAnsi" w:cstheme="minorHAnsi"/>
          <w:lang w:val="en-US"/>
        </w:rPr>
        <w:fldChar w:fldCharType="separate"/>
      </w:r>
      <w:r w:rsidR="0096156E" w:rsidRPr="0096156E">
        <w:rPr>
          <w:rFonts w:asciiTheme="minorHAnsi" w:hAnsiTheme="minorHAnsi" w:cstheme="minorHAnsi"/>
          <w:noProof/>
          <w:lang w:val="en-US"/>
        </w:rPr>
        <w:t>(Kearney and Porter 2009)</w:t>
      </w:r>
      <w:r w:rsidR="0096156E">
        <w:rPr>
          <w:rFonts w:asciiTheme="minorHAnsi" w:hAnsiTheme="minorHAnsi" w:cstheme="minorHAnsi"/>
          <w:lang w:val="en-US"/>
        </w:rPr>
        <w:fldChar w:fldCharType="end"/>
      </w:r>
      <w:r w:rsidR="005D7CFD">
        <w:rPr>
          <w:rFonts w:asciiTheme="minorHAnsi" w:hAnsiTheme="minorHAnsi" w:cstheme="minorHAnsi"/>
          <w:lang w:val="en-US"/>
        </w:rPr>
        <w:t xml:space="preserve">, it is fundamental to understand which aspects of climate elements constrain distribution. </w:t>
      </w:r>
    </w:p>
    <w:p w14:paraId="15DBC70C" w14:textId="5529B4FF" w:rsidR="00AB3E3A" w:rsidRDefault="00AB3E3A" w:rsidP="00F61E61">
      <w:pPr>
        <w:rPr>
          <w:rFonts w:asciiTheme="minorHAnsi" w:hAnsiTheme="minorHAnsi" w:cstheme="minorHAnsi"/>
          <w:lang w:val="en-US"/>
        </w:rPr>
      </w:pPr>
    </w:p>
    <w:p w14:paraId="2C2333C8" w14:textId="6CAE0532" w:rsidR="00AB3E3A" w:rsidRPr="00AB3E3A" w:rsidRDefault="00AB3E3A" w:rsidP="00AB3E3A">
      <w:r w:rsidRPr="00AB3E3A">
        <w:t>Here, we provide evidence that tropical insect species have already undertaken altitude increases, confirming the global reach of climate change impacts on biodiversity.</w:t>
      </w:r>
      <w:r>
        <w:t xml:space="preserve"> (Chen et al. 2009) High-altitude refuge</w:t>
      </w:r>
      <w:r w:rsidR="00D602A6">
        <w:t>…</w:t>
      </w:r>
    </w:p>
    <w:p w14:paraId="3C11747A" w14:textId="77777777" w:rsidR="00AB3E3A" w:rsidRPr="00AB3E3A" w:rsidRDefault="00AB3E3A" w:rsidP="00F61E61">
      <w:pPr>
        <w:rPr>
          <w:rFonts w:asciiTheme="minorHAnsi" w:hAnsiTheme="minorHAnsi" w:cstheme="minorHAnsi"/>
        </w:rPr>
      </w:pPr>
    </w:p>
    <w:p w14:paraId="6150B385" w14:textId="33520B5F" w:rsidR="00F61E61" w:rsidRDefault="00AA0F29" w:rsidP="00F61E61">
      <w:r>
        <w:rPr>
          <w:rFonts w:asciiTheme="minorHAnsi" w:hAnsiTheme="minorHAnsi" w:cstheme="minorHAnsi"/>
          <w:lang w:val="en-US"/>
        </w:rPr>
        <w:t>[</w:t>
      </w:r>
      <w:r w:rsidR="00EB05D6">
        <w:rPr>
          <w:rFonts w:asciiTheme="minorHAnsi" w:hAnsiTheme="minorHAnsi" w:cstheme="minorHAnsi"/>
          <w:lang w:val="en-US"/>
        </w:rPr>
        <w:t xml:space="preserve">TPC </w:t>
      </w:r>
      <w:r>
        <w:rPr>
          <w:rFonts w:asciiTheme="minorHAnsi" w:hAnsiTheme="minorHAnsi" w:cstheme="minorHAnsi"/>
          <w:lang w:val="en-US"/>
        </w:rPr>
        <w:t xml:space="preserve">implication] </w:t>
      </w:r>
      <w:r w:rsidR="00EB05D6">
        <w:rPr>
          <w:rFonts w:asciiTheme="minorHAnsi" w:hAnsiTheme="minorHAnsi" w:cstheme="minorHAnsi"/>
          <w:lang w:val="en-US"/>
        </w:rPr>
        <w:t xml:space="preserve">1) </w:t>
      </w:r>
      <w:r>
        <w:rPr>
          <w:rFonts w:asciiTheme="minorHAnsi" w:hAnsiTheme="minorHAnsi" w:cstheme="minorHAnsi"/>
          <w:lang w:val="en-US"/>
        </w:rPr>
        <w:t xml:space="preserve">thermal characteristics are diverse among community components. </w:t>
      </w:r>
      <w:r>
        <w:t>Upper thermal limits differ among and within component species in a tritrophic hostparasitoid- hyperparasitoid system (Agosta et al. 20</w:t>
      </w:r>
      <w:r w:rsidR="005622F3">
        <w:t>18</w:t>
      </w:r>
      <w:r>
        <w:t>)</w:t>
      </w:r>
      <w:r w:rsidR="00EB05D6">
        <w:t>; 2) Thermodynamic effects on organismal performance: Is hotter better? In general, yes. (</w:t>
      </w:r>
      <w:r w:rsidR="00BF3BB1">
        <w:t>Angilletta et al. 2010</w:t>
      </w:r>
      <w:r w:rsidR="00EB05D6">
        <w:t>)</w:t>
      </w:r>
    </w:p>
    <w:p w14:paraId="2614FDC5" w14:textId="3A995FF2" w:rsidR="004529DD" w:rsidRDefault="004529DD" w:rsidP="00F61E61">
      <w:pPr>
        <w:rPr>
          <w:rFonts w:asciiTheme="minorHAnsi" w:hAnsiTheme="minorHAnsi" w:cstheme="minorHAnsi"/>
          <w:lang w:val="en-US"/>
        </w:rPr>
      </w:pPr>
      <w:r>
        <w:t>[implication] systematic bias in climate change response study: in particular, tropical and marine systems are grossly underrepresented, as are plants and endothermic animals.</w:t>
      </w:r>
    </w:p>
    <w:p w14:paraId="2FC96240" w14:textId="79AC5089" w:rsidR="005C186F" w:rsidRDefault="005C186F" w:rsidP="00F61E61">
      <w:pPr>
        <w:rPr>
          <w:rFonts w:asciiTheme="minorHAnsi" w:hAnsiTheme="minorHAnsi" w:cstheme="minorHAnsi"/>
          <w:lang w:val="en-US"/>
        </w:rPr>
      </w:pPr>
      <w:r>
        <w:rPr>
          <w:rFonts w:asciiTheme="minorHAnsi" w:hAnsiTheme="minorHAnsi" w:cstheme="minorHAnsi"/>
          <w:lang w:val="en-US"/>
        </w:rPr>
        <w:t>[implication] extreme tolerance is more related to range size. (Pither 2001)</w:t>
      </w:r>
    </w:p>
    <w:p w14:paraId="629A94F9" w14:textId="532AB5D7" w:rsidR="00952FC6" w:rsidRDefault="00952FC6" w:rsidP="00F61E61">
      <w:r>
        <w:rPr>
          <w:rFonts w:asciiTheme="minorHAnsi" w:hAnsiTheme="minorHAnsi" w:cstheme="minorHAnsi"/>
          <w:lang w:val="en-US"/>
        </w:rPr>
        <w:t xml:space="preserve">[implication] </w:t>
      </w:r>
      <w:r>
        <w:t>We found that thermal niche estimates derived from both approaches lack general congruence (Sánchez-Fernández et al. 2012)</w:t>
      </w:r>
    </w:p>
    <w:p w14:paraId="288EDFE9" w14:textId="35563B5B" w:rsidR="00952FC6" w:rsidRDefault="00952FC6" w:rsidP="00F61E61">
      <w:r>
        <w:t>[implication] Even though there might be truncated thermal limit estimate (Feeley), as shown by our results, upland species will face contraction because combined effect of temperature and competition. For lowland species, it’s important to</w:t>
      </w:r>
      <w:r w:rsidR="00FB2F2A">
        <w:t xml:space="preserve"> measure its real tolerance to use for predictive model (Martínez et al 2015), and to</w:t>
      </w:r>
      <w:r>
        <w:t xml:space="preserve"> find </w:t>
      </w:r>
      <w:r w:rsidR="00FB2F2A">
        <w:t>a reliable</w:t>
      </w:r>
      <w:r>
        <w:t xml:space="preserve"> link lab-measured tolerance with reality projection. Long-term monitoring data could be one way to understand the temperature limit for field populations. </w:t>
      </w:r>
    </w:p>
    <w:p w14:paraId="747F5467" w14:textId="77777777" w:rsidR="00FB2F2A" w:rsidRDefault="00FB2F2A" w:rsidP="00F61E61"/>
    <w:p w14:paraId="784BC817" w14:textId="523D7A03" w:rsidR="00952FC6" w:rsidRPr="00B40F10" w:rsidRDefault="00FB2F2A" w:rsidP="00F61E61">
      <w:pPr>
        <w:rPr>
          <w:rFonts w:asciiTheme="minorHAnsi" w:hAnsiTheme="minorHAnsi" w:cstheme="minorHAnsi"/>
          <w:lang w:val="en-US"/>
        </w:rPr>
      </w:pPr>
      <w:r>
        <w:lastRenderedPageBreak/>
        <w:t>(Martínez et al 2015) The thermal thresholds obtained in growth and survival experiments were used as proxies of the fundamental niches of two foundational marine macrophytes. The geographic projections of these species' distributions obtained using these thresholds and existing SDMs were similar in areas where the species are either absent-rare or frequent and where their potential and realized niches match, reaching consensus predictions.</w:t>
      </w:r>
    </w:p>
    <w:p w14:paraId="0F92DD58" w14:textId="30E26F06" w:rsidR="00F61E61" w:rsidRDefault="00F61E61" w:rsidP="00F61E61">
      <w:pPr>
        <w:rPr>
          <w:rFonts w:asciiTheme="minorHAnsi" w:hAnsiTheme="minorHAnsi" w:cstheme="minorHAnsi"/>
          <w:lang w:val="en-US"/>
        </w:rPr>
      </w:pPr>
    </w:p>
    <w:p w14:paraId="79C9FD10" w14:textId="7A29C5DF" w:rsidR="00506000" w:rsidRDefault="00DC6FE6" w:rsidP="00F61E61">
      <w:pPr>
        <w:rPr>
          <w:rFonts w:asciiTheme="minorHAnsi" w:hAnsiTheme="minorHAnsi" w:cstheme="minorHAnsi"/>
          <w:lang w:val="en-US"/>
        </w:rPr>
      </w:pPr>
      <w:r>
        <w:rPr>
          <w:rFonts w:asciiTheme="minorHAnsi" w:hAnsiTheme="minorHAnsi" w:cstheme="minorHAnsi"/>
          <w:lang w:val="en-US"/>
        </w:rPr>
        <w:t>[</w:t>
      </w:r>
      <w:r w:rsidR="00506000">
        <w:rPr>
          <w:rFonts w:asciiTheme="minorHAnsi" w:hAnsiTheme="minorHAnsi" w:cstheme="minorHAnsi"/>
          <w:lang w:val="en-US"/>
        </w:rPr>
        <w:t>Impact</w:t>
      </w:r>
      <w:r>
        <w:rPr>
          <w:rFonts w:asciiTheme="minorHAnsi" w:hAnsiTheme="minorHAnsi" w:cstheme="minorHAnsi"/>
          <w:lang w:val="en-US"/>
        </w:rPr>
        <w:t>]</w:t>
      </w:r>
    </w:p>
    <w:p w14:paraId="79882144" w14:textId="32D80ABB" w:rsidR="00506000" w:rsidRDefault="00506000" w:rsidP="00F61E61">
      <w:r>
        <w:t>We show that lower elevational limits for 16 butterfly species in central Spain have risen on average by 212 m (± SE 60) in 30 years, accompanying a 1.3°C rise (equivalent to c. 225 m) in mean annual temperature. (Wilson et al., 2005)</w:t>
      </w:r>
    </w:p>
    <w:p w14:paraId="252066E0" w14:textId="3E8F9CF3" w:rsidR="00C85254" w:rsidRDefault="00C85254" w:rsidP="00F61E61">
      <w:r>
        <w:t>We show that recent warming constitutes an “escalator to extinction” for birds on a remote Peruvian mountain—high-elevation species have declined in both range size and abundance, and several previously common mountaintop residents have disappeared from the local community. (Freeman et al. 2018)</w:t>
      </w:r>
    </w:p>
    <w:p w14:paraId="5CF37B63" w14:textId="77777777" w:rsidR="00221AE8" w:rsidRDefault="00221AE8" w:rsidP="00221AE8">
      <w:r>
        <w:t>Rapid upslope shifts in New Guinean birds illustrate strong distributional responses of tropical montane species to global warming (Freeman, 2014)</w:t>
      </w:r>
    </w:p>
    <w:p w14:paraId="2684DBBD" w14:textId="77777777" w:rsidR="00221AE8" w:rsidRDefault="00221AE8" w:rsidP="00F61E61"/>
    <w:p w14:paraId="46D01A6E" w14:textId="77777777" w:rsidR="00506000" w:rsidRPr="00B40F10" w:rsidRDefault="00506000" w:rsidP="00F61E61">
      <w:pPr>
        <w:rPr>
          <w:rFonts w:asciiTheme="minorHAnsi" w:hAnsiTheme="minorHAnsi" w:cstheme="minorHAnsi"/>
          <w:lang w:val="en-US"/>
        </w:rPr>
      </w:pPr>
    </w:p>
    <w:p w14:paraId="63CA2882" w14:textId="2840B6B6" w:rsidR="005C186F" w:rsidRDefault="005C186F" w:rsidP="005C186F">
      <w:r>
        <w:rPr>
          <w:rFonts w:asciiTheme="minorHAnsi" w:hAnsiTheme="minorHAnsi" w:cstheme="minorHAnsi"/>
          <w:lang w:val="en-US"/>
        </w:rPr>
        <w:t xml:space="preserve">[research effort] </w:t>
      </w:r>
      <w:r w:rsidRPr="005C186F">
        <w:t>publications treating latitudinal range shifts have focused primarily on changes at the distributional margins (shifts or abundance changes at the leading and trailing edges) rather than on changes within the distribution (shifts or abundance changes at the optimum position</w:t>
      </w:r>
      <w:r>
        <w:t xml:space="preserve">. </w:t>
      </w:r>
      <w:r w:rsidRPr="005C186F">
        <w:t>Additionally, we found that reports studying elevational range shifts have mostly focused on changes within the core of the distribution, rather than on changes at the distributional margins</w:t>
      </w:r>
      <w:r>
        <w:t>. (Lenoir and Sevenning 2015)</w:t>
      </w:r>
    </w:p>
    <w:p w14:paraId="55AE25D4" w14:textId="39981D56" w:rsidR="00E45037" w:rsidRDefault="00E45037" w:rsidP="005C186F"/>
    <w:p w14:paraId="7EBB2F33" w14:textId="77777777" w:rsidR="009759C7" w:rsidRDefault="009759C7" w:rsidP="009759C7">
      <w:pPr>
        <w:rPr>
          <w:rFonts w:asciiTheme="minorHAnsi" w:hAnsiTheme="minorHAnsi" w:cstheme="minorHAnsi"/>
          <w:lang w:val="en-US"/>
        </w:rPr>
      </w:pPr>
      <w:r>
        <w:rPr>
          <w:rFonts w:asciiTheme="minorHAnsi" w:hAnsiTheme="minorHAnsi" w:cstheme="minorHAnsi"/>
          <w:lang w:val="en-US"/>
        </w:rPr>
        <w:t>[reflection] there are various physical constrain and biotic surrounding that could change along the altitude gradient (</w:t>
      </w:r>
      <w:r>
        <w:t>Jankowski et al., 2013</w:t>
      </w:r>
      <w:r>
        <w:rPr>
          <w:rFonts w:asciiTheme="minorHAnsi" w:hAnsiTheme="minorHAnsi" w:cstheme="minorHAnsi"/>
          <w:lang w:val="en-US"/>
        </w:rPr>
        <w:t xml:space="preserve">). The correlation we found is not direct evidence of the causal effect. It’s an indication of xxx. </w:t>
      </w:r>
    </w:p>
    <w:p w14:paraId="1BAA44E3" w14:textId="77777777" w:rsidR="009759C7" w:rsidRDefault="009759C7" w:rsidP="005C186F"/>
    <w:p w14:paraId="570A7A3F" w14:textId="77777777" w:rsidR="009759C7" w:rsidRDefault="009759C7" w:rsidP="005C186F"/>
    <w:p w14:paraId="7E9869E8" w14:textId="2D9E1941" w:rsidR="00E45037" w:rsidRDefault="00E45037" w:rsidP="005C186F">
      <w:r>
        <w:t>[tolerance and distribution study]</w:t>
      </w:r>
    </w:p>
    <w:p w14:paraId="3BE71ABF" w14:textId="09A999DD" w:rsidR="00221AE8" w:rsidRDefault="00221AE8" w:rsidP="005C186F">
      <w:r>
        <w:t xml:space="preserve">Negative: </w:t>
      </w:r>
    </w:p>
    <w:p w14:paraId="67F5E7BB" w14:textId="5446E236" w:rsidR="00E45037" w:rsidRDefault="00E45037" w:rsidP="00E45037">
      <w:pPr>
        <w:pStyle w:val="ListParagraph"/>
        <w:numPr>
          <w:ilvl w:val="0"/>
          <w:numId w:val="23"/>
        </w:numPr>
      </w:pPr>
      <w:r>
        <w:t>geographic variation in thermal tolerance within species was low or negligible. Cold tolerance – northern and southern margins. no relation was observed between heat tolerance and latitudinal distribution. Heat tolerance was higher in species inhabiting openlands or the forest canopy than in those inhabiting the forest understorey. (Kimura 2004)</w:t>
      </w:r>
    </w:p>
    <w:p w14:paraId="687C4C16" w14:textId="77777777" w:rsidR="00221AE8" w:rsidRDefault="00221AE8" w:rsidP="00221AE8">
      <w:pPr>
        <w:pStyle w:val="ListParagraph"/>
        <w:numPr>
          <w:ilvl w:val="0"/>
          <w:numId w:val="23"/>
        </w:numPr>
      </w:pPr>
      <w:r>
        <w:t>We conclude that the heat tolerance of T. hsuehshanensis (lizard) is not a crucial factor limiting its current altitudinal distribution. ShuPing &amp; MingChun, 2008</w:t>
      </w:r>
    </w:p>
    <w:p w14:paraId="3E612096" w14:textId="2E699F10" w:rsidR="00221AE8" w:rsidRDefault="00221AE8" w:rsidP="00E45037">
      <w:pPr>
        <w:pStyle w:val="ListParagraph"/>
        <w:numPr>
          <w:ilvl w:val="0"/>
          <w:numId w:val="23"/>
        </w:numPr>
      </w:pPr>
      <w:r>
        <w:t>Is thermal limitation the primary driver of elevational distributions? Not for montane rainforest ants in the Australian Wet Tropics (Nowrouzi et al 2018)</w:t>
      </w:r>
    </w:p>
    <w:p w14:paraId="68A3B9D8" w14:textId="4C662969" w:rsidR="00221AE8" w:rsidRDefault="00221AE8" w:rsidP="00221AE8"/>
    <w:p w14:paraId="50273F98" w14:textId="6FE26175" w:rsidR="00221AE8" w:rsidRDefault="00221AE8" w:rsidP="00221AE8">
      <w:r>
        <w:t>Positive:</w:t>
      </w:r>
    </w:p>
    <w:p w14:paraId="36C4F7E1" w14:textId="5BCA941F" w:rsidR="00221AE8" w:rsidRDefault="00952FC6" w:rsidP="00221AE8">
      <w:pPr>
        <w:pStyle w:val="ListParagraph"/>
        <w:numPr>
          <w:ilvl w:val="0"/>
          <w:numId w:val="23"/>
        </w:numPr>
      </w:pPr>
      <w:r>
        <w:t>Despite their smaller size, high altitude bumble bees tolerated colder air temperatures: they had ~1 °C lower CTmin and recovered from cold exposure at ~3-4 °C lower air temperatures. Conversely, low altitude bees tolerated ~5 °C hotter air temperatures. These altitudinal differences in thermal tolerance parallel differences in average daily minimum (1.2 °C) and maximum (7.5 °C) temperatures between these sites. (Oyen, 2016)</w:t>
      </w:r>
    </w:p>
    <w:p w14:paraId="5F17F0AD" w14:textId="39760EC8" w:rsidR="00952FC6" w:rsidRDefault="00617302" w:rsidP="00E45037">
      <w:pPr>
        <w:pStyle w:val="ListParagraph"/>
        <w:numPr>
          <w:ilvl w:val="0"/>
          <w:numId w:val="23"/>
        </w:numPr>
      </w:pPr>
      <w:r>
        <w:lastRenderedPageBreak/>
        <w:t>Climatic limitation is the most likely explanation for the low elevation range margin of A. crataegi, whereas the absence of host plants from high elevations sets the upper limit. (Merrill et al. 2008)</w:t>
      </w:r>
    </w:p>
    <w:p w14:paraId="1EE6D3F0" w14:textId="77777777" w:rsidR="00221AE8" w:rsidRPr="001F4734" w:rsidRDefault="00221AE8" w:rsidP="00221AE8">
      <w:pPr>
        <w:pStyle w:val="ListParagraph"/>
        <w:numPr>
          <w:ilvl w:val="0"/>
          <w:numId w:val="23"/>
        </w:numPr>
      </w:pPr>
      <w:r>
        <w:t xml:space="preserve">In general, species found at middle elevations and on mountaintops are less tolerant to high temperatures than species restricted to lowland habitats. [genotypic adaptation of local population] </w:t>
      </w:r>
      <w:commentRangeStart w:id="16"/>
      <w:r w:rsidRPr="001F4734">
        <w:t>High-elevation beetle haplotypes are characterized by low thermal limits</w:t>
      </w:r>
      <w:commentRangeEnd w:id="16"/>
      <w:r w:rsidR="007A0501">
        <w:rPr>
          <w:rStyle w:val="CommentReference"/>
          <w:rFonts w:eastAsiaTheme="minorHAnsi"/>
          <w:lang w:eastAsia="en-US"/>
        </w:rPr>
        <w:commentReference w:id="16"/>
      </w:r>
      <w:r w:rsidRPr="001F4734">
        <w:t>; this pattern supports the hypothesis that populations along elevational gradients are locally adapted genotypes.</w:t>
      </w:r>
      <w:r>
        <w:t xml:space="preserve"> (García-Robledo et al. 2016)</w:t>
      </w:r>
    </w:p>
    <w:p w14:paraId="2E0D2BC2" w14:textId="77777777" w:rsidR="00221AE8" w:rsidRDefault="00221AE8" w:rsidP="00221AE8">
      <w:pPr>
        <w:pStyle w:val="ListParagraph"/>
        <w:numPr>
          <w:ilvl w:val="0"/>
          <w:numId w:val="23"/>
        </w:numPr>
      </w:pPr>
      <w:r>
        <w:t>Opposing clines for high and low temperature resistance in Drosophila melanogaster (Hoffmann, 2002)</w:t>
      </w:r>
    </w:p>
    <w:p w14:paraId="76F7C804" w14:textId="6137524E" w:rsidR="00ED3253" w:rsidRPr="005C186F" w:rsidRDefault="00221AE8" w:rsidP="00221AE8">
      <w:pPr>
        <w:pStyle w:val="ListParagraph"/>
        <w:numPr>
          <w:ilvl w:val="0"/>
          <w:numId w:val="23"/>
        </w:numPr>
      </w:pPr>
      <w:r>
        <w:t>species' northern and southern range limits are related to their tolerance of low and high temperatures respectively. (Calosi, 2010)</w:t>
      </w:r>
    </w:p>
    <w:p w14:paraId="7A3556B1" w14:textId="5D80F125" w:rsidR="005C186F" w:rsidRPr="005C186F" w:rsidRDefault="005C186F" w:rsidP="005C186F"/>
    <w:p w14:paraId="0DA4A9C5" w14:textId="3DAB5B07" w:rsidR="00F61E61" w:rsidRDefault="00F61E61" w:rsidP="00F61E61">
      <w:pPr>
        <w:rPr>
          <w:rFonts w:asciiTheme="minorHAnsi" w:hAnsiTheme="minorHAnsi" w:cstheme="minorHAnsi"/>
        </w:rPr>
      </w:pPr>
    </w:p>
    <w:p w14:paraId="71CFDE00" w14:textId="2E4FCACD" w:rsidR="007A3025" w:rsidRDefault="007A3025" w:rsidP="00F61E61">
      <w:pPr>
        <w:rPr>
          <w:rFonts w:asciiTheme="minorHAnsi" w:hAnsiTheme="minorHAnsi" w:cstheme="minorHAnsi"/>
        </w:rPr>
      </w:pPr>
    </w:p>
    <w:p w14:paraId="4623F49D" w14:textId="3EF86413" w:rsidR="007A3025" w:rsidRPr="005C186F" w:rsidRDefault="007A3025" w:rsidP="00F61E61">
      <w:pPr>
        <w:rPr>
          <w:rFonts w:asciiTheme="minorHAnsi" w:hAnsiTheme="minorHAnsi" w:cstheme="minorHAnsi"/>
        </w:rPr>
      </w:pPr>
      <w:r>
        <w:rPr>
          <w:rFonts w:asciiTheme="minorHAnsi" w:hAnsiTheme="minorHAnsi" w:cstheme="minorHAnsi"/>
        </w:rPr>
        <w:t>[IS THERE ANY REVIEW OF THE RELATIONSHIP BETWEEN COLD TOLERANCE AND HOT TOLERANCE WITH TEMPERATURE?]</w:t>
      </w:r>
    </w:p>
    <w:p w14:paraId="5D3B641D" w14:textId="77777777" w:rsidR="00F61E61" w:rsidRPr="00B40F10" w:rsidRDefault="00F61E61" w:rsidP="00F61E61">
      <w:pPr>
        <w:rPr>
          <w:rFonts w:asciiTheme="minorHAnsi" w:hAnsiTheme="minorHAnsi" w:cstheme="minorHAnsi"/>
          <w:lang w:val="en-US"/>
        </w:rPr>
      </w:pPr>
    </w:p>
    <w:p w14:paraId="678CBB7B" w14:textId="77777777" w:rsidR="002E772C" w:rsidRPr="00B40F10" w:rsidRDefault="002E772C" w:rsidP="002E772C">
      <w:pPr>
        <w:rPr>
          <w:rFonts w:asciiTheme="minorHAnsi" w:hAnsiTheme="minorHAnsi" w:cstheme="minorHAnsi"/>
        </w:rPr>
      </w:pPr>
    </w:p>
    <w:p w14:paraId="649D16C4" w14:textId="77777777" w:rsidR="002167FB" w:rsidRPr="00B40F10" w:rsidRDefault="002167FB" w:rsidP="002167FB">
      <w:pPr>
        <w:pStyle w:val="CommentText"/>
        <w:rPr>
          <w:rFonts w:cstheme="minorHAnsi"/>
          <w:b/>
          <w:bCs/>
          <w:sz w:val="24"/>
          <w:szCs w:val="24"/>
        </w:rPr>
      </w:pPr>
      <w:r w:rsidRPr="00B40F10">
        <w:rPr>
          <w:rFonts w:cstheme="minorHAnsi"/>
          <w:b/>
          <w:bCs/>
          <w:sz w:val="24"/>
          <w:szCs w:val="24"/>
        </w:rPr>
        <w:t>address the wider literature and how it relates to your results (consistent / inconsistent, &amp; why, etc.</w:t>
      </w:r>
    </w:p>
    <w:p w14:paraId="797F43ED" w14:textId="77777777" w:rsidR="002167FB" w:rsidRPr="00B40F10" w:rsidRDefault="002167FB" w:rsidP="002167FB">
      <w:pPr>
        <w:pStyle w:val="ListParagraph"/>
        <w:numPr>
          <w:ilvl w:val="0"/>
          <w:numId w:val="20"/>
        </w:numPr>
        <w:rPr>
          <w:rFonts w:cstheme="minorHAnsi"/>
        </w:rPr>
      </w:pPr>
      <w:r w:rsidRPr="00B40F10">
        <w:rPr>
          <w:rFonts w:cstheme="minorHAnsi"/>
        </w:rPr>
        <w:t>Constrained upper thermal limits in the larger scale – but difference and environmental filter still act in the local scale like my study. (Hoffman 2013)</w:t>
      </w:r>
    </w:p>
    <w:p w14:paraId="225DDC6D" w14:textId="77777777" w:rsidR="002167FB" w:rsidRPr="00B40F10" w:rsidRDefault="002167FB" w:rsidP="002167FB">
      <w:pPr>
        <w:pStyle w:val="ListParagraph"/>
        <w:numPr>
          <w:ilvl w:val="0"/>
          <w:numId w:val="20"/>
        </w:numPr>
        <w:rPr>
          <w:rFonts w:cstheme="minorHAnsi"/>
        </w:rPr>
      </w:pPr>
      <w:r w:rsidRPr="00B40F10">
        <w:rPr>
          <w:rFonts w:cstheme="minorHAnsi"/>
        </w:rPr>
        <w:t>Cold tolerance vs. warm tolerance (</w:t>
      </w:r>
      <w:r w:rsidRPr="00B40F10">
        <w:rPr>
          <w:rFonts w:cstheme="minorHAnsi"/>
          <w:lang w:val="en-US"/>
        </w:rPr>
        <w:t>driving factors of distribution are not the same across geographic areas</w:t>
      </w:r>
      <w:r w:rsidRPr="00B40F10">
        <w:rPr>
          <w:rFonts w:cstheme="minorHAnsi"/>
        </w:rPr>
        <w:t>)</w:t>
      </w:r>
    </w:p>
    <w:p w14:paraId="05DE08DC" w14:textId="0946FD84" w:rsidR="002167FB" w:rsidRPr="00B40F10" w:rsidRDefault="002167FB" w:rsidP="002167FB">
      <w:pPr>
        <w:rPr>
          <w:rFonts w:asciiTheme="minorHAnsi" w:hAnsiTheme="minorHAnsi" w:cstheme="minorHAnsi"/>
        </w:rPr>
      </w:pPr>
      <w:r w:rsidRPr="00B40F10">
        <w:rPr>
          <w:rFonts w:asciiTheme="minorHAnsi" w:eastAsiaTheme="minorEastAsia" w:hAnsiTheme="minorHAnsi" w:cstheme="minorHAnsi"/>
          <w:color w:val="000000"/>
        </w:rPr>
        <w:t>Species from hot and relatively dry regions had higher resistance, whereas resistance was uncorrelated with temperature in wetter regions.</w:t>
      </w:r>
      <w:r w:rsidR="00C27C7E">
        <w:rPr>
          <w:rFonts w:asciiTheme="minorHAnsi" w:eastAsiaTheme="minorEastAsia" w:hAnsiTheme="minorHAnsi" w:cstheme="minorHAnsi"/>
          <w:color w:val="000000"/>
        </w:rPr>
        <w:t xml:space="preserve"> K</w:t>
      </w:r>
      <w:r w:rsidRPr="00B40F10">
        <w:rPr>
          <w:rFonts w:asciiTheme="minorHAnsi" w:eastAsiaTheme="minorEastAsia" w:hAnsiTheme="minorHAnsi" w:cstheme="minorHAnsi"/>
          <w:color w:val="000000"/>
        </w:rPr>
        <w:t>ellermann 2012</w:t>
      </w:r>
      <w:r w:rsidR="00C27C7E">
        <w:rPr>
          <w:rFonts w:asciiTheme="minorHAnsi" w:eastAsiaTheme="minorEastAsia" w:hAnsiTheme="minorHAnsi" w:cstheme="minorHAnsi"/>
          <w:color w:val="000000"/>
        </w:rPr>
        <w:t xml:space="preserve">: </w:t>
      </w:r>
      <w:r w:rsidRPr="00B40F10">
        <w:rPr>
          <w:rFonts w:asciiTheme="minorHAnsi" w:eastAsiaTheme="minorEastAsia" w:hAnsiTheme="minorHAnsi" w:cstheme="minorHAnsi"/>
          <w:color w:val="000000"/>
        </w:rPr>
        <w:t>Current species distributions are therefore more likely to reflect environmental sorting of lineages rather than local adaptation.</w:t>
      </w:r>
    </w:p>
    <w:p w14:paraId="3206896F" w14:textId="77777777" w:rsidR="002167FB" w:rsidRPr="00B40F10" w:rsidRDefault="002167FB" w:rsidP="002167FB">
      <w:pPr>
        <w:pStyle w:val="ListParagraph"/>
        <w:numPr>
          <w:ilvl w:val="0"/>
          <w:numId w:val="20"/>
        </w:numPr>
        <w:rPr>
          <w:rFonts w:cstheme="minorHAnsi"/>
        </w:rPr>
      </w:pPr>
      <w:r w:rsidRPr="00B40F10">
        <w:rPr>
          <w:rFonts w:cstheme="minorHAnsi"/>
        </w:rPr>
        <w:t>Cold tolerance – competition trade-off</w:t>
      </w:r>
    </w:p>
    <w:p w14:paraId="3FD332ED" w14:textId="77777777" w:rsidR="002167FB" w:rsidRPr="00B40F10" w:rsidRDefault="002167FB" w:rsidP="002167FB">
      <w:pPr>
        <w:rPr>
          <w:rFonts w:asciiTheme="minorHAnsi" w:hAnsiTheme="minorHAnsi" w:cstheme="minorHAnsi"/>
        </w:rPr>
      </w:pPr>
      <w:r w:rsidRPr="00B40F10">
        <w:rPr>
          <w:rFonts w:asciiTheme="minorHAnsi" w:hAnsiTheme="minorHAnsi" w:cstheme="minorHAnsi"/>
        </w:rPr>
        <w:t>Combined effects of climate and biotic interactions on the elevational range of a phytophagous insect  ----- high temperature constrain lowland distribution!</w:t>
      </w:r>
    </w:p>
    <w:p w14:paraId="24559281" w14:textId="77777777" w:rsidR="002167FB" w:rsidRPr="00B40F10" w:rsidRDefault="002167FB" w:rsidP="002167FB">
      <w:pPr>
        <w:pStyle w:val="ListParagraph"/>
        <w:numPr>
          <w:ilvl w:val="0"/>
          <w:numId w:val="20"/>
        </w:numPr>
        <w:rPr>
          <w:rFonts w:cstheme="minorHAnsi"/>
        </w:rPr>
      </w:pPr>
      <w:r w:rsidRPr="00B40F10">
        <w:rPr>
          <w:rFonts w:cstheme="minorHAnsi"/>
          <w:lang w:val="en-US"/>
        </w:rPr>
        <w:t>Abundance is sensitive to temperature gradient. Most of the literature I have seen is about range size!!!</w:t>
      </w:r>
    </w:p>
    <w:p w14:paraId="01E221A1" w14:textId="77777777" w:rsidR="002167FB" w:rsidRPr="00B40F10" w:rsidRDefault="002167FB" w:rsidP="002167FB">
      <w:pPr>
        <w:pStyle w:val="ListParagraph"/>
        <w:numPr>
          <w:ilvl w:val="0"/>
          <w:numId w:val="20"/>
        </w:numPr>
        <w:rPr>
          <w:rFonts w:cstheme="minorHAnsi"/>
        </w:rPr>
      </w:pPr>
      <w:r w:rsidRPr="00B40F10">
        <w:rPr>
          <w:rFonts w:cstheme="minorHAnsi"/>
          <w:lang w:val="en-US"/>
        </w:rPr>
        <w:t>Extreme vs. constant</w:t>
      </w:r>
    </w:p>
    <w:p w14:paraId="5B30CAE5" w14:textId="77777777" w:rsidR="002167FB" w:rsidRPr="00B40F10" w:rsidRDefault="002167FB" w:rsidP="002167FB">
      <w:pPr>
        <w:rPr>
          <w:rFonts w:asciiTheme="minorHAnsi" w:hAnsiTheme="minorHAnsi" w:cstheme="minorHAnsi"/>
          <w:lang w:val="en-US"/>
        </w:rPr>
      </w:pPr>
      <w:r w:rsidRPr="00B40F10">
        <w:rPr>
          <w:rFonts w:asciiTheme="minorHAnsi" w:hAnsiTheme="minorHAnsi" w:cstheme="minorHAnsi"/>
          <w:lang w:val="en-US"/>
        </w:rPr>
        <w:t>The important influence to tropical species of daily temperature variation and extreme temperature event</w:t>
      </w:r>
    </w:p>
    <w:p w14:paraId="79E48FE0" w14:textId="77777777" w:rsidR="002167FB" w:rsidRPr="00B40F10" w:rsidRDefault="002167FB" w:rsidP="002167FB">
      <w:pPr>
        <w:pStyle w:val="ListParagraph"/>
        <w:numPr>
          <w:ilvl w:val="0"/>
          <w:numId w:val="20"/>
        </w:numPr>
        <w:rPr>
          <w:rFonts w:cstheme="minorHAnsi"/>
          <w:lang w:val="en-US"/>
        </w:rPr>
      </w:pPr>
      <w:r w:rsidRPr="00B40F10">
        <w:rPr>
          <w:rFonts w:cstheme="minorHAnsi"/>
          <w:lang w:val="en-US"/>
        </w:rPr>
        <w:t>Comparison of performance measurement</w:t>
      </w:r>
    </w:p>
    <w:p w14:paraId="0F7B531D" w14:textId="6B5805AF" w:rsidR="00B52630" w:rsidRPr="00B40F10" w:rsidRDefault="002167FB" w:rsidP="00426F96">
      <w:pPr>
        <w:rPr>
          <w:rFonts w:asciiTheme="minorHAnsi" w:hAnsiTheme="minorHAnsi" w:cstheme="minorHAnsi"/>
          <w:lang w:val="en-US"/>
        </w:rPr>
      </w:pPr>
      <w:r w:rsidRPr="00B40F10">
        <w:rPr>
          <w:rFonts w:asciiTheme="minorHAnsi" w:eastAsiaTheme="minorEastAsia" w:hAnsiTheme="minorHAnsi" w:cstheme="minorHAnsi"/>
          <w:color w:val="141413"/>
        </w:rPr>
        <w:t>Variation in the TPC across traits and time scales suggests that TPCs using single traits may not be an accurate predictor of fitness and thermal adaptation across environments.</w:t>
      </w:r>
    </w:p>
    <w:p w14:paraId="1EF553BA" w14:textId="77777777" w:rsidR="00B52630" w:rsidRPr="00B40F10" w:rsidRDefault="00B52630" w:rsidP="00426F96">
      <w:pPr>
        <w:rPr>
          <w:rFonts w:asciiTheme="minorHAnsi" w:hAnsiTheme="minorHAnsi" w:cstheme="minorHAnsi"/>
          <w:lang w:val="en-US"/>
        </w:rPr>
      </w:pPr>
    </w:p>
    <w:p w14:paraId="4F819BC1" w14:textId="512CFD33" w:rsidR="00DB1611" w:rsidRPr="00B40F10" w:rsidRDefault="00DB1611" w:rsidP="00426F96">
      <w:pPr>
        <w:rPr>
          <w:rFonts w:asciiTheme="minorHAnsi" w:hAnsiTheme="minorHAnsi" w:cstheme="minorHAnsi"/>
          <w:b/>
          <w:bCs/>
          <w:lang w:val="en-US"/>
        </w:rPr>
      </w:pPr>
    </w:p>
    <w:p w14:paraId="72AD2683" w14:textId="6B886D14" w:rsidR="00AA108A" w:rsidRPr="00B40F10" w:rsidRDefault="00AA108A" w:rsidP="00426F96">
      <w:pPr>
        <w:pStyle w:val="ListParagraph"/>
        <w:numPr>
          <w:ilvl w:val="0"/>
          <w:numId w:val="5"/>
        </w:numPr>
        <w:rPr>
          <w:rFonts w:cstheme="minorHAnsi"/>
          <w:lang w:val="en-US"/>
        </w:rPr>
      </w:pPr>
      <w:r w:rsidRPr="00B40F10">
        <w:rPr>
          <w:rFonts w:cstheme="minorHAnsi"/>
          <w:lang w:val="en-US"/>
        </w:rPr>
        <w:t>Interpretation of the results</w:t>
      </w:r>
    </w:p>
    <w:p w14:paraId="2302CD9E" w14:textId="4ECEE8BC" w:rsidR="00512D02" w:rsidRPr="00B40F10" w:rsidRDefault="00512D02" w:rsidP="00426F96">
      <w:pPr>
        <w:pStyle w:val="ListParagraph"/>
        <w:numPr>
          <w:ilvl w:val="0"/>
          <w:numId w:val="5"/>
        </w:numPr>
        <w:rPr>
          <w:rFonts w:cstheme="minorHAnsi"/>
          <w:lang w:val="en-US"/>
        </w:rPr>
      </w:pPr>
      <w:r w:rsidRPr="00B40F10">
        <w:rPr>
          <w:rFonts w:cstheme="minorHAnsi"/>
          <w:lang w:val="en-US"/>
        </w:rPr>
        <w:t xml:space="preserve">Cold vs warm limit of distribution: The relationship between this finding and the commonly-accepted understanding </w:t>
      </w:r>
      <w:r w:rsidR="00603DF5" w:rsidRPr="00B40F10">
        <w:rPr>
          <w:rFonts w:cstheme="minorHAnsi"/>
          <w:lang w:val="en-US"/>
        </w:rPr>
        <w:t>of</w:t>
      </w:r>
      <w:r w:rsidRPr="00B40F10">
        <w:rPr>
          <w:rFonts w:cstheme="minorHAnsi"/>
          <w:lang w:val="en-US"/>
        </w:rPr>
        <w:t xml:space="preserve"> latitudinal distribution pattern.</w:t>
      </w:r>
    </w:p>
    <w:p w14:paraId="741279B6" w14:textId="68EFE4C7" w:rsidR="00AA108A" w:rsidRPr="00B40F10" w:rsidRDefault="00F61E61" w:rsidP="00F61E61">
      <w:pPr>
        <w:pStyle w:val="ListParagraph"/>
        <w:numPr>
          <w:ilvl w:val="0"/>
          <w:numId w:val="5"/>
        </w:numPr>
        <w:rPr>
          <w:rFonts w:cstheme="minorHAnsi"/>
          <w:lang w:val="en-US"/>
        </w:rPr>
      </w:pPr>
      <w:r w:rsidRPr="00B40F10">
        <w:rPr>
          <w:rFonts w:cstheme="minorHAnsi"/>
          <w:lang w:val="en-US"/>
        </w:rPr>
        <w:t xml:space="preserve">Relationship with </w:t>
      </w:r>
      <w:commentRangeStart w:id="17"/>
      <w:commentRangeStart w:id="18"/>
      <w:r w:rsidRPr="00B40F10">
        <w:rPr>
          <w:rFonts w:cstheme="minorHAnsi"/>
          <w:lang w:val="en-US"/>
        </w:rPr>
        <w:t>biotic interaction</w:t>
      </w:r>
      <w:commentRangeEnd w:id="17"/>
      <w:r w:rsidRPr="00B40F10">
        <w:rPr>
          <w:rStyle w:val="CommentReference"/>
          <w:rFonts w:eastAsiaTheme="minorHAnsi" w:cstheme="minorHAnsi"/>
          <w:sz w:val="24"/>
          <w:szCs w:val="24"/>
          <w:lang w:eastAsia="en-US"/>
        </w:rPr>
        <w:commentReference w:id="17"/>
      </w:r>
      <w:commentRangeEnd w:id="18"/>
      <w:r w:rsidRPr="00B40F10">
        <w:rPr>
          <w:rStyle w:val="CommentReference"/>
          <w:rFonts w:eastAsiaTheme="minorHAnsi" w:cstheme="minorHAnsi"/>
          <w:sz w:val="24"/>
          <w:szCs w:val="24"/>
          <w:lang w:eastAsia="en-US"/>
        </w:rPr>
        <w:commentReference w:id="18"/>
      </w:r>
      <w:r w:rsidRPr="00B40F10">
        <w:rPr>
          <w:rFonts w:cstheme="minorHAnsi"/>
          <w:lang w:val="en-US"/>
        </w:rPr>
        <w:t xml:space="preserve">: 1) environmental filtering and biotic interaction have different relative importance in different areas; [It might not be good to </w:t>
      </w:r>
      <w:r w:rsidRPr="00B40F10">
        <w:rPr>
          <w:rFonts w:cstheme="minorHAnsi"/>
          <w:lang w:val="en-US"/>
        </w:rPr>
        <w:lastRenderedPageBreak/>
        <w:t>compare the relative role of environmental filtering and biotic interaction. First, definition problem of environmental filtering; second, if they work together to generate the end result – extirpation, then how to rigorously compare their ‘importance’?]</w:t>
      </w:r>
    </w:p>
    <w:p w14:paraId="56B39F92" w14:textId="72C35121" w:rsidR="00EF0A01" w:rsidRPr="00B40F10" w:rsidRDefault="00F06E11" w:rsidP="00426F96">
      <w:pPr>
        <w:pStyle w:val="ListParagraph"/>
        <w:numPr>
          <w:ilvl w:val="0"/>
          <w:numId w:val="5"/>
        </w:numPr>
        <w:rPr>
          <w:rFonts w:cstheme="minorHAnsi"/>
          <w:lang w:val="en-US"/>
        </w:rPr>
      </w:pPr>
      <w:commentRangeStart w:id="19"/>
      <w:r w:rsidRPr="00B40F10">
        <w:rPr>
          <w:rFonts w:cstheme="minorHAnsi"/>
          <w:lang w:val="en-US"/>
        </w:rPr>
        <w:t>Limitation</w:t>
      </w:r>
      <w:commentRangeEnd w:id="19"/>
      <w:r w:rsidR="00AE4454" w:rsidRPr="00B40F10">
        <w:rPr>
          <w:rStyle w:val="CommentReference"/>
          <w:rFonts w:eastAsiaTheme="minorHAnsi" w:cstheme="minorHAnsi"/>
          <w:sz w:val="24"/>
          <w:szCs w:val="24"/>
          <w:lang w:eastAsia="en-US"/>
        </w:rPr>
        <w:commentReference w:id="19"/>
      </w:r>
      <w:r w:rsidRPr="00B40F10">
        <w:rPr>
          <w:rFonts w:cstheme="minorHAnsi"/>
          <w:lang w:val="en-US"/>
        </w:rPr>
        <w:t xml:space="preserve">: Thermal performance curves are not fixed (acclimation, trans-generational effect, diet…). </w:t>
      </w:r>
      <w:r w:rsidR="00512D02" w:rsidRPr="00B40F10">
        <w:rPr>
          <w:rFonts w:cstheme="minorHAnsi"/>
          <w:lang w:val="en-US"/>
        </w:rPr>
        <w:t>B</w:t>
      </w:r>
      <w:r w:rsidRPr="00B40F10">
        <w:rPr>
          <w:rFonts w:cstheme="minorHAnsi"/>
          <w:lang w:val="en-US"/>
        </w:rPr>
        <w:t>ehavior tolerance, plasticity, inter-population variability</w:t>
      </w:r>
      <w:r w:rsidR="00603DF5" w:rsidRPr="00B40F10">
        <w:rPr>
          <w:rFonts w:cstheme="minorHAnsi"/>
          <w:lang w:val="en-US"/>
        </w:rPr>
        <w:t>,</w:t>
      </w:r>
      <w:r w:rsidRPr="00B40F10">
        <w:rPr>
          <w:rFonts w:cstheme="minorHAnsi"/>
          <w:lang w:val="en-US"/>
        </w:rPr>
        <w:t xml:space="preserve"> and evolution were not addressed in this study. What do we already know about them in terms of tropical </w:t>
      </w:r>
      <w:commentRangeStart w:id="20"/>
      <w:commentRangeStart w:id="21"/>
      <w:r w:rsidRPr="00B40F10">
        <w:rPr>
          <w:rFonts w:cstheme="minorHAnsi"/>
          <w:lang w:val="en-US"/>
        </w:rPr>
        <w:t>species</w:t>
      </w:r>
      <w:commentRangeEnd w:id="20"/>
      <w:r w:rsidR="00312086" w:rsidRPr="00B40F10">
        <w:rPr>
          <w:rStyle w:val="CommentReference"/>
          <w:rFonts w:eastAsiaTheme="minorHAnsi" w:cstheme="minorHAnsi"/>
          <w:sz w:val="24"/>
          <w:szCs w:val="24"/>
          <w:lang w:eastAsia="en-US"/>
        </w:rPr>
        <w:commentReference w:id="20"/>
      </w:r>
      <w:commentRangeEnd w:id="21"/>
      <w:r w:rsidR="00B75468" w:rsidRPr="00B40F10">
        <w:rPr>
          <w:rStyle w:val="CommentReference"/>
          <w:rFonts w:eastAsiaTheme="minorHAnsi" w:cstheme="minorHAnsi"/>
          <w:sz w:val="24"/>
          <w:szCs w:val="24"/>
          <w:lang w:eastAsia="en-US"/>
        </w:rPr>
        <w:commentReference w:id="21"/>
      </w:r>
      <w:r w:rsidRPr="00B40F10">
        <w:rPr>
          <w:rFonts w:cstheme="minorHAnsi"/>
          <w:lang w:val="en-US"/>
        </w:rPr>
        <w:t>?</w:t>
      </w:r>
    </w:p>
    <w:p w14:paraId="6EE171B8" w14:textId="1F1890A2" w:rsidR="00AA108A" w:rsidRPr="00B40F10" w:rsidRDefault="00AA108A" w:rsidP="00426F96">
      <w:pPr>
        <w:pStyle w:val="ListParagraph"/>
        <w:numPr>
          <w:ilvl w:val="0"/>
          <w:numId w:val="5"/>
        </w:numPr>
        <w:rPr>
          <w:rFonts w:cstheme="minorHAnsi"/>
          <w:lang w:val="en-US"/>
        </w:rPr>
      </w:pPr>
      <w:commentRangeStart w:id="22"/>
      <w:r w:rsidRPr="00B40F10">
        <w:rPr>
          <w:rFonts w:cstheme="minorHAnsi"/>
          <w:lang w:val="en-US"/>
        </w:rPr>
        <w:t>Implication</w:t>
      </w:r>
      <w:commentRangeEnd w:id="22"/>
      <w:r w:rsidR="00904578" w:rsidRPr="00B40F10">
        <w:rPr>
          <w:rStyle w:val="CommentReference"/>
          <w:rFonts w:eastAsiaTheme="minorHAnsi" w:cstheme="minorHAnsi"/>
          <w:sz w:val="24"/>
          <w:szCs w:val="24"/>
          <w:lang w:eastAsia="en-US"/>
        </w:rPr>
        <w:commentReference w:id="22"/>
      </w:r>
      <w:r w:rsidRPr="00B40F10">
        <w:rPr>
          <w:rFonts w:cstheme="minorHAnsi"/>
          <w:lang w:val="en-US"/>
        </w:rPr>
        <w:t xml:space="preserve">: </w:t>
      </w:r>
      <w:r w:rsidR="00F06E11" w:rsidRPr="00B40F10">
        <w:rPr>
          <w:rFonts w:cstheme="minorHAnsi"/>
          <w:lang w:val="en-US"/>
        </w:rPr>
        <w:t xml:space="preserve">1) </w:t>
      </w:r>
      <w:r w:rsidR="00512D02" w:rsidRPr="00B40F10">
        <w:rPr>
          <w:rFonts w:cstheme="minorHAnsi"/>
          <w:lang w:val="en-US"/>
        </w:rPr>
        <w:t xml:space="preserve">driving factors of </w:t>
      </w:r>
      <w:r w:rsidR="00F06E11" w:rsidRPr="00B40F10">
        <w:rPr>
          <w:rFonts w:cstheme="minorHAnsi"/>
          <w:lang w:val="en-US"/>
        </w:rPr>
        <w:t xml:space="preserve">distribution </w:t>
      </w:r>
      <w:r w:rsidR="00512D02" w:rsidRPr="00B40F10">
        <w:rPr>
          <w:rFonts w:cstheme="minorHAnsi"/>
          <w:lang w:val="en-US"/>
        </w:rPr>
        <w:t>are not</w:t>
      </w:r>
      <w:r w:rsidR="00F06E11" w:rsidRPr="00B40F10">
        <w:rPr>
          <w:rFonts w:cstheme="minorHAnsi"/>
          <w:lang w:val="en-US"/>
        </w:rPr>
        <w:t xml:space="preserve"> the same across geographic areas; 2</w:t>
      </w:r>
      <w:r w:rsidRPr="00B40F10">
        <w:rPr>
          <w:rFonts w:cstheme="minorHAnsi"/>
          <w:lang w:val="en-US"/>
        </w:rPr>
        <w:t>) The importan</w:t>
      </w:r>
      <w:r w:rsidR="00512D02" w:rsidRPr="00B40F10">
        <w:rPr>
          <w:rFonts w:cstheme="minorHAnsi"/>
          <w:lang w:val="en-US"/>
        </w:rPr>
        <w:t>t influence to tropical species</w:t>
      </w:r>
      <w:r w:rsidRPr="00B40F10">
        <w:rPr>
          <w:rFonts w:cstheme="minorHAnsi"/>
          <w:lang w:val="en-US"/>
        </w:rPr>
        <w:t xml:space="preserve"> of daily temperature variation and extreme temperature </w:t>
      </w:r>
      <w:r w:rsidR="00512D02" w:rsidRPr="00B40F10">
        <w:rPr>
          <w:rFonts w:cstheme="minorHAnsi"/>
          <w:lang w:val="en-US"/>
        </w:rPr>
        <w:t>event</w:t>
      </w:r>
      <w:r w:rsidRPr="00B40F10">
        <w:rPr>
          <w:rFonts w:cstheme="minorHAnsi"/>
          <w:lang w:val="en-US"/>
        </w:rPr>
        <w:t xml:space="preserve">; </w:t>
      </w:r>
      <w:r w:rsidR="00F06E11" w:rsidRPr="00B40F10">
        <w:rPr>
          <w:rFonts w:cstheme="minorHAnsi"/>
          <w:lang w:val="en-US"/>
        </w:rPr>
        <w:t>3</w:t>
      </w:r>
      <w:r w:rsidRPr="00B40F10">
        <w:rPr>
          <w:rFonts w:cstheme="minorHAnsi"/>
          <w:lang w:val="en-US"/>
        </w:rPr>
        <w:t xml:space="preserve">) </w:t>
      </w:r>
      <w:r w:rsidR="00512D02" w:rsidRPr="00B40F10">
        <w:rPr>
          <w:rFonts w:cstheme="minorHAnsi"/>
          <w:lang w:val="en-US"/>
        </w:rPr>
        <w:t>Tropical species are already living close to their upper thermal limits;</w:t>
      </w:r>
      <w:r w:rsidR="003721E1" w:rsidRPr="00B40F10">
        <w:rPr>
          <w:rFonts w:cstheme="minorHAnsi"/>
          <w:lang w:val="en-US"/>
        </w:rPr>
        <w:t xml:space="preserve"> 4) </w:t>
      </w:r>
      <w:r w:rsidR="00962FCD" w:rsidRPr="00B40F10">
        <w:rPr>
          <w:rFonts w:cstheme="minorHAnsi"/>
          <w:lang w:val="en-US"/>
        </w:rPr>
        <w:t>T</w:t>
      </w:r>
      <w:r w:rsidR="003721E1" w:rsidRPr="00B40F10">
        <w:rPr>
          <w:rFonts w:cstheme="minorHAnsi"/>
          <w:lang w:val="en-US"/>
        </w:rPr>
        <w:t>hermal performance curve could be used to estimated individual species effect to warming (but competition is not considered. 5</w:t>
      </w:r>
      <w:r w:rsidR="00512D02" w:rsidRPr="00B40F10">
        <w:rPr>
          <w:rFonts w:cstheme="minorHAnsi"/>
          <w:lang w:val="en-US"/>
        </w:rPr>
        <w:t xml:space="preserve">) Rank of knockdown time to heat could be used as an approximate of </w:t>
      </w:r>
      <w:r w:rsidR="00603DF5" w:rsidRPr="00B40F10">
        <w:rPr>
          <w:rFonts w:cstheme="minorHAnsi"/>
          <w:lang w:val="en-US"/>
        </w:rPr>
        <w:t xml:space="preserve">the </w:t>
      </w:r>
      <w:r w:rsidR="00512D02" w:rsidRPr="00B40F10">
        <w:rPr>
          <w:rFonts w:cstheme="minorHAnsi"/>
          <w:lang w:val="en-US"/>
        </w:rPr>
        <w:t>rank of reproduction upper limit.</w:t>
      </w:r>
      <w:r w:rsidR="00807D86" w:rsidRPr="00B40F10">
        <w:rPr>
          <w:rFonts w:cstheme="minorHAnsi"/>
          <w:lang w:val="en-US"/>
        </w:rPr>
        <w:t xml:space="preserve"> They may all involve in the fitness of insects in adapting to high temperature</w:t>
      </w:r>
      <w:r w:rsidR="00603DF5" w:rsidRPr="00B40F10">
        <w:rPr>
          <w:rFonts w:cstheme="minorHAnsi"/>
          <w:lang w:val="en-US"/>
        </w:rPr>
        <w:t>s</w:t>
      </w:r>
      <w:r w:rsidR="00807D86" w:rsidRPr="00B40F10">
        <w:rPr>
          <w:rFonts w:cstheme="minorHAnsi"/>
          <w:lang w:val="en-US"/>
        </w:rPr>
        <w:t>.</w:t>
      </w:r>
    </w:p>
    <w:p w14:paraId="4A9D00F8" w14:textId="043B11B9" w:rsidR="00AA108A" w:rsidRPr="00B40F10" w:rsidRDefault="00AA108A" w:rsidP="00426F96">
      <w:pPr>
        <w:pStyle w:val="ListParagraph"/>
        <w:rPr>
          <w:rFonts w:cstheme="minorHAnsi"/>
          <w:lang w:val="en-US"/>
        </w:rPr>
      </w:pPr>
    </w:p>
    <w:p w14:paraId="00C771B8" w14:textId="7F4CD3A9" w:rsidR="004D6646" w:rsidRPr="00B40F10" w:rsidRDefault="004D6646" w:rsidP="00426F96">
      <w:pPr>
        <w:rPr>
          <w:rFonts w:asciiTheme="minorHAnsi" w:hAnsiTheme="minorHAnsi" w:cstheme="minorHAnsi"/>
          <w:lang w:val="en-US"/>
        </w:rPr>
      </w:pPr>
    </w:p>
    <w:p w14:paraId="4160ED2F" w14:textId="6E1D1E0D" w:rsidR="004D6646" w:rsidRPr="00B40F10" w:rsidRDefault="004D6646" w:rsidP="00426F96">
      <w:pPr>
        <w:rPr>
          <w:rFonts w:asciiTheme="minorHAnsi" w:hAnsiTheme="minorHAnsi" w:cstheme="minorHAnsi"/>
          <w:b/>
          <w:bCs/>
          <w:lang w:val="en-US"/>
        </w:rPr>
      </w:pPr>
      <w:r w:rsidRPr="00B40F10">
        <w:rPr>
          <w:rFonts w:asciiTheme="minorHAnsi" w:hAnsiTheme="minorHAnsi" w:cstheme="minorHAnsi"/>
          <w:b/>
          <w:bCs/>
          <w:lang w:val="en-US"/>
        </w:rPr>
        <w:t>References:</w:t>
      </w:r>
    </w:p>
    <w:p w14:paraId="1FEF8FD6" w14:textId="64CC4B72" w:rsidR="001C14AA" w:rsidRPr="001C14AA" w:rsidRDefault="004D6646" w:rsidP="001C14AA">
      <w:pPr>
        <w:widowControl w:val="0"/>
        <w:autoSpaceDE w:val="0"/>
        <w:autoSpaceDN w:val="0"/>
        <w:adjustRightInd w:val="0"/>
        <w:ind w:left="480" w:hanging="480"/>
        <w:rPr>
          <w:rFonts w:ascii="Calibri" w:hAnsi="Calibri" w:cs="Calibri"/>
          <w:noProof/>
        </w:rPr>
      </w:pPr>
      <w:r w:rsidRPr="00B40F10">
        <w:rPr>
          <w:rFonts w:asciiTheme="minorHAnsi" w:hAnsiTheme="minorHAnsi" w:cstheme="minorHAnsi"/>
          <w:lang w:val="en-US"/>
        </w:rPr>
        <w:fldChar w:fldCharType="begin" w:fldLock="1"/>
      </w:r>
      <w:r w:rsidRPr="00B40F10">
        <w:rPr>
          <w:rFonts w:asciiTheme="minorHAnsi" w:hAnsiTheme="minorHAnsi" w:cstheme="minorHAnsi"/>
          <w:lang w:val="en-US"/>
        </w:rPr>
        <w:instrText xml:space="preserve">ADDIN Mendeley Bibliography CSL_BIBLIOGRAPHY </w:instrText>
      </w:r>
      <w:r w:rsidRPr="00B40F10">
        <w:rPr>
          <w:rFonts w:asciiTheme="minorHAnsi" w:hAnsiTheme="minorHAnsi" w:cstheme="minorHAnsi"/>
          <w:lang w:val="en-US"/>
        </w:rPr>
        <w:fldChar w:fldCharType="separate"/>
      </w:r>
      <w:r w:rsidR="001C14AA" w:rsidRPr="001C14AA">
        <w:rPr>
          <w:rFonts w:ascii="Calibri" w:hAnsi="Calibri" w:cs="Calibri"/>
          <w:noProof/>
        </w:rPr>
        <w:t xml:space="preserve">Andersen, Jonas L., Tommaso Manenti, Jesper G. Sørensen, Heath A. Macmillan, Volker Loeschcke, and Johannes Overgaard. 2015. “How to Assess Drosophila Cold Tolerance: Chill Coma Temperature and Lower Lethal Temperature Are the Best Predictors of Cold Distribution Limits.” </w:t>
      </w:r>
      <w:r w:rsidR="001C14AA" w:rsidRPr="001C14AA">
        <w:rPr>
          <w:rFonts w:ascii="Calibri" w:hAnsi="Calibri" w:cs="Calibri"/>
          <w:i/>
          <w:iCs/>
          <w:noProof/>
        </w:rPr>
        <w:t>Functional Ecology</w:t>
      </w:r>
      <w:r w:rsidR="001C14AA" w:rsidRPr="001C14AA">
        <w:rPr>
          <w:rFonts w:ascii="Calibri" w:hAnsi="Calibri" w:cs="Calibri"/>
          <w:noProof/>
        </w:rPr>
        <w:t xml:space="preserve"> 29(1):55–65.</w:t>
      </w:r>
    </w:p>
    <w:p w14:paraId="446DD092"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1C14AA">
        <w:rPr>
          <w:rFonts w:ascii="Calibri" w:hAnsi="Calibri" w:cs="Calibri"/>
          <w:i/>
          <w:iCs/>
          <w:noProof/>
        </w:rPr>
        <w:t>Journal of Thermal Biology</w:t>
      </w:r>
      <w:r w:rsidRPr="001C14AA">
        <w:rPr>
          <w:rFonts w:ascii="Calibri" w:hAnsi="Calibri" w:cs="Calibri"/>
          <w:noProof/>
        </w:rPr>
        <w:t xml:space="preserve"> 71:69–73.</w:t>
      </w:r>
    </w:p>
    <w:p w14:paraId="43E743FC"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Bishop, Tom R., Mark P. Robertson, Berndt J. Van Rensburg, and Catherine L. Parr. 2017. “Coping with the Cold: Minimum Temperatures and Thermal Tolerances Dominate the Ecology of Mountain Ants.” </w:t>
      </w:r>
      <w:r w:rsidRPr="001C14AA">
        <w:rPr>
          <w:rFonts w:ascii="Calibri" w:hAnsi="Calibri" w:cs="Calibri"/>
          <w:i/>
          <w:iCs/>
          <w:noProof/>
        </w:rPr>
        <w:t>Ecological Entomology</w:t>
      </w:r>
      <w:r w:rsidRPr="001C14AA">
        <w:rPr>
          <w:rFonts w:ascii="Calibri" w:hAnsi="Calibri" w:cs="Calibri"/>
          <w:noProof/>
        </w:rPr>
        <w:t xml:space="preserve"> 42(2):105–14.</w:t>
      </w:r>
    </w:p>
    <w:p w14:paraId="1A27F750"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Bonebrake, Timothy C. and Curtis A. Deutsch. 2012. “Climate Heterogeneity Modulates Impact of Warming on Tropical Insects.” </w:t>
      </w:r>
      <w:r w:rsidRPr="001C14AA">
        <w:rPr>
          <w:rFonts w:ascii="Calibri" w:hAnsi="Calibri" w:cs="Calibri"/>
          <w:i/>
          <w:iCs/>
          <w:noProof/>
        </w:rPr>
        <w:t>Ecology</w:t>
      </w:r>
      <w:r w:rsidRPr="001C14AA">
        <w:rPr>
          <w:rFonts w:ascii="Calibri" w:hAnsi="Calibri" w:cs="Calibri"/>
          <w:noProof/>
        </w:rPr>
        <w:t xml:space="preserve"> 93(3):449–55.</w:t>
      </w:r>
    </w:p>
    <w:p w14:paraId="0A476699"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Bozinovic, Francisco and Hans Otto Pörtner. 2015. “Physiological Ecology Meets Climate Change.” </w:t>
      </w:r>
      <w:r w:rsidRPr="001C14AA">
        <w:rPr>
          <w:rFonts w:ascii="Calibri" w:hAnsi="Calibri" w:cs="Calibri"/>
          <w:i/>
          <w:iCs/>
          <w:noProof/>
        </w:rPr>
        <w:t>Ecology and Evolution</w:t>
      </w:r>
      <w:r w:rsidRPr="001C14AA">
        <w:rPr>
          <w:rFonts w:ascii="Calibri" w:hAnsi="Calibri" w:cs="Calibri"/>
          <w:noProof/>
        </w:rPr>
        <w:t xml:space="preserve"> 5(5):1025–30.</w:t>
      </w:r>
    </w:p>
    <w:p w14:paraId="7037A75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Briere, Jean Francois, Pascale Pracros, Alain Yves Le Roux, and Jean Sebastien Pierre. 1999. “A Novel Rate Model of Temperature-Dependent Development for Arthropods.” </w:t>
      </w:r>
      <w:r w:rsidRPr="001C14AA">
        <w:rPr>
          <w:rFonts w:ascii="Calibri" w:hAnsi="Calibri" w:cs="Calibri"/>
          <w:i/>
          <w:iCs/>
          <w:noProof/>
        </w:rPr>
        <w:t>Environmental Entomology</w:t>
      </w:r>
      <w:r w:rsidRPr="001C14AA">
        <w:rPr>
          <w:rFonts w:ascii="Calibri" w:hAnsi="Calibri" w:cs="Calibri"/>
          <w:noProof/>
        </w:rPr>
        <w:t xml:space="preserve"> 28(1):22–29.</w:t>
      </w:r>
    </w:p>
    <w:p w14:paraId="221B9172"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Bubli, Oleg A., Alexandra G. Imasheva, and Volker Loeschcke. 1998. “Selection for Knockdown Resistance to Heat in Drosophila Melanogaster at High and Low Larval Densities.” </w:t>
      </w:r>
      <w:r w:rsidRPr="001C14AA">
        <w:rPr>
          <w:rFonts w:ascii="Calibri" w:hAnsi="Calibri" w:cs="Calibri"/>
          <w:i/>
          <w:iCs/>
          <w:noProof/>
        </w:rPr>
        <w:t>Evolution</w:t>
      </w:r>
      <w:r w:rsidRPr="001C14AA">
        <w:rPr>
          <w:rFonts w:ascii="Calibri" w:hAnsi="Calibri" w:cs="Calibri"/>
          <w:noProof/>
        </w:rPr>
        <w:t xml:space="preserve"> 52(2):619–25.</w:t>
      </w:r>
    </w:p>
    <w:p w14:paraId="16A777FE"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Calosi, Piero, David T. Bilton, John I. Spicer, Stephen C. Votier, and Andrew Atfield. 2010. “What Determines a Species’ Geographical Range? Thermal Biology and Latitudinal Range Size Relationships in European Diving Beetles (Coleoptera: Dytiscidae).” </w:t>
      </w:r>
      <w:r w:rsidRPr="001C14AA">
        <w:rPr>
          <w:rFonts w:ascii="Calibri" w:hAnsi="Calibri" w:cs="Calibri"/>
          <w:i/>
          <w:iCs/>
          <w:noProof/>
        </w:rPr>
        <w:t>Journal of Animal Ecology</w:t>
      </w:r>
      <w:r w:rsidRPr="001C14AA">
        <w:rPr>
          <w:rFonts w:ascii="Calibri" w:hAnsi="Calibri" w:cs="Calibri"/>
          <w:noProof/>
        </w:rPr>
        <w:t xml:space="preserve"> 79(1):194–204.</w:t>
      </w:r>
    </w:p>
    <w:p w14:paraId="31B2F9E1"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Chen, I. Ching, Jane K. Hill, Hau Jie Shiu, Jeremy D. Holloway, Suzan Benedick, Vun Khen Chey, Henry S. Barlow, and Chris D. Thomas. 2011. “Asymmetric Boundary Shifts of Tropical Montane Lepidoptera over Four Decades of Climate Warming.” </w:t>
      </w:r>
      <w:r w:rsidRPr="001C14AA">
        <w:rPr>
          <w:rFonts w:ascii="Calibri" w:hAnsi="Calibri" w:cs="Calibri"/>
          <w:i/>
          <w:iCs/>
          <w:noProof/>
        </w:rPr>
        <w:t xml:space="preserve">Global Ecology </w:t>
      </w:r>
      <w:r w:rsidRPr="001C14AA">
        <w:rPr>
          <w:rFonts w:ascii="Calibri" w:hAnsi="Calibri" w:cs="Calibri"/>
          <w:i/>
          <w:iCs/>
          <w:noProof/>
        </w:rPr>
        <w:lastRenderedPageBreak/>
        <w:t>and Biogeography</w:t>
      </w:r>
      <w:r w:rsidRPr="001C14AA">
        <w:rPr>
          <w:rFonts w:ascii="Calibri" w:hAnsi="Calibri" w:cs="Calibri"/>
          <w:noProof/>
        </w:rPr>
        <w:t xml:space="preserve"> 20(1):34–45.</w:t>
      </w:r>
    </w:p>
    <w:p w14:paraId="3A2905D4"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Colwell, Robert K., Gunnar Brehm, Catherine L. Cardelús, Alex C. Gilman, and John T. Longino. 2008. “Global Warming, Elevational Range Shifts, and Lowland Biotic Attrition in the Wet Tropics.” </w:t>
      </w:r>
      <w:r w:rsidRPr="001C14AA">
        <w:rPr>
          <w:rFonts w:ascii="Calibri" w:hAnsi="Calibri" w:cs="Calibri"/>
          <w:i/>
          <w:iCs/>
          <w:noProof/>
        </w:rPr>
        <w:t>Science</w:t>
      </w:r>
      <w:r w:rsidRPr="001C14AA">
        <w:rPr>
          <w:rFonts w:ascii="Calibri" w:hAnsi="Calibri" w:cs="Calibri"/>
          <w:noProof/>
        </w:rPr>
        <w:t xml:space="preserve"> 322(5899):258–61.</w:t>
      </w:r>
    </w:p>
    <w:p w14:paraId="52D16EBB"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Corlett, Richard T. 2011. “Impacts of Warming on Tropical Lowland Rainforests.” </w:t>
      </w:r>
      <w:r w:rsidRPr="001C14AA">
        <w:rPr>
          <w:rFonts w:ascii="Calibri" w:hAnsi="Calibri" w:cs="Calibri"/>
          <w:i/>
          <w:iCs/>
          <w:noProof/>
        </w:rPr>
        <w:t>Trends in Ecology and Evolution</w:t>
      </w:r>
      <w:r w:rsidRPr="001C14AA">
        <w:rPr>
          <w:rFonts w:ascii="Calibri" w:hAnsi="Calibri" w:cs="Calibri"/>
          <w:noProof/>
        </w:rPr>
        <w:t xml:space="preserve"> 26(11):606–13.</w:t>
      </w:r>
    </w:p>
    <w:p w14:paraId="4791D82C"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Deutsch, Curtis A., Joshua J. Tewksbury, Raymond B. Huey, Kimberly S. Sheldon, Cameron K. Ghalambor, David C. Haak, and Paul R. Martin. 2008. “Impacts of Climate Warming on Terrestrial Ectotherms across Latitude.” </w:t>
      </w:r>
      <w:r w:rsidRPr="001C14AA">
        <w:rPr>
          <w:rFonts w:ascii="Calibri" w:hAnsi="Calibri" w:cs="Calibri"/>
          <w:i/>
          <w:iCs/>
          <w:noProof/>
        </w:rPr>
        <w:t>Proceedings of the National Academy of Sciences of the United States of America</w:t>
      </w:r>
      <w:r w:rsidRPr="001C14AA">
        <w:rPr>
          <w:rFonts w:ascii="Calibri" w:hAnsi="Calibri" w:cs="Calibri"/>
          <w:noProof/>
        </w:rPr>
        <w:t xml:space="preserve"> 105(18):6668–72.</w:t>
      </w:r>
    </w:p>
    <w:p w14:paraId="411EDA77"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Deutsch, Curtis A., Joshua J. Tewksbury, Michelle Tigchelaar, David S. Battisti, Scott C. Merrill, Raymond B. Huey, and Rosamond L. Naylor. 2018. “Increase in Crop Losses to Insect Pests in a Warming Climate.” </w:t>
      </w:r>
      <w:r w:rsidRPr="001C14AA">
        <w:rPr>
          <w:rFonts w:ascii="Calibri" w:hAnsi="Calibri" w:cs="Calibri"/>
          <w:i/>
          <w:iCs/>
          <w:noProof/>
        </w:rPr>
        <w:t>Science</w:t>
      </w:r>
      <w:r w:rsidRPr="001C14AA">
        <w:rPr>
          <w:rFonts w:ascii="Calibri" w:hAnsi="Calibri" w:cs="Calibri"/>
          <w:noProof/>
        </w:rPr>
        <w:t xml:space="preserve"> 361(6405):916–19.</w:t>
      </w:r>
    </w:p>
    <w:p w14:paraId="57AFCFD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1C14AA">
        <w:rPr>
          <w:rFonts w:ascii="Calibri" w:hAnsi="Calibri" w:cs="Calibri"/>
          <w:i/>
          <w:iCs/>
          <w:noProof/>
        </w:rPr>
        <w:t>Global Change Biology</w:t>
      </w:r>
      <w:r w:rsidRPr="001C14AA">
        <w:rPr>
          <w:rFonts w:ascii="Calibri" w:hAnsi="Calibri" w:cs="Calibri"/>
          <w:noProof/>
        </w:rPr>
        <w:t xml:space="preserve"> 18(2):448–56.</w:t>
      </w:r>
    </w:p>
    <w:p w14:paraId="0EC51EF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Engelbrecht, Bettina M. J., Liza S. Comita, Richard Condit, Thomas A. Kursar, Melvin T. Tyree, Benjamin L. Turner, and Stephen P. Hubbell. 2007. “Drought Sensitivity Shapes Species Distribution Patterns in Tropical Forests.” </w:t>
      </w:r>
      <w:r w:rsidRPr="001C14AA">
        <w:rPr>
          <w:rFonts w:ascii="Calibri" w:hAnsi="Calibri" w:cs="Calibri"/>
          <w:i/>
          <w:iCs/>
          <w:noProof/>
        </w:rPr>
        <w:t>Nature</w:t>
      </w:r>
      <w:r w:rsidRPr="001C14AA">
        <w:rPr>
          <w:rFonts w:ascii="Calibri" w:hAnsi="Calibri" w:cs="Calibri"/>
          <w:noProof/>
        </w:rPr>
        <w:t xml:space="preserve"> 447(7140):80–82.</w:t>
      </w:r>
    </w:p>
    <w:p w14:paraId="3B416B28"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Ettinger, A. K., K. R. Ford, and J. Hillerislambers. 2011. “Climate Determines Upper, but Not Lower, Altitudinal Range Limits of Pacific Northwest Conifers.” </w:t>
      </w:r>
      <w:r w:rsidRPr="001C14AA">
        <w:rPr>
          <w:rFonts w:ascii="Calibri" w:hAnsi="Calibri" w:cs="Calibri"/>
          <w:i/>
          <w:iCs/>
          <w:noProof/>
        </w:rPr>
        <w:t>Ecology</w:t>
      </w:r>
      <w:r w:rsidRPr="001C14AA">
        <w:rPr>
          <w:rFonts w:ascii="Calibri" w:hAnsi="Calibri" w:cs="Calibri"/>
          <w:noProof/>
        </w:rPr>
        <w:t xml:space="preserve"> 92(6):1323–31.</w:t>
      </w:r>
    </w:p>
    <w:p w14:paraId="57B8A250"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Fletcher, B. S. 1973. “The Ecology of a Natural Population of the Queensland.” </w:t>
      </w:r>
      <w:r w:rsidRPr="001C14AA">
        <w:rPr>
          <w:rFonts w:ascii="Calibri" w:hAnsi="Calibri" w:cs="Calibri"/>
          <w:i/>
          <w:iCs/>
          <w:noProof/>
        </w:rPr>
        <w:t>Australian Journal of Zoology</w:t>
      </w:r>
      <w:r w:rsidRPr="001C14AA">
        <w:rPr>
          <w:rFonts w:ascii="Calibri" w:hAnsi="Calibri" w:cs="Calibri"/>
          <w:noProof/>
        </w:rPr>
        <w:t xml:space="preserve"> 21(4):437–75.</w:t>
      </w:r>
    </w:p>
    <w:p w14:paraId="6137CD8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Freeman, Benjamin G. 2016. “Thermal Tolerances to Cold Do Not Predict Upper Elevational Limits in New Guinean Montane Birds” edited by G. Midgley. </w:t>
      </w:r>
      <w:r w:rsidRPr="001C14AA">
        <w:rPr>
          <w:rFonts w:ascii="Calibri" w:hAnsi="Calibri" w:cs="Calibri"/>
          <w:i/>
          <w:iCs/>
          <w:noProof/>
        </w:rPr>
        <w:t>Diversity and Distributions</w:t>
      </w:r>
      <w:r w:rsidRPr="001C14AA">
        <w:rPr>
          <w:rFonts w:ascii="Calibri" w:hAnsi="Calibri" w:cs="Calibri"/>
          <w:noProof/>
        </w:rPr>
        <w:t xml:space="preserve"> 22(3):309–17.</w:t>
      </w:r>
    </w:p>
    <w:p w14:paraId="34D46E30"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Gade, Meaghan R., Grant M. Connette, John A. Crawford, Daniel J. Hocking, John C. Maerz, Joseph R. Milanovich, and William E. Peterman. 2020. “Predicted Alteration of Surface Activity as a Consequence of Climate Change.” </w:t>
      </w:r>
      <w:r w:rsidRPr="001C14AA">
        <w:rPr>
          <w:rFonts w:ascii="Calibri" w:hAnsi="Calibri" w:cs="Calibri"/>
          <w:i/>
          <w:iCs/>
          <w:noProof/>
        </w:rPr>
        <w:t>Ecology</w:t>
      </w:r>
      <w:r w:rsidRPr="001C14AA">
        <w:rPr>
          <w:rFonts w:ascii="Calibri" w:hAnsi="Calibri" w:cs="Calibri"/>
          <w:noProof/>
        </w:rPr>
        <w:t>.</w:t>
      </w:r>
    </w:p>
    <w:p w14:paraId="5493FF7A"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Gibert, Patricia, Brigitte Moreteau, Georges Pétavy, Dev Karan, and Jean R. David. 2001. “Chill-Coma Tolerance, a Major Climatic Adaptation among Drosophila Species.” </w:t>
      </w:r>
      <w:r w:rsidRPr="001C14AA">
        <w:rPr>
          <w:rFonts w:ascii="Calibri" w:hAnsi="Calibri" w:cs="Calibri"/>
          <w:i/>
          <w:iCs/>
          <w:noProof/>
        </w:rPr>
        <w:t>Evolution</w:t>
      </w:r>
      <w:r w:rsidRPr="001C14AA">
        <w:rPr>
          <w:rFonts w:ascii="Calibri" w:hAnsi="Calibri" w:cs="Calibri"/>
          <w:noProof/>
        </w:rPr>
        <w:t xml:space="preserve"> 55(5):1063–68.</w:t>
      </w:r>
    </w:p>
    <w:p w14:paraId="4CBCD591"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Greenwood, S. R. 1987. “The Role of Insects in Tropical Forest Food Webs.” </w:t>
      </w:r>
      <w:r w:rsidRPr="001C14AA">
        <w:rPr>
          <w:rFonts w:ascii="Calibri" w:hAnsi="Calibri" w:cs="Calibri"/>
          <w:i/>
          <w:iCs/>
          <w:noProof/>
        </w:rPr>
        <w:t>Ambio</w:t>
      </w:r>
      <w:r w:rsidRPr="001C14AA">
        <w:rPr>
          <w:rFonts w:ascii="Calibri" w:hAnsi="Calibri" w:cs="Calibri"/>
          <w:noProof/>
        </w:rPr>
        <w:t xml:space="preserve"> 16(5):267–71.</w:t>
      </w:r>
    </w:p>
    <w:p w14:paraId="035A0B3F"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Hoffmann, A. A. 2010. “Physiological Climatic Limits in Drosophila: Patterns and Implications.” </w:t>
      </w:r>
      <w:r w:rsidRPr="001C14AA">
        <w:rPr>
          <w:rFonts w:ascii="Calibri" w:hAnsi="Calibri" w:cs="Calibri"/>
          <w:i/>
          <w:iCs/>
          <w:noProof/>
        </w:rPr>
        <w:t>Journal of Experimental Biology</w:t>
      </w:r>
      <w:r w:rsidRPr="001C14AA">
        <w:rPr>
          <w:rFonts w:ascii="Calibri" w:hAnsi="Calibri" w:cs="Calibri"/>
          <w:noProof/>
        </w:rPr>
        <w:t xml:space="preserve"> 213(6):870–80.</w:t>
      </w:r>
    </w:p>
    <w:p w14:paraId="306E351F"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Hoffmann, Ary A., Alisha Anderson, and Rebecca Hallas. 2002. “Opposing Clines for High and Low Temperature Resistance in Drosophila Melanogaster.” </w:t>
      </w:r>
      <w:r w:rsidRPr="001C14AA">
        <w:rPr>
          <w:rFonts w:ascii="Calibri" w:hAnsi="Calibri" w:cs="Calibri"/>
          <w:i/>
          <w:iCs/>
          <w:noProof/>
        </w:rPr>
        <w:t>Ecology Letters</w:t>
      </w:r>
      <w:r w:rsidRPr="001C14AA">
        <w:rPr>
          <w:rFonts w:ascii="Calibri" w:hAnsi="Calibri" w:cs="Calibri"/>
          <w:noProof/>
        </w:rPr>
        <w:t xml:space="preserve"> 5(5):614–18.</w:t>
      </w:r>
    </w:p>
    <w:p w14:paraId="0EF8B9CF"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Hoffmann, Ary A. and Mark W. Blows. 1994. “Species Borders: Ecological and Evolutionary Perspectives.” </w:t>
      </w:r>
      <w:r w:rsidRPr="001C14AA">
        <w:rPr>
          <w:rFonts w:ascii="Calibri" w:hAnsi="Calibri" w:cs="Calibri"/>
          <w:i/>
          <w:iCs/>
          <w:noProof/>
        </w:rPr>
        <w:t>Trends in Ecology and Evolution</w:t>
      </w:r>
      <w:r w:rsidRPr="001C14AA">
        <w:rPr>
          <w:rFonts w:ascii="Calibri" w:hAnsi="Calibri" w:cs="Calibri"/>
          <w:noProof/>
        </w:rPr>
        <w:t xml:space="preserve"> 9(6):223–27.</w:t>
      </w:r>
    </w:p>
    <w:p w14:paraId="76FD01FA"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Hoffmann, Ary A., Hayat Dagher, Miriam Hercus, and David Berrigan. 1997. “Comparing Different Measures of Heat Resistance in Selected Lines of Drosophila Melanogaster.” </w:t>
      </w:r>
      <w:r w:rsidRPr="001C14AA">
        <w:rPr>
          <w:rFonts w:ascii="Calibri" w:hAnsi="Calibri" w:cs="Calibri"/>
          <w:i/>
          <w:iCs/>
          <w:noProof/>
        </w:rPr>
        <w:t>Journal of Insect Physiology</w:t>
      </w:r>
      <w:r w:rsidRPr="001C14AA">
        <w:rPr>
          <w:rFonts w:ascii="Calibri" w:hAnsi="Calibri" w:cs="Calibri"/>
          <w:noProof/>
        </w:rPr>
        <w:t xml:space="preserve"> 43(4):393–405.</w:t>
      </w:r>
    </w:p>
    <w:p w14:paraId="6341D478"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Hoffmann, Ary A., Jesper G. Sørensen, and Volker Loeschcke. 2003. “Adaptation of Drosophila to Temperature Extremes: Bringing Together Quantitative and Molecular </w:t>
      </w:r>
      <w:r w:rsidRPr="001C14AA">
        <w:rPr>
          <w:rFonts w:ascii="Calibri" w:hAnsi="Calibri" w:cs="Calibri"/>
          <w:noProof/>
        </w:rPr>
        <w:lastRenderedPageBreak/>
        <w:t xml:space="preserve">Approaches.” </w:t>
      </w:r>
      <w:r w:rsidRPr="001C14AA">
        <w:rPr>
          <w:rFonts w:ascii="Calibri" w:hAnsi="Calibri" w:cs="Calibri"/>
          <w:i/>
          <w:iCs/>
          <w:noProof/>
        </w:rPr>
        <w:t>Journal of Thermal Biology</w:t>
      </w:r>
      <w:r w:rsidRPr="001C14AA">
        <w:rPr>
          <w:rFonts w:ascii="Calibri" w:hAnsi="Calibri" w:cs="Calibri"/>
          <w:noProof/>
        </w:rPr>
        <w:t xml:space="preserve"> 28(3):175–216.</w:t>
      </w:r>
    </w:p>
    <w:p w14:paraId="6F80FB2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Hortal, Joaquín, Núria Roura-Pascual, Nathan J. Sanders, and Carsten Rahbek. 2010. “Understanding (Insect) Species Distributions across Spatial Scales.” </w:t>
      </w:r>
      <w:r w:rsidRPr="001C14AA">
        <w:rPr>
          <w:rFonts w:ascii="Calibri" w:hAnsi="Calibri" w:cs="Calibri"/>
          <w:i/>
          <w:iCs/>
          <w:noProof/>
        </w:rPr>
        <w:t>Ecography</w:t>
      </w:r>
      <w:r w:rsidRPr="001C14AA">
        <w:rPr>
          <w:rFonts w:ascii="Calibri" w:hAnsi="Calibri" w:cs="Calibri"/>
          <w:noProof/>
        </w:rPr>
        <w:t xml:space="preserve"> 33(1):51–53.</w:t>
      </w:r>
    </w:p>
    <w:p w14:paraId="422FCECD"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Huey, Raymond B., Curtis A. Deutsch, Joshua J. Tewksbury, Laurie J. Vitt, Paul E. Hertz, Héctor J. Álvare. Pérez, and Theodore Garland. 2009. “Why Tropical Forest Lizards Are Vulnerable to Climate Warming.” </w:t>
      </w:r>
      <w:r w:rsidRPr="001C14AA">
        <w:rPr>
          <w:rFonts w:ascii="Calibri" w:hAnsi="Calibri" w:cs="Calibri"/>
          <w:i/>
          <w:iCs/>
          <w:noProof/>
        </w:rPr>
        <w:t>Proceedings of the Royal Society B: Biological Sciences</w:t>
      </w:r>
      <w:r w:rsidRPr="001C14AA">
        <w:rPr>
          <w:rFonts w:ascii="Calibri" w:hAnsi="Calibri" w:cs="Calibri"/>
          <w:noProof/>
        </w:rPr>
        <w:t xml:space="preserve"> 276(1664):1939–48.</w:t>
      </w:r>
    </w:p>
    <w:p w14:paraId="3F1D5AD3"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Huey, Raymond B. and Joel G. Kingsolver. 1989. “Evolution of Thermal Sensitivity of Ectotherm Performance.” </w:t>
      </w:r>
      <w:r w:rsidRPr="001C14AA">
        <w:rPr>
          <w:rFonts w:ascii="Calibri" w:hAnsi="Calibri" w:cs="Calibri"/>
          <w:i/>
          <w:iCs/>
          <w:noProof/>
        </w:rPr>
        <w:t>Trends in Ecology and Evolution</w:t>
      </w:r>
      <w:r w:rsidRPr="001C14AA">
        <w:rPr>
          <w:rFonts w:ascii="Calibri" w:hAnsi="Calibri" w:cs="Calibri"/>
          <w:noProof/>
        </w:rPr>
        <w:t xml:space="preserve"> 4(5):131–35.</w:t>
      </w:r>
    </w:p>
    <w:p w14:paraId="64322E03"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Huey, Raymond B. and R. D. Stevenson. 1979. “Integrating Thermal Physiology and Ecology of Ectotherms: A Discussion of Approaches.” </w:t>
      </w:r>
      <w:r w:rsidRPr="001C14AA">
        <w:rPr>
          <w:rFonts w:ascii="Calibri" w:hAnsi="Calibri" w:cs="Calibri"/>
          <w:i/>
          <w:iCs/>
          <w:noProof/>
        </w:rPr>
        <w:t>Integrative and Comparative Biology</w:t>
      </w:r>
      <w:r w:rsidRPr="001C14AA">
        <w:rPr>
          <w:rFonts w:ascii="Calibri" w:hAnsi="Calibri" w:cs="Calibri"/>
          <w:noProof/>
        </w:rPr>
        <w:t xml:space="preserve"> 19(1):357–66.</w:t>
      </w:r>
    </w:p>
    <w:p w14:paraId="741C0F5D"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Jankowski, Jill E., Gustavo A. Londoño, Scott K. Robinson, and Mark A. Chappell. 2013. “Exploring the Role of Physiology and Biotic Interactions in Determining Elevational Ranges of Tropical Animals.” </w:t>
      </w:r>
      <w:r w:rsidRPr="001C14AA">
        <w:rPr>
          <w:rFonts w:ascii="Calibri" w:hAnsi="Calibri" w:cs="Calibri"/>
          <w:i/>
          <w:iCs/>
          <w:noProof/>
        </w:rPr>
        <w:t>Ecography</w:t>
      </w:r>
      <w:r w:rsidRPr="001C14AA">
        <w:rPr>
          <w:rFonts w:ascii="Calibri" w:hAnsi="Calibri" w:cs="Calibri"/>
          <w:noProof/>
        </w:rPr>
        <w:t xml:space="preserve"> 36(1):1–12.</w:t>
      </w:r>
    </w:p>
    <w:p w14:paraId="738660A9"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Jeffs, Christopher T., J. Christopher D. Terry, Megan Higgie, Anna Jandová, Hana Konvičková, Joel J. Brown, Chia-Hua Lue, Michele Schiffer, Eleanor K. O’Brien, Jon Bridle, Jan Hrček, and Owen T. Lewis. 2020. “Molecular Analyses Reveal Consistent Food Web Structure with Elevation in Rainforest Drosophila - Parasitoid Communities.” </w:t>
      </w:r>
      <w:r w:rsidRPr="001C14AA">
        <w:rPr>
          <w:rFonts w:ascii="Calibri" w:hAnsi="Calibri" w:cs="Calibri"/>
          <w:i/>
          <w:iCs/>
          <w:noProof/>
        </w:rPr>
        <w:t>BioRxiv</w:t>
      </w:r>
      <w:r w:rsidRPr="001C14AA">
        <w:rPr>
          <w:rFonts w:ascii="Calibri" w:hAnsi="Calibri" w:cs="Calibri"/>
          <w:noProof/>
        </w:rPr>
        <w:t xml:space="preserve"> 1-16 https://doi.org/10.1101/2020.07.21.213678.</w:t>
      </w:r>
    </w:p>
    <w:p w14:paraId="05373998"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Kearney, Michael and Warren Porter. 2009. “Mechanistic Niche Modelling: Combining Physiological and Spatial Data to Predict Species’ Ranges.” </w:t>
      </w:r>
      <w:r w:rsidRPr="001C14AA">
        <w:rPr>
          <w:rFonts w:ascii="Calibri" w:hAnsi="Calibri" w:cs="Calibri"/>
          <w:i/>
          <w:iCs/>
          <w:noProof/>
        </w:rPr>
        <w:t>Ecology Letters</w:t>
      </w:r>
      <w:r w:rsidRPr="001C14AA">
        <w:rPr>
          <w:rFonts w:ascii="Calibri" w:hAnsi="Calibri" w:cs="Calibri"/>
          <w:noProof/>
        </w:rPr>
        <w:t xml:space="preserve"> 12(4):334–50.</w:t>
      </w:r>
    </w:p>
    <w:p w14:paraId="32A93BFC"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Kellermann, Vanessa, Steven L. Chown, Mads Fristrup Schou, Ian Aitkenhead, Charlene Janion-Scheepers, Allannah Clemson, Marina Telonis Scott, and Carla M. Sgrò. 2019. “Comparing Thermal Performance Curves across Traits: How Consistent Are They?” </w:t>
      </w:r>
      <w:r w:rsidRPr="001C14AA">
        <w:rPr>
          <w:rFonts w:ascii="Calibri" w:hAnsi="Calibri" w:cs="Calibri"/>
          <w:i/>
          <w:iCs/>
          <w:noProof/>
        </w:rPr>
        <w:t>Journal of Experimental Biology</w:t>
      </w:r>
      <w:r w:rsidRPr="001C14AA">
        <w:rPr>
          <w:rFonts w:ascii="Calibri" w:hAnsi="Calibri" w:cs="Calibri"/>
          <w:noProof/>
        </w:rPr>
        <w:t xml:space="preserve"> 222(11).</w:t>
      </w:r>
    </w:p>
    <w:p w14:paraId="216EFC21"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1C14AA">
        <w:rPr>
          <w:rFonts w:ascii="Calibri" w:hAnsi="Calibri" w:cs="Calibri"/>
          <w:i/>
          <w:iCs/>
          <w:noProof/>
        </w:rPr>
        <w:t>Proceedings of the National Academy of Sciences of the United States of America</w:t>
      </w:r>
      <w:r w:rsidRPr="001C14AA">
        <w:rPr>
          <w:rFonts w:ascii="Calibri" w:hAnsi="Calibri" w:cs="Calibri"/>
          <w:noProof/>
        </w:rPr>
        <w:t xml:space="preserve"> 109(40):16228–33.</w:t>
      </w:r>
    </w:p>
    <w:p w14:paraId="39CB3FB3"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Khaliq, Imran, Christian Hof, Roland Prinzinger, Katrin Böhning-Gaese, and Markus Pfenninger. 2014. “Global Variation in Thermal Tolerances and Vulnerability of Endotherms to Climate Change.” </w:t>
      </w:r>
      <w:r w:rsidRPr="001C14AA">
        <w:rPr>
          <w:rFonts w:ascii="Calibri" w:hAnsi="Calibri" w:cs="Calibri"/>
          <w:i/>
          <w:iCs/>
          <w:noProof/>
        </w:rPr>
        <w:t>Proceedings of the Royal Society B: Biological Sciences</w:t>
      </w:r>
      <w:r w:rsidRPr="001C14AA">
        <w:rPr>
          <w:rFonts w:ascii="Calibri" w:hAnsi="Calibri" w:cs="Calibri"/>
          <w:noProof/>
        </w:rPr>
        <w:t xml:space="preserve"> 281(1789).</w:t>
      </w:r>
    </w:p>
    <w:p w14:paraId="45579B55"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Kimura, Masahito T. 2004. “Cold and Heat Tolerance of Drosophilid Flies with Reference to Their Latitudinal Distributions.” </w:t>
      </w:r>
      <w:r w:rsidRPr="001C14AA">
        <w:rPr>
          <w:rFonts w:ascii="Calibri" w:hAnsi="Calibri" w:cs="Calibri"/>
          <w:i/>
          <w:iCs/>
          <w:noProof/>
        </w:rPr>
        <w:t>Oecologia</w:t>
      </w:r>
      <w:r w:rsidRPr="001C14AA">
        <w:rPr>
          <w:rFonts w:ascii="Calibri" w:hAnsi="Calibri" w:cs="Calibri"/>
          <w:noProof/>
        </w:rPr>
        <w:t xml:space="preserve"> 140(3):442–49.</w:t>
      </w:r>
    </w:p>
    <w:p w14:paraId="4CEED588"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Kingsolver, Joel G., Sarah E. Diamond, and Lauren B. Buckley. 2013. “Heat Stress and the Fitness Consequences of Climate Change for Terrestrial Ectotherms” edited by J. Grindstaff. </w:t>
      </w:r>
      <w:r w:rsidRPr="001C14AA">
        <w:rPr>
          <w:rFonts w:ascii="Calibri" w:hAnsi="Calibri" w:cs="Calibri"/>
          <w:i/>
          <w:iCs/>
          <w:noProof/>
        </w:rPr>
        <w:t>Functional Ecology</w:t>
      </w:r>
      <w:r w:rsidRPr="001C14AA">
        <w:rPr>
          <w:rFonts w:ascii="Calibri" w:hAnsi="Calibri" w:cs="Calibri"/>
          <w:noProof/>
        </w:rPr>
        <w:t xml:space="preserve"> 27(6):1415–23.</w:t>
      </w:r>
    </w:p>
    <w:p w14:paraId="0182B174"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Krebs, Robert A. and J. S. F. Barker. 1991. “Coexistence of Ecologically Similar Colonising Species: Intra- and Interspecific Competition in Drosophila Aldrichi and D. Buzzatii.” </w:t>
      </w:r>
      <w:r w:rsidRPr="001C14AA">
        <w:rPr>
          <w:rFonts w:ascii="Calibri" w:hAnsi="Calibri" w:cs="Calibri"/>
          <w:i/>
          <w:iCs/>
          <w:noProof/>
        </w:rPr>
        <w:t>Australian Journal of Zoology</w:t>
      </w:r>
      <w:r w:rsidRPr="001C14AA">
        <w:rPr>
          <w:rFonts w:ascii="Calibri" w:hAnsi="Calibri" w:cs="Calibri"/>
          <w:noProof/>
        </w:rPr>
        <w:t xml:space="preserve"> 39(5):499–508.</w:t>
      </w:r>
    </w:p>
    <w:p w14:paraId="0DDE69F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de La Vega, G. J. and P. E. Schilman. 2018. “Ecological and Physiological Thermal Niches to Understand Distribution of Chagas Disease Vectors in Latin America.” </w:t>
      </w:r>
      <w:r w:rsidRPr="001C14AA">
        <w:rPr>
          <w:rFonts w:ascii="Calibri" w:hAnsi="Calibri" w:cs="Calibri"/>
          <w:i/>
          <w:iCs/>
          <w:noProof/>
        </w:rPr>
        <w:t xml:space="preserve">Medical and </w:t>
      </w:r>
      <w:r w:rsidRPr="001C14AA">
        <w:rPr>
          <w:rFonts w:ascii="Calibri" w:hAnsi="Calibri" w:cs="Calibri"/>
          <w:i/>
          <w:iCs/>
          <w:noProof/>
        </w:rPr>
        <w:lastRenderedPageBreak/>
        <w:t>Veterinary Entomology</w:t>
      </w:r>
      <w:r w:rsidRPr="001C14AA">
        <w:rPr>
          <w:rFonts w:ascii="Calibri" w:hAnsi="Calibri" w:cs="Calibri"/>
          <w:noProof/>
        </w:rPr>
        <w:t xml:space="preserve"> 32(1):1–13.</w:t>
      </w:r>
    </w:p>
    <w:p w14:paraId="2893CC6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Logan, Jesse A., Jacques Régnière, and James A. Powell. 2003. “Assessing the Impacts of Global Warming on Forest Pest Dynamics.” Pp. 130–37 in </w:t>
      </w:r>
      <w:r w:rsidRPr="001C14AA">
        <w:rPr>
          <w:rFonts w:ascii="Calibri" w:hAnsi="Calibri" w:cs="Calibri"/>
          <w:i/>
          <w:iCs/>
          <w:noProof/>
        </w:rPr>
        <w:t>Frontiers in Ecology and the Environment</w:t>
      </w:r>
      <w:r w:rsidRPr="001C14AA">
        <w:rPr>
          <w:rFonts w:ascii="Calibri" w:hAnsi="Calibri" w:cs="Calibri"/>
          <w:noProof/>
        </w:rPr>
        <w:t>. Vol. 1. Ecological Society of America.</w:t>
      </w:r>
    </w:p>
    <w:p w14:paraId="491535B7"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Louthan, Allison M., Daniel F. Doak, and Amy L. Angert. 2015. “Where and When Do Species Interactions Set Range Limits?” </w:t>
      </w:r>
      <w:r w:rsidRPr="001C14AA">
        <w:rPr>
          <w:rFonts w:ascii="Calibri" w:hAnsi="Calibri" w:cs="Calibri"/>
          <w:i/>
          <w:iCs/>
          <w:noProof/>
        </w:rPr>
        <w:t>Trends in Ecology and Evolution</w:t>
      </w:r>
      <w:r w:rsidRPr="001C14AA">
        <w:rPr>
          <w:rFonts w:ascii="Calibri" w:hAnsi="Calibri" w:cs="Calibri"/>
          <w:noProof/>
        </w:rPr>
        <w:t xml:space="preserve"> 30(12):780–92.</w:t>
      </w:r>
    </w:p>
    <w:p w14:paraId="4DBA88B5"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1C14AA">
        <w:rPr>
          <w:rFonts w:ascii="Calibri" w:hAnsi="Calibri" w:cs="Calibri"/>
          <w:i/>
          <w:iCs/>
          <w:noProof/>
        </w:rPr>
        <w:t>Drosophila</w:t>
      </w:r>
      <w:r w:rsidRPr="001C14AA">
        <w:rPr>
          <w:rFonts w:ascii="Calibri" w:hAnsi="Calibri" w:cs="Calibri"/>
          <w:noProof/>
        </w:rPr>
        <w:t xml:space="preserve"> Species.” </w:t>
      </w:r>
      <w:r w:rsidRPr="001C14AA">
        <w:rPr>
          <w:rFonts w:ascii="Calibri" w:hAnsi="Calibri" w:cs="Calibri"/>
          <w:i/>
          <w:iCs/>
          <w:noProof/>
        </w:rPr>
        <w:t>Philosophical Transactions of the Royal Society B: Biological Sciences</w:t>
      </w:r>
      <w:r w:rsidRPr="001C14AA">
        <w:rPr>
          <w:rFonts w:ascii="Calibri" w:hAnsi="Calibri" w:cs="Calibri"/>
          <w:noProof/>
        </w:rPr>
        <w:t xml:space="preserve"> 374(1778):20180548.</w:t>
      </w:r>
    </w:p>
    <w:p w14:paraId="081B5409"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Mitsui, Hideyuki, Kees Van Achterberg, Göran Nordlander, and Masahito T. Kimura. 2007. “Geographical Distributions and Host Associations of Larval Parasitoids of Frugivorous Drosophilidae in Japan.” </w:t>
      </w:r>
      <w:r w:rsidRPr="001C14AA">
        <w:rPr>
          <w:rFonts w:ascii="Calibri" w:hAnsi="Calibri" w:cs="Calibri"/>
          <w:i/>
          <w:iCs/>
          <w:noProof/>
        </w:rPr>
        <w:t>Journal of Natural History</w:t>
      </w:r>
      <w:r w:rsidRPr="001C14AA">
        <w:rPr>
          <w:rFonts w:ascii="Calibri" w:hAnsi="Calibri" w:cs="Calibri"/>
          <w:noProof/>
        </w:rPr>
        <w:t xml:space="preserve"> 41(25–28):1731–38.</w:t>
      </w:r>
    </w:p>
    <w:p w14:paraId="1B738D4D"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Moritz, Craig, James L. Patton, Chris J. Conroy, Juan L. Parra, Gary C. White, and Steven R. Beissinger. 2008. “Impact of a Century of Climate Change on Small-Mammal Communities in Yosemite National Park, USA.” </w:t>
      </w:r>
      <w:r w:rsidRPr="001C14AA">
        <w:rPr>
          <w:rFonts w:ascii="Calibri" w:hAnsi="Calibri" w:cs="Calibri"/>
          <w:i/>
          <w:iCs/>
          <w:noProof/>
        </w:rPr>
        <w:t>Science</w:t>
      </w:r>
      <w:r w:rsidRPr="001C14AA">
        <w:rPr>
          <w:rFonts w:ascii="Calibri" w:hAnsi="Calibri" w:cs="Calibri"/>
          <w:noProof/>
        </w:rPr>
        <w:t xml:space="preserve"> 322(5899):261–64.</w:t>
      </w:r>
    </w:p>
    <w:p w14:paraId="3B008702"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Nowrouzi, Somayeh, Alan N. Andersen, Tom R. Bishop, and Simon K. A. Robson. 2018. “Is Thermal Limitation the Primary Driver of Elevational Distributions? Not for Montane Rainforest Ants in the Australian Wet Tropics.” </w:t>
      </w:r>
      <w:r w:rsidRPr="001C14AA">
        <w:rPr>
          <w:rFonts w:ascii="Calibri" w:hAnsi="Calibri" w:cs="Calibri"/>
          <w:i/>
          <w:iCs/>
          <w:noProof/>
        </w:rPr>
        <w:t>Oecologia</w:t>
      </w:r>
      <w:r w:rsidRPr="001C14AA">
        <w:rPr>
          <w:rFonts w:ascii="Calibri" w:hAnsi="Calibri" w:cs="Calibri"/>
          <w:noProof/>
        </w:rPr>
        <w:t xml:space="preserve"> 188(2):333–42.</w:t>
      </w:r>
    </w:p>
    <w:p w14:paraId="1E482EDF"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O’Brien, Eleanor K., Megan Higgie, Alan Reynolds, Ary A. Hoffmann, and Jon R. Bridle. 2017. “Testing for Local Adaptation and Evolutionary Potential along Altitudinal Gradients in Rainforest Drosophila: Beyond Laboratory Estimates.” </w:t>
      </w:r>
      <w:r w:rsidRPr="001C14AA">
        <w:rPr>
          <w:rFonts w:ascii="Calibri" w:hAnsi="Calibri" w:cs="Calibri"/>
          <w:i/>
          <w:iCs/>
          <w:noProof/>
        </w:rPr>
        <w:t>Global Change Biology</w:t>
      </w:r>
      <w:r w:rsidRPr="001C14AA">
        <w:rPr>
          <w:rFonts w:ascii="Calibri" w:hAnsi="Calibri" w:cs="Calibri"/>
          <w:noProof/>
        </w:rPr>
        <w:t xml:space="preserve"> 23(5):1847–60.</w:t>
      </w:r>
    </w:p>
    <w:p w14:paraId="523ADE01"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Overgaard, Johannes, Michael R. Kearney, and Ary A. Hoffmann. 2014. “Sensitivity to Thermal Extremes in Australian Drosophila Implies Similar Impacts of Climate Change on the Distribution of Widespread and Tropical Species.” </w:t>
      </w:r>
      <w:r w:rsidRPr="001C14AA">
        <w:rPr>
          <w:rFonts w:ascii="Calibri" w:hAnsi="Calibri" w:cs="Calibri"/>
          <w:i/>
          <w:iCs/>
          <w:noProof/>
        </w:rPr>
        <w:t>Global Change Biology</w:t>
      </w:r>
      <w:r w:rsidRPr="001C14AA">
        <w:rPr>
          <w:rFonts w:ascii="Calibri" w:hAnsi="Calibri" w:cs="Calibri"/>
          <w:noProof/>
        </w:rPr>
        <w:t xml:space="preserve"> 20(6):1738–50.</w:t>
      </w:r>
    </w:p>
    <w:p w14:paraId="3763A0A9"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Parmesan, Camille, Nils Ryrholm, Constantí Stefanescu, Jane K. Hill, Chris D. Thomas, Henri Descimon, Brian Huntley, Lauri Kaila, Jaakko Kullberg, Toomas Tammaru, W. John Tennent, Jeremy A. Thomas, and Martin Warren. 1999. “Poleward Shifts in Geographical Ranges of Butterfly Species Associated with Regional Warming.” </w:t>
      </w:r>
      <w:r w:rsidRPr="001C14AA">
        <w:rPr>
          <w:rFonts w:ascii="Calibri" w:hAnsi="Calibri" w:cs="Calibri"/>
          <w:i/>
          <w:iCs/>
          <w:noProof/>
        </w:rPr>
        <w:t>Nature</w:t>
      </w:r>
      <w:r w:rsidRPr="001C14AA">
        <w:rPr>
          <w:rFonts w:ascii="Calibri" w:hAnsi="Calibri" w:cs="Calibri"/>
          <w:noProof/>
        </w:rPr>
        <w:t xml:space="preserve"> 399(6736):579–83.</w:t>
      </w:r>
    </w:p>
    <w:p w14:paraId="04173423"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1C14AA">
        <w:rPr>
          <w:rFonts w:ascii="Calibri" w:hAnsi="Calibri" w:cs="Calibri"/>
          <w:i/>
          <w:iCs/>
          <w:noProof/>
        </w:rPr>
        <w:t>Science</w:t>
      </w:r>
      <w:r w:rsidRPr="001C14AA">
        <w:rPr>
          <w:rFonts w:ascii="Calibri" w:hAnsi="Calibri" w:cs="Calibri"/>
          <w:noProof/>
        </w:rPr>
        <w:t xml:space="preserve"> 355(6332):1–9.</w:t>
      </w:r>
    </w:p>
    <w:p w14:paraId="0937D3CC"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Peñuelas, J. and I. Filella. 2001. “Phenology: Responses to a Warming World.” </w:t>
      </w:r>
      <w:r w:rsidRPr="001C14AA">
        <w:rPr>
          <w:rFonts w:ascii="Calibri" w:hAnsi="Calibri" w:cs="Calibri"/>
          <w:i/>
          <w:iCs/>
          <w:noProof/>
        </w:rPr>
        <w:t>Science</w:t>
      </w:r>
      <w:r w:rsidRPr="001C14AA">
        <w:rPr>
          <w:rFonts w:ascii="Calibri" w:hAnsi="Calibri" w:cs="Calibri"/>
          <w:noProof/>
        </w:rPr>
        <w:t xml:space="preserve"> 294(5543):793–95.</w:t>
      </w:r>
    </w:p>
    <w:p w14:paraId="3DC4EB9D"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Renner, Susanne S. and Constantin M. Zohner. 2018. “Climate Change and Phenological </w:t>
      </w:r>
      <w:r w:rsidRPr="001C14AA">
        <w:rPr>
          <w:rFonts w:ascii="Calibri" w:hAnsi="Calibri" w:cs="Calibri"/>
          <w:noProof/>
        </w:rPr>
        <w:lastRenderedPageBreak/>
        <w:t xml:space="preserve">Mismatch in Trophic Interactions among Plants, Insects, and Vertebrates.” </w:t>
      </w:r>
      <w:r w:rsidRPr="001C14AA">
        <w:rPr>
          <w:rFonts w:ascii="Calibri" w:hAnsi="Calibri" w:cs="Calibri"/>
          <w:i/>
          <w:iCs/>
          <w:noProof/>
        </w:rPr>
        <w:t>Annual Review of Ecology, Evolution, and Systematics</w:t>
      </w:r>
      <w:r w:rsidRPr="001C14AA">
        <w:rPr>
          <w:rFonts w:ascii="Calibri" w:hAnsi="Calibri" w:cs="Calibri"/>
          <w:noProof/>
        </w:rPr>
        <w:t xml:space="preserve"> 49(1):165–82.</w:t>
      </w:r>
    </w:p>
    <w:p w14:paraId="468FA9D8"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Roslin, Tomas, Bess Hardwick, Vojtech Novotny, William K. Petry, Nigel R. Andrew, Ashley Asmus, Isabel C. Barrio, Yves Basset, Andrea Larissa Boesing, Timothy C. Bonebrake, Erin K. Cameron, Wesley Dáttilo, David A. Donoso, Pavel Drozd, Claudia L. Gray, David S. Hik, Sarah J. Hill, Tapani Hopkins, Shuyin Huang, Bonny Koane, Benita Laird-Hopkins, Liisa Laukkanen, Owen T. Lewis, Sol Milne, Isaiah Mwesige, Akihiro Nakamura, Colleen S. Nell, Elizabeth Nichols, Alena Prokurat, Katerina Sam, Niels M. Schmidt, Alison Slade, Victor Slade, Alžběta Suchanková, Tiit Teder, Saskya Van Nouhuys, Vigdis Vandvik, Anita Weissflog, Vital Zhukovich, and Eleanor M. Slade. 2017. “Latitudinal Gradients: Higher Predation Risk for Insect Prey at Low Latitudes and Elevations.” </w:t>
      </w:r>
      <w:r w:rsidRPr="001C14AA">
        <w:rPr>
          <w:rFonts w:ascii="Calibri" w:hAnsi="Calibri" w:cs="Calibri"/>
          <w:i/>
          <w:iCs/>
          <w:noProof/>
        </w:rPr>
        <w:t>Science</w:t>
      </w:r>
      <w:r w:rsidRPr="001C14AA">
        <w:rPr>
          <w:rFonts w:ascii="Calibri" w:hAnsi="Calibri" w:cs="Calibri"/>
          <w:noProof/>
        </w:rPr>
        <w:t xml:space="preserve"> 356(6339):742–44.</w:t>
      </w:r>
    </w:p>
    <w:p w14:paraId="1073AC12"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Saxon, A. D., E. K. O’Brien, and J. R. Bridle. 2018. “Temperature Fluctuations during Development Reduce Male Fitness and May Limit Adaptive Potential in Tropical Rainforest Drosophila.” </w:t>
      </w:r>
      <w:r w:rsidRPr="001C14AA">
        <w:rPr>
          <w:rFonts w:ascii="Calibri" w:hAnsi="Calibri" w:cs="Calibri"/>
          <w:i/>
          <w:iCs/>
          <w:noProof/>
        </w:rPr>
        <w:t>Journal of Evolutionary Biology</w:t>
      </w:r>
      <w:r w:rsidRPr="001C14AA">
        <w:rPr>
          <w:rFonts w:ascii="Calibri" w:hAnsi="Calibri" w:cs="Calibri"/>
          <w:noProof/>
        </w:rPr>
        <w:t xml:space="preserve"> 31(3):405–15.</w:t>
      </w:r>
    </w:p>
    <w:p w14:paraId="409CF7E5"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Schiffer, Michele and Shane F. McEvey. 2006. “Drosophila Bunnanda - A New Species from Northern Australia with Notes on Other Australian Members of the Montium Subgroup (Diptera: Drosophilidae).” </w:t>
      </w:r>
      <w:r w:rsidRPr="001C14AA">
        <w:rPr>
          <w:rFonts w:ascii="Calibri" w:hAnsi="Calibri" w:cs="Calibri"/>
          <w:i/>
          <w:iCs/>
          <w:noProof/>
        </w:rPr>
        <w:t>Zootaxa</w:t>
      </w:r>
      <w:r w:rsidRPr="001C14AA">
        <w:rPr>
          <w:rFonts w:ascii="Calibri" w:hAnsi="Calibri" w:cs="Calibri"/>
          <w:noProof/>
        </w:rPr>
        <w:t xml:space="preserve"> (1333):1–23.</w:t>
      </w:r>
    </w:p>
    <w:p w14:paraId="60DEDF5C"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Sheldon, Kimberly S., Sylvia Yang, and Joshua J. Tewksbury. 2011. “Climate Change and Community Disassembly: Impacts of Warming on Tropical and Temperate Montane Community Structure.” </w:t>
      </w:r>
      <w:r w:rsidRPr="001C14AA">
        <w:rPr>
          <w:rFonts w:ascii="Calibri" w:hAnsi="Calibri" w:cs="Calibri"/>
          <w:i/>
          <w:iCs/>
          <w:noProof/>
        </w:rPr>
        <w:t>Ecology Letters</w:t>
      </w:r>
      <w:r w:rsidRPr="001C14AA">
        <w:rPr>
          <w:rFonts w:ascii="Calibri" w:hAnsi="Calibri" w:cs="Calibri"/>
          <w:noProof/>
        </w:rPr>
        <w:t xml:space="preserve"> 14(12):1191–1200.</w:t>
      </w:r>
    </w:p>
    <w:p w14:paraId="612BBE1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1C14AA">
        <w:rPr>
          <w:rFonts w:ascii="Calibri" w:hAnsi="Calibri" w:cs="Calibri"/>
          <w:i/>
          <w:iCs/>
          <w:noProof/>
        </w:rPr>
        <w:t>Ecology Letters</w:t>
      </w:r>
      <w:r w:rsidRPr="001C14AA">
        <w:rPr>
          <w:rFonts w:ascii="Calibri" w:hAnsi="Calibri" w:cs="Calibri"/>
          <w:noProof/>
        </w:rPr>
        <w:t xml:space="preserve"> 19(11):1372–85.</w:t>
      </w:r>
    </w:p>
    <w:p w14:paraId="662840E2"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Sunday, Jennifer, Joanne M. Bennett, Piero Calosi, Susana Clusella-Trullas, Sarah Gravel, Anna L. Hargreaves, Félix P. Leiva, Wilco C. E. P. Verberk, Miguel Ángel Olalla-Tárraga, and Ignacio Morales-Castilla. 2019. “Thermal Tolerance Patterns across Latitude and Elevation.” </w:t>
      </w:r>
      <w:r w:rsidRPr="001C14AA">
        <w:rPr>
          <w:rFonts w:ascii="Calibri" w:hAnsi="Calibri" w:cs="Calibri"/>
          <w:i/>
          <w:iCs/>
          <w:noProof/>
        </w:rPr>
        <w:t>Philosophical Transactions of the Royal Society B: Biological Sciences</w:t>
      </w:r>
      <w:r w:rsidRPr="001C14AA">
        <w:rPr>
          <w:rFonts w:ascii="Calibri" w:hAnsi="Calibri" w:cs="Calibri"/>
          <w:noProof/>
        </w:rPr>
        <w:t xml:space="preserve"> 374(1778).</w:t>
      </w:r>
    </w:p>
    <w:p w14:paraId="314E17B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Sunday, Jennifer M., Amanda E. Bates, and Nicholas K. Dulvy. 2012. “Thermal Tolerance and the Global Redistribution of Animals.” </w:t>
      </w:r>
      <w:r w:rsidRPr="001C14AA">
        <w:rPr>
          <w:rFonts w:ascii="Calibri" w:hAnsi="Calibri" w:cs="Calibri"/>
          <w:i/>
          <w:iCs/>
          <w:noProof/>
        </w:rPr>
        <w:t>Nature Climate Change</w:t>
      </w:r>
      <w:r w:rsidRPr="001C14AA">
        <w:rPr>
          <w:rFonts w:ascii="Calibri" w:hAnsi="Calibri" w:cs="Calibri"/>
          <w:noProof/>
        </w:rPr>
        <w:t xml:space="preserve"> 2(9):686–90.</w:t>
      </w:r>
    </w:p>
    <w:p w14:paraId="1BF07364"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Terblanche, John S., Jacques A. Deere, Susana Clusella-Trullas, Charlene Janion, and Steven L. Chown. 2007. “Critical Thermal Limits Depend on Methodological Context.” </w:t>
      </w:r>
      <w:r w:rsidRPr="001C14AA">
        <w:rPr>
          <w:rFonts w:ascii="Calibri" w:hAnsi="Calibri" w:cs="Calibri"/>
          <w:i/>
          <w:iCs/>
          <w:noProof/>
        </w:rPr>
        <w:t>Proceedings of the Royal Society B: Biological Sciences</w:t>
      </w:r>
      <w:r w:rsidRPr="001C14AA">
        <w:rPr>
          <w:rFonts w:ascii="Calibri" w:hAnsi="Calibri" w:cs="Calibri"/>
          <w:noProof/>
        </w:rPr>
        <w:t xml:space="preserve"> 274(1628):2935–42.</w:t>
      </w:r>
    </w:p>
    <w:p w14:paraId="728787BC"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Williams, Stephen E., Elizabeth E. Bolitho, and Samantha Fox. 2003. “Climate Change in Australian Tropical Rainforests: An Impending Environmental Catastrophe.” </w:t>
      </w:r>
      <w:r w:rsidRPr="001C14AA">
        <w:rPr>
          <w:rFonts w:ascii="Calibri" w:hAnsi="Calibri" w:cs="Calibri"/>
          <w:i/>
          <w:iCs/>
          <w:noProof/>
        </w:rPr>
        <w:t>Proceedings of the Royal Society B: Biological Sciences</w:t>
      </w:r>
      <w:r w:rsidRPr="001C14AA">
        <w:rPr>
          <w:rFonts w:ascii="Calibri" w:hAnsi="Calibri" w:cs="Calibri"/>
          <w:noProof/>
        </w:rPr>
        <w:t xml:space="preserve"> 270(1527):1887–92.</w:t>
      </w:r>
    </w:p>
    <w:p w14:paraId="546F3147"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Wilson, Robert J., David Gutiérrez, Javier Gutiérrez, David Martínez, Rosa Agudo, and Victor J. Monserrat. 2005. “Changes to the Elevational Limits and Extent of Species Ranges Associated with Climate Change.” </w:t>
      </w:r>
      <w:r w:rsidRPr="001C14AA">
        <w:rPr>
          <w:rFonts w:ascii="Calibri" w:hAnsi="Calibri" w:cs="Calibri"/>
          <w:i/>
          <w:iCs/>
          <w:noProof/>
        </w:rPr>
        <w:t>Ecology Letters</w:t>
      </w:r>
      <w:r w:rsidRPr="001C14AA">
        <w:rPr>
          <w:rFonts w:ascii="Calibri" w:hAnsi="Calibri" w:cs="Calibri"/>
          <w:noProof/>
        </w:rPr>
        <w:t xml:space="preserve"> 8(11):1138–46.</w:t>
      </w:r>
    </w:p>
    <w:p w14:paraId="1BB632E4" w14:textId="48C265E8" w:rsidR="00507849" w:rsidRPr="00B40F10" w:rsidRDefault="004D6646" w:rsidP="001C14AA">
      <w:pPr>
        <w:widowControl w:val="0"/>
        <w:autoSpaceDE w:val="0"/>
        <w:autoSpaceDN w:val="0"/>
        <w:adjustRightInd w:val="0"/>
        <w:ind w:left="480" w:hanging="480"/>
        <w:rPr>
          <w:rFonts w:asciiTheme="minorHAnsi" w:hAnsiTheme="minorHAnsi" w:cstheme="minorHAnsi"/>
          <w:lang w:val="en-US"/>
        </w:rPr>
      </w:pPr>
      <w:r w:rsidRPr="00B40F10">
        <w:rPr>
          <w:rFonts w:asciiTheme="minorHAnsi" w:hAnsiTheme="minorHAnsi" w:cstheme="minorHAnsi"/>
          <w:lang w:val="en-US"/>
        </w:rPr>
        <w:fldChar w:fldCharType="end"/>
      </w:r>
    </w:p>
    <w:p w14:paraId="020F45A4" w14:textId="6207B64C" w:rsidR="00886388" w:rsidRPr="00B40F10" w:rsidRDefault="00507849" w:rsidP="00426F96">
      <w:pPr>
        <w:rPr>
          <w:rFonts w:asciiTheme="minorHAnsi" w:hAnsiTheme="minorHAnsi" w:cstheme="minorHAnsi"/>
          <w:lang w:val="en-US"/>
        </w:rPr>
      </w:pPr>
      <w:r w:rsidRPr="00B40F10">
        <w:rPr>
          <w:rFonts w:asciiTheme="minorHAnsi" w:hAnsiTheme="minorHAnsi" w:cstheme="minorHAnsi"/>
          <w:lang w:val="en-US"/>
        </w:rPr>
        <w:br w:type="page"/>
      </w:r>
    </w:p>
    <w:p w14:paraId="1DA5F218" w14:textId="084C42DF" w:rsidR="00507849" w:rsidRPr="00B40F10" w:rsidRDefault="00507849" w:rsidP="00426F96">
      <w:pPr>
        <w:rPr>
          <w:rFonts w:asciiTheme="minorHAnsi" w:hAnsiTheme="minorHAnsi" w:cstheme="minorHAnsi"/>
          <w:lang w:val="en-US"/>
        </w:rPr>
      </w:pPr>
      <w:r w:rsidRPr="00B40F10">
        <w:rPr>
          <w:rFonts w:asciiTheme="minorHAnsi" w:hAnsiTheme="minorHAnsi" w:cstheme="minorHAnsi"/>
          <w:b/>
          <w:bCs/>
          <w:lang w:val="en-US"/>
        </w:rPr>
        <w:lastRenderedPageBreak/>
        <w:t>Figure 1. a</w:t>
      </w:r>
      <w:r w:rsidR="0089271B" w:rsidRPr="00B40F10">
        <w:rPr>
          <w:rFonts w:asciiTheme="minorHAnsi" w:hAnsiTheme="minorHAnsi" w:cstheme="minorHAnsi"/>
          <w:b/>
          <w:bCs/>
          <w:lang w:val="en-US"/>
        </w:rPr>
        <w:t>)</w:t>
      </w:r>
      <w:r w:rsidRPr="00B40F10">
        <w:rPr>
          <w:rFonts w:asciiTheme="minorHAnsi" w:hAnsiTheme="minorHAnsi" w:cstheme="minorHAnsi"/>
          <w:b/>
          <w:bCs/>
          <w:lang w:val="en-US"/>
        </w:rPr>
        <w:t xml:space="preserve"> </w:t>
      </w:r>
      <w:r w:rsidR="0089271B" w:rsidRPr="00B40F10">
        <w:rPr>
          <w:rFonts w:asciiTheme="minorHAnsi" w:hAnsiTheme="minorHAnsi" w:cstheme="minorHAnsi"/>
          <w:b/>
          <w:bCs/>
          <w:lang w:val="en-US"/>
        </w:rPr>
        <w:t>P</w:t>
      </w:r>
      <w:r w:rsidRPr="00B40F10">
        <w:rPr>
          <w:rFonts w:asciiTheme="minorHAnsi" w:hAnsiTheme="minorHAnsi" w:cstheme="minorHAnsi"/>
          <w:b/>
          <w:bCs/>
          <w:lang w:val="en-US"/>
        </w:rPr>
        <w:t xml:space="preserve">roportion of </w:t>
      </w:r>
      <w:r w:rsidR="0089271B" w:rsidRPr="00B40F10">
        <w:rPr>
          <w:rFonts w:asciiTheme="minorHAnsi" w:hAnsiTheme="minorHAnsi" w:cstheme="minorHAnsi"/>
          <w:b/>
          <w:bCs/>
          <w:lang w:val="en-US"/>
        </w:rPr>
        <w:t>samples</w:t>
      </w:r>
      <w:r w:rsidRPr="00B40F10">
        <w:rPr>
          <w:rFonts w:asciiTheme="minorHAnsi" w:hAnsiTheme="minorHAnsi" w:cstheme="minorHAnsi"/>
          <w:b/>
          <w:bCs/>
          <w:lang w:val="en-US"/>
        </w:rPr>
        <w:t xml:space="preserve"> found in the low-, middle- and high-altitude site for the </w:t>
      </w:r>
      <w:r w:rsidR="0089271B" w:rsidRPr="00B40F10">
        <w:rPr>
          <w:rFonts w:asciiTheme="minorHAnsi" w:hAnsiTheme="minorHAnsi" w:cstheme="minorHAnsi"/>
          <w:b/>
          <w:bCs/>
          <w:lang w:val="en-US"/>
        </w:rPr>
        <w:t>nine</w:t>
      </w:r>
      <w:r w:rsidRPr="00B40F10">
        <w:rPr>
          <w:rFonts w:asciiTheme="minorHAnsi" w:hAnsiTheme="minorHAnsi" w:cstheme="minorHAnsi"/>
          <w:b/>
          <w:bCs/>
          <w:lang w:val="en-US"/>
        </w:rPr>
        <w:t xml:space="preserve"> Drosophila species. b</w:t>
      </w:r>
      <w:r w:rsidR="0089271B" w:rsidRPr="00B40F10">
        <w:rPr>
          <w:rFonts w:asciiTheme="minorHAnsi" w:hAnsiTheme="minorHAnsi" w:cstheme="minorHAnsi"/>
          <w:b/>
          <w:bCs/>
          <w:lang w:val="en-US"/>
        </w:rPr>
        <w:t>)</w:t>
      </w:r>
      <w:r w:rsidRPr="00B40F10">
        <w:rPr>
          <w:rFonts w:asciiTheme="minorHAnsi" w:hAnsiTheme="minorHAnsi" w:cstheme="minorHAnsi"/>
          <w:b/>
          <w:bCs/>
          <w:lang w:val="en-US"/>
        </w:rPr>
        <w:t xml:space="preserve"> </w:t>
      </w:r>
      <w:r w:rsidR="0089271B" w:rsidRPr="00B40F10">
        <w:rPr>
          <w:rFonts w:asciiTheme="minorHAnsi" w:hAnsiTheme="minorHAnsi" w:cstheme="minorHAnsi"/>
          <w:b/>
          <w:bCs/>
          <w:lang w:val="en-US"/>
        </w:rPr>
        <w:t>R</w:t>
      </w:r>
      <w:r w:rsidRPr="00B40F10">
        <w:rPr>
          <w:rFonts w:asciiTheme="minorHAnsi" w:hAnsiTheme="minorHAnsi" w:cstheme="minorHAnsi"/>
          <w:b/>
          <w:bCs/>
          <w:lang w:val="en-US"/>
        </w:rPr>
        <w:t>egression coefficients</w:t>
      </w:r>
      <w:r w:rsidR="0089271B" w:rsidRPr="00B40F10">
        <w:rPr>
          <w:rFonts w:asciiTheme="minorHAnsi" w:hAnsiTheme="minorHAnsi" w:cstheme="minorHAnsi"/>
          <w:b/>
          <w:bCs/>
          <w:lang w:val="en-US"/>
        </w:rPr>
        <w:t xml:space="preserve"> </w:t>
      </w:r>
      <w:r w:rsidR="0089271B" w:rsidRPr="00B40F10">
        <w:rPr>
          <w:rFonts w:asciiTheme="minorHAnsi" w:eastAsia="SimSun" w:hAnsiTheme="minorHAnsi" w:cstheme="minorHAnsi"/>
          <w:b/>
          <w:bCs/>
          <w:lang w:val="en-US"/>
        </w:rPr>
        <w:t xml:space="preserve">and hIndex unanimously </w:t>
      </w:r>
      <w:r w:rsidRPr="00B40F10">
        <w:rPr>
          <w:rFonts w:asciiTheme="minorHAnsi" w:hAnsiTheme="minorHAnsi" w:cstheme="minorHAnsi"/>
          <w:b/>
          <w:bCs/>
          <w:lang w:val="en-US"/>
        </w:rPr>
        <w:t>describe altitudinal distribution pattern</w:t>
      </w:r>
      <w:r w:rsidR="0089271B" w:rsidRPr="00B40F10">
        <w:rPr>
          <w:rFonts w:asciiTheme="minorHAnsi" w:hAnsiTheme="minorHAnsi" w:cstheme="minorHAnsi"/>
          <w:b/>
          <w:bCs/>
          <w:lang w:val="en-US"/>
        </w:rPr>
        <w:t>s</w:t>
      </w:r>
      <w:r w:rsidRPr="00B40F10">
        <w:rPr>
          <w:rFonts w:asciiTheme="minorHAnsi" w:hAnsiTheme="minorHAnsi" w:cstheme="minorHAnsi"/>
          <w:b/>
          <w:bCs/>
          <w:lang w:val="en-US"/>
        </w:rPr>
        <w:t xml:space="preserve">. </w:t>
      </w:r>
      <w:r w:rsidRPr="00B40F10">
        <w:rPr>
          <w:rFonts w:asciiTheme="minorHAnsi" w:hAnsiTheme="minorHAnsi" w:cstheme="minorHAnsi"/>
          <w:b/>
          <w:bCs/>
          <w:i/>
          <w:iCs/>
          <w:lang w:val="en-US"/>
        </w:rPr>
        <w:t>D. bunnanda</w:t>
      </w:r>
      <w:r w:rsidRPr="00B40F10">
        <w:rPr>
          <w:rFonts w:asciiTheme="minorHAnsi" w:hAnsiTheme="minorHAnsi" w:cstheme="minorHAnsi"/>
          <w:b/>
          <w:bCs/>
          <w:lang w:val="en-US"/>
        </w:rPr>
        <w:t xml:space="preserve"> is not included in the graph because its regression coefficient </w:t>
      </w:r>
      <w:r w:rsidR="0089271B" w:rsidRPr="00B40F10">
        <w:rPr>
          <w:rFonts w:asciiTheme="minorHAnsi" w:hAnsiTheme="minorHAnsi" w:cstheme="minorHAnsi"/>
          <w:b/>
          <w:bCs/>
          <w:lang w:val="en-US"/>
        </w:rPr>
        <w:t xml:space="preserve">and standard error </w:t>
      </w:r>
      <w:r w:rsidR="00DE2C42" w:rsidRPr="00B40F10">
        <w:rPr>
          <w:rFonts w:asciiTheme="minorHAnsi" w:hAnsiTheme="minorHAnsi" w:cstheme="minorHAnsi"/>
          <w:b/>
          <w:bCs/>
          <w:lang w:val="en-US"/>
        </w:rPr>
        <w:t>are</w:t>
      </w:r>
      <w:r w:rsidRPr="00B40F10">
        <w:rPr>
          <w:rFonts w:asciiTheme="minorHAnsi" w:hAnsiTheme="minorHAnsi" w:cstheme="minorHAnsi"/>
          <w:b/>
          <w:bCs/>
          <w:lang w:val="en-US"/>
        </w:rPr>
        <w:t xml:space="preserve"> peculiarly large in absolute value due to its small sample size. Error bars show </w:t>
      </w:r>
      <w:r w:rsidR="004B5E2F" w:rsidRPr="00B40F10">
        <w:rPr>
          <w:rFonts w:asciiTheme="minorHAnsi" w:hAnsiTheme="minorHAnsi" w:cstheme="minorHAnsi"/>
          <w:b/>
          <w:bCs/>
          <w:lang w:val="en-US"/>
        </w:rPr>
        <w:t xml:space="preserve">90% </w:t>
      </w:r>
      <w:r w:rsidRPr="00B40F10">
        <w:rPr>
          <w:rFonts w:asciiTheme="minorHAnsi" w:hAnsiTheme="minorHAnsi" w:cstheme="minorHAnsi"/>
          <w:b/>
          <w:bCs/>
          <w:lang w:val="en-US"/>
        </w:rPr>
        <w:t>confidence intervals.</w:t>
      </w:r>
    </w:p>
    <w:p w14:paraId="7531790E" w14:textId="0F75436E" w:rsidR="00507849" w:rsidRPr="00B40F10" w:rsidRDefault="005766CD"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20A87B33" wp14:editId="6F44DEC3">
            <wp:extent cx="5486400" cy="41148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utio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1116" cy="4118337"/>
                    </a:xfrm>
                    <a:prstGeom prst="rect">
                      <a:avLst/>
                    </a:prstGeom>
                  </pic:spPr>
                </pic:pic>
              </a:graphicData>
            </a:graphic>
          </wp:inline>
        </w:drawing>
      </w:r>
    </w:p>
    <w:p w14:paraId="69309CBF" w14:textId="33556A35" w:rsidR="004D6646" w:rsidRPr="00B40F10" w:rsidRDefault="005766CD"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6ED844D9" wp14:editId="29D95324">
            <wp:extent cx="4932608" cy="3699456"/>
            <wp:effectExtent l="0" t="0" r="571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_index_ci9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2608" cy="3699456"/>
                    </a:xfrm>
                    <a:prstGeom prst="rect">
                      <a:avLst/>
                    </a:prstGeom>
                  </pic:spPr>
                </pic:pic>
              </a:graphicData>
            </a:graphic>
          </wp:inline>
        </w:drawing>
      </w:r>
    </w:p>
    <w:p w14:paraId="462E373D" w14:textId="46F985A6" w:rsidR="001D1178" w:rsidRPr="00B40F10" w:rsidRDefault="007363C5" w:rsidP="00426F96">
      <w:pPr>
        <w:rPr>
          <w:rFonts w:asciiTheme="minorHAnsi" w:hAnsiTheme="minorHAnsi" w:cstheme="minorHAnsi"/>
          <w:b/>
          <w:bCs/>
          <w:lang w:val="en-US"/>
        </w:rPr>
      </w:pPr>
      <w:commentRangeStart w:id="23"/>
      <w:r w:rsidRPr="00B40F10">
        <w:rPr>
          <w:rFonts w:asciiTheme="minorHAnsi" w:hAnsiTheme="minorHAnsi" w:cstheme="minorHAnsi"/>
          <w:b/>
          <w:bCs/>
          <w:lang w:val="en-US"/>
        </w:rPr>
        <w:lastRenderedPageBreak/>
        <w:t>Figure 2</w:t>
      </w:r>
      <w:commentRangeEnd w:id="23"/>
      <w:r w:rsidR="00BE5C6F" w:rsidRPr="00B40F10">
        <w:rPr>
          <w:rStyle w:val="CommentReference"/>
          <w:rFonts w:asciiTheme="minorHAnsi" w:eastAsiaTheme="minorHAnsi" w:hAnsiTheme="minorHAnsi" w:cstheme="minorHAnsi"/>
          <w:sz w:val="24"/>
          <w:szCs w:val="24"/>
          <w:lang w:eastAsia="en-US"/>
        </w:rPr>
        <w:commentReference w:id="23"/>
      </w:r>
      <w:r w:rsidR="0089271B" w:rsidRPr="00B40F10">
        <w:rPr>
          <w:rFonts w:asciiTheme="minorHAnsi" w:hAnsiTheme="minorHAnsi" w:cstheme="minorHAnsi"/>
          <w:b/>
          <w:bCs/>
          <w:lang w:val="en-US"/>
        </w:rPr>
        <w:t>.</w:t>
      </w:r>
      <w:r w:rsidRPr="00B40F10">
        <w:rPr>
          <w:rFonts w:asciiTheme="minorHAnsi" w:hAnsiTheme="minorHAnsi" w:cstheme="minorHAnsi"/>
          <w:b/>
          <w:bCs/>
          <w:lang w:val="en-US"/>
        </w:rPr>
        <w:t xml:space="preserve"> T</w:t>
      </w:r>
      <w:r w:rsidR="00DE2C42" w:rsidRPr="00B40F10">
        <w:rPr>
          <w:rFonts w:asciiTheme="minorHAnsi" w:hAnsiTheme="minorHAnsi" w:cstheme="minorHAnsi"/>
          <w:b/>
          <w:bCs/>
          <w:lang w:val="en-US"/>
        </w:rPr>
        <w:t>he t</w:t>
      </w:r>
      <w:r w:rsidRPr="00B40F10">
        <w:rPr>
          <w:rFonts w:asciiTheme="minorHAnsi" w:hAnsiTheme="minorHAnsi" w:cstheme="minorHAnsi"/>
          <w:b/>
          <w:bCs/>
          <w:lang w:val="en-US"/>
        </w:rPr>
        <w:t>hermal performance curve of reproduction.</w:t>
      </w:r>
      <w:r w:rsidR="0089271B" w:rsidRPr="00B40F10">
        <w:rPr>
          <w:rFonts w:asciiTheme="minorHAnsi" w:hAnsiTheme="minorHAnsi" w:cstheme="minorHAnsi"/>
          <w:b/>
          <w:bCs/>
          <w:lang w:val="en-US"/>
        </w:rPr>
        <w:t xml:space="preserve"> Color is ordered by their distribution pattern, with highland-biased species labeled by cold color and lowland-biased species labeled by warm color. </w:t>
      </w:r>
    </w:p>
    <w:p w14:paraId="4659A6A0" w14:textId="7E87D5A2" w:rsidR="007363C5" w:rsidRPr="00B40F10" w:rsidRDefault="00846411"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3C1BB4B8" wp14:editId="23A4CC78">
            <wp:extent cx="5727700" cy="429577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F864553" w14:textId="11574999" w:rsidR="007363C5" w:rsidRPr="00B40F10" w:rsidRDefault="007363C5" w:rsidP="00426F96">
      <w:pPr>
        <w:rPr>
          <w:rFonts w:asciiTheme="minorHAnsi" w:hAnsiTheme="minorHAnsi" w:cstheme="minorHAnsi"/>
          <w:lang w:val="en-US"/>
        </w:rPr>
      </w:pPr>
    </w:p>
    <w:p w14:paraId="32D6296C" w14:textId="5CFFF245" w:rsidR="007363C5" w:rsidRPr="00B40F10" w:rsidRDefault="007363C5" w:rsidP="00426F96">
      <w:pPr>
        <w:rPr>
          <w:rFonts w:asciiTheme="minorHAnsi" w:hAnsiTheme="minorHAnsi" w:cstheme="minorHAnsi"/>
          <w:lang w:val="en-US"/>
        </w:rPr>
      </w:pPr>
    </w:p>
    <w:p w14:paraId="61FE1955" w14:textId="77777777" w:rsidR="007363C5" w:rsidRPr="00B40F10" w:rsidRDefault="007363C5" w:rsidP="00426F96">
      <w:pPr>
        <w:rPr>
          <w:rFonts w:asciiTheme="minorHAnsi" w:hAnsiTheme="minorHAnsi" w:cstheme="minorHAnsi"/>
          <w:lang w:val="en-US"/>
        </w:rPr>
      </w:pPr>
    </w:p>
    <w:p w14:paraId="1B801742" w14:textId="1C8834BC" w:rsidR="00E0370F" w:rsidRPr="00B40F10" w:rsidRDefault="00EF3BCB" w:rsidP="00426F96">
      <w:pPr>
        <w:rPr>
          <w:rFonts w:asciiTheme="minorHAnsi" w:hAnsiTheme="minorHAnsi" w:cstheme="minorHAnsi"/>
          <w:lang w:val="en-US"/>
        </w:rPr>
      </w:pPr>
      <w:r w:rsidRPr="00B40F10">
        <w:rPr>
          <w:rFonts w:asciiTheme="minorHAnsi" w:hAnsiTheme="minorHAnsi" w:cstheme="minorHAnsi"/>
          <w:lang w:val="en-US"/>
        </w:rPr>
        <w:br w:type="page"/>
      </w:r>
    </w:p>
    <w:p w14:paraId="41960493" w14:textId="5A8BC581" w:rsidR="008C3208" w:rsidRPr="00B40F10" w:rsidRDefault="00E0370F" w:rsidP="00426F96">
      <w:pPr>
        <w:rPr>
          <w:rFonts w:asciiTheme="minorHAnsi" w:hAnsiTheme="minorHAnsi" w:cstheme="minorHAnsi"/>
          <w:b/>
          <w:bCs/>
          <w:lang w:val="en-US"/>
        </w:rPr>
      </w:pPr>
      <w:r w:rsidRPr="00B40F10">
        <w:rPr>
          <w:rFonts w:asciiTheme="minorHAnsi" w:hAnsiTheme="minorHAnsi" w:cstheme="minorHAnsi"/>
          <w:b/>
          <w:bCs/>
          <w:lang w:val="en-US"/>
        </w:rPr>
        <w:lastRenderedPageBreak/>
        <w:t>Figure</w:t>
      </w:r>
      <w:r w:rsidR="008C3208" w:rsidRPr="00B40F10">
        <w:rPr>
          <w:rFonts w:asciiTheme="minorHAnsi" w:hAnsiTheme="minorHAnsi" w:cstheme="minorHAnsi"/>
          <w:b/>
          <w:bCs/>
          <w:lang w:val="en-US"/>
        </w:rPr>
        <w:t xml:space="preserve"> </w:t>
      </w:r>
      <w:r w:rsidRPr="00B40F10">
        <w:rPr>
          <w:rFonts w:asciiTheme="minorHAnsi" w:hAnsiTheme="minorHAnsi" w:cstheme="minorHAnsi"/>
          <w:b/>
          <w:bCs/>
          <w:lang w:val="en-US"/>
        </w:rPr>
        <w:t>3</w:t>
      </w:r>
      <w:r w:rsidR="0089271B" w:rsidRPr="00B40F10">
        <w:rPr>
          <w:rFonts w:asciiTheme="minorHAnsi" w:hAnsiTheme="minorHAnsi" w:cstheme="minorHAnsi"/>
          <w:b/>
          <w:bCs/>
          <w:lang w:val="en-US"/>
        </w:rPr>
        <w:t>.</w:t>
      </w:r>
      <w:r w:rsidRPr="00B40F10">
        <w:rPr>
          <w:rFonts w:asciiTheme="minorHAnsi" w:hAnsiTheme="minorHAnsi" w:cstheme="minorHAnsi"/>
          <w:b/>
          <w:bCs/>
          <w:lang w:val="en-US"/>
        </w:rPr>
        <w:t xml:space="preserve"> </w:t>
      </w:r>
      <w:r w:rsidR="00C2663D" w:rsidRPr="00B40F10">
        <w:rPr>
          <w:rFonts w:asciiTheme="minorHAnsi" w:hAnsiTheme="minorHAnsi" w:cstheme="minorHAnsi"/>
          <w:b/>
          <w:bCs/>
          <w:lang w:val="en-US"/>
        </w:rPr>
        <w:t xml:space="preserve">Reproduction </w:t>
      </w:r>
      <w:r w:rsidR="000852EC" w:rsidRPr="00B40F10">
        <w:rPr>
          <w:rFonts w:asciiTheme="minorHAnsi" w:hAnsiTheme="minorHAnsi" w:cstheme="minorHAnsi"/>
          <w:b/>
          <w:bCs/>
          <w:lang w:val="en-US"/>
        </w:rPr>
        <w:t>in</w:t>
      </w:r>
      <w:r w:rsidR="00C2663D" w:rsidRPr="00B40F10">
        <w:rPr>
          <w:rFonts w:asciiTheme="minorHAnsi" w:hAnsiTheme="minorHAnsi" w:cstheme="minorHAnsi"/>
          <w:b/>
          <w:bCs/>
          <w:lang w:val="en-US"/>
        </w:rPr>
        <w:t xml:space="preserve"> stressful temperature treatment and after </w:t>
      </w:r>
      <w:r w:rsidR="000852EC" w:rsidRPr="00B40F10">
        <w:rPr>
          <w:rFonts w:asciiTheme="minorHAnsi" w:hAnsiTheme="minorHAnsi" w:cstheme="minorHAnsi"/>
          <w:b/>
          <w:bCs/>
          <w:lang w:val="en-US"/>
        </w:rPr>
        <w:t xml:space="preserve">the </w:t>
      </w:r>
      <w:r w:rsidR="00C2663D" w:rsidRPr="00B40F10">
        <w:rPr>
          <w:rFonts w:asciiTheme="minorHAnsi" w:hAnsiTheme="minorHAnsi" w:cstheme="minorHAnsi"/>
          <w:b/>
          <w:bCs/>
          <w:lang w:val="en-US"/>
        </w:rPr>
        <w:t>temperature treatment</w:t>
      </w:r>
      <w:r w:rsidR="0095191E" w:rsidRPr="00B40F10">
        <w:rPr>
          <w:rFonts w:asciiTheme="minorHAnsi" w:hAnsiTheme="minorHAnsi" w:cstheme="minorHAnsi"/>
          <w:b/>
          <w:bCs/>
          <w:lang w:val="en-US"/>
        </w:rPr>
        <w:t>.</w:t>
      </w:r>
      <w:r w:rsidR="008C3208" w:rsidRPr="00B40F10">
        <w:rPr>
          <w:rFonts w:asciiTheme="minorHAnsi" w:hAnsiTheme="minorHAnsi" w:cstheme="minorHAnsi"/>
          <w:b/>
          <w:bCs/>
          <w:lang w:val="en-US"/>
        </w:rPr>
        <w:t xml:space="preserve"> The species on </w:t>
      </w:r>
      <w:r w:rsidR="000852EC" w:rsidRPr="00B40F10">
        <w:rPr>
          <w:rFonts w:asciiTheme="minorHAnsi" w:hAnsiTheme="minorHAnsi" w:cstheme="minorHAnsi"/>
          <w:b/>
          <w:bCs/>
          <w:lang w:val="en-US"/>
        </w:rPr>
        <w:t>the horizontal</w:t>
      </w:r>
      <w:r w:rsidR="008C3208" w:rsidRPr="00B40F10">
        <w:rPr>
          <w:rFonts w:asciiTheme="minorHAnsi" w:hAnsiTheme="minorHAnsi" w:cstheme="minorHAnsi"/>
          <w:b/>
          <w:bCs/>
          <w:lang w:val="en-US"/>
        </w:rPr>
        <w:t xml:space="preserve"> axis are ordered</w:t>
      </w:r>
      <w:r w:rsidR="00DE3876" w:rsidRPr="00B40F10">
        <w:rPr>
          <w:rFonts w:asciiTheme="minorHAnsi" w:hAnsiTheme="minorHAnsi" w:cstheme="minorHAnsi"/>
          <w:b/>
          <w:bCs/>
          <w:lang w:val="en-US"/>
        </w:rPr>
        <w:t xml:space="preserve"> descending</w:t>
      </w:r>
      <w:r w:rsidR="000852EC" w:rsidRPr="00B40F10">
        <w:rPr>
          <w:rFonts w:asciiTheme="minorHAnsi" w:hAnsiTheme="minorHAnsi" w:cstheme="minorHAnsi"/>
          <w:b/>
          <w:bCs/>
          <w:lang w:val="en-US"/>
        </w:rPr>
        <w:t>ly</w:t>
      </w:r>
      <w:r w:rsidR="008C3208" w:rsidRPr="00B40F10">
        <w:rPr>
          <w:rFonts w:asciiTheme="minorHAnsi" w:hAnsiTheme="minorHAnsi" w:cstheme="minorHAnsi"/>
          <w:b/>
          <w:bCs/>
          <w:lang w:val="en-US"/>
        </w:rPr>
        <w:t xml:space="preserve"> by the</w:t>
      </w:r>
      <w:r w:rsidR="0050110D" w:rsidRPr="00B40F10">
        <w:rPr>
          <w:rFonts w:asciiTheme="minorHAnsi" w:hAnsiTheme="minorHAnsi" w:cstheme="minorHAnsi"/>
          <w:b/>
          <w:bCs/>
          <w:lang w:val="en-US"/>
        </w:rPr>
        <w:t xml:space="preserve"> </w:t>
      </w:r>
      <w:r w:rsidR="00426510" w:rsidRPr="00B40F10">
        <w:rPr>
          <w:rFonts w:asciiTheme="minorHAnsi" w:hAnsiTheme="minorHAnsi" w:cstheme="minorHAnsi"/>
          <w:b/>
          <w:bCs/>
          <w:lang w:val="en-US"/>
        </w:rPr>
        <w:t xml:space="preserve">mean </w:t>
      </w:r>
      <w:r w:rsidR="000852EC" w:rsidRPr="00B40F10">
        <w:rPr>
          <w:rFonts w:asciiTheme="minorHAnsi" w:hAnsiTheme="minorHAnsi" w:cstheme="minorHAnsi"/>
          <w:b/>
          <w:bCs/>
          <w:lang w:val="en-US"/>
        </w:rPr>
        <w:t xml:space="preserve">relative </w:t>
      </w:r>
      <w:r w:rsidR="00057D30" w:rsidRPr="00B40F10">
        <w:rPr>
          <w:rFonts w:asciiTheme="minorHAnsi" w:hAnsiTheme="minorHAnsi" w:cstheme="minorHAnsi"/>
          <w:b/>
          <w:bCs/>
          <w:lang w:val="en-US"/>
        </w:rPr>
        <w:t xml:space="preserve">altitude </w:t>
      </w:r>
      <w:r w:rsidR="008C3208" w:rsidRPr="00B40F10">
        <w:rPr>
          <w:rFonts w:asciiTheme="minorHAnsi" w:hAnsiTheme="minorHAnsi" w:cstheme="minorHAnsi"/>
          <w:b/>
          <w:bCs/>
          <w:lang w:val="en-US"/>
        </w:rPr>
        <w:t>of the</w:t>
      </w:r>
      <w:r w:rsidR="007C66C5" w:rsidRPr="00B40F10">
        <w:rPr>
          <w:rFonts w:asciiTheme="minorHAnsi" w:hAnsiTheme="minorHAnsi" w:cstheme="minorHAnsi"/>
          <w:b/>
          <w:bCs/>
          <w:lang w:val="en-US"/>
        </w:rPr>
        <w:t>ir</w:t>
      </w:r>
      <w:r w:rsidR="008C3208" w:rsidRPr="00B40F10">
        <w:rPr>
          <w:rFonts w:asciiTheme="minorHAnsi" w:hAnsiTheme="minorHAnsi" w:cstheme="minorHAnsi"/>
          <w:b/>
          <w:bCs/>
          <w:lang w:val="en-US"/>
        </w:rPr>
        <w:t xml:space="preserve"> distribution</w:t>
      </w:r>
      <w:r w:rsidR="000852EC" w:rsidRPr="00B40F10">
        <w:rPr>
          <w:rFonts w:asciiTheme="minorHAnsi" w:hAnsiTheme="minorHAnsi" w:cstheme="minorHAnsi"/>
          <w:b/>
          <w:bCs/>
          <w:lang w:val="en-US"/>
        </w:rPr>
        <w:t xml:space="preserve"> (hIndex).</w:t>
      </w:r>
      <w:r w:rsidR="00057D30" w:rsidRPr="00B40F10">
        <w:rPr>
          <w:rFonts w:asciiTheme="minorHAnsi" w:hAnsiTheme="minorHAnsi" w:cstheme="minorHAnsi"/>
          <w:b/>
          <w:bCs/>
          <w:lang w:val="en-US"/>
        </w:rPr>
        <w:t xml:space="preserve"> </w:t>
      </w:r>
      <w:r w:rsidR="000852EC" w:rsidRPr="00B40F10">
        <w:rPr>
          <w:rFonts w:asciiTheme="minorHAnsi" w:hAnsiTheme="minorHAnsi" w:cstheme="minorHAnsi"/>
          <w:b/>
          <w:bCs/>
          <w:lang w:val="en-US"/>
        </w:rPr>
        <w:t xml:space="preserve">hIndex of </w:t>
      </w:r>
      <w:r w:rsidR="00057D30" w:rsidRPr="00B40F10">
        <w:rPr>
          <w:rFonts w:asciiTheme="minorHAnsi" w:hAnsiTheme="minorHAnsi" w:cstheme="minorHAnsi"/>
          <w:b/>
          <w:bCs/>
          <w:i/>
          <w:iCs/>
          <w:lang w:val="en-US"/>
        </w:rPr>
        <w:t>D. simulans</w:t>
      </w:r>
      <w:r w:rsidR="00057D30" w:rsidRPr="00B40F10">
        <w:rPr>
          <w:rFonts w:asciiTheme="minorHAnsi" w:hAnsiTheme="minorHAnsi" w:cstheme="minorHAnsi"/>
          <w:b/>
          <w:bCs/>
          <w:lang w:val="en-US"/>
        </w:rPr>
        <w:t xml:space="preserve"> and </w:t>
      </w:r>
      <w:r w:rsidR="00057D30" w:rsidRPr="00B40F10">
        <w:rPr>
          <w:rFonts w:asciiTheme="minorHAnsi" w:hAnsiTheme="minorHAnsi" w:cstheme="minorHAnsi"/>
          <w:b/>
          <w:bCs/>
          <w:i/>
          <w:iCs/>
          <w:lang w:val="en-US"/>
        </w:rPr>
        <w:t>D. melanogaster</w:t>
      </w:r>
      <w:r w:rsidR="000852EC" w:rsidRPr="00B40F10">
        <w:rPr>
          <w:rFonts w:asciiTheme="minorHAnsi" w:hAnsiTheme="minorHAnsi" w:cstheme="minorHAnsi"/>
          <w:b/>
          <w:bCs/>
          <w:lang w:val="en-US"/>
        </w:rPr>
        <w:t xml:space="preserve"> is unavailable. </w:t>
      </w:r>
    </w:p>
    <w:p w14:paraId="4109A0E9" w14:textId="77777777" w:rsidR="00057D30" w:rsidRPr="00B40F10" w:rsidRDefault="00057D30" w:rsidP="00426F96">
      <w:pPr>
        <w:rPr>
          <w:rFonts w:asciiTheme="minorHAnsi" w:hAnsiTheme="minorHAnsi" w:cstheme="minorHAnsi"/>
          <w:b/>
          <w:bCs/>
          <w:lang w:val="en-US"/>
        </w:rPr>
      </w:pPr>
    </w:p>
    <w:p w14:paraId="21727C04" w14:textId="11EF65B0" w:rsidR="008C3208" w:rsidRPr="00B40F10" w:rsidRDefault="00057D30"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281CD8DF" wp14:editId="77EF692C">
            <wp:extent cx="5727700" cy="5727700"/>
            <wp:effectExtent l="0" t="0" r="0" b="0"/>
            <wp:docPr id="14" name="Picture 1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cundity_summary_no color.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9522760" w14:textId="6824CF00" w:rsidR="001136C9" w:rsidRPr="00B40F10" w:rsidRDefault="00E0370F" w:rsidP="00426F96">
      <w:pPr>
        <w:rPr>
          <w:rFonts w:asciiTheme="minorHAnsi" w:hAnsiTheme="minorHAnsi" w:cstheme="minorHAnsi"/>
          <w:lang w:val="en-US"/>
        </w:rPr>
      </w:pPr>
      <w:r w:rsidRPr="00B40F10">
        <w:rPr>
          <w:rFonts w:asciiTheme="minorHAnsi" w:hAnsiTheme="minorHAnsi" w:cstheme="minorHAnsi"/>
          <w:lang w:val="en-US"/>
        </w:rPr>
        <w:br w:type="page"/>
      </w:r>
    </w:p>
    <w:p w14:paraId="75960BB8" w14:textId="639E4263" w:rsidR="001136C9" w:rsidRPr="00B40F10" w:rsidRDefault="00FD2848" w:rsidP="00426F96">
      <w:pPr>
        <w:rPr>
          <w:rFonts w:asciiTheme="minorHAnsi" w:hAnsiTheme="minorHAnsi" w:cstheme="minorHAnsi"/>
          <w:lang w:val="en-US"/>
        </w:rPr>
      </w:pPr>
      <w:r w:rsidRPr="00B40F10">
        <w:rPr>
          <w:rFonts w:asciiTheme="minorHAnsi" w:hAnsiTheme="minorHAnsi" w:cstheme="minorHAnsi"/>
          <w:b/>
          <w:bCs/>
          <w:lang w:val="en-US"/>
        </w:rPr>
        <w:lastRenderedPageBreak/>
        <w:t>F</w:t>
      </w:r>
      <w:r w:rsidR="001136C9" w:rsidRPr="00B40F10">
        <w:rPr>
          <w:rFonts w:asciiTheme="minorHAnsi" w:hAnsiTheme="minorHAnsi" w:cstheme="minorHAnsi"/>
          <w:b/>
          <w:bCs/>
          <w:lang w:val="en-US"/>
        </w:rPr>
        <w:t xml:space="preserve">igure </w:t>
      </w:r>
      <w:r w:rsidR="00A31AAB" w:rsidRPr="00B40F10">
        <w:rPr>
          <w:rFonts w:asciiTheme="minorHAnsi" w:hAnsiTheme="minorHAnsi" w:cstheme="minorHAnsi"/>
          <w:b/>
          <w:bCs/>
          <w:lang w:val="en-US"/>
        </w:rPr>
        <w:t>4</w:t>
      </w:r>
      <w:r w:rsidR="001136C9" w:rsidRPr="00B40F10">
        <w:rPr>
          <w:rFonts w:asciiTheme="minorHAnsi" w:hAnsiTheme="minorHAnsi" w:cstheme="minorHAnsi"/>
          <w:b/>
          <w:bCs/>
          <w:lang w:val="en-US"/>
        </w:rPr>
        <w:t xml:space="preserve">. </w:t>
      </w:r>
      <w:r w:rsidR="00544629" w:rsidRPr="00B40F10">
        <w:rPr>
          <w:rFonts w:asciiTheme="minorHAnsi" w:hAnsiTheme="minorHAnsi" w:cstheme="minorHAnsi"/>
          <w:b/>
          <w:bCs/>
          <w:lang w:val="en-US"/>
        </w:rPr>
        <w:t xml:space="preserve">Physiological responses to lethal heat stress and cold stress. </w:t>
      </w:r>
      <w:r w:rsidR="000852EC" w:rsidRPr="00B40F10">
        <w:rPr>
          <w:rFonts w:asciiTheme="minorHAnsi" w:hAnsiTheme="minorHAnsi" w:cstheme="minorHAnsi"/>
          <w:b/>
          <w:bCs/>
          <w:lang w:val="en-US"/>
        </w:rPr>
        <w:t xml:space="preserve">The species on the horizontal axis are ordered descendingly by the mean relative altitude of their distribution (hIndex). hIndex of </w:t>
      </w:r>
      <w:r w:rsidR="000852EC" w:rsidRPr="00B40F10">
        <w:rPr>
          <w:rFonts w:asciiTheme="minorHAnsi" w:hAnsiTheme="minorHAnsi" w:cstheme="minorHAnsi"/>
          <w:b/>
          <w:bCs/>
          <w:i/>
          <w:iCs/>
          <w:lang w:val="en-US"/>
        </w:rPr>
        <w:t>D. simulans</w:t>
      </w:r>
      <w:r w:rsidR="000852EC" w:rsidRPr="00B40F10">
        <w:rPr>
          <w:rFonts w:asciiTheme="minorHAnsi" w:hAnsiTheme="minorHAnsi" w:cstheme="minorHAnsi"/>
          <w:b/>
          <w:bCs/>
          <w:lang w:val="en-US"/>
        </w:rPr>
        <w:t xml:space="preserve"> and </w:t>
      </w:r>
      <w:r w:rsidR="000852EC" w:rsidRPr="00B40F10">
        <w:rPr>
          <w:rFonts w:asciiTheme="minorHAnsi" w:hAnsiTheme="minorHAnsi" w:cstheme="minorHAnsi"/>
          <w:b/>
          <w:bCs/>
          <w:i/>
          <w:iCs/>
          <w:lang w:val="en-US"/>
        </w:rPr>
        <w:t>D. melanogaster</w:t>
      </w:r>
      <w:r w:rsidR="000852EC" w:rsidRPr="00B40F10">
        <w:rPr>
          <w:rFonts w:asciiTheme="minorHAnsi" w:hAnsiTheme="minorHAnsi" w:cstheme="minorHAnsi"/>
          <w:b/>
          <w:bCs/>
          <w:lang w:val="en-US"/>
        </w:rPr>
        <w:t xml:space="preserve"> is unavailable. </w:t>
      </w:r>
      <w:r w:rsidR="00E91B29" w:rsidRPr="00B40F10">
        <w:rPr>
          <w:rFonts w:asciiTheme="minorHAnsi" w:hAnsiTheme="minorHAnsi" w:cstheme="minorHAnsi"/>
          <w:b/>
          <w:bCs/>
          <w:lang w:val="en-US"/>
        </w:rPr>
        <w:t>Measurements of female</w:t>
      </w:r>
      <w:r w:rsidR="00BA4522" w:rsidRPr="00B40F10">
        <w:rPr>
          <w:rFonts w:asciiTheme="minorHAnsi" w:hAnsiTheme="minorHAnsi" w:cstheme="minorHAnsi"/>
          <w:b/>
          <w:bCs/>
          <w:lang w:val="en-US"/>
        </w:rPr>
        <w:t>s</w:t>
      </w:r>
      <w:r w:rsidR="00E91B29" w:rsidRPr="00B40F10">
        <w:rPr>
          <w:rFonts w:asciiTheme="minorHAnsi" w:hAnsiTheme="minorHAnsi" w:cstheme="minorHAnsi"/>
          <w:b/>
          <w:bCs/>
          <w:lang w:val="en-US"/>
        </w:rPr>
        <w:t xml:space="preserve"> were labeled by red, male</w:t>
      </w:r>
      <w:r w:rsidR="00BA4522" w:rsidRPr="00B40F10">
        <w:rPr>
          <w:rFonts w:asciiTheme="minorHAnsi" w:hAnsiTheme="minorHAnsi" w:cstheme="minorHAnsi"/>
          <w:b/>
          <w:bCs/>
          <w:lang w:val="en-US"/>
        </w:rPr>
        <w:t>s</w:t>
      </w:r>
      <w:r w:rsidR="00E91B29" w:rsidRPr="00B40F10">
        <w:rPr>
          <w:rFonts w:asciiTheme="minorHAnsi" w:hAnsiTheme="minorHAnsi" w:cstheme="minorHAnsi"/>
          <w:b/>
          <w:bCs/>
          <w:lang w:val="en-US"/>
        </w:rPr>
        <w:t xml:space="preserve"> were labeled by blue</w:t>
      </w:r>
      <w:r w:rsidR="00DE3876" w:rsidRPr="00B40F10">
        <w:rPr>
          <w:rFonts w:asciiTheme="minorHAnsi" w:hAnsiTheme="minorHAnsi" w:cstheme="minorHAnsi"/>
          <w:b/>
          <w:bCs/>
          <w:lang w:val="en-US"/>
        </w:rPr>
        <w:t>.</w:t>
      </w:r>
    </w:p>
    <w:p w14:paraId="6CA79C13" w14:textId="69429AD9" w:rsidR="00544629" w:rsidRPr="00B40F10" w:rsidRDefault="00E91B29" w:rsidP="00426F96">
      <w:pPr>
        <w:rPr>
          <w:rFonts w:asciiTheme="minorHAnsi" w:hAnsiTheme="minorHAnsi" w:cstheme="minorHAnsi"/>
          <w:b/>
          <w:bCs/>
          <w:lang w:val="en-US"/>
        </w:rPr>
      </w:pPr>
      <w:r w:rsidRPr="00B40F10">
        <w:rPr>
          <w:rFonts w:asciiTheme="minorHAnsi" w:hAnsiTheme="minorHAnsi" w:cstheme="minorHAnsi"/>
          <w:b/>
          <w:bCs/>
          <w:noProof/>
          <w:lang w:val="en-US"/>
        </w:rPr>
        <w:drawing>
          <wp:inline distT="0" distB="0" distL="0" distR="0" wp14:anchorId="3B3B78E8" wp14:editId="4C1FE416">
            <wp:extent cx="5727700" cy="28638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siology.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6CC283C" w14:textId="3A2108F3" w:rsidR="00544629" w:rsidRPr="00B40F10" w:rsidRDefault="00544629" w:rsidP="00426F96">
      <w:pPr>
        <w:rPr>
          <w:rFonts w:asciiTheme="minorHAnsi" w:hAnsiTheme="minorHAnsi" w:cstheme="minorHAnsi"/>
          <w:lang w:val="en-US"/>
        </w:rPr>
      </w:pPr>
    </w:p>
    <w:p w14:paraId="0F8C9261" w14:textId="3A32AFD2" w:rsidR="00F02A19" w:rsidRPr="00B40F10" w:rsidRDefault="00F02A19" w:rsidP="00426F96">
      <w:pPr>
        <w:rPr>
          <w:rFonts w:asciiTheme="minorHAnsi" w:hAnsiTheme="minorHAnsi" w:cstheme="minorHAnsi"/>
          <w:lang w:val="en-US"/>
        </w:rPr>
      </w:pPr>
    </w:p>
    <w:p w14:paraId="458FCC67" w14:textId="77777777" w:rsidR="00F02A19" w:rsidRPr="00B40F10" w:rsidRDefault="00F02A19" w:rsidP="00426F96">
      <w:pPr>
        <w:rPr>
          <w:rFonts w:asciiTheme="minorHAnsi" w:hAnsiTheme="minorHAnsi" w:cstheme="minorHAnsi"/>
          <w:lang w:val="en-US"/>
        </w:rPr>
      </w:pPr>
      <w:r w:rsidRPr="00B40F10">
        <w:rPr>
          <w:rFonts w:asciiTheme="minorHAnsi" w:hAnsiTheme="minorHAnsi" w:cstheme="minorHAnsi"/>
          <w:lang w:val="en-US"/>
        </w:rPr>
        <w:br w:type="page"/>
      </w:r>
    </w:p>
    <w:p w14:paraId="373DDE8C" w14:textId="261416CD" w:rsidR="00F02A19" w:rsidRPr="00B40F10" w:rsidRDefault="00F02A19" w:rsidP="00426F96">
      <w:pPr>
        <w:rPr>
          <w:rFonts w:asciiTheme="minorHAnsi" w:hAnsiTheme="minorHAnsi" w:cstheme="minorHAnsi"/>
          <w:b/>
          <w:bCs/>
          <w:lang w:val="en-US"/>
        </w:rPr>
      </w:pPr>
      <w:r w:rsidRPr="00B40F10">
        <w:rPr>
          <w:rFonts w:asciiTheme="minorHAnsi" w:hAnsiTheme="minorHAnsi" w:cstheme="minorHAnsi"/>
          <w:b/>
          <w:bCs/>
          <w:lang w:val="en-US"/>
        </w:rPr>
        <w:lastRenderedPageBreak/>
        <w:t>Table 1 Estimated parameters of thermal performance functions</w:t>
      </w:r>
      <w:r w:rsidR="00622321" w:rsidRPr="00B40F10">
        <w:rPr>
          <w:rFonts w:asciiTheme="minorHAnsi" w:hAnsiTheme="minorHAnsi" w:cstheme="minorHAnsi"/>
          <w:b/>
          <w:bCs/>
          <w:lang w:val="en-US"/>
        </w:rPr>
        <w:t xml:space="preserve"> and their 90% credible intervals (CI)</w:t>
      </w:r>
      <w:r w:rsidRPr="00B40F10">
        <w:rPr>
          <w:rFonts w:asciiTheme="minorHAnsi" w:hAnsiTheme="minorHAnsi" w:cstheme="minorHAnsi"/>
          <w:b/>
          <w:bCs/>
          <w:lang w:val="en-US"/>
        </w:rPr>
        <w:t xml:space="preserve"> of </w:t>
      </w:r>
      <w:r w:rsidR="00622321" w:rsidRPr="00B40F10">
        <w:rPr>
          <w:rFonts w:asciiTheme="minorHAnsi" w:hAnsiTheme="minorHAnsi" w:cstheme="minorHAnsi"/>
          <w:b/>
          <w:bCs/>
          <w:lang w:val="en-US"/>
        </w:rPr>
        <w:t xml:space="preserve">the </w:t>
      </w:r>
      <w:r w:rsidRPr="00B40F10">
        <w:rPr>
          <w:rFonts w:asciiTheme="minorHAnsi" w:hAnsiTheme="minorHAnsi" w:cstheme="minorHAnsi"/>
          <w:b/>
          <w:bCs/>
          <w:lang w:val="en-US"/>
        </w:rPr>
        <w:t xml:space="preserve">nine species. </w:t>
      </w:r>
    </w:p>
    <w:tbl>
      <w:tblPr>
        <w:tblW w:w="9781" w:type="dxa"/>
        <w:tblLook w:val="04A0" w:firstRow="1" w:lastRow="0" w:firstColumn="1" w:lastColumn="0" w:noHBand="0" w:noVBand="1"/>
      </w:tblPr>
      <w:tblGrid>
        <w:gridCol w:w="2268"/>
        <w:gridCol w:w="885"/>
        <w:gridCol w:w="1130"/>
        <w:gridCol w:w="642"/>
        <w:gridCol w:w="776"/>
        <w:gridCol w:w="853"/>
        <w:gridCol w:w="1164"/>
        <w:gridCol w:w="894"/>
        <w:gridCol w:w="1252"/>
      </w:tblGrid>
      <w:tr w:rsidR="00C33EBE" w:rsidRPr="00B40F10" w14:paraId="6D7E6734" w14:textId="77777777" w:rsidTr="00622321">
        <w:trPr>
          <w:trHeight w:val="320"/>
        </w:trPr>
        <w:tc>
          <w:tcPr>
            <w:tcW w:w="2268" w:type="dxa"/>
            <w:tcBorders>
              <w:top w:val="single" w:sz="4" w:space="0" w:color="auto"/>
              <w:left w:val="nil"/>
              <w:bottom w:val="single" w:sz="4" w:space="0" w:color="auto"/>
              <w:right w:val="nil"/>
            </w:tcBorders>
            <w:shd w:val="clear" w:color="auto" w:fill="auto"/>
            <w:noWrap/>
            <w:vAlign w:val="bottom"/>
            <w:hideMark/>
          </w:tcPr>
          <w:p w14:paraId="7EFF80E6" w14:textId="77777777" w:rsidR="00C33EBE" w:rsidRPr="00B40F10" w:rsidRDefault="00C33EBE" w:rsidP="00426F96">
            <w:pPr>
              <w:rPr>
                <w:rFonts w:asciiTheme="minorHAnsi" w:hAnsiTheme="minorHAnsi" w:cstheme="minorHAnsi"/>
                <w:b/>
                <w:bCs/>
                <w:color w:val="000000"/>
              </w:rPr>
            </w:pPr>
            <w:r w:rsidRPr="00B40F10">
              <w:rPr>
                <w:rFonts w:asciiTheme="minorHAnsi" w:hAnsiTheme="minorHAnsi" w:cstheme="minorHAnsi"/>
                <w:b/>
                <w:bCs/>
                <w:color w:val="000000"/>
              </w:rPr>
              <w:t>species</w:t>
            </w:r>
          </w:p>
        </w:tc>
        <w:tc>
          <w:tcPr>
            <w:tcW w:w="885" w:type="dxa"/>
            <w:tcBorders>
              <w:top w:val="single" w:sz="4" w:space="0" w:color="auto"/>
              <w:left w:val="nil"/>
              <w:bottom w:val="single" w:sz="4" w:space="0" w:color="auto"/>
              <w:right w:val="nil"/>
            </w:tcBorders>
            <w:shd w:val="clear" w:color="auto" w:fill="auto"/>
            <w:noWrap/>
            <w:vAlign w:val="bottom"/>
            <w:hideMark/>
          </w:tcPr>
          <w:p w14:paraId="2B00F5F6" w14:textId="77777777" w:rsidR="00C33EBE" w:rsidRPr="00B40F10" w:rsidRDefault="00C33EBE" w:rsidP="00426F96">
            <w:pPr>
              <w:rPr>
                <w:rFonts w:asciiTheme="minorHAnsi" w:hAnsiTheme="minorHAnsi" w:cstheme="minorHAnsi"/>
                <w:b/>
                <w:bCs/>
                <w:color w:val="000000"/>
              </w:rPr>
            </w:pPr>
            <w:r w:rsidRPr="00B40F10">
              <w:rPr>
                <w:rFonts w:asciiTheme="minorHAnsi" w:hAnsiTheme="minorHAnsi" w:cstheme="minorHAnsi"/>
                <w:b/>
                <w:bCs/>
                <w:color w:val="000000"/>
              </w:rPr>
              <w:t>a</w:t>
            </w:r>
          </w:p>
        </w:tc>
        <w:tc>
          <w:tcPr>
            <w:tcW w:w="1130" w:type="dxa"/>
            <w:tcBorders>
              <w:top w:val="single" w:sz="4" w:space="0" w:color="auto"/>
              <w:left w:val="nil"/>
              <w:bottom w:val="single" w:sz="4" w:space="0" w:color="auto"/>
              <w:right w:val="nil"/>
            </w:tcBorders>
            <w:shd w:val="clear" w:color="auto" w:fill="auto"/>
            <w:noWrap/>
            <w:vAlign w:val="bottom"/>
            <w:hideMark/>
          </w:tcPr>
          <w:p w14:paraId="5EE8A253" w14:textId="21F9EDC1" w:rsidR="00C33EBE" w:rsidRPr="00B40F10" w:rsidRDefault="00622321" w:rsidP="00426F96">
            <w:pPr>
              <w:rPr>
                <w:rFonts w:asciiTheme="minorHAnsi" w:hAnsiTheme="minorHAnsi" w:cstheme="minorHAnsi"/>
                <w:b/>
                <w:bCs/>
                <w:color w:val="000000"/>
              </w:rPr>
            </w:pPr>
            <w:r w:rsidRPr="00B40F10">
              <w:rPr>
                <w:rFonts w:asciiTheme="minorHAnsi" w:hAnsiTheme="minorHAnsi" w:cstheme="minorHAnsi"/>
                <w:b/>
                <w:bCs/>
                <w:color w:val="000000"/>
              </w:rPr>
              <w:t>CI</w:t>
            </w:r>
            <w:r w:rsidR="00C33EBE" w:rsidRPr="00B40F10">
              <w:rPr>
                <w:rFonts w:asciiTheme="minorHAnsi" w:hAnsiTheme="minorHAnsi" w:cstheme="minorHAnsi"/>
                <w:b/>
                <w:bCs/>
                <w:color w:val="000000"/>
              </w:rPr>
              <w:t>_a</w:t>
            </w:r>
          </w:p>
        </w:tc>
        <w:tc>
          <w:tcPr>
            <w:tcW w:w="642" w:type="dxa"/>
            <w:tcBorders>
              <w:top w:val="single" w:sz="4" w:space="0" w:color="auto"/>
              <w:left w:val="nil"/>
              <w:bottom w:val="single" w:sz="4" w:space="0" w:color="auto"/>
              <w:right w:val="nil"/>
            </w:tcBorders>
            <w:shd w:val="clear" w:color="auto" w:fill="auto"/>
            <w:noWrap/>
            <w:vAlign w:val="bottom"/>
            <w:hideMark/>
          </w:tcPr>
          <w:p w14:paraId="1DA840B1" w14:textId="77777777" w:rsidR="00C33EBE" w:rsidRPr="00B40F10" w:rsidRDefault="00C33EBE" w:rsidP="00426F96">
            <w:pPr>
              <w:rPr>
                <w:rFonts w:asciiTheme="minorHAnsi" w:hAnsiTheme="minorHAnsi" w:cstheme="minorHAnsi"/>
                <w:b/>
                <w:bCs/>
                <w:color w:val="000000"/>
              </w:rPr>
            </w:pPr>
            <w:r w:rsidRPr="00B40F10">
              <w:rPr>
                <w:rFonts w:asciiTheme="minorHAnsi" w:hAnsiTheme="minorHAnsi" w:cstheme="minorHAnsi"/>
                <w:b/>
                <w:bCs/>
                <w:color w:val="000000"/>
              </w:rPr>
              <w:t>b</w:t>
            </w:r>
          </w:p>
        </w:tc>
        <w:tc>
          <w:tcPr>
            <w:tcW w:w="776" w:type="dxa"/>
            <w:tcBorders>
              <w:top w:val="single" w:sz="4" w:space="0" w:color="auto"/>
              <w:left w:val="nil"/>
              <w:bottom w:val="single" w:sz="4" w:space="0" w:color="auto"/>
              <w:right w:val="nil"/>
            </w:tcBorders>
            <w:shd w:val="clear" w:color="auto" w:fill="auto"/>
            <w:noWrap/>
            <w:vAlign w:val="bottom"/>
            <w:hideMark/>
          </w:tcPr>
          <w:p w14:paraId="5AC6876A" w14:textId="2D50D9F1" w:rsidR="00C33EBE" w:rsidRPr="00B40F10" w:rsidRDefault="00622321" w:rsidP="00426F96">
            <w:pPr>
              <w:rPr>
                <w:rFonts w:asciiTheme="minorHAnsi" w:hAnsiTheme="minorHAnsi" w:cstheme="minorHAnsi"/>
                <w:b/>
                <w:bCs/>
                <w:color w:val="000000"/>
              </w:rPr>
            </w:pPr>
            <w:r w:rsidRPr="00B40F10">
              <w:rPr>
                <w:rFonts w:asciiTheme="minorHAnsi" w:hAnsiTheme="minorHAnsi" w:cstheme="minorHAnsi"/>
                <w:b/>
                <w:bCs/>
                <w:color w:val="000000"/>
              </w:rPr>
              <w:t>CI</w:t>
            </w:r>
            <w:r w:rsidR="00C33EBE" w:rsidRPr="00B40F10">
              <w:rPr>
                <w:rFonts w:asciiTheme="minorHAnsi" w:hAnsiTheme="minorHAnsi" w:cstheme="minorHAnsi"/>
                <w:b/>
                <w:bCs/>
                <w:color w:val="000000"/>
              </w:rPr>
              <w:t>_b</w:t>
            </w:r>
          </w:p>
        </w:tc>
        <w:tc>
          <w:tcPr>
            <w:tcW w:w="850" w:type="dxa"/>
            <w:tcBorders>
              <w:top w:val="single" w:sz="4" w:space="0" w:color="auto"/>
              <w:left w:val="nil"/>
              <w:bottom w:val="single" w:sz="4" w:space="0" w:color="auto"/>
              <w:right w:val="nil"/>
            </w:tcBorders>
            <w:shd w:val="clear" w:color="auto" w:fill="auto"/>
            <w:noWrap/>
            <w:vAlign w:val="bottom"/>
            <w:hideMark/>
          </w:tcPr>
          <w:p w14:paraId="0D45C16E" w14:textId="77777777" w:rsidR="00C33EBE" w:rsidRPr="00B40F10" w:rsidRDefault="00C33EBE" w:rsidP="00426F96">
            <w:pPr>
              <w:rPr>
                <w:rFonts w:asciiTheme="minorHAnsi" w:hAnsiTheme="minorHAnsi" w:cstheme="minorHAnsi"/>
                <w:b/>
                <w:bCs/>
                <w:color w:val="000000"/>
              </w:rPr>
            </w:pPr>
            <w:r w:rsidRPr="00B40F10">
              <w:rPr>
                <w:rFonts w:asciiTheme="minorHAnsi" w:hAnsiTheme="minorHAnsi" w:cstheme="minorHAnsi"/>
                <w:b/>
                <w:bCs/>
                <w:color w:val="000000"/>
              </w:rPr>
              <w:t>RTmin</w:t>
            </w:r>
          </w:p>
        </w:tc>
        <w:tc>
          <w:tcPr>
            <w:tcW w:w="1104" w:type="dxa"/>
            <w:tcBorders>
              <w:top w:val="single" w:sz="4" w:space="0" w:color="auto"/>
              <w:left w:val="nil"/>
              <w:bottom w:val="single" w:sz="4" w:space="0" w:color="auto"/>
              <w:right w:val="nil"/>
            </w:tcBorders>
            <w:shd w:val="clear" w:color="auto" w:fill="auto"/>
            <w:noWrap/>
            <w:vAlign w:val="bottom"/>
            <w:hideMark/>
          </w:tcPr>
          <w:p w14:paraId="481A5D38" w14:textId="495A7869" w:rsidR="00C33EBE" w:rsidRPr="00B40F10" w:rsidRDefault="00622321" w:rsidP="00426F96">
            <w:pPr>
              <w:rPr>
                <w:rFonts w:asciiTheme="minorHAnsi" w:hAnsiTheme="minorHAnsi" w:cstheme="minorHAnsi"/>
                <w:b/>
                <w:bCs/>
                <w:color w:val="000000"/>
              </w:rPr>
            </w:pPr>
            <w:r w:rsidRPr="00B40F10">
              <w:rPr>
                <w:rFonts w:asciiTheme="minorHAnsi" w:hAnsiTheme="minorHAnsi" w:cstheme="minorHAnsi"/>
                <w:b/>
                <w:bCs/>
                <w:color w:val="000000"/>
              </w:rPr>
              <w:t>CI</w:t>
            </w:r>
            <w:r w:rsidR="00C33EBE" w:rsidRPr="00B40F10">
              <w:rPr>
                <w:rFonts w:asciiTheme="minorHAnsi" w:hAnsiTheme="minorHAnsi" w:cstheme="minorHAnsi"/>
                <w:b/>
                <w:bCs/>
                <w:color w:val="000000"/>
              </w:rPr>
              <w:t>_R</w:t>
            </w:r>
            <w:r w:rsidRPr="00B40F10">
              <w:rPr>
                <w:rFonts w:asciiTheme="minorHAnsi" w:hAnsiTheme="minorHAnsi" w:cstheme="minorHAnsi"/>
                <w:b/>
                <w:bCs/>
                <w:color w:val="000000"/>
              </w:rPr>
              <w:t>T</w:t>
            </w:r>
            <w:r w:rsidR="00C33EBE" w:rsidRPr="00B40F10">
              <w:rPr>
                <w:rFonts w:asciiTheme="minorHAnsi" w:hAnsiTheme="minorHAnsi" w:cstheme="minorHAnsi"/>
                <w:b/>
                <w:bCs/>
                <w:color w:val="000000"/>
              </w:rPr>
              <w:t>min</w:t>
            </w:r>
          </w:p>
        </w:tc>
        <w:tc>
          <w:tcPr>
            <w:tcW w:w="874" w:type="dxa"/>
            <w:tcBorders>
              <w:top w:val="single" w:sz="4" w:space="0" w:color="auto"/>
              <w:left w:val="nil"/>
              <w:bottom w:val="single" w:sz="4" w:space="0" w:color="auto"/>
              <w:right w:val="nil"/>
            </w:tcBorders>
            <w:shd w:val="clear" w:color="auto" w:fill="auto"/>
            <w:noWrap/>
            <w:vAlign w:val="bottom"/>
            <w:hideMark/>
          </w:tcPr>
          <w:p w14:paraId="36771964" w14:textId="77777777" w:rsidR="00C33EBE" w:rsidRPr="00B40F10" w:rsidRDefault="00C33EBE" w:rsidP="00426F96">
            <w:pPr>
              <w:rPr>
                <w:rFonts w:asciiTheme="minorHAnsi" w:hAnsiTheme="minorHAnsi" w:cstheme="minorHAnsi"/>
                <w:b/>
                <w:bCs/>
                <w:color w:val="000000"/>
              </w:rPr>
            </w:pPr>
            <w:r w:rsidRPr="00B40F10">
              <w:rPr>
                <w:rFonts w:asciiTheme="minorHAnsi" w:hAnsiTheme="minorHAnsi" w:cstheme="minorHAnsi"/>
                <w:b/>
                <w:bCs/>
                <w:color w:val="000000"/>
              </w:rPr>
              <w:t>RTmax</w:t>
            </w:r>
          </w:p>
        </w:tc>
        <w:tc>
          <w:tcPr>
            <w:tcW w:w="1252" w:type="dxa"/>
            <w:tcBorders>
              <w:top w:val="single" w:sz="4" w:space="0" w:color="auto"/>
              <w:left w:val="nil"/>
              <w:bottom w:val="single" w:sz="4" w:space="0" w:color="auto"/>
              <w:right w:val="nil"/>
            </w:tcBorders>
            <w:shd w:val="clear" w:color="auto" w:fill="auto"/>
            <w:noWrap/>
            <w:vAlign w:val="bottom"/>
            <w:hideMark/>
          </w:tcPr>
          <w:p w14:paraId="1215E853" w14:textId="537F9770" w:rsidR="00C33EBE" w:rsidRPr="00B40F10" w:rsidRDefault="00622321" w:rsidP="00426F96">
            <w:pPr>
              <w:rPr>
                <w:rFonts w:asciiTheme="minorHAnsi" w:hAnsiTheme="minorHAnsi" w:cstheme="minorHAnsi"/>
                <w:b/>
                <w:bCs/>
                <w:color w:val="000000"/>
              </w:rPr>
            </w:pPr>
            <w:r w:rsidRPr="00B40F10">
              <w:rPr>
                <w:rFonts w:asciiTheme="minorHAnsi" w:hAnsiTheme="minorHAnsi" w:cstheme="minorHAnsi"/>
                <w:b/>
                <w:bCs/>
                <w:color w:val="000000"/>
              </w:rPr>
              <w:t>CI</w:t>
            </w:r>
            <w:r w:rsidR="00C33EBE" w:rsidRPr="00B40F10">
              <w:rPr>
                <w:rFonts w:asciiTheme="minorHAnsi" w:hAnsiTheme="minorHAnsi" w:cstheme="minorHAnsi"/>
                <w:b/>
                <w:bCs/>
                <w:color w:val="000000"/>
              </w:rPr>
              <w:t>_R</w:t>
            </w:r>
            <w:r w:rsidRPr="00B40F10">
              <w:rPr>
                <w:rFonts w:asciiTheme="minorHAnsi" w:hAnsiTheme="minorHAnsi" w:cstheme="minorHAnsi"/>
                <w:b/>
                <w:bCs/>
                <w:color w:val="000000"/>
              </w:rPr>
              <w:t>T</w:t>
            </w:r>
            <w:r w:rsidR="00C33EBE" w:rsidRPr="00B40F10">
              <w:rPr>
                <w:rFonts w:asciiTheme="minorHAnsi" w:hAnsiTheme="minorHAnsi" w:cstheme="minorHAnsi"/>
                <w:b/>
                <w:bCs/>
                <w:color w:val="000000"/>
              </w:rPr>
              <w:t>max</w:t>
            </w:r>
          </w:p>
        </w:tc>
      </w:tr>
      <w:tr w:rsidR="00C33EBE" w:rsidRPr="00B40F10" w14:paraId="455C3F45" w14:textId="77777777" w:rsidTr="00331232">
        <w:trPr>
          <w:trHeight w:val="320"/>
        </w:trPr>
        <w:tc>
          <w:tcPr>
            <w:tcW w:w="2268" w:type="dxa"/>
            <w:tcBorders>
              <w:top w:val="nil"/>
              <w:left w:val="nil"/>
              <w:bottom w:val="nil"/>
              <w:right w:val="nil"/>
            </w:tcBorders>
            <w:shd w:val="clear" w:color="auto" w:fill="auto"/>
            <w:noWrap/>
            <w:vAlign w:val="center"/>
            <w:hideMark/>
          </w:tcPr>
          <w:p w14:paraId="254A38CB" w14:textId="000C8E2F"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bipectinata</w:t>
            </w:r>
          </w:p>
        </w:tc>
        <w:tc>
          <w:tcPr>
            <w:tcW w:w="885" w:type="dxa"/>
            <w:tcBorders>
              <w:top w:val="nil"/>
              <w:left w:val="nil"/>
              <w:bottom w:val="nil"/>
              <w:right w:val="nil"/>
            </w:tcBorders>
            <w:shd w:val="clear" w:color="auto" w:fill="auto"/>
            <w:noWrap/>
            <w:vAlign w:val="center"/>
            <w:hideMark/>
          </w:tcPr>
          <w:p w14:paraId="2B7183D0"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0.0046</w:t>
            </w:r>
          </w:p>
        </w:tc>
        <w:tc>
          <w:tcPr>
            <w:tcW w:w="1130" w:type="dxa"/>
            <w:tcBorders>
              <w:top w:val="nil"/>
              <w:left w:val="nil"/>
              <w:bottom w:val="nil"/>
              <w:right w:val="nil"/>
            </w:tcBorders>
            <w:shd w:val="clear" w:color="auto" w:fill="auto"/>
            <w:noWrap/>
            <w:vAlign w:val="center"/>
            <w:hideMark/>
          </w:tcPr>
          <w:p w14:paraId="3CDA81A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0.0030 - 0.0059</w:t>
            </w:r>
          </w:p>
        </w:tc>
        <w:tc>
          <w:tcPr>
            <w:tcW w:w="642" w:type="dxa"/>
            <w:tcBorders>
              <w:top w:val="nil"/>
              <w:left w:val="nil"/>
              <w:bottom w:val="nil"/>
              <w:right w:val="nil"/>
            </w:tcBorders>
            <w:shd w:val="clear" w:color="auto" w:fill="auto"/>
            <w:noWrap/>
            <w:vAlign w:val="center"/>
            <w:hideMark/>
          </w:tcPr>
          <w:p w14:paraId="25ACBB43"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1.26</w:t>
            </w:r>
          </w:p>
        </w:tc>
        <w:tc>
          <w:tcPr>
            <w:tcW w:w="776" w:type="dxa"/>
            <w:tcBorders>
              <w:top w:val="nil"/>
              <w:left w:val="nil"/>
              <w:bottom w:val="nil"/>
              <w:right w:val="nil"/>
            </w:tcBorders>
            <w:shd w:val="clear" w:color="auto" w:fill="auto"/>
            <w:noWrap/>
            <w:vAlign w:val="center"/>
            <w:hideMark/>
          </w:tcPr>
          <w:p w14:paraId="6E98B9C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1.01 - 1.55</w:t>
            </w:r>
          </w:p>
        </w:tc>
        <w:tc>
          <w:tcPr>
            <w:tcW w:w="850" w:type="dxa"/>
            <w:tcBorders>
              <w:top w:val="nil"/>
              <w:left w:val="nil"/>
              <w:bottom w:val="nil"/>
              <w:right w:val="nil"/>
            </w:tcBorders>
            <w:shd w:val="clear" w:color="auto" w:fill="auto"/>
            <w:noWrap/>
            <w:vAlign w:val="center"/>
            <w:hideMark/>
          </w:tcPr>
          <w:p w14:paraId="741BE939"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15.28</w:t>
            </w:r>
          </w:p>
        </w:tc>
        <w:tc>
          <w:tcPr>
            <w:tcW w:w="1104" w:type="dxa"/>
            <w:tcBorders>
              <w:top w:val="nil"/>
              <w:left w:val="nil"/>
              <w:bottom w:val="nil"/>
              <w:right w:val="nil"/>
            </w:tcBorders>
            <w:shd w:val="clear" w:color="auto" w:fill="auto"/>
            <w:noWrap/>
            <w:vAlign w:val="center"/>
            <w:hideMark/>
          </w:tcPr>
          <w:p w14:paraId="6DCF1921"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14.56 - 15.88</w:t>
            </w:r>
          </w:p>
        </w:tc>
        <w:tc>
          <w:tcPr>
            <w:tcW w:w="874" w:type="dxa"/>
            <w:tcBorders>
              <w:top w:val="nil"/>
              <w:left w:val="nil"/>
              <w:bottom w:val="nil"/>
              <w:right w:val="nil"/>
            </w:tcBorders>
            <w:shd w:val="clear" w:color="auto" w:fill="auto"/>
            <w:noWrap/>
            <w:vAlign w:val="center"/>
            <w:hideMark/>
          </w:tcPr>
          <w:p w14:paraId="3D03F6B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30.45</w:t>
            </w:r>
          </w:p>
        </w:tc>
        <w:tc>
          <w:tcPr>
            <w:tcW w:w="1252" w:type="dxa"/>
            <w:tcBorders>
              <w:top w:val="nil"/>
              <w:left w:val="nil"/>
              <w:bottom w:val="nil"/>
              <w:right w:val="nil"/>
            </w:tcBorders>
            <w:shd w:val="clear" w:color="auto" w:fill="auto"/>
            <w:noWrap/>
            <w:vAlign w:val="center"/>
            <w:hideMark/>
          </w:tcPr>
          <w:p w14:paraId="5C1C50FF"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30.08 - 31.05</w:t>
            </w:r>
          </w:p>
        </w:tc>
      </w:tr>
      <w:tr w:rsidR="00C33EBE" w:rsidRPr="00B40F10" w14:paraId="61E1BD5A" w14:textId="77777777" w:rsidTr="00331232">
        <w:trPr>
          <w:trHeight w:val="320"/>
        </w:trPr>
        <w:tc>
          <w:tcPr>
            <w:tcW w:w="2268" w:type="dxa"/>
            <w:tcBorders>
              <w:top w:val="nil"/>
              <w:left w:val="nil"/>
              <w:bottom w:val="nil"/>
              <w:right w:val="nil"/>
            </w:tcBorders>
            <w:shd w:val="clear" w:color="auto" w:fill="auto"/>
            <w:noWrap/>
            <w:vAlign w:val="center"/>
            <w:hideMark/>
          </w:tcPr>
          <w:p w14:paraId="7EF424D6" w14:textId="7FAE3BAB"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birchii</w:t>
            </w:r>
          </w:p>
        </w:tc>
        <w:tc>
          <w:tcPr>
            <w:tcW w:w="885" w:type="dxa"/>
            <w:tcBorders>
              <w:top w:val="nil"/>
              <w:left w:val="nil"/>
              <w:bottom w:val="nil"/>
              <w:right w:val="nil"/>
            </w:tcBorders>
            <w:shd w:val="clear" w:color="auto" w:fill="auto"/>
            <w:noWrap/>
            <w:vAlign w:val="center"/>
            <w:hideMark/>
          </w:tcPr>
          <w:p w14:paraId="77361FB9"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0.0034</w:t>
            </w:r>
          </w:p>
        </w:tc>
        <w:tc>
          <w:tcPr>
            <w:tcW w:w="1130" w:type="dxa"/>
            <w:tcBorders>
              <w:top w:val="nil"/>
              <w:left w:val="nil"/>
              <w:bottom w:val="nil"/>
              <w:right w:val="nil"/>
            </w:tcBorders>
            <w:shd w:val="clear" w:color="auto" w:fill="auto"/>
            <w:noWrap/>
            <w:vAlign w:val="center"/>
            <w:hideMark/>
          </w:tcPr>
          <w:p w14:paraId="726BF151"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0.0022 - 0.0056</w:t>
            </w:r>
          </w:p>
        </w:tc>
        <w:tc>
          <w:tcPr>
            <w:tcW w:w="642" w:type="dxa"/>
            <w:tcBorders>
              <w:top w:val="nil"/>
              <w:left w:val="nil"/>
              <w:bottom w:val="nil"/>
              <w:right w:val="nil"/>
            </w:tcBorders>
            <w:shd w:val="clear" w:color="auto" w:fill="auto"/>
            <w:noWrap/>
            <w:vAlign w:val="center"/>
            <w:hideMark/>
          </w:tcPr>
          <w:p w14:paraId="3215AD08"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1.17</w:t>
            </w:r>
          </w:p>
        </w:tc>
        <w:tc>
          <w:tcPr>
            <w:tcW w:w="776" w:type="dxa"/>
            <w:tcBorders>
              <w:top w:val="nil"/>
              <w:left w:val="nil"/>
              <w:bottom w:val="nil"/>
              <w:right w:val="nil"/>
            </w:tcBorders>
            <w:shd w:val="clear" w:color="auto" w:fill="auto"/>
            <w:noWrap/>
            <w:vAlign w:val="center"/>
            <w:hideMark/>
          </w:tcPr>
          <w:p w14:paraId="049BE87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0.95 - 1.57</w:t>
            </w:r>
          </w:p>
        </w:tc>
        <w:tc>
          <w:tcPr>
            <w:tcW w:w="850" w:type="dxa"/>
            <w:tcBorders>
              <w:top w:val="nil"/>
              <w:left w:val="nil"/>
              <w:bottom w:val="nil"/>
              <w:right w:val="nil"/>
            </w:tcBorders>
            <w:shd w:val="clear" w:color="auto" w:fill="auto"/>
            <w:noWrap/>
            <w:vAlign w:val="center"/>
            <w:hideMark/>
          </w:tcPr>
          <w:p w14:paraId="6C311D6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13.45</w:t>
            </w:r>
          </w:p>
        </w:tc>
        <w:tc>
          <w:tcPr>
            <w:tcW w:w="1104" w:type="dxa"/>
            <w:tcBorders>
              <w:top w:val="nil"/>
              <w:left w:val="nil"/>
              <w:bottom w:val="nil"/>
              <w:right w:val="nil"/>
            </w:tcBorders>
            <w:shd w:val="clear" w:color="auto" w:fill="auto"/>
            <w:noWrap/>
            <w:vAlign w:val="center"/>
            <w:hideMark/>
          </w:tcPr>
          <w:p w14:paraId="3341D6E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13.08 - 13.79</w:t>
            </w:r>
          </w:p>
        </w:tc>
        <w:tc>
          <w:tcPr>
            <w:tcW w:w="874" w:type="dxa"/>
            <w:tcBorders>
              <w:top w:val="nil"/>
              <w:left w:val="nil"/>
              <w:bottom w:val="nil"/>
              <w:right w:val="nil"/>
            </w:tcBorders>
            <w:shd w:val="clear" w:color="auto" w:fill="auto"/>
            <w:noWrap/>
            <w:vAlign w:val="center"/>
            <w:hideMark/>
          </w:tcPr>
          <w:p w14:paraId="7FDE37B4"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29.25</w:t>
            </w:r>
          </w:p>
        </w:tc>
        <w:tc>
          <w:tcPr>
            <w:tcW w:w="1252" w:type="dxa"/>
            <w:tcBorders>
              <w:top w:val="nil"/>
              <w:left w:val="nil"/>
              <w:bottom w:val="nil"/>
              <w:right w:val="nil"/>
            </w:tcBorders>
            <w:shd w:val="clear" w:color="auto" w:fill="auto"/>
            <w:noWrap/>
            <w:vAlign w:val="center"/>
            <w:hideMark/>
          </w:tcPr>
          <w:p w14:paraId="0B0BE1CA" w14:textId="414E47F5"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28.11 - 2</w:t>
            </w:r>
            <w:r w:rsidR="00A1578E" w:rsidRPr="00B40F10">
              <w:rPr>
                <w:rFonts w:asciiTheme="minorHAnsi" w:hAnsiTheme="minorHAnsi" w:cstheme="minorHAnsi"/>
                <w:color w:val="000000"/>
              </w:rPr>
              <w:t>9</w:t>
            </w:r>
            <w:r w:rsidRPr="00B40F10">
              <w:rPr>
                <w:rFonts w:asciiTheme="minorHAnsi" w:hAnsiTheme="minorHAnsi" w:cstheme="minorHAnsi"/>
                <w:color w:val="000000"/>
              </w:rPr>
              <w:t>.80</w:t>
            </w:r>
          </w:p>
        </w:tc>
      </w:tr>
      <w:tr w:rsidR="00C33EBE" w:rsidRPr="00B40F10" w14:paraId="421834C7" w14:textId="77777777" w:rsidTr="00331232">
        <w:trPr>
          <w:trHeight w:val="320"/>
        </w:trPr>
        <w:tc>
          <w:tcPr>
            <w:tcW w:w="2268" w:type="dxa"/>
            <w:tcBorders>
              <w:top w:val="nil"/>
              <w:left w:val="nil"/>
              <w:bottom w:val="nil"/>
              <w:right w:val="nil"/>
            </w:tcBorders>
            <w:shd w:val="clear" w:color="auto" w:fill="auto"/>
            <w:noWrap/>
            <w:vAlign w:val="center"/>
            <w:hideMark/>
          </w:tcPr>
          <w:p w14:paraId="2C29FDAA" w14:textId="4DCE61EC"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bunnanda</w:t>
            </w:r>
          </w:p>
        </w:tc>
        <w:tc>
          <w:tcPr>
            <w:tcW w:w="885" w:type="dxa"/>
            <w:tcBorders>
              <w:top w:val="nil"/>
              <w:left w:val="nil"/>
              <w:bottom w:val="nil"/>
              <w:right w:val="nil"/>
            </w:tcBorders>
            <w:shd w:val="clear" w:color="auto" w:fill="auto"/>
            <w:noWrap/>
            <w:vAlign w:val="center"/>
            <w:hideMark/>
          </w:tcPr>
          <w:p w14:paraId="61F51FA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0.0017</w:t>
            </w:r>
          </w:p>
        </w:tc>
        <w:tc>
          <w:tcPr>
            <w:tcW w:w="1130" w:type="dxa"/>
            <w:tcBorders>
              <w:top w:val="nil"/>
              <w:left w:val="nil"/>
              <w:bottom w:val="nil"/>
              <w:right w:val="nil"/>
            </w:tcBorders>
            <w:shd w:val="clear" w:color="auto" w:fill="auto"/>
            <w:noWrap/>
            <w:vAlign w:val="center"/>
            <w:hideMark/>
          </w:tcPr>
          <w:p w14:paraId="13CCFD2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0.0012 - 0.0026</w:t>
            </w:r>
          </w:p>
        </w:tc>
        <w:tc>
          <w:tcPr>
            <w:tcW w:w="642" w:type="dxa"/>
            <w:tcBorders>
              <w:top w:val="nil"/>
              <w:left w:val="nil"/>
              <w:bottom w:val="nil"/>
              <w:right w:val="nil"/>
            </w:tcBorders>
            <w:shd w:val="clear" w:color="auto" w:fill="auto"/>
            <w:noWrap/>
            <w:vAlign w:val="center"/>
            <w:hideMark/>
          </w:tcPr>
          <w:p w14:paraId="3A196C3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0.88</w:t>
            </w:r>
          </w:p>
        </w:tc>
        <w:tc>
          <w:tcPr>
            <w:tcW w:w="776" w:type="dxa"/>
            <w:tcBorders>
              <w:top w:val="nil"/>
              <w:left w:val="nil"/>
              <w:bottom w:val="nil"/>
              <w:right w:val="nil"/>
            </w:tcBorders>
            <w:shd w:val="clear" w:color="auto" w:fill="auto"/>
            <w:noWrap/>
            <w:vAlign w:val="center"/>
            <w:hideMark/>
          </w:tcPr>
          <w:p w14:paraId="7C590451"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0.81 - 1.07</w:t>
            </w:r>
          </w:p>
        </w:tc>
        <w:tc>
          <w:tcPr>
            <w:tcW w:w="850" w:type="dxa"/>
            <w:tcBorders>
              <w:top w:val="nil"/>
              <w:left w:val="nil"/>
              <w:bottom w:val="nil"/>
              <w:right w:val="nil"/>
            </w:tcBorders>
            <w:shd w:val="clear" w:color="auto" w:fill="auto"/>
            <w:noWrap/>
            <w:vAlign w:val="center"/>
            <w:hideMark/>
          </w:tcPr>
          <w:p w14:paraId="7E079A2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14.58</w:t>
            </w:r>
          </w:p>
        </w:tc>
        <w:tc>
          <w:tcPr>
            <w:tcW w:w="1104" w:type="dxa"/>
            <w:tcBorders>
              <w:top w:val="nil"/>
              <w:left w:val="nil"/>
              <w:bottom w:val="nil"/>
              <w:right w:val="nil"/>
            </w:tcBorders>
            <w:shd w:val="clear" w:color="auto" w:fill="auto"/>
            <w:noWrap/>
            <w:vAlign w:val="center"/>
            <w:hideMark/>
          </w:tcPr>
          <w:p w14:paraId="04B288D8"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14.09 - 15.20</w:t>
            </w:r>
          </w:p>
        </w:tc>
        <w:tc>
          <w:tcPr>
            <w:tcW w:w="874" w:type="dxa"/>
            <w:tcBorders>
              <w:top w:val="nil"/>
              <w:left w:val="nil"/>
              <w:bottom w:val="nil"/>
              <w:right w:val="nil"/>
            </w:tcBorders>
            <w:shd w:val="clear" w:color="auto" w:fill="auto"/>
            <w:noWrap/>
            <w:vAlign w:val="center"/>
            <w:hideMark/>
          </w:tcPr>
          <w:p w14:paraId="50386783"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31.19</w:t>
            </w:r>
          </w:p>
        </w:tc>
        <w:tc>
          <w:tcPr>
            <w:tcW w:w="1252" w:type="dxa"/>
            <w:tcBorders>
              <w:top w:val="nil"/>
              <w:left w:val="nil"/>
              <w:bottom w:val="nil"/>
              <w:right w:val="nil"/>
            </w:tcBorders>
            <w:shd w:val="clear" w:color="auto" w:fill="auto"/>
            <w:noWrap/>
            <w:vAlign w:val="center"/>
            <w:hideMark/>
          </w:tcPr>
          <w:p w14:paraId="1EE7EA6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30.61 - 31.77</w:t>
            </w:r>
          </w:p>
        </w:tc>
      </w:tr>
      <w:tr w:rsidR="00C33EBE" w:rsidRPr="00B40F10" w14:paraId="7859E844" w14:textId="77777777" w:rsidTr="00331232">
        <w:trPr>
          <w:trHeight w:val="320"/>
        </w:trPr>
        <w:tc>
          <w:tcPr>
            <w:tcW w:w="2268" w:type="dxa"/>
            <w:tcBorders>
              <w:top w:val="nil"/>
              <w:left w:val="nil"/>
              <w:bottom w:val="nil"/>
              <w:right w:val="nil"/>
            </w:tcBorders>
            <w:shd w:val="clear" w:color="auto" w:fill="auto"/>
            <w:noWrap/>
            <w:vAlign w:val="center"/>
            <w:hideMark/>
          </w:tcPr>
          <w:p w14:paraId="35AD9B72" w14:textId="7A5C73B3"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melanogaster</w:t>
            </w:r>
          </w:p>
        </w:tc>
        <w:tc>
          <w:tcPr>
            <w:tcW w:w="885" w:type="dxa"/>
            <w:tcBorders>
              <w:top w:val="nil"/>
              <w:left w:val="nil"/>
              <w:bottom w:val="nil"/>
              <w:right w:val="nil"/>
            </w:tcBorders>
            <w:shd w:val="clear" w:color="auto" w:fill="auto"/>
            <w:noWrap/>
            <w:vAlign w:val="center"/>
            <w:hideMark/>
          </w:tcPr>
          <w:p w14:paraId="6031467E"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0.0037</w:t>
            </w:r>
          </w:p>
        </w:tc>
        <w:tc>
          <w:tcPr>
            <w:tcW w:w="1130" w:type="dxa"/>
            <w:tcBorders>
              <w:top w:val="nil"/>
              <w:left w:val="nil"/>
              <w:bottom w:val="nil"/>
              <w:right w:val="nil"/>
            </w:tcBorders>
            <w:shd w:val="clear" w:color="auto" w:fill="auto"/>
            <w:noWrap/>
            <w:vAlign w:val="center"/>
            <w:hideMark/>
          </w:tcPr>
          <w:p w14:paraId="5D6A470F"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0.0032 - 0.0042</w:t>
            </w:r>
          </w:p>
        </w:tc>
        <w:tc>
          <w:tcPr>
            <w:tcW w:w="642" w:type="dxa"/>
            <w:tcBorders>
              <w:top w:val="nil"/>
              <w:left w:val="nil"/>
              <w:bottom w:val="nil"/>
              <w:right w:val="nil"/>
            </w:tcBorders>
            <w:shd w:val="clear" w:color="auto" w:fill="auto"/>
            <w:noWrap/>
            <w:vAlign w:val="center"/>
            <w:hideMark/>
          </w:tcPr>
          <w:p w14:paraId="5134EAE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1.72</w:t>
            </w:r>
          </w:p>
        </w:tc>
        <w:tc>
          <w:tcPr>
            <w:tcW w:w="776" w:type="dxa"/>
            <w:tcBorders>
              <w:top w:val="nil"/>
              <w:left w:val="nil"/>
              <w:bottom w:val="nil"/>
              <w:right w:val="nil"/>
            </w:tcBorders>
            <w:shd w:val="clear" w:color="auto" w:fill="auto"/>
            <w:noWrap/>
            <w:vAlign w:val="center"/>
            <w:hideMark/>
          </w:tcPr>
          <w:p w14:paraId="7623B12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1.48 - 2.02</w:t>
            </w:r>
          </w:p>
        </w:tc>
        <w:tc>
          <w:tcPr>
            <w:tcW w:w="850" w:type="dxa"/>
            <w:tcBorders>
              <w:top w:val="nil"/>
              <w:left w:val="nil"/>
              <w:bottom w:val="nil"/>
              <w:right w:val="nil"/>
            </w:tcBorders>
            <w:shd w:val="clear" w:color="auto" w:fill="auto"/>
            <w:noWrap/>
            <w:vAlign w:val="center"/>
            <w:hideMark/>
          </w:tcPr>
          <w:p w14:paraId="5250D35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8.32</w:t>
            </w:r>
          </w:p>
        </w:tc>
        <w:tc>
          <w:tcPr>
            <w:tcW w:w="1104" w:type="dxa"/>
            <w:tcBorders>
              <w:top w:val="nil"/>
              <w:left w:val="nil"/>
              <w:bottom w:val="nil"/>
              <w:right w:val="nil"/>
            </w:tcBorders>
            <w:shd w:val="clear" w:color="auto" w:fill="auto"/>
            <w:noWrap/>
            <w:vAlign w:val="center"/>
            <w:hideMark/>
          </w:tcPr>
          <w:p w14:paraId="01C912F8"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6.93 - 9.38</w:t>
            </w:r>
          </w:p>
        </w:tc>
        <w:tc>
          <w:tcPr>
            <w:tcW w:w="874" w:type="dxa"/>
            <w:tcBorders>
              <w:top w:val="nil"/>
              <w:left w:val="nil"/>
              <w:bottom w:val="nil"/>
              <w:right w:val="nil"/>
            </w:tcBorders>
            <w:shd w:val="clear" w:color="auto" w:fill="auto"/>
            <w:noWrap/>
            <w:vAlign w:val="center"/>
            <w:hideMark/>
          </w:tcPr>
          <w:p w14:paraId="19E95D7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32.13</w:t>
            </w:r>
          </w:p>
        </w:tc>
        <w:tc>
          <w:tcPr>
            <w:tcW w:w="1252" w:type="dxa"/>
            <w:tcBorders>
              <w:top w:val="nil"/>
              <w:left w:val="nil"/>
              <w:bottom w:val="nil"/>
              <w:right w:val="nil"/>
            </w:tcBorders>
            <w:shd w:val="clear" w:color="auto" w:fill="auto"/>
            <w:noWrap/>
            <w:vAlign w:val="center"/>
            <w:hideMark/>
          </w:tcPr>
          <w:p w14:paraId="28B30F2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32.03 - 32.28</w:t>
            </w:r>
          </w:p>
        </w:tc>
      </w:tr>
      <w:tr w:rsidR="00C33EBE" w:rsidRPr="00B40F10" w14:paraId="71C93A82" w14:textId="77777777" w:rsidTr="00331232">
        <w:trPr>
          <w:trHeight w:val="320"/>
        </w:trPr>
        <w:tc>
          <w:tcPr>
            <w:tcW w:w="2268" w:type="dxa"/>
            <w:tcBorders>
              <w:top w:val="nil"/>
              <w:left w:val="nil"/>
              <w:bottom w:val="nil"/>
              <w:right w:val="nil"/>
            </w:tcBorders>
            <w:shd w:val="clear" w:color="auto" w:fill="auto"/>
            <w:noWrap/>
            <w:vAlign w:val="center"/>
            <w:hideMark/>
          </w:tcPr>
          <w:p w14:paraId="2C307E60" w14:textId="76AD8619"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palidifrons</w:t>
            </w:r>
          </w:p>
        </w:tc>
        <w:tc>
          <w:tcPr>
            <w:tcW w:w="885" w:type="dxa"/>
            <w:tcBorders>
              <w:top w:val="nil"/>
              <w:left w:val="nil"/>
              <w:bottom w:val="nil"/>
              <w:right w:val="nil"/>
            </w:tcBorders>
            <w:shd w:val="clear" w:color="auto" w:fill="auto"/>
            <w:noWrap/>
            <w:vAlign w:val="center"/>
            <w:hideMark/>
          </w:tcPr>
          <w:p w14:paraId="5B6D0483"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0.0073</w:t>
            </w:r>
          </w:p>
        </w:tc>
        <w:tc>
          <w:tcPr>
            <w:tcW w:w="1130" w:type="dxa"/>
            <w:tcBorders>
              <w:top w:val="nil"/>
              <w:left w:val="nil"/>
              <w:bottom w:val="nil"/>
              <w:right w:val="nil"/>
            </w:tcBorders>
            <w:shd w:val="clear" w:color="auto" w:fill="auto"/>
            <w:noWrap/>
            <w:vAlign w:val="center"/>
            <w:hideMark/>
          </w:tcPr>
          <w:p w14:paraId="0052F50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0.0055 - 0.0099</w:t>
            </w:r>
          </w:p>
        </w:tc>
        <w:tc>
          <w:tcPr>
            <w:tcW w:w="642" w:type="dxa"/>
            <w:tcBorders>
              <w:top w:val="nil"/>
              <w:left w:val="nil"/>
              <w:bottom w:val="nil"/>
              <w:right w:val="nil"/>
            </w:tcBorders>
            <w:shd w:val="clear" w:color="auto" w:fill="auto"/>
            <w:noWrap/>
            <w:vAlign w:val="center"/>
            <w:hideMark/>
          </w:tcPr>
          <w:p w14:paraId="098FB6F0"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1.74</w:t>
            </w:r>
          </w:p>
        </w:tc>
        <w:tc>
          <w:tcPr>
            <w:tcW w:w="776" w:type="dxa"/>
            <w:tcBorders>
              <w:top w:val="nil"/>
              <w:left w:val="nil"/>
              <w:bottom w:val="nil"/>
              <w:right w:val="nil"/>
            </w:tcBorders>
            <w:shd w:val="clear" w:color="auto" w:fill="auto"/>
            <w:noWrap/>
            <w:vAlign w:val="center"/>
            <w:hideMark/>
          </w:tcPr>
          <w:p w14:paraId="6969C60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1.36 - 2.39</w:t>
            </w:r>
          </w:p>
        </w:tc>
        <w:tc>
          <w:tcPr>
            <w:tcW w:w="850" w:type="dxa"/>
            <w:tcBorders>
              <w:top w:val="nil"/>
              <w:left w:val="nil"/>
              <w:bottom w:val="nil"/>
              <w:right w:val="nil"/>
            </w:tcBorders>
            <w:shd w:val="clear" w:color="auto" w:fill="auto"/>
            <w:noWrap/>
            <w:vAlign w:val="center"/>
            <w:hideMark/>
          </w:tcPr>
          <w:p w14:paraId="19DF6656"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16.23</w:t>
            </w:r>
          </w:p>
        </w:tc>
        <w:tc>
          <w:tcPr>
            <w:tcW w:w="1104" w:type="dxa"/>
            <w:tcBorders>
              <w:top w:val="nil"/>
              <w:left w:val="nil"/>
              <w:bottom w:val="nil"/>
              <w:right w:val="nil"/>
            </w:tcBorders>
            <w:shd w:val="clear" w:color="auto" w:fill="auto"/>
            <w:noWrap/>
            <w:vAlign w:val="center"/>
            <w:hideMark/>
          </w:tcPr>
          <w:p w14:paraId="2A65AD56"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15.51 - 16.77</w:t>
            </w:r>
          </w:p>
        </w:tc>
        <w:tc>
          <w:tcPr>
            <w:tcW w:w="874" w:type="dxa"/>
            <w:tcBorders>
              <w:top w:val="nil"/>
              <w:left w:val="nil"/>
              <w:bottom w:val="nil"/>
              <w:right w:val="nil"/>
            </w:tcBorders>
            <w:shd w:val="clear" w:color="auto" w:fill="auto"/>
            <w:noWrap/>
            <w:vAlign w:val="center"/>
            <w:hideMark/>
          </w:tcPr>
          <w:p w14:paraId="19B789A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29.07</w:t>
            </w:r>
          </w:p>
        </w:tc>
        <w:tc>
          <w:tcPr>
            <w:tcW w:w="1252" w:type="dxa"/>
            <w:tcBorders>
              <w:top w:val="nil"/>
              <w:left w:val="nil"/>
              <w:bottom w:val="nil"/>
              <w:right w:val="nil"/>
            </w:tcBorders>
            <w:shd w:val="clear" w:color="auto" w:fill="auto"/>
            <w:noWrap/>
            <w:vAlign w:val="center"/>
            <w:hideMark/>
          </w:tcPr>
          <w:p w14:paraId="31284AC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28.14 - 29.39</w:t>
            </w:r>
          </w:p>
        </w:tc>
      </w:tr>
      <w:tr w:rsidR="00C33EBE" w:rsidRPr="00B40F10" w14:paraId="4F7425D5" w14:textId="77777777" w:rsidTr="00331232">
        <w:trPr>
          <w:trHeight w:val="320"/>
        </w:trPr>
        <w:tc>
          <w:tcPr>
            <w:tcW w:w="2268" w:type="dxa"/>
            <w:tcBorders>
              <w:top w:val="nil"/>
              <w:left w:val="nil"/>
              <w:bottom w:val="nil"/>
              <w:right w:val="nil"/>
            </w:tcBorders>
            <w:shd w:val="clear" w:color="auto" w:fill="auto"/>
            <w:noWrap/>
            <w:vAlign w:val="center"/>
            <w:hideMark/>
          </w:tcPr>
          <w:p w14:paraId="4FD6905A" w14:textId="3E2F15AF"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pandora</w:t>
            </w:r>
          </w:p>
        </w:tc>
        <w:tc>
          <w:tcPr>
            <w:tcW w:w="885" w:type="dxa"/>
            <w:tcBorders>
              <w:top w:val="nil"/>
              <w:left w:val="nil"/>
              <w:bottom w:val="nil"/>
              <w:right w:val="nil"/>
            </w:tcBorders>
            <w:shd w:val="clear" w:color="auto" w:fill="auto"/>
            <w:noWrap/>
            <w:vAlign w:val="center"/>
            <w:hideMark/>
          </w:tcPr>
          <w:p w14:paraId="756CA1B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0.0052</w:t>
            </w:r>
          </w:p>
        </w:tc>
        <w:tc>
          <w:tcPr>
            <w:tcW w:w="1130" w:type="dxa"/>
            <w:tcBorders>
              <w:top w:val="nil"/>
              <w:left w:val="nil"/>
              <w:bottom w:val="nil"/>
              <w:right w:val="nil"/>
            </w:tcBorders>
            <w:shd w:val="clear" w:color="auto" w:fill="auto"/>
            <w:noWrap/>
            <w:vAlign w:val="center"/>
            <w:hideMark/>
          </w:tcPr>
          <w:p w14:paraId="6385AFB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0.0037 - 0.0065</w:t>
            </w:r>
          </w:p>
        </w:tc>
        <w:tc>
          <w:tcPr>
            <w:tcW w:w="642" w:type="dxa"/>
            <w:tcBorders>
              <w:top w:val="nil"/>
              <w:left w:val="nil"/>
              <w:bottom w:val="nil"/>
              <w:right w:val="nil"/>
            </w:tcBorders>
            <w:shd w:val="clear" w:color="auto" w:fill="auto"/>
            <w:noWrap/>
            <w:vAlign w:val="center"/>
            <w:hideMark/>
          </w:tcPr>
          <w:p w14:paraId="1AB2FA9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1.25</w:t>
            </w:r>
          </w:p>
        </w:tc>
        <w:tc>
          <w:tcPr>
            <w:tcW w:w="776" w:type="dxa"/>
            <w:tcBorders>
              <w:top w:val="nil"/>
              <w:left w:val="nil"/>
              <w:bottom w:val="nil"/>
              <w:right w:val="nil"/>
            </w:tcBorders>
            <w:shd w:val="clear" w:color="auto" w:fill="auto"/>
            <w:noWrap/>
            <w:vAlign w:val="center"/>
            <w:hideMark/>
          </w:tcPr>
          <w:p w14:paraId="5F44370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1.03 - 1.51</w:t>
            </w:r>
          </w:p>
        </w:tc>
        <w:tc>
          <w:tcPr>
            <w:tcW w:w="850" w:type="dxa"/>
            <w:tcBorders>
              <w:top w:val="nil"/>
              <w:left w:val="nil"/>
              <w:bottom w:val="nil"/>
              <w:right w:val="nil"/>
            </w:tcBorders>
            <w:shd w:val="clear" w:color="auto" w:fill="auto"/>
            <w:noWrap/>
            <w:vAlign w:val="center"/>
            <w:hideMark/>
          </w:tcPr>
          <w:p w14:paraId="57005FB6"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15.26</w:t>
            </w:r>
          </w:p>
        </w:tc>
        <w:tc>
          <w:tcPr>
            <w:tcW w:w="1104" w:type="dxa"/>
            <w:tcBorders>
              <w:top w:val="nil"/>
              <w:left w:val="nil"/>
              <w:bottom w:val="nil"/>
              <w:right w:val="nil"/>
            </w:tcBorders>
            <w:shd w:val="clear" w:color="auto" w:fill="auto"/>
            <w:noWrap/>
            <w:vAlign w:val="center"/>
            <w:hideMark/>
          </w:tcPr>
          <w:p w14:paraId="4464A43B"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14.56 - 15.79</w:t>
            </w:r>
          </w:p>
        </w:tc>
        <w:tc>
          <w:tcPr>
            <w:tcW w:w="874" w:type="dxa"/>
            <w:tcBorders>
              <w:top w:val="nil"/>
              <w:left w:val="nil"/>
              <w:bottom w:val="nil"/>
              <w:right w:val="nil"/>
            </w:tcBorders>
            <w:shd w:val="clear" w:color="auto" w:fill="auto"/>
            <w:noWrap/>
            <w:vAlign w:val="center"/>
            <w:hideMark/>
          </w:tcPr>
          <w:p w14:paraId="63FD407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30.13</w:t>
            </w:r>
          </w:p>
        </w:tc>
        <w:tc>
          <w:tcPr>
            <w:tcW w:w="1252" w:type="dxa"/>
            <w:tcBorders>
              <w:top w:val="nil"/>
              <w:left w:val="nil"/>
              <w:bottom w:val="nil"/>
              <w:right w:val="nil"/>
            </w:tcBorders>
            <w:shd w:val="clear" w:color="auto" w:fill="auto"/>
            <w:noWrap/>
            <w:vAlign w:val="center"/>
            <w:hideMark/>
          </w:tcPr>
          <w:p w14:paraId="059F686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29.88 - 30.57</w:t>
            </w:r>
          </w:p>
        </w:tc>
      </w:tr>
      <w:tr w:rsidR="00C33EBE" w:rsidRPr="00B40F10" w14:paraId="3C924F43" w14:textId="77777777" w:rsidTr="00331232">
        <w:trPr>
          <w:trHeight w:val="320"/>
        </w:trPr>
        <w:tc>
          <w:tcPr>
            <w:tcW w:w="2268" w:type="dxa"/>
            <w:tcBorders>
              <w:top w:val="nil"/>
              <w:left w:val="nil"/>
              <w:bottom w:val="nil"/>
              <w:right w:val="nil"/>
            </w:tcBorders>
            <w:shd w:val="clear" w:color="auto" w:fill="auto"/>
            <w:noWrap/>
            <w:vAlign w:val="center"/>
            <w:hideMark/>
          </w:tcPr>
          <w:p w14:paraId="35DC38FE" w14:textId="7D05F74B"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pseudoananassae</w:t>
            </w:r>
          </w:p>
        </w:tc>
        <w:tc>
          <w:tcPr>
            <w:tcW w:w="885" w:type="dxa"/>
            <w:tcBorders>
              <w:top w:val="nil"/>
              <w:left w:val="nil"/>
              <w:bottom w:val="nil"/>
              <w:right w:val="nil"/>
            </w:tcBorders>
            <w:shd w:val="clear" w:color="auto" w:fill="auto"/>
            <w:noWrap/>
            <w:vAlign w:val="center"/>
            <w:hideMark/>
          </w:tcPr>
          <w:p w14:paraId="5C832F3B"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0.0053</w:t>
            </w:r>
          </w:p>
        </w:tc>
        <w:tc>
          <w:tcPr>
            <w:tcW w:w="1130" w:type="dxa"/>
            <w:tcBorders>
              <w:top w:val="nil"/>
              <w:left w:val="nil"/>
              <w:bottom w:val="nil"/>
              <w:right w:val="nil"/>
            </w:tcBorders>
            <w:shd w:val="clear" w:color="auto" w:fill="auto"/>
            <w:noWrap/>
            <w:vAlign w:val="center"/>
            <w:hideMark/>
          </w:tcPr>
          <w:p w14:paraId="2FB7C4C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0.0035 - 0.0071</w:t>
            </w:r>
          </w:p>
        </w:tc>
        <w:tc>
          <w:tcPr>
            <w:tcW w:w="642" w:type="dxa"/>
            <w:tcBorders>
              <w:top w:val="nil"/>
              <w:left w:val="nil"/>
              <w:bottom w:val="nil"/>
              <w:right w:val="nil"/>
            </w:tcBorders>
            <w:shd w:val="clear" w:color="auto" w:fill="auto"/>
            <w:noWrap/>
            <w:vAlign w:val="center"/>
            <w:hideMark/>
          </w:tcPr>
          <w:p w14:paraId="3805A23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1.67</w:t>
            </w:r>
          </w:p>
        </w:tc>
        <w:tc>
          <w:tcPr>
            <w:tcW w:w="776" w:type="dxa"/>
            <w:tcBorders>
              <w:top w:val="nil"/>
              <w:left w:val="nil"/>
              <w:bottom w:val="nil"/>
              <w:right w:val="nil"/>
            </w:tcBorders>
            <w:shd w:val="clear" w:color="auto" w:fill="auto"/>
            <w:noWrap/>
            <w:vAlign w:val="center"/>
            <w:hideMark/>
          </w:tcPr>
          <w:p w14:paraId="4B2C3B1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1.22 - 2.33</w:t>
            </w:r>
          </w:p>
        </w:tc>
        <w:tc>
          <w:tcPr>
            <w:tcW w:w="850" w:type="dxa"/>
            <w:tcBorders>
              <w:top w:val="nil"/>
              <w:left w:val="nil"/>
              <w:bottom w:val="nil"/>
              <w:right w:val="nil"/>
            </w:tcBorders>
            <w:shd w:val="clear" w:color="auto" w:fill="auto"/>
            <w:noWrap/>
            <w:vAlign w:val="center"/>
            <w:hideMark/>
          </w:tcPr>
          <w:p w14:paraId="7AE2F26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15.07</w:t>
            </w:r>
          </w:p>
        </w:tc>
        <w:tc>
          <w:tcPr>
            <w:tcW w:w="1104" w:type="dxa"/>
            <w:tcBorders>
              <w:top w:val="nil"/>
              <w:left w:val="nil"/>
              <w:bottom w:val="nil"/>
              <w:right w:val="nil"/>
            </w:tcBorders>
            <w:shd w:val="clear" w:color="auto" w:fill="auto"/>
            <w:noWrap/>
            <w:vAlign w:val="center"/>
            <w:hideMark/>
          </w:tcPr>
          <w:p w14:paraId="6F79996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14.15 - 15.91</w:t>
            </w:r>
          </w:p>
        </w:tc>
        <w:tc>
          <w:tcPr>
            <w:tcW w:w="874" w:type="dxa"/>
            <w:tcBorders>
              <w:top w:val="nil"/>
              <w:left w:val="nil"/>
              <w:bottom w:val="nil"/>
              <w:right w:val="nil"/>
            </w:tcBorders>
            <w:shd w:val="clear" w:color="auto" w:fill="auto"/>
            <w:noWrap/>
            <w:vAlign w:val="center"/>
            <w:hideMark/>
          </w:tcPr>
          <w:p w14:paraId="26FFE64E"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29.22</w:t>
            </w:r>
          </w:p>
        </w:tc>
        <w:tc>
          <w:tcPr>
            <w:tcW w:w="1252" w:type="dxa"/>
            <w:tcBorders>
              <w:top w:val="nil"/>
              <w:left w:val="nil"/>
              <w:bottom w:val="nil"/>
              <w:right w:val="nil"/>
            </w:tcBorders>
            <w:shd w:val="clear" w:color="auto" w:fill="auto"/>
            <w:noWrap/>
            <w:vAlign w:val="center"/>
            <w:hideMark/>
          </w:tcPr>
          <w:p w14:paraId="423313FB"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28.42 - 29.80</w:t>
            </w:r>
          </w:p>
        </w:tc>
      </w:tr>
      <w:tr w:rsidR="00C33EBE" w:rsidRPr="00B40F10" w14:paraId="053E78FB" w14:textId="77777777" w:rsidTr="00331232">
        <w:trPr>
          <w:trHeight w:val="320"/>
        </w:trPr>
        <w:tc>
          <w:tcPr>
            <w:tcW w:w="2268" w:type="dxa"/>
            <w:tcBorders>
              <w:top w:val="nil"/>
              <w:left w:val="nil"/>
              <w:bottom w:val="nil"/>
              <w:right w:val="nil"/>
            </w:tcBorders>
            <w:shd w:val="clear" w:color="auto" w:fill="auto"/>
            <w:noWrap/>
            <w:vAlign w:val="center"/>
            <w:hideMark/>
          </w:tcPr>
          <w:p w14:paraId="53F79754" w14:textId="3BFC5F03"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simulans</w:t>
            </w:r>
          </w:p>
        </w:tc>
        <w:tc>
          <w:tcPr>
            <w:tcW w:w="885" w:type="dxa"/>
            <w:tcBorders>
              <w:top w:val="nil"/>
              <w:left w:val="nil"/>
              <w:bottom w:val="nil"/>
              <w:right w:val="nil"/>
            </w:tcBorders>
            <w:shd w:val="clear" w:color="auto" w:fill="auto"/>
            <w:noWrap/>
            <w:vAlign w:val="center"/>
            <w:hideMark/>
          </w:tcPr>
          <w:p w14:paraId="5C75511F"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0.0035</w:t>
            </w:r>
          </w:p>
        </w:tc>
        <w:tc>
          <w:tcPr>
            <w:tcW w:w="1130" w:type="dxa"/>
            <w:tcBorders>
              <w:top w:val="nil"/>
              <w:left w:val="nil"/>
              <w:bottom w:val="nil"/>
              <w:right w:val="nil"/>
            </w:tcBorders>
            <w:shd w:val="clear" w:color="auto" w:fill="auto"/>
            <w:noWrap/>
            <w:vAlign w:val="center"/>
            <w:hideMark/>
          </w:tcPr>
          <w:p w14:paraId="1BB609C6"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0.0027 - 0.0047</w:t>
            </w:r>
          </w:p>
        </w:tc>
        <w:tc>
          <w:tcPr>
            <w:tcW w:w="642" w:type="dxa"/>
            <w:tcBorders>
              <w:top w:val="nil"/>
              <w:left w:val="nil"/>
              <w:bottom w:val="nil"/>
              <w:right w:val="nil"/>
            </w:tcBorders>
            <w:shd w:val="clear" w:color="auto" w:fill="auto"/>
            <w:noWrap/>
            <w:vAlign w:val="center"/>
            <w:hideMark/>
          </w:tcPr>
          <w:p w14:paraId="31A1BFE8"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1.68</w:t>
            </w:r>
          </w:p>
        </w:tc>
        <w:tc>
          <w:tcPr>
            <w:tcW w:w="776" w:type="dxa"/>
            <w:tcBorders>
              <w:top w:val="nil"/>
              <w:left w:val="nil"/>
              <w:bottom w:val="nil"/>
              <w:right w:val="nil"/>
            </w:tcBorders>
            <w:shd w:val="clear" w:color="auto" w:fill="auto"/>
            <w:noWrap/>
            <w:vAlign w:val="center"/>
            <w:hideMark/>
          </w:tcPr>
          <w:p w14:paraId="254BEBFE"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1.36 - 2.22</w:t>
            </w:r>
          </w:p>
        </w:tc>
        <w:tc>
          <w:tcPr>
            <w:tcW w:w="850" w:type="dxa"/>
            <w:tcBorders>
              <w:top w:val="nil"/>
              <w:left w:val="nil"/>
              <w:bottom w:val="nil"/>
              <w:right w:val="nil"/>
            </w:tcBorders>
            <w:shd w:val="clear" w:color="auto" w:fill="auto"/>
            <w:noWrap/>
            <w:vAlign w:val="center"/>
            <w:hideMark/>
          </w:tcPr>
          <w:p w14:paraId="6CA9386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8.51</w:t>
            </w:r>
          </w:p>
        </w:tc>
        <w:tc>
          <w:tcPr>
            <w:tcW w:w="1104" w:type="dxa"/>
            <w:tcBorders>
              <w:top w:val="nil"/>
              <w:left w:val="nil"/>
              <w:bottom w:val="nil"/>
              <w:right w:val="nil"/>
            </w:tcBorders>
            <w:shd w:val="clear" w:color="auto" w:fill="auto"/>
            <w:noWrap/>
            <w:vAlign w:val="center"/>
            <w:hideMark/>
          </w:tcPr>
          <w:p w14:paraId="32E5AC0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6.94 - 9.66</w:t>
            </w:r>
          </w:p>
        </w:tc>
        <w:tc>
          <w:tcPr>
            <w:tcW w:w="874" w:type="dxa"/>
            <w:tcBorders>
              <w:top w:val="nil"/>
              <w:left w:val="nil"/>
              <w:bottom w:val="nil"/>
              <w:right w:val="nil"/>
            </w:tcBorders>
            <w:shd w:val="clear" w:color="auto" w:fill="auto"/>
            <w:noWrap/>
            <w:vAlign w:val="center"/>
            <w:hideMark/>
          </w:tcPr>
          <w:p w14:paraId="3006201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31.08</w:t>
            </w:r>
          </w:p>
        </w:tc>
        <w:tc>
          <w:tcPr>
            <w:tcW w:w="1252" w:type="dxa"/>
            <w:tcBorders>
              <w:top w:val="nil"/>
              <w:left w:val="nil"/>
              <w:bottom w:val="nil"/>
              <w:right w:val="nil"/>
            </w:tcBorders>
            <w:shd w:val="clear" w:color="auto" w:fill="auto"/>
            <w:noWrap/>
            <w:vAlign w:val="center"/>
            <w:hideMark/>
          </w:tcPr>
          <w:p w14:paraId="760A53D1"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30.38 - 31.78</w:t>
            </w:r>
          </w:p>
        </w:tc>
      </w:tr>
      <w:tr w:rsidR="00C33EBE" w:rsidRPr="00B40F10" w14:paraId="1690D0BA" w14:textId="77777777" w:rsidTr="00331232">
        <w:trPr>
          <w:trHeight w:val="320"/>
        </w:trPr>
        <w:tc>
          <w:tcPr>
            <w:tcW w:w="2268" w:type="dxa"/>
            <w:tcBorders>
              <w:top w:val="nil"/>
              <w:left w:val="nil"/>
              <w:bottom w:val="single" w:sz="4" w:space="0" w:color="auto"/>
              <w:right w:val="nil"/>
            </w:tcBorders>
            <w:shd w:val="clear" w:color="auto" w:fill="auto"/>
            <w:noWrap/>
            <w:vAlign w:val="center"/>
            <w:hideMark/>
          </w:tcPr>
          <w:p w14:paraId="48B3F8FE" w14:textId="547EBC8F"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sulfurigaster</w:t>
            </w:r>
          </w:p>
        </w:tc>
        <w:tc>
          <w:tcPr>
            <w:tcW w:w="885" w:type="dxa"/>
            <w:tcBorders>
              <w:top w:val="nil"/>
              <w:left w:val="nil"/>
              <w:bottom w:val="single" w:sz="4" w:space="0" w:color="auto"/>
              <w:right w:val="nil"/>
            </w:tcBorders>
            <w:shd w:val="clear" w:color="auto" w:fill="auto"/>
            <w:noWrap/>
            <w:vAlign w:val="center"/>
            <w:hideMark/>
          </w:tcPr>
          <w:p w14:paraId="3B6410E0"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0.0040</w:t>
            </w:r>
          </w:p>
        </w:tc>
        <w:tc>
          <w:tcPr>
            <w:tcW w:w="1130" w:type="dxa"/>
            <w:tcBorders>
              <w:top w:val="nil"/>
              <w:left w:val="nil"/>
              <w:bottom w:val="single" w:sz="4" w:space="0" w:color="auto"/>
              <w:right w:val="nil"/>
            </w:tcBorders>
            <w:shd w:val="clear" w:color="auto" w:fill="auto"/>
            <w:noWrap/>
            <w:vAlign w:val="center"/>
            <w:hideMark/>
          </w:tcPr>
          <w:p w14:paraId="08E82AB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0.0027 - 0.0051</w:t>
            </w:r>
          </w:p>
        </w:tc>
        <w:tc>
          <w:tcPr>
            <w:tcW w:w="642" w:type="dxa"/>
            <w:tcBorders>
              <w:top w:val="nil"/>
              <w:left w:val="nil"/>
              <w:bottom w:val="single" w:sz="4" w:space="0" w:color="auto"/>
              <w:right w:val="nil"/>
            </w:tcBorders>
            <w:shd w:val="clear" w:color="auto" w:fill="auto"/>
            <w:noWrap/>
            <w:vAlign w:val="center"/>
            <w:hideMark/>
          </w:tcPr>
          <w:p w14:paraId="4DBC1B1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1.26</w:t>
            </w:r>
          </w:p>
        </w:tc>
        <w:tc>
          <w:tcPr>
            <w:tcW w:w="776" w:type="dxa"/>
            <w:tcBorders>
              <w:top w:val="nil"/>
              <w:left w:val="nil"/>
              <w:bottom w:val="single" w:sz="4" w:space="0" w:color="auto"/>
              <w:right w:val="nil"/>
            </w:tcBorders>
            <w:shd w:val="clear" w:color="auto" w:fill="auto"/>
            <w:noWrap/>
            <w:vAlign w:val="center"/>
            <w:hideMark/>
          </w:tcPr>
          <w:p w14:paraId="4468A61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1.03 - 1.53</w:t>
            </w:r>
          </w:p>
        </w:tc>
        <w:tc>
          <w:tcPr>
            <w:tcW w:w="850" w:type="dxa"/>
            <w:tcBorders>
              <w:top w:val="nil"/>
              <w:left w:val="nil"/>
              <w:bottom w:val="single" w:sz="4" w:space="0" w:color="auto"/>
              <w:right w:val="nil"/>
            </w:tcBorders>
            <w:shd w:val="clear" w:color="auto" w:fill="auto"/>
            <w:noWrap/>
            <w:vAlign w:val="center"/>
            <w:hideMark/>
          </w:tcPr>
          <w:p w14:paraId="7DB96F10"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14.37</w:t>
            </w:r>
          </w:p>
        </w:tc>
        <w:tc>
          <w:tcPr>
            <w:tcW w:w="1104" w:type="dxa"/>
            <w:tcBorders>
              <w:top w:val="nil"/>
              <w:left w:val="nil"/>
              <w:bottom w:val="single" w:sz="4" w:space="0" w:color="auto"/>
              <w:right w:val="nil"/>
            </w:tcBorders>
            <w:shd w:val="clear" w:color="auto" w:fill="auto"/>
            <w:noWrap/>
            <w:vAlign w:val="center"/>
            <w:hideMark/>
          </w:tcPr>
          <w:p w14:paraId="4DE6B26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13.92 - 14.94</w:t>
            </w:r>
          </w:p>
        </w:tc>
        <w:tc>
          <w:tcPr>
            <w:tcW w:w="874" w:type="dxa"/>
            <w:tcBorders>
              <w:top w:val="nil"/>
              <w:left w:val="nil"/>
              <w:bottom w:val="single" w:sz="4" w:space="0" w:color="auto"/>
              <w:right w:val="nil"/>
            </w:tcBorders>
            <w:shd w:val="clear" w:color="auto" w:fill="auto"/>
            <w:noWrap/>
            <w:vAlign w:val="center"/>
            <w:hideMark/>
          </w:tcPr>
          <w:p w14:paraId="2657AB9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30.12</w:t>
            </w:r>
          </w:p>
        </w:tc>
        <w:tc>
          <w:tcPr>
            <w:tcW w:w="1252" w:type="dxa"/>
            <w:tcBorders>
              <w:top w:val="nil"/>
              <w:left w:val="nil"/>
              <w:bottom w:val="single" w:sz="4" w:space="0" w:color="auto"/>
              <w:right w:val="nil"/>
            </w:tcBorders>
            <w:shd w:val="clear" w:color="auto" w:fill="auto"/>
            <w:noWrap/>
            <w:vAlign w:val="center"/>
            <w:hideMark/>
          </w:tcPr>
          <w:p w14:paraId="0C5E3E83"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29.84 - 30.63</w:t>
            </w:r>
          </w:p>
        </w:tc>
      </w:tr>
    </w:tbl>
    <w:p w14:paraId="2334679F" w14:textId="77777777" w:rsidR="00F02A19" w:rsidRPr="00B40F10" w:rsidRDefault="00F02A19" w:rsidP="00426F96">
      <w:pPr>
        <w:rPr>
          <w:rFonts w:asciiTheme="minorHAnsi" w:hAnsiTheme="minorHAnsi" w:cstheme="minorHAnsi"/>
          <w:lang w:val="en-US"/>
        </w:rPr>
      </w:pPr>
    </w:p>
    <w:p w14:paraId="77486BDE" w14:textId="7B52F1DD" w:rsidR="00F02A19" w:rsidRPr="00B40F10" w:rsidRDefault="00F02A19" w:rsidP="00426F96">
      <w:pPr>
        <w:rPr>
          <w:rFonts w:asciiTheme="minorHAnsi" w:hAnsiTheme="minorHAnsi" w:cstheme="minorHAnsi"/>
          <w:lang w:val="en-US"/>
        </w:rPr>
      </w:pPr>
    </w:p>
    <w:p w14:paraId="3815ACB0" w14:textId="3D3B6F9A" w:rsidR="00902CE9" w:rsidRPr="00B40F10" w:rsidRDefault="00902CE9" w:rsidP="00426F96">
      <w:pPr>
        <w:rPr>
          <w:rFonts w:asciiTheme="minorHAnsi" w:hAnsiTheme="minorHAnsi" w:cstheme="minorHAnsi"/>
          <w:lang w:val="en-US"/>
        </w:rPr>
      </w:pPr>
    </w:p>
    <w:p w14:paraId="2C354DD3" w14:textId="77777777" w:rsidR="00902CE9" w:rsidRPr="00B40F10" w:rsidRDefault="00902CE9" w:rsidP="00426F96">
      <w:pPr>
        <w:rPr>
          <w:rFonts w:asciiTheme="minorHAnsi" w:hAnsiTheme="minorHAnsi" w:cstheme="minorHAnsi"/>
          <w:lang w:val="en-US"/>
        </w:rPr>
      </w:pPr>
      <w:r w:rsidRPr="00B40F10">
        <w:rPr>
          <w:rFonts w:asciiTheme="minorHAnsi" w:hAnsiTheme="minorHAnsi" w:cstheme="minorHAnsi"/>
          <w:lang w:val="en-US"/>
        </w:rPr>
        <w:br w:type="page"/>
      </w:r>
    </w:p>
    <w:p w14:paraId="0499920D" w14:textId="77777777" w:rsidR="003B54B1" w:rsidRPr="00B40F10" w:rsidRDefault="003B54B1" w:rsidP="00426F96">
      <w:pPr>
        <w:rPr>
          <w:rFonts w:asciiTheme="minorHAnsi" w:hAnsiTheme="minorHAnsi" w:cstheme="minorHAnsi"/>
          <w:lang w:val="en-US"/>
        </w:rPr>
        <w:sectPr w:rsidR="003B54B1" w:rsidRPr="00B40F10" w:rsidSect="004F0763">
          <w:pgSz w:w="11900" w:h="16840"/>
          <w:pgMar w:top="1440" w:right="1440" w:bottom="1440" w:left="1440" w:header="708" w:footer="708" w:gutter="0"/>
          <w:lnNumType w:countBy="1" w:restart="continuous"/>
          <w:cols w:space="708"/>
          <w:docGrid w:linePitch="360"/>
        </w:sectPr>
      </w:pPr>
    </w:p>
    <w:p w14:paraId="514FB955" w14:textId="6DAB2DC4" w:rsidR="00603066" w:rsidRPr="00B40F10" w:rsidRDefault="00603066" w:rsidP="00426F96">
      <w:pPr>
        <w:rPr>
          <w:rFonts w:asciiTheme="minorHAnsi" w:hAnsiTheme="minorHAnsi" w:cstheme="minorHAnsi"/>
          <w:b/>
          <w:bCs/>
          <w:lang w:val="en-US"/>
        </w:rPr>
      </w:pPr>
      <w:r w:rsidRPr="00B40F10">
        <w:rPr>
          <w:rFonts w:asciiTheme="minorHAnsi" w:hAnsiTheme="minorHAnsi" w:cstheme="minorHAnsi"/>
          <w:b/>
          <w:bCs/>
          <w:lang w:val="en-US"/>
        </w:rPr>
        <w:lastRenderedPageBreak/>
        <w:t>Table 2</w:t>
      </w:r>
      <w:r w:rsidR="002466B0" w:rsidRPr="00B40F10">
        <w:rPr>
          <w:rFonts w:asciiTheme="minorHAnsi" w:hAnsiTheme="minorHAnsi" w:cstheme="minorHAnsi"/>
          <w:b/>
          <w:bCs/>
          <w:lang w:val="en-US"/>
        </w:rPr>
        <w:t>.</w:t>
      </w:r>
      <w:r w:rsidRPr="00B40F10">
        <w:rPr>
          <w:rFonts w:asciiTheme="minorHAnsi" w:hAnsiTheme="minorHAnsi" w:cstheme="minorHAnsi"/>
          <w:b/>
          <w:bCs/>
          <w:lang w:val="en-US"/>
        </w:rPr>
        <w:t xml:space="preserve"> Correlation matrix among thermal traits (RTmin, RTmax, RTopt, female knockdown time to heat, male knockdown time to heat, female knockdown time to cold, male knockdown time to cold, female recovery time from cold, male recovery time from cold). Spearman’s rank correlation rho is shown in the table. </w:t>
      </w:r>
      <w:r w:rsidR="00363A35" w:rsidRPr="00B40F10">
        <w:rPr>
          <w:rFonts w:asciiTheme="minorHAnsi" w:hAnsiTheme="minorHAnsi" w:cstheme="minorHAnsi"/>
          <w:b/>
          <w:bCs/>
          <w:lang w:val="en-US"/>
        </w:rPr>
        <w:t>S</w:t>
      </w:r>
      <w:r w:rsidRPr="00B40F10">
        <w:rPr>
          <w:rFonts w:asciiTheme="minorHAnsi" w:hAnsiTheme="minorHAnsi" w:cstheme="minorHAnsi"/>
          <w:b/>
          <w:bCs/>
          <w:lang w:val="en-US"/>
        </w:rPr>
        <w:t>ignificant correlation (p &lt; 0.05)</w:t>
      </w:r>
      <w:r w:rsidR="00363A35" w:rsidRPr="00B40F10">
        <w:rPr>
          <w:rFonts w:asciiTheme="minorHAnsi" w:hAnsiTheme="minorHAnsi" w:cstheme="minorHAnsi"/>
          <w:b/>
          <w:bCs/>
          <w:lang w:val="en-US"/>
        </w:rPr>
        <w:t xml:space="preserve"> is labeled as bold</w:t>
      </w:r>
      <w:r w:rsidRPr="00B40F10">
        <w:rPr>
          <w:rFonts w:asciiTheme="minorHAnsi" w:hAnsiTheme="minorHAnsi" w:cstheme="minorHAnsi"/>
          <w:b/>
          <w:bCs/>
          <w:lang w:val="en-US"/>
        </w:rPr>
        <w:t>.</w:t>
      </w:r>
    </w:p>
    <w:p w14:paraId="5BDD745B" w14:textId="77777777" w:rsidR="00603066" w:rsidRPr="00B40F10" w:rsidRDefault="00603066" w:rsidP="00426F96">
      <w:pPr>
        <w:rPr>
          <w:rFonts w:asciiTheme="minorHAnsi" w:hAnsiTheme="minorHAnsi" w:cstheme="minorHAnsi"/>
          <w:b/>
          <w:bCs/>
          <w:lang w:val="en-US"/>
        </w:rPr>
      </w:pPr>
    </w:p>
    <w:tbl>
      <w:tblPr>
        <w:tblW w:w="11040" w:type="dxa"/>
        <w:tblLook w:val="04A0" w:firstRow="1" w:lastRow="0" w:firstColumn="1" w:lastColumn="0" w:noHBand="0" w:noVBand="1"/>
      </w:tblPr>
      <w:tblGrid>
        <w:gridCol w:w="1229"/>
        <w:gridCol w:w="1100"/>
        <w:gridCol w:w="1100"/>
        <w:gridCol w:w="1100"/>
        <w:gridCol w:w="1122"/>
        <w:gridCol w:w="1217"/>
        <w:gridCol w:w="1135"/>
        <w:gridCol w:w="1229"/>
        <w:gridCol w:w="1120"/>
        <w:gridCol w:w="1215"/>
      </w:tblGrid>
      <w:tr w:rsidR="00603066" w:rsidRPr="00B40F10" w14:paraId="56F81FF2" w14:textId="77777777" w:rsidTr="00603066">
        <w:trPr>
          <w:trHeight w:val="32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F9A3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63CA3B8"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RTmin</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F61C55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RTmax</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4DBE82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RTopt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366FD2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510BD10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D60165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A453AE0"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CF0A39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FRCCOLD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6C0368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MRCCOLD</w:t>
            </w:r>
          </w:p>
        </w:tc>
      </w:tr>
      <w:tr w:rsidR="00603066" w:rsidRPr="00B40F10" w14:paraId="0EB77D0F"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7EE776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RTmin</w:t>
            </w:r>
          </w:p>
        </w:tc>
        <w:tc>
          <w:tcPr>
            <w:tcW w:w="1100" w:type="dxa"/>
            <w:tcBorders>
              <w:top w:val="nil"/>
              <w:left w:val="nil"/>
              <w:bottom w:val="single" w:sz="4" w:space="0" w:color="auto"/>
              <w:right w:val="single" w:sz="4" w:space="0" w:color="auto"/>
            </w:tcBorders>
            <w:shd w:val="clear" w:color="auto" w:fill="auto"/>
            <w:noWrap/>
            <w:vAlign w:val="bottom"/>
            <w:hideMark/>
          </w:tcPr>
          <w:p w14:paraId="6266B6BA"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97CEC6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-0.55</w:t>
            </w:r>
          </w:p>
        </w:tc>
        <w:tc>
          <w:tcPr>
            <w:tcW w:w="1100" w:type="dxa"/>
            <w:tcBorders>
              <w:top w:val="nil"/>
              <w:left w:val="nil"/>
              <w:bottom w:val="single" w:sz="4" w:space="0" w:color="auto"/>
              <w:right w:val="single" w:sz="4" w:space="0" w:color="auto"/>
            </w:tcBorders>
            <w:shd w:val="clear" w:color="auto" w:fill="auto"/>
            <w:noWrap/>
            <w:vAlign w:val="bottom"/>
            <w:hideMark/>
          </w:tcPr>
          <w:p w14:paraId="6885849A"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0.02</w:t>
            </w:r>
          </w:p>
        </w:tc>
        <w:tc>
          <w:tcPr>
            <w:tcW w:w="1100" w:type="dxa"/>
            <w:tcBorders>
              <w:top w:val="nil"/>
              <w:left w:val="nil"/>
              <w:bottom w:val="single" w:sz="4" w:space="0" w:color="auto"/>
              <w:right w:val="single" w:sz="4" w:space="0" w:color="auto"/>
            </w:tcBorders>
            <w:shd w:val="clear" w:color="auto" w:fill="auto"/>
            <w:noWrap/>
            <w:vAlign w:val="bottom"/>
            <w:hideMark/>
          </w:tcPr>
          <w:p w14:paraId="653D04B3"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70EA316C"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6376F9BD"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-0.31</w:t>
            </w:r>
          </w:p>
        </w:tc>
        <w:tc>
          <w:tcPr>
            <w:tcW w:w="1100" w:type="dxa"/>
            <w:tcBorders>
              <w:top w:val="nil"/>
              <w:left w:val="nil"/>
              <w:bottom w:val="single" w:sz="4" w:space="0" w:color="auto"/>
              <w:right w:val="single" w:sz="4" w:space="0" w:color="auto"/>
            </w:tcBorders>
            <w:shd w:val="clear" w:color="auto" w:fill="auto"/>
            <w:noWrap/>
            <w:vAlign w:val="bottom"/>
            <w:hideMark/>
          </w:tcPr>
          <w:p w14:paraId="6657AB17"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-0.56</w:t>
            </w:r>
          </w:p>
        </w:tc>
        <w:tc>
          <w:tcPr>
            <w:tcW w:w="1100" w:type="dxa"/>
            <w:tcBorders>
              <w:top w:val="nil"/>
              <w:left w:val="nil"/>
              <w:bottom w:val="single" w:sz="4" w:space="0" w:color="auto"/>
              <w:right w:val="single" w:sz="4" w:space="0" w:color="auto"/>
            </w:tcBorders>
            <w:shd w:val="clear" w:color="auto" w:fill="auto"/>
            <w:noWrap/>
            <w:vAlign w:val="bottom"/>
            <w:hideMark/>
          </w:tcPr>
          <w:p w14:paraId="4C4B6C9E"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0492CC62"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0.65</w:t>
            </w:r>
          </w:p>
        </w:tc>
      </w:tr>
      <w:tr w:rsidR="00603066" w:rsidRPr="00B40F10" w14:paraId="1A16C69A"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45576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RTmax</w:t>
            </w:r>
          </w:p>
        </w:tc>
        <w:tc>
          <w:tcPr>
            <w:tcW w:w="1100" w:type="dxa"/>
            <w:tcBorders>
              <w:top w:val="nil"/>
              <w:left w:val="nil"/>
              <w:bottom w:val="single" w:sz="4" w:space="0" w:color="auto"/>
              <w:right w:val="single" w:sz="4" w:space="0" w:color="auto"/>
            </w:tcBorders>
            <w:shd w:val="clear" w:color="auto" w:fill="auto"/>
            <w:noWrap/>
            <w:vAlign w:val="bottom"/>
            <w:hideMark/>
          </w:tcPr>
          <w:p w14:paraId="6F37EC87"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F79E18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1CD632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0.17</w:t>
            </w:r>
          </w:p>
        </w:tc>
        <w:tc>
          <w:tcPr>
            <w:tcW w:w="1100" w:type="dxa"/>
            <w:tcBorders>
              <w:top w:val="nil"/>
              <w:left w:val="nil"/>
              <w:bottom w:val="single" w:sz="4" w:space="0" w:color="auto"/>
              <w:right w:val="single" w:sz="4" w:space="0" w:color="auto"/>
            </w:tcBorders>
            <w:shd w:val="clear" w:color="auto" w:fill="auto"/>
            <w:noWrap/>
            <w:vAlign w:val="bottom"/>
            <w:hideMark/>
          </w:tcPr>
          <w:p w14:paraId="0F611BEC"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1B78D6EC"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0.93</w:t>
            </w:r>
          </w:p>
        </w:tc>
        <w:tc>
          <w:tcPr>
            <w:tcW w:w="1100" w:type="dxa"/>
            <w:tcBorders>
              <w:top w:val="nil"/>
              <w:left w:val="nil"/>
              <w:bottom w:val="single" w:sz="4" w:space="0" w:color="auto"/>
              <w:right w:val="single" w:sz="4" w:space="0" w:color="auto"/>
            </w:tcBorders>
            <w:shd w:val="clear" w:color="auto" w:fill="auto"/>
            <w:noWrap/>
            <w:vAlign w:val="bottom"/>
            <w:hideMark/>
          </w:tcPr>
          <w:p w14:paraId="05D9D95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0.64</w:t>
            </w:r>
          </w:p>
        </w:tc>
        <w:tc>
          <w:tcPr>
            <w:tcW w:w="1100" w:type="dxa"/>
            <w:tcBorders>
              <w:top w:val="nil"/>
              <w:left w:val="nil"/>
              <w:bottom w:val="single" w:sz="4" w:space="0" w:color="auto"/>
              <w:right w:val="single" w:sz="4" w:space="0" w:color="auto"/>
            </w:tcBorders>
            <w:shd w:val="clear" w:color="auto" w:fill="auto"/>
            <w:noWrap/>
            <w:vAlign w:val="bottom"/>
            <w:hideMark/>
          </w:tcPr>
          <w:p w14:paraId="11732AD5"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0.61</w:t>
            </w:r>
          </w:p>
        </w:tc>
        <w:tc>
          <w:tcPr>
            <w:tcW w:w="1100" w:type="dxa"/>
            <w:tcBorders>
              <w:top w:val="nil"/>
              <w:left w:val="nil"/>
              <w:bottom w:val="single" w:sz="4" w:space="0" w:color="auto"/>
              <w:right w:val="single" w:sz="4" w:space="0" w:color="auto"/>
            </w:tcBorders>
            <w:shd w:val="clear" w:color="auto" w:fill="auto"/>
            <w:noWrap/>
            <w:vAlign w:val="bottom"/>
            <w:hideMark/>
          </w:tcPr>
          <w:p w14:paraId="0A3EF384"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-0.88</w:t>
            </w:r>
          </w:p>
        </w:tc>
        <w:tc>
          <w:tcPr>
            <w:tcW w:w="1100" w:type="dxa"/>
            <w:tcBorders>
              <w:top w:val="nil"/>
              <w:left w:val="nil"/>
              <w:bottom w:val="single" w:sz="4" w:space="0" w:color="auto"/>
              <w:right w:val="single" w:sz="4" w:space="0" w:color="auto"/>
            </w:tcBorders>
            <w:shd w:val="clear" w:color="auto" w:fill="auto"/>
            <w:noWrap/>
            <w:vAlign w:val="bottom"/>
            <w:hideMark/>
          </w:tcPr>
          <w:p w14:paraId="2C10C308"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-0.85</w:t>
            </w:r>
          </w:p>
        </w:tc>
      </w:tr>
      <w:tr w:rsidR="00603066" w:rsidRPr="00B40F10" w14:paraId="3E24DE31"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6CDBA5D"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RTopt</w:t>
            </w:r>
          </w:p>
        </w:tc>
        <w:tc>
          <w:tcPr>
            <w:tcW w:w="1100" w:type="dxa"/>
            <w:tcBorders>
              <w:top w:val="nil"/>
              <w:left w:val="nil"/>
              <w:bottom w:val="single" w:sz="4" w:space="0" w:color="auto"/>
              <w:right w:val="single" w:sz="4" w:space="0" w:color="auto"/>
            </w:tcBorders>
            <w:shd w:val="clear" w:color="auto" w:fill="auto"/>
            <w:noWrap/>
            <w:vAlign w:val="bottom"/>
            <w:hideMark/>
          </w:tcPr>
          <w:p w14:paraId="4D73795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204077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F9ED417"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B3B663A"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-0.01</w:t>
            </w:r>
          </w:p>
        </w:tc>
        <w:tc>
          <w:tcPr>
            <w:tcW w:w="1100" w:type="dxa"/>
            <w:tcBorders>
              <w:top w:val="nil"/>
              <w:left w:val="nil"/>
              <w:bottom w:val="single" w:sz="4" w:space="0" w:color="auto"/>
              <w:right w:val="single" w:sz="4" w:space="0" w:color="auto"/>
            </w:tcBorders>
            <w:shd w:val="clear" w:color="auto" w:fill="auto"/>
            <w:noWrap/>
            <w:vAlign w:val="bottom"/>
            <w:hideMark/>
          </w:tcPr>
          <w:p w14:paraId="50CD79D0"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0.33</w:t>
            </w:r>
          </w:p>
        </w:tc>
        <w:tc>
          <w:tcPr>
            <w:tcW w:w="1100" w:type="dxa"/>
            <w:tcBorders>
              <w:top w:val="nil"/>
              <w:left w:val="nil"/>
              <w:bottom w:val="single" w:sz="4" w:space="0" w:color="auto"/>
              <w:right w:val="single" w:sz="4" w:space="0" w:color="auto"/>
            </w:tcBorders>
            <w:shd w:val="clear" w:color="auto" w:fill="auto"/>
            <w:noWrap/>
            <w:vAlign w:val="bottom"/>
            <w:hideMark/>
          </w:tcPr>
          <w:p w14:paraId="75C709FC"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0.63</w:t>
            </w:r>
          </w:p>
        </w:tc>
        <w:tc>
          <w:tcPr>
            <w:tcW w:w="1100" w:type="dxa"/>
            <w:tcBorders>
              <w:top w:val="nil"/>
              <w:left w:val="nil"/>
              <w:bottom w:val="single" w:sz="4" w:space="0" w:color="auto"/>
              <w:right w:val="single" w:sz="4" w:space="0" w:color="auto"/>
            </w:tcBorders>
            <w:shd w:val="clear" w:color="auto" w:fill="auto"/>
            <w:noWrap/>
            <w:vAlign w:val="bottom"/>
            <w:hideMark/>
          </w:tcPr>
          <w:p w14:paraId="6FD6F830"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0.54</w:t>
            </w:r>
          </w:p>
        </w:tc>
        <w:tc>
          <w:tcPr>
            <w:tcW w:w="1100" w:type="dxa"/>
            <w:tcBorders>
              <w:top w:val="nil"/>
              <w:left w:val="nil"/>
              <w:bottom w:val="single" w:sz="4" w:space="0" w:color="auto"/>
              <w:right w:val="single" w:sz="4" w:space="0" w:color="auto"/>
            </w:tcBorders>
            <w:shd w:val="clear" w:color="auto" w:fill="auto"/>
            <w:noWrap/>
            <w:vAlign w:val="bottom"/>
            <w:hideMark/>
          </w:tcPr>
          <w:p w14:paraId="24FC3C28"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-0.41</w:t>
            </w:r>
          </w:p>
        </w:tc>
        <w:tc>
          <w:tcPr>
            <w:tcW w:w="1100" w:type="dxa"/>
            <w:tcBorders>
              <w:top w:val="nil"/>
              <w:left w:val="nil"/>
              <w:bottom w:val="single" w:sz="4" w:space="0" w:color="auto"/>
              <w:right w:val="single" w:sz="4" w:space="0" w:color="auto"/>
            </w:tcBorders>
            <w:shd w:val="clear" w:color="auto" w:fill="auto"/>
            <w:noWrap/>
            <w:vAlign w:val="bottom"/>
            <w:hideMark/>
          </w:tcPr>
          <w:p w14:paraId="7B9C819A"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-0.30</w:t>
            </w:r>
          </w:p>
        </w:tc>
      </w:tr>
      <w:tr w:rsidR="00603066" w:rsidRPr="00B40F10" w14:paraId="09E5777F"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76CD159"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FKDHEAT</w:t>
            </w:r>
          </w:p>
        </w:tc>
        <w:tc>
          <w:tcPr>
            <w:tcW w:w="1100" w:type="dxa"/>
            <w:tcBorders>
              <w:top w:val="nil"/>
              <w:left w:val="nil"/>
              <w:bottom w:val="single" w:sz="4" w:space="0" w:color="auto"/>
              <w:right w:val="single" w:sz="4" w:space="0" w:color="auto"/>
            </w:tcBorders>
            <w:shd w:val="clear" w:color="auto" w:fill="auto"/>
            <w:noWrap/>
            <w:vAlign w:val="bottom"/>
            <w:hideMark/>
          </w:tcPr>
          <w:p w14:paraId="14A80B1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DBF31D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AE740C5"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4ACAC99"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3F6613C4"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4A112A28"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0F8B2636"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6845ABBF"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-0.57</w:t>
            </w:r>
          </w:p>
        </w:tc>
        <w:tc>
          <w:tcPr>
            <w:tcW w:w="1100" w:type="dxa"/>
            <w:tcBorders>
              <w:top w:val="nil"/>
              <w:left w:val="nil"/>
              <w:bottom w:val="single" w:sz="4" w:space="0" w:color="auto"/>
              <w:right w:val="single" w:sz="4" w:space="0" w:color="auto"/>
            </w:tcBorders>
            <w:shd w:val="clear" w:color="auto" w:fill="auto"/>
            <w:noWrap/>
            <w:vAlign w:val="bottom"/>
            <w:hideMark/>
          </w:tcPr>
          <w:p w14:paraId="53DABF30"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-0.68</w:t>
            </w:r>
          </w:p>
        </w:tc>
      </w:tr>
      <w:tr w:rsidR="00603066" w:rsidRPr="00B40F10" w14:paraId="33C16AA3"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325FB8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MKDHEAT</w:t>
            </w:r>
          </w:p>
        </w:tc>
        <w:tc>
          <w:tcPr>
            <w:tcW w:w="1100" w:type="dxa"/>
            <w:tcBorders>
              <w:top w:val="nil"/>
              <w:left w:val="nil"/>
              <w:bottom w:val="single" w:sz="4" w:space="0" w:color="auto"/>
              <w:right w:val="single" w:sz="4" w:space="0" w:color="auto"/>
            </w:tcBorders>
            <w:shd w:val="clear" w:color="auto" w:fill="auto"/>
            <w:noWrap/>
            <w:vAlign w:val="bottom"/>
            <w:hideMark/>
          </w:tcPr>
          <w:p w14:paraId="23306E2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3FF63E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7A9620D"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823563A"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AFD02E"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09D237C7"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0.79</w:t>
            </w:r>
          </w:p>
        </w:tc>
        <w:tc>
          <w:tcPr>
            <w:tcW w:w="1100" w:type="dxa"/>
            <w:tcBorders>
              <w:top w:val="nil"/>
              <w:left w:val="nil"/>
              <w:bottom w:val="single" w:sz="4" w:space="0" w:color="auto"/>
              <w:right w:val="single" w:sz="4" w:space="0" w:color="auto"/>
            </w:tcBorders>
            <w:shd w:val="clear" w:color="auto" w:fill="auto"/>
            <w:noWrap/>
            <w:vAlign w:val="bottom"/>
            <w:hideMark/>
          </w:tcPr>
          <w:p w14:paraId="60B27035"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388793D2"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443EAEB7"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-0.83</w:t>
            </w:r>
          </w:p>
        </w:tc>
      </w:tr>
      <w:tr w:rsidR="00603066" w:rsidRPr="00B40F10" w14:paraId="430E1064"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E24C5F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FKDCOLD</w:t>
            </w:r>
          </w:p>
        </w:tc>
        <w:tc>
          <w:tcPr>
            <w:tcW w:w="1100" w:type="dxa"/>
            <w:tcBorders>
              <w:top w:val="nil"/>
              <w:left w:val="nil"/>
              <w:bottom w:val="single" w:sz="4" w:space="0" w:color="auto"/>
              <w:right w:val="single" w:sz="4" w:space="0" w:color="auto"/>
            </w:tcBorders>
            <w:shd w:val="clear" w:color="auto" w:fill="auto"/>
            <w:noWrap/>
            <w:vAlign w:val="bottom"/>
            <w:hideMark/>
          </w:tcPr>
          <w:p w14:paraId="03CC1510"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750C959"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1494090"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23E96F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633A7CD"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6B94FE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6E3AD7A9"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0.85</w:t>
            </w:r>
          </w:p>
        </w:tc>
        <w:tc>
          <w:tcPr>
            <w:tcW w:w="1100" w:type="dxa"/>
            <w:tcBorders>
              <w:top w:val="nil"/>
              <w:left w:val="nil"/>
              <w:bottom w:val="single" w:sz="4" w:space="0" w:color="auto"/>
              <w:right w:val="single" w:sz="4" w:space="0" w:color="auto"/>
            </w:tcBorders>
            <w:shd w:val="clear" w:color="auto" w:fill="auto"/>
            <w:noWrap/>
            <w:vAlign w:val="bottom"/>
            <w:hideMark/>
          </w:tcPr>
          <w:p w14:paraId="62705592"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-0.74</w:t>
            </w:r>
          </w:p>
        </w:tc>
        <w:tc>
          <w:tcPr>
            <w:tcW w:w="1100" w:type="dxa"/>
            <w:tcBorders>
              <w:top w:val="nil"/>
              <w:left w:val="nil"/>
              <w:bottom w:val="single" w:sz="4" w:space="0" w:color="auto"/>
              <w:right w:val="single" w:sz="4" w:space="0" w:color="auto"/>
            </w:tcBorders>
            <w:shd w:val="clear" w:color="auto" w:fill="auto"/>
            <w:noWrap/>
            <w:vAlign w:val="bottom"/>
            <w:hideMark/>
          </w:tcPr>
          <w:p w14:paraId="0A8FA087"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-0.75</w:t>
            </w:r>
          </w:p>
        </w:tc>
      </w:tr>
      <w:tr w:rsidR="00603066" w:rsidRPr="00B40F10" w14:paraId="10103B1E"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D97B2C2"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MKDCOLD</w:t>
            </w:r>
          </w:p>
        </w:tc>
        <w:tc>
          <w:tcPr>
            <w:tcW w:w="1100" w:type="dxa"/>
            <w:tcBorders>
              <w:top w:val="nil"/>
              <w:left w:val="nil"/>
              <w:bottom w:val="single" w:sz="4" w:space="0" w:color="auto"/>
              <w:right w:val="single" w:sz="4" w:space="0" w:color="auto"/>
            </w:tcBorders>
            <w:shd w:val="clear" w:color="auto" w:fill="auto"/>
            <w:noWrap/>
            <w:vAlign w:val="bottom"/>
            <w:hideMark/>
          </w:tcPr>
          <w:p w14:paraId="0FB17B92"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6DE4145"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77AB481"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96B9ACB"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01E4719"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49A4C8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E774EC1"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42152F49"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41C3D006"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-0.70</w:t>
            </w:r>
          </w:p>
        </w:tc>
      </w:tr>
      <w:tr w:rsidR="00603066" w:rsidRPr="00B40F10" w14:paraId="7C08C24A"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9B8A592"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FRCCOLD</w:t>
            </w:r>
          </w:p>
        </w:tc>
        <w:tc>
          <w:tcPr>
            <w:tcW w:w="1100" w:type="dxa"/>
            <w:tcBorders>
              <w:top w:val="nil"/>
              <w:left w:val="nil"/>
              <w:bottom w:val="single" w:sz="4" w:space="0" w:color="auto"/>
              <w:right w:val="single" w:sz="4" w:space="0" w:color="auto"/>
            </w:tcBorders>
            <w:shd w:val="clear" w:color="auto" w:fill="auto"/>
            <w:noWrap/>
            <w:vAlign w:val="bottom"/>
            <w:hideMark/>
          </w:tcPr>
          <w:p w14:paraId="1BB4AA4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CF64B1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FACEDD5"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82CCAB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96A7DA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562D36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B559DB8"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905A43"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52E37B94"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0.93</w:t>
            </w:r>
          </w:p>
        </w:tc>
      </w:tr>
      <w:tr w:rsidR="00603066" w:rsidRPr="00B40F10" w14:paraId="002657E8"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71295CD"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MRCCOLD</w:t>
            </w:r>
          </w:p>
        </w:tc>
        <w:tc>
          <w:tcPr>
            <w:tcW w:w="1100" w:type="dxa"/>
            <w:tcBorders>
              <w:top w:val="nil"/>
              <w:left w:val="nil"/>
              <w:bottom w:val="single" w:sz="4" w:space="0" w:color="auto"/>
              <w:right w:val="single" w:sz="4" w:space="0" w:color="auto"/>
            </w:tcBorders>
            <w:shd w:val="clear" w:color="auto" w:fill="auto"/>
            <w:noWrap/>
            <w:vAlign w:val="bottom"/>
            <w:hideMark/>
          </w:tcPr>
          <w:p w14:paraId="1F09E2AB"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949841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45CB17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310A63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0C4E47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C7E9A2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FED997A"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9258ABB"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047DE42"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r>
    </w:tbl>
    <w:p w14:paraId="548BBB8F" w14:textId="77777777" w:rsidR="003B54B1" w:rsidRPr="00B40F10" w:rsidRDefault="003B54B1" w:rsidP="00426F96">
      <w:pPr>
        <w:rPr>
          <w:rFonts w:asciiTheme="minorHAnsi" w:hAnsiTheme="minorHAnsi" w:cstheme="minorHAnsi"/>
          <w:lang w:val="en-US"/>
        </w:rPr>
      </w:pPr>
    </w:p>
    <w:p w14:paraId="531AA2D5" w14:textId="485581CE" w:rsidR="007A0AD2" w:rsidRPr="00B40F10" w:rsidRDefault="007A0AD2" w:rsidP="00426F96">
      <w:pPr>
        <w:rPr>
          <w:rFonts w:asciiTheme="minorHAnsi" w:hAnsiTheme="minorHAnsi" w:cstheme="minorHAnsi"/>
          <w:lang w:val="en-US"/>
        </w:rPr>
      </w:pPr>
    </w:p>
    <w:p w14:paraId="136194DB" w14:textId="4953DDC0" w:rsidR="000452CA" w:rsidRPr="00B40F10" w:rsidRDefault="000452CA" w:rsidP="00426F96">
      <w:pPr>
        <w:rPr>
          <w:rFonts w:asciiTheme="minorHAnsi" w:hAnsiTheme="minorHAnsi" w:cstheme="minorHAnsi"/>
          <w:lang w:val="en-US"/>
        </w:rPr>
      </w:pPr>
    </w:p>
    <w:p w14:paraId="316EDAE1" w14:textId="77777777" w:rsidR="000452CA" w:rsidRPr="00B40F10" w:rsidRDefault="000452CA" w:rsidP="00426F96">
      <w:pPr>
        <w:rPr>
          <w:rFonts w:asciiTheme="minorHAnsi" w:hAnsiTheme="minorHAnsi" w:cstheme="minorHAnsi"/>
          <w:lang w:val="en-US"/>
        </w:rPr>
      </w:pPr>
      <w:r w:rsidRPr="00B40F10">
        <w:rPr>
          <w:rFonts w:asciiTheme="minorHAnsi" w:hAnsiTheme="minorHAnsi" w:cstheme="minorHAnsi"/>
          <w:lang w:val="en-US"/>
        </w:rPr>
        <w:br w:type="page"/>
      </w:r>
    </w:p>
    <w:p w14:paraId="2EF3F471" w14:textId="77777777" w:rsidR="000452CA" w:rsidRPr="00B40F10" w:rsidRDefault="000452CA" w:rsidP="00426F96">
      <w:pPr>
        <w:rPr>
          <w:rFonts w:asciiTheme="minorHAnsi" w:hAnsiTheme="minorHAnsi" w:cstheme="minorHAnsi"/>
          <w:lang w:val="en-US"/>
        </w:rPr>
        <w:sectPr w:rsidR="000452CA" w:rsidRPr="00B40F10" w:rsidSect="003B54B1">
          <w:pgSz w:w="16840" w:h="11900" w:orient="landscape"/>
          <w:pgMar w:top="1440" w:right="1440" w:bottom="1440" w:left="1440" w:header="709" w:footer="709" w:gutter="0"/>
          <w:cols w:space="708"/>
          <w:docGrid w:linePitch="360"/>
        </w:sectPr>
      </w:pPr>
    </w:p>
    <w:p w14:paraId="1FD0BAD5" w14:textId="485795D8" w:rsidR="000452CA" w:rsidRPr="00B40F10" w:rsidRDefault="000452CA" w:rsidP="00426F96">
      <w:pPr>
        <w:rPr>
          <w:rFonts w:asciiTheme="minorHAnsi" w:hAnsiTheme="minorHAnsi" w:cstheme="minorHAnsi"/>
          <w:lang w:val="en-US"/>
        </w:rPr>
      </w:pPr>
      <w:r w:rsidRPr="00B40F10">
        <w:rPr>
          <w:rFonts w:asciiTheme="minorHAnsi" w:hAnsiTheme="minorHAnsi" w:cstheme="minorHAnsi"/>
          <w:lang w:val="en-US"/>
        </w:rPr>
        <w:lastRenderedPageBreak/>
        <w:t>Supplementary figure 1</w:t>
      </w:r>
      <w:r w:rsidR="00CC433A" w:rsidRPr="00B40F10">
        <w:rPr>
          <w:rFonts w:asciiTheme="minorHAnsi" w:hAnsiTheme="minorHAnsi" w:cstheme="minorHAnsi"/>
          <w:lang w:val="en-US"/>
        </w:rPr>
        <w:t>.</w:t>
      </w:r>
      <w:r w:rsidRPr="00B40F10">
        <w:rPr>
          <w:rFonts w:asciiTheme="minorHAnsi" w:hAnsiTheme="minorHAnsi" w:cstheme="minorHAnsi"/>
          <w:lang w:val="en-US"/>
        </w:rPr>
        <w:t xml:space="preserve"> The change of fecundity during 1</w:t>
      </w:r>
      <w:r w:rsidRPr="00B40F10">
        <w:rPr>
          <w:rFonts w:asciiTheme="minorHAnsi" w:hAnsiTheme="minorHAnsi" w:cstheme="minorHAnsi"/>
          <w:vertAlign w:val="superscript"/>
          <w:lang w:val="en-US"/>
        </w:rPr>
        <w:t>st</w:t>
      </w:r>
      <w:r w:rsidRPr="00B40F10">
        <w:rPr>
          <w:rFonts w:asciiTheme="minorHAnsi" w:hAnsiTheme="minorHAnsi" w:cstheme="minorHAnsi"/>
          <w:lang w:val="en-US"/>
        </w:rPr>
        <w:t xml:space="preserve"> – 2</w:t>
      </w:r>
      <w:r w:rsidRPr="00B40F10">
        <w:rPr>
          <w:rFonts w:asciiTheme="minorHAnsi" w:hAnsiTheme="minorHAnsi" w:cstheme="minorHAnsi"/>
          <w:vertAlign w:val="superscript"/>
          <w:lang w:val="en-US"/>
        </w:rPr>
        <w:t>nd</w:t>
      </w:r>
      <w:r w:rsidRPr="00B40F10">
        <w:rPr>
          <w:rFonts w:asciiTheme="minorHAnsi" w:hAnsiTheme="minorHAnsi" w:cstheme="minorHAnsi"/>
          <w:lang w:val="en-US"/>
        </w:rPr>
        <w:t xml:space="preserve"> day to 7</w:t>
      </w:r>
      <w:r w:rsidRPr="00B40F10">
        <w:rPr>
          <w:rFonts w:asciiTheme="minorHAnsi" w:hAnsiTheme="minorHAnsi" w:cstheme="minorHAnsi"/>
          <w:vertAlign w:val="superscript"/>
          <w:lang w:val="en-US"/>
        </w:rPr>
        <w:t>th</w:t>
      </w:r>
      <w:r w:rsidRPr="00B40F10">
        <w:rPr>
          <w:rFonts w:asciiTheme="minorHAnsi" w:hAnsiTheme="minorHAnsi" w:cstheme="minorHAnsi"/>
          <w:lang w:val="en-US"/>
        </w:rPr>
        <w:t xml:space="preserve"> – 8</w:t>
      </w:r>
      <w:r w:rsidRPr="00B40F10">
        <w:rPr>
          <w:rFonts w:asciiTheme="minorHAnsi" w:hAnsiTheme="minorHAnsi" w:cstheme="minorHAnsi"/>
          <w:vertAlign w:val="superscript"/>
          <w:lang w:val="en-US"/>
        </w:rPr>
        <w:t>th</w:t>
      </w:r>
      <w:r w:rsidRPr="00B40F10">
        <w:rPr>
          <w:rFonts w:asciiTheme="minorHAnsi" w:hAnsiTheme="minorHAnsi" w:cstheme="minorHAnsi"/>
          <w:lang w:val="en-US"/>
        </w:rPr>
        <w:t xml:space="preserve"> day in different temperature. </w:t>
      </w:r>
    </w:p>
    <w:p w14:paraId="75B48016" w14:textId="08297ACC" w:rsidR="000452CA" w:rsidRPr="00B40F10" w:rsidRDefault="000452CA"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50D824B2" wp14:editId="1672F7E7">
            <wp:extent cx="5727700" cy="2361565"/>
            <wp:effectExtent l="0" t="0" r="0" b="635"/>
            <wp:docPr id="15" name="Picture 15"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cundity_ti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361565"/>
                    </a:xfrm>
                    <a:prstGeom prst="rect">
                      <a:avLst/>
                    </a:prstGeom>
                  </pic:spPr>
                </pic:pic>
              </a:graphicData>
            </a:graphic>
          </wp:inline>
        </w:drawing>
      </w:r>
    </w:p>
    <w:p w14:paraId="3A58926A" w14:textId="50C536B0" w:rsidR="00886388" w:rsidRPr="00B40F10" w:rsidRDefault="00886388" w:rsidP="00426F96">
      <w:pPr>
        <w:rPr>
          <w:rFonts w:asciiTheme="minorHAnsi" w:hAnsiTheme="minorHAnsi" w:cstheme="minorHAnsi"/>
          <w:lang w:val="en-US"/>
        </w:rPr>
      </w:pPr>
    </w:p>
    <w:p w14:paraId="14920733" w14:textId="77777777" w:rsidR="002F59E7" w:rsidRPr="00B40F10" w:rsidRDefault="002F59E7" w:rsidP="00426F96">
      <w:pPr>
        <w:rPr>
          <w:rFonts w:asciiTheme="minorHAnsi" w:hAnsiTheme="minorHAnsi" w:cstheme="minorHAnsi"/>
          <w:lang w:val="en-US"/>
        </w:rPr>
      </w:pPr>
    </w:p>
    <w:p w14:paraId="4C4CA049" w14:textId="77777777" w:rsidR="00EB1008" w:rsidRPr="00B40F10" w:rsidRDefault="00EB1008" w:rsidP="00426F96">
      <w:pPr>
        <w:rPr>
          <w:rFonts w:asciiTheme="minorHAnsi" w:hAnsiTheme="minorHAnsi" w:cstheme="minorHAnsi"/>
          <w:lang w:val="en-US"/>
        </w:rPr>
      </w:pPr>
    </w:p>
    <w:p w14:paraId="501ED91E" w14:textId="7EBF517B" w:rsidR="00886388" w:rsidRPr="00B40F10" w:rsidRDefault="00886388" w:rsidP="00426F96">
      <w:pPr>
        <w:rPr>
          <w:rFonts w:asciiTheme="minorHAnsi" w:hAnsiTheme="minorHAnsi" w:cstheme="minorHAnsi"/>
          <w:lang w:val="en-US"/>
        </w:rPr>
      </w:pPr>
      <w:r w:rsidRPr="00B40F10">
        <w:rPr>
          <w:rFonts w:asciiTheme="minorHAnsi" w:hAnsiTheme="minorHAnsi" w:cstheme="minorHAnsi"/>
          <w:lang w:val="en-US"/>
        </w:rPr>
        <w:t>Supplementary figure 2</w:t>
      </w:r>
      <w:r w:rsidR="00CC433A" w:rsidRPr="00B40F10">
        <w:rPr>
          <w:rFonts w:asciiTheme="minorHAnsi" w:hAnsiTheme="minorHAnsi" w:cstheme="minorHAnsi"/>
          <w:lang w:val="en-US"/>
        </w:rPr>
        <w:t>.</w:t>
      </w:r>
      <w:r w:rsidRPr="00B40F10">
        <w:rPr>
          <w:rFonts w:asciiTheme="minorHAnsi" w:hAnsiTheme="minorHAnsi" w:cstheme="minorHAnsi"/>
          <w:lang w:val="en-US"/>
        </w:rPr>
        <w:t xml:space="preserve"> </w:t>
      </w:r>
      <w:r w:rsidR="00CC433A" w:rsidRPr="00B40F10">
        <w:rPr>
          <w:rFonts w:asciiTheme="minorHAnsi" w:hAnsiTheme="minorHAnsi" w:cstheme="minorHAnsi"/>
          <w:lang w:val="en-US"/>
        </w:rPr>
        <w:t>T</w:t>
      </w:r>
      <w:r w:rsidRPr="00B40F10">
        <w:rPr>
          <w:rFonts w:asciiTheme="minorHAnsi" w:hAnsiTheme="minorHAnsi" w:cstheme="minorHAnsi"/>
          <w:lang w:val="en-US"/>
        </w:rPr>
        <w:t xml:space="preserve">ime table of fecundity measurement. </w:t>
      </w:r>
    </w:p>
    <w:p w14:paraId="1AE1E717" w14:textId="520D58A8" w:rsidR="00886388" w:rsidRPr="00B40F10" w:rsidRDefault="00886388"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683F2A44" wp14:editId="397543BB">
            <wp:extent cx="5727700" cy="86868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0 at 07.54.34.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868680"/>
                    </a:xfrm>
                    <a:prstGeom prst="rect">
                      <a:avLst/>
                    </a:prstGeom>
                  </pic:spPr>
                </pic:pic>
              </a:graphicData>
            </a:graphic>
          </wp:inline>
        </w:drawing>
      </w:r>
    </w:p>
    <w:p w14:paraId="650F0490" w14:textId="0C2EF8DC" w:rsidR="00CC433A" w:rsidRPr="00B40F10" w:rsidRDefault="00CC433A" w:rsidP="00426F96">
      <w:pPr>
        <w:rPr>
          <w:rFonts w:asciiTheme="minorHAnsi" w:hAnsiTheme="minorHAnsi" w:cstheme="minorHAnsi"/>
          <w:lang w:val="en-US"/>
        </w:rPr>
      </w:pPr>
    </w:p>
    <w:p w14:paraId="010DBCA9" w14:textId="070B3D5F" w:rsidR="00CC433A" w:rsidRPr="00B40F10" w:rsidRDefault="00CC433A" w:rsidP="00426F96">
      <w:pPr>
        <w:rPr>
          <w:rFonts w:asciiTheme="minorHAnsi" w:hAnsiTheme="minorHAnsi" w:cstheme="minorHAnsi"/>
          <w:lang w:val="en-US"/>
        </w:rPr>
      </w:pPr>
    </w:p>
    <w:p w14:paraId="383E493D" w14:textId="3FB92F06" w:rsidR="00886388" w:rsidRPr="00B40F10" w:rsidRDefault="00886388" w:rsidP="00426F96">
      <w:pPr>
        <w:rPr>
          <w:rFonts w:asciiTheme="minorHAnsi" w:hAnsiTheme="minorHAnsi" w:cstheme="minorHAnsi"/>
          <w:lang w:val="en-US"/>
        </w:rPr>
      </w:pPr>
    </w:p>
    <w:p w14:paraId="3E4DD784" w14:textId="7F095960" w:rsidR="00541450" w:rsidRPr="00B40F10" w:rsidRDefault="00541450" w:rsidP="00426F96">
      <w:pPr>
        <w:rPr>
          <w:rFonts w:asciiTheme="minorHAnsi" w:hAnsiTheme="minorHAnsi" w:cstheme="minorHAnsi"/>
          <w:lang w:val="en-US"/>
        </w:rPr>
      </w:pPr>
    </w:p>
    <w:p w14:paraId="24B6BB4D" w14:textId="77777777" w:rsidR="00541450" w:rsidRPr="00B40F10" w:rsidRDefault="00541450" w:rsidP="00426F96">
      <w:pPr>
        <w:rPr>
          <w:rFonts w:asciiTheme="minorHAnsi" w:hAnsiTheme="minorHAnsi" w:cstheme="minorHAnsi"/>
          <w:lang w:val="en-US"/>
        </w:rPr>
      </w:pPr>
      <w:r w:rsidRPr="00B40F10">
        <w:rPr>
          <w:rFonts w:asciiTheme="minorHAnsi" w:hAnsiTheme="minorHAnsi" w:cstheme="minorHAnsi"/>
          <w:lang w:val="en-US"/>
        </w:rPr>
        <w:br w:type="page"/>
      </w:r>
    </w:p>
    <w:p w14:paraId="61F13EF6" w14:textId="005A9348" w:rsidR="00541450" w:rsidRPr="00B40F10" w:rsidRDefault="00541450" w:rsidP="00426F96">
      <w:pPr>
        <w:rPr>
          <w:rFonts w:asciiTheme="minorHAnsi" w:hAnsiTheme="minorHAnsi" w:cstheme="minorHAnsi"/>
          <w:lang w:val="en-US"/>
        </w:rPr>
      </w:pPr>
      <w:r w:rsidRPr="00B40F10">
        <w:rPr>
          <w:rFonts w:asciiTheme="minorHAnsi" w:hAnsiTheme="minorHAnsi" w:cstheme="minorHAnsi"/>
          <w:lang w:val="en-US"/>
        </w:rPr>
        <w:lastRenderedPageBreak/>
        <w:t xml:space="preserve">Supplementary figures </w:t>
      </w:r>
      <w:r w:rsidR="00397476" w:rsidRPr="00B40F10">
        <w:rPr>
          <w:rFonts w:asciiTheme="minorHAnsi" w:hAnsiTheme="minorHAnsi" w:cstheme="minorHAnsi"/>
          <w:lang w:val="en-US"/>
        </w:rPr>
        <w:t>3</w:t>
      </w:r>
      <w:r w:rsidRPr="00B40F10">
        <w:rPr>
          <w:rFonts w:asciiTheme="minorHAnsi" w:hAnsiTheme="minorHAnsi" w:cstheme="minorHAnsi"/>
          <w:lang w:val="en-US"/>
        </w:rPr>
        <w:t>. Diagnostics of model fitting of thermal performance curve.</w:t>
      </w:r>
    </w:p>
    <w:p w14:paraId="0F86FF34" w14:textId="78EF3C9A" w:rsidR="00541450" w:rsidRPr="00B40F10" w:rsidRDefault="00541450" w:rsidP="00426F96">
      <w:pPr>
        <w:rPr>
          <w:rFonts w:asciiTheme="minorHAnsi" w:hAnsiTheme="minorHAnsi" w:cstheme="minorHAnsi"/>
          <w:lang w:val="en-US"/>
        </w:rPr>
      </w:pPr>
    </w:p>
    <w:p w14:paraId="7E9E5CA5" w14:textId="09FEC83D" w:rsidR="00541450" w:rsidRPr="00B40F10" w:rsidRDefault="00541450" w:rsidP="00426F96">
      <w:pPr>
        <w:rPr>
          <w:rFonts w:asciiTheme="minorHAnsi" w:hAnsiTheme="minorHAnsi" w:cstheme="minorHAnsi"/>
          <w:lang w:val="en-US"/>
        </w:rPr>
      </w:pPr>
      <w:r w:rsidRPr="00B40F10">
        <w:rPr>
          <w:rFonts w:asciiTheme="minorHAnsi" w:hAnsiTheme="minorHAnsi" w:cstheme="minorHAnsi"/>
          <w:noProof/>
          <w:lang w:val="en-US"/>
        </w:rPr>
        <w:drawing>
          <wp:anchor distT="0" distB="0" distL="114300" distR="114300" simplePos="0" relativeHeight="251658240" behindDoc="0" locked="0" layoutInCell="1" allowOverlap="1" wp14:anchorId="2EA7FF59" wp14:editId="6C3EFDE8">
            <wp:simplePos x="0" y="0"/>
            <wp:positionH relativeFrom="column">
              <wp:posOffset>3014980</wp:posOffset>
            </wp:positionH>
            <wp:positionV relativeFrom="paragraph">
              <wp:posOffset>3576955</wp:posOffset>
            </wp:positionV>
            <wp:extent cx="2771775" cy="1722120"/>
            <wp:effectExtent l="0" t="0" r="0" b="5080"/>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sis.png"/>
                    <pic:cNvPicPr/>
                  </pic:nvPicPr>
                  <pic:blipFill rotWithShape="1">
                    <a:blip r:embed="rId22">
                      <a:extLst>
                        <a:ext uri="{28A0092B-C50C-407E-A947-70E740481C1C}">
                          <a14:useLocalDpi xmlns:a14="http://schemas.microsoft.com/office/drawing/2010/main" val="0"/>
                        </a:ext>
                      </a:extLst>
                    </a:blip>
                    <a:srcRect t="8422" r="7715" b="5651"/>
                    <a:stretch/>
                  </pic:blipFill>
                  <pic:spPr bwMode="auto">
                    <a:xfrm>
                      <a:off x="0" y="0"/>
                      <a:ext cx="2771775"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40F10">
        <w:rPr>
          <w:rFonts w:asciiTheme="minorHAnsi" w:hAnsiTheme="minorHAnsi" w:cstheme="minorHAnsi"/>
          <w:noProof/>
          <w:lang w:val="en-US"/>
        </w:rPr>
        <w:drawing>
          <wp:anchor distT="0" distB="0" distL="114300" distR="114300" simplePos="0" relativeHeight="251659264" behindDoc="0" locked="0" layoutInCell="1" allowOverlap="1" wp14:anchorId="389797DB" wp14:editId="7336D672">
            <wp:simplePos x="0" y="0"/>
            <wp:positionH relativeFrom="column">
              <wp:posOffset>130378</wp:posOffset>
            </wp:positionH>
            <wp:positionV relativeFrom="paragraph">
              <wp:posOffset>3576955</wp:posOffset>
            </wp:positionV>
            <wp:extent cx="2917825" cy="1750695"/>
            <wp:effectExtent l="0" t="0" r="3175" b="1905"/>
            <wp:wrapSquare wrapText="bothSides"/>
            <wp:docPr id="21" name="Picture 2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c.density.png"/>
                    <pic:cNvPicPr/>
                  </pic:nvPicPr>
                  <pic:blipFill>
                    <a:blip r:embed="rId23">
                      <a:extLst>
                        <a:ext uri="{28A0092B-C50C-407E-A947-70E740481C1C}">
                          <a14:useLocalDpi xmlns:a14="http://schemas.microsoft.com/office/drawing/2010/main" val="0"/>
                        </a:ext>
                      </a:extLst>
                    </a:blip>
                    <a:stretch>
                      <a:fillRect/>
                    </a:stretch>
                  </pic:blipFill>
                  <pic:spPr>
                    <a:xfrm>
                      <a:off x="0" y="0"/>
                      <a:ext cx="2917825" cy="1750695"/>
                    </a:xfrm>
                    <a:prstGeom prst="rect">
                      <a:avLst/>
                    </a:prstGeom>
                  </pic:spPr>
                </pic:pic>
              </a:graphicData>
            </a:graphic>
            <wp14:sizeRelH relativeFrom="page">
              <wp14:pctWidth>0</wp14:pctWidth>
            </wp14:sizeRelH>
            <wp14:sizeRelV relativeFrom="page">
              <wp14:pctHeight>0</wp14:pctHeight>
            </wp14:sizeRelV>
          </wp:anchor>
        </w:drawing>
      </w:r>
      <w:r w:rsidRPr="00B40F10">
        <w:rPr>
          <w:rFonts w:asciiTheme="minorHAnsi" w:hAnsiTheme="minorHAnsi" w:cstheme="minorHAnsi"/>
          <w:noProof/>
          <w:lang w:val="en-US"/>
        </w:rPr>
        <w:drawing>
          <wp:inline distT="0" distB="0" distL="0" distR="0" wp14:anchorId="59855AB4" wp14:editId="09BD959C">
            <wp:extent cx="5727700" cy="3436620"/>
            <wp:effectExtent l="0" t="0" r="0" b="508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ergence.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73C9B8B8" w14:textId="05830473" w:rsidR="00541450" w:rsidRPr="00B40F10" w:rsidRDefault="00541450" w:rsidP="00426F96">
      <w:pPr>
        <w:rPr>
          <w:rFonts w:asciiTheme="minorHAnsi" w:hAnsiTheme="minorHAnsi" w:cstheme="minorHAnsi"/>
          <w:lang w:val="en-US"/>
        </w:rPr>
      </w:pPr>
    </w:p>
    <w:p w14:paraId="3A6EBF46" w14:textId="078E091E" w:rsidR="00541450" w:rsidRPr="00B40F10" w:rsidRDefault="00541450" w:rsidP="00426F96">
      <w:pPr>
        <w:rPr>
          <w:rFonts w:asciiTheme="minorHAnsi" w:hAnsiTheme="minorHAnsi" w:cstheme="minorHAnsi"/>
          <w:lang w:val="en-US"/>
        </w:rPr>
      </w:pPr>
    </w:p>
    <w:p w14:paraId="3B7BF6C5" w14:textId="7C69796B" w:rsidR="00541450" w:rsidRPr="00B40F10" w:rsidRDefault="00541450" w:rsidP="00426F96">
      <w:pPr>
        <w:rPr>
          <w:rFonts w:asciiTheme="minorHAnsi" w:hAnsiTheme="minorHAnsi" w:cstheme="minorHAnsi"/>
          <w:lang w:val="en-US"/>
        </w:rPr>
      </w:pPr>
    </w:p>
    <w:p w14:paraId="054DFED0" w14:textId="1C3521AB" w:rsidR="00541450" w:rsidRPr="00B40F10" w:rsidRDefault="00541450" w:rsidP="00426F96">
      <w:pPr>
        <w:rPr>
          <w:rFonts w:asciiTheme="minorHAnsi" w:hAnsiTheme="minorHAnsi" w:cstheme="minorHAnsi"/>
          <w:lang w:val="en-US"/>
        </w:rPr>
      </w:pPr>
    </w:p>
    <w:p w14:paraId="3D596820" w14:textId="77777777" w:rsidR="00541450" w:rsidRPr="00B40F10" w:rsidRDefault="00541450" w:rsidP="00426F96">
      <w:pPr>
        <w:rPr>
          <w:rFonts w:asciiTheme="minorHAnsi" w:hAnsiTheme="minorHAnsi" w:cstheme="minorHAnsi"/>
          <w:lang w:val="en-US"/>
        </w:rPr>
      </w:pPr>
    </w:p>
    <w:p w14:paraId="2DAD704D" w14:textId="77777777" w:rsidR="00541450" w:rsidRPr="00B40F10" w:rsidRDefault="00541450" w:rsidP="00426F96">
      <w:pPr>
        <w:rPr>
          <w:rFonts w:asciiTheme="minorHAnsi" w:hAnsiTheme="minorHAnsi" w:cstheme="minorHAnsi"/>
          <w:lang w:val="en-US"/>
        </w:rPr>
      </w:pPr>
      <w:r w:rsidRPr="00B40F10">
        <w:rPr>
          <w:rFonts w:asciiTheme="minorHAnsi" w:hAnsiTheme="minorHAnsi" w:cstheme="minorHAnsi"/>
          <w:lang w:val="en-US"/>
        </w:rPr>
        <w:br w:type="page"/>
      </w:r>
    </w:p>
    <w:p w14:paraId="054F986F" w14:textId="241132C4" w:rsidR="00397476" w:rsidRPr="00B40F10" w:rsidRDefault="00397476" w:rsidP="00426F96">
      <w:pPr>
        <w:rPr>
          <w:rFonts w:asciiTheme="minorHAnsi" w:hAnsiTheme="minorHAnsi" w:cstheme="minorHAnsi"/>
          <w:lang w:val="en-US"/>
        </w:rPr>
      </w:pPr>
      <w:r w:rsidRPr="00B40F10">
        <w:rPr>
          <w:rFonts w:asciiTheme="minorHAnsi" w:hAnsiTheme="minorHAnsi" w:cstheme="minorHAnsi"/>
          <w:lang w:val="en-US"/>
        </w:rPr>
        <w:lastRenderedPageBreak/>
        <w:t xml:space="preserve">Supplementary figure 4. Examples of logistic regression on occurrence data. </w:t>
      </w:r>
      <w:r w:rsidRPr="00B40F10">
        <w:rPr>
          <w:rFonts w:asciiTheme="minorHAnsi" w:hAnsiTheme="minorHAnsi" w:cstheme="minorHAnsi"/>
          <w:i/>
          <w:iCs/>
          <w:lang w:val="en-US"/>
        </w:rPr>
        <w:t>D. bipectinata</w:t>
      </w:r>
      <w:r w:rsidRPr="00B40F10">
        <w:rPr>
          <w:rFonts w:asciiTheme="minorHAnsi" w:hAnsiTheme="minorHAnsi" w:cstheme="minorHAnsi"/>
          <w:lang w:val="en-US"/>
        </w:rPr>
        <w:t xml:space="preserve"> is lowland-biased species. </w:t>
      </w:r>
      <w:r w:rsidRPr="00B40F10">
        <w:rPr>
          <w:rFonts w:asciiTheme="minorHAnsi" w:hAnsiTheme="minorHAnsi" w:cstheme="minorHAnsi"/>
          <w:i/>
          <w:iCs/>
          <w:lang w:val="en-US"/>
        </w:rPr>
        <w:t>D. rubida</w:t>
      </w:r>
      <w:r w:rsidRPr="00B40F10">
        <w:rPr>
          <w:rFonts w:asciiTheme="minorHAnsi" w:hAnsiTheme="minorHAnsi" w:cstheme="minorHAnsi"/>
          <w:lang w:val="en-US"/>
        </w:rPr>
        <w:t xml:space="preserve"> shows no bias. </w:t>
      </w:r>
      <w:r w:rsidRPr="00B40F10">
        <w:rPr>
          <w:rFonts w:asciiTheme="minorHAnsi" w:hAnsiTheme="minorHAnsi" w:cstheme="minorHAnsi"/>
          <w:i/>
          <w:iCs/>
          <w:lang w:val="en-US"/>
        </w:rPr>
        <w:t>D. palidifrons</w:t>
      </w:r>
      <w:r w:rsidRPr="00B40F10">
        <w:rPr>
          <w:rFonts w:asciiTheme="minorHAnsi" w:hAnsiTheme="minorHAnsi" w:cstheme="minorHAnsi"/>
          <w:lang w:val="en-US"/>
        </w:rPr>
        <w:t xml:space="preserve"> is highland-biased species.</w:t>
      </w:r>
    </w:p>
    <w:p w14:paraId="59979990" w14:textId="77777777" w:rsidR="00397476" w:rsidRPr="00B40F10" w:rsidRDefault="00397476"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27EB0ED8" wp14:editId="7FA52CA9">
            <wp:extent cx="5727700" cy="2863850"/>
            <wp:effectExtent l="0" t="0" r="0" b="635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ribu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FF7619E" w14:textId="77777777" w:rsidR="00886388" w:rsidRPr="00B40F10" w:rsidRDefault="00886388" w:rsidP="00426F96">
      <w:pPr>
        <w:rPr>
          <w:rFonts w:asciiTheme="minorHAnsi" w:hAnsiTheme="minorHAnsi" w:cstheme="minorHAnsi"/>
          <w:lang w:val="en-US"/>
        </w:rPr>
      </w:pPr>
    </w:p>
    <w:p w14:paraId="3B8CCF27" w14:textId="4E23035B" w:rsidR="00541450" w:rsidRPr="00B40F10" w:rsidRDefault="00541450" w:rsidP="00426F96">
      <w:pPr>
        <w:rPr>
          <w:rFonts w:asciiTheme="minorHAnsi" w:hAnsiTheme="minorHAnsi" w:cstheme="minorHAnsi"/>
          <w:lang w:val="en-US"/>
        </w:rPr>
      </w:pPr>
    </w:p>
    <w:p w14:paraId="3044AA4D" w14:textId="640FE4B1" w:rsidR="002F59E7" w:rsidRPr="00B40F10" w:rsidRDefault="002F59E7" w:rsidP="00426F96">
      <w:pPr>
        <w:rPr>
          <w:rFonts w:asciiTheme="minorHAnsi" w:hAnsiTheme="minorHAnsi" w:cstheme="minorHAnsi"/>
          <w:lang w:val="en-US"/>
        </w:rPr>
      </w:pPr>
      <w:r w:rsidRPr="00B40F10">
        <w:rPr>
          <w:rFonts w:asciiTheme="minorHAnsi" w:hAnsiTheme="minorHAnsi" w:cstheme="minorHAnsi"/>
          <w:lang w:val="en-US"/>
        </w:rPr>
        <w:t xml:space="preserve">Supplementary figure 5. Daily fecundity and fitted thermal performance curve of each of the nine species. </w:t>
      </w:r>
    </w:p>
    <w:p w14:paraId="780309AF" w14:textId="76816625" w:rsidR="00846411" w:rsidRPr="00B40F10" w:rsidRDefault="00846411"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61654949" wp14:editId="47349501">
            <wp:extent cx="5727700" cy="2863850"/>
            <wp:effectExtent l="0" t="0" r="0" b="6350"/>
            <wp:docPr id="8" name="Picture 8" descr="A bunc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Overvi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D38A1A9" w14:textId="7CC27D4C" w:rsidR="00FD3D7C" w:rsidRPr="00B40F10" w:rsidRDefault="00FD3D7C" w:rsidP="00426F96">
      <w:pPr>
        <w:rPr>
          <w:rFonts w:asciiTheme="minorHAnsi" w:hAnsiTheme="minorHAnsi" w:cstheme="minorHAnsi"/>
          <w:lang w:val="en-US"/>
        </w:rPr>
      </w:pPr>
    </w:p>
    <w:p w14:paraId="4C4DC64B" w14:textId="77777777" w:rsidR="00FD3D7C" w:rsidRPr="00B40F10" w:rsidRDefault="00FD3D7C" w:rsidP="00426F96">
      <w:pPr>
        <w:rPr>
          <w:rFonts w:asciiTheme="minorHAnsi" w:hAnsiTheme="minorHAnsi" w:cstheme="minorHAnsi"/>
          <w:lang w:val="en-US"/>
        </w:rPr>
      </w:pPr>
      <w:r w:rsidRPr="00B40F10">
        <w:rPr>
          <w:rFonts w:asciiTheme="minorHAnsi" w:hAnsiTheme="minorHAnsi" w:cstheme="minorHAnsi"/>
          <w:lang w:val="en-US"/>
        </w:rPr>
        <w:br w:type="page"/>
      </w:r>
    </w:p>
    <w:p w14:paraId="43430278" w14:textId="7FB13609" w:rsidR="00FD3D7C" w:rsidRPr="00B40F10" w:rsidRDefault="00FD3D7C" w:rsidP="00426F96">
      <w:pPr>
        <w:rPr>
          <w:rFonts w:asciiTheme="minorHAnsi" w:hAnsiTheme="minorHAnsi" w:cstheme="minorHAnsi"/>
          <w:lang w:val="en-US"/>
        </w:rPr>
      </w:pPr>
      <w:r w:rsidRPr="00B40F10">
        <w:rPr>
          <w:rFonts w:asciiTheme="minorHAnsi" w:hAnsiTheme="minorHAnsi" w:cstheme="minorHAnsi"/>
          <w:lang w:val="en-US"/>
        </w:rPr>
        <w:lastRenderedPageBreak/>
        <w:t xml:space="preserve">Supplementary figure 6. </w:t>
      </w:r>
      <w:r w:rsidR="000C4AD3" w:rsidRPr="00B40F10">
        <w:rPr>
          <w:rFonts w:asciiTheme="minorHAnsi" w:hAnsiTheme="minorHAnsi" w:cstheme="minorHAnsi"/>
          <w:lang w:val="en-US"/>
        </w:rPr>
        <w:t xml:space="preserve">Scatter plot of posterior samples of RTmin and RTmax parameters. </w:t>
      </w:r>
    </w:p>
    <w:p w14:paraId="449B7C98" w14:textId="354C93B8" w:rsidR="00846411" w:rsidRPr="00B40F10" w:rsidRDefault="00846411" w:rsidP="00426F96">
      <w:pPr>
        <w:jc w:val="cente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55C62CED" wp14:editId="683BC06D">
            <wp:extent cx="5271247" cy="39534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Tmin_RTma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3454" cy="3955090"/>
                    </a:xfrm>
                    <a:prstGeom prst="rect">
                      <a:avLst/>
                    </a:prstGeom>
                  </pic:spPr>
                </pic:pic>
              </a:graphicData>
            </a:graphic>
          </wp:inline>
        </w:drawing>
      </w:r>
    </w:p>
    <w:p w14:paraId="55CBB87C" w14:textId="0F62452A" w:rsidR="004D22C7" w:rsidRDefault="004D22C7" w:rsidP="00426F96">
      <w:pPr>
        <w:rPr>
          <w:rFonts w:asciiTheme="minorHAnsi" w:hAnsiTheme="minorHAnsi" w:cstheme="minorHAnsi"/>
          <w:lang w:val="en-US"/>
        </w:rPr>
      </w:pPr>
    </w:p>
    <w:p w14:paraId="48041820" w14:textId="77777777" w:rsidR="004D22C7" w:rsidRDefault="004D22C7">
      <w:pPr>
        <w:rPr>
          <w:rFonts w:asciiTheme="minorHAnsi" w:hAnsiTheme="minorHAnsi" w:cstheme="minorHAnsi"/>
          <w:lang w:val="en-US"/>
        </w:rPr>
      </w:pPr>
      <w:r>
        <w:rPr>
          <w:rFonts w:asciiTheme="minorHAnsi" w:hAnsiTheme="minorHAnsi" w:cstheme="minorHAnsi"/>
          <w:lang w:val="en-US"/>
        </w:rPr>
        <w:br w:type="page"/>
      </w:r>
    </w:p>
    <w:p w14:paraId="57AC7DC8" w14:textId="34415116" w:rsidR="007B2B97" w:rsidRDefault="00D53633" w:rsidP="00426F96">
      <w:pPr>
        <w:rPr>
          <w:rFonts w:asciiTheme="minorHAnsi" w:hAnsiTheme="minorHAnsi" w:cstheme="minorHAnsi"/>
          <w:lang w:val="en-US"/>
        </w:rPr>
      </w:pPr>
      <w:r w:rsidRPr="00B40F10">
        <w:rPr>
          <w:rFonts w:asciiTheme="minorHAnsi" w:hAnsiTheme="minorHAnsi" w:cstheme="minorHAnsi"/>
          <w:lang w:val="en-US"/>
        </w:rPr>
        <w:lastRenderedPageBreak/>
        <w:t>Supplementary figure 6.</w:t>
      </w:r>
      <w:r>
        <w:rPr>
          <w:rFonts w:asciiTheme="minorHAnsi" w:hAnsiTheme="minorHAnsi" w:cstheme="minorHAnsi"/>
          <w:lang w:val="en-US"/>
        </w:rPr>
        <w:t xml:space="preserve"> Daily temperature of Feb. against the lowest CTmax and highest CTmin.</w:t>
      </w:r>
    </w:p>
    <w:p w14:paraId="48D0886A" w14:textId="47E5A4F8" w:rsidR="00D53633" w:rsidRDefault="00D53633" w:rsidP="00426F96">
      <w:pPr>
        <w:rPr>
          <w:rFonts w:asciiTheme="minorHAnsi" w:hAnsiTheme="minorHAnsi" w:cstheme="minorHAnsi"/>
          <w:lang w:val="en-US"/>
        </w:rPr>
      </w:pPr>
      <w:r>
        <w:rPr>
          <w:rFonts w:asciiTheme="minorHAnsi" w:hAnsiTheme="minorHAnsi" w:cstheme="minorHAnsi"/>
          <w:noProof/>
          <w:lang w:val="en-US"/>
        </w:rPr>
        <w:drawing>
          <wp:inline distT="0" distB="0" distL="0" distR="0" wp14:anchorId="4FF68C3E" wp14:editId="73244441">
            <wp:extent cx="5727700" cy="2863850"/>
            <wp:effectExtent l="0" t="0" r="0" b="6350"/>
            <wp:docPr id="10" name="Picture 10"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bTempera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3AE984F" w14:textId="6C15F593" w:rsidR="00D53633" w:rsidRDefault="00D53633" w:rsidP="00426F96">
      <w:pPr>
        <w:rPr>
          <w:rFonts w:asciiTheme="minorHAnsi" w:hAnsiTheme="minorHAnsi" w:cstheme="minorHAnsi"/>
          <w:lang w:val="en-US"/>
        </w:rPr>
      </w:pPr>
    </w:p>
    <w:p w14:paraId="217B084F" w14:textId="77777777" w:rsidR="00D53633" w:rsidRDefault="00D53633" w:rsidP="00426F96">
      <w:pPr>
        <w:rPr>
          <w:rFonts w:asciiTheme="minorHAnsi" w:hAnsiTheme="minorHAnsi" w:cstheme="minorHAnsi"/>
          <w:lang w:val="en-US"/>
        </w:rPr>
      </w:pPr>
    </w:p>
    <w:p w14:paraId="4BAA12A0" w14:textId="77777777" w:rsidR="00D53633" w:rsidRPr="00B40F10" w:rsidRDefault="00D53633" w:rsidP="00426F96">
      <w:pPr>
        <w:rPr>
          <w:rFonts w:asciiTheme="minorHAnsi" w:hAnsiTheme="minorHAnsi" w:cstheme="minorHAnsi"/>
          <w:lang w:val="en-US"/>
        </w:rPr>
      </w:pPr>
    </w:p>
    <w:p w14:paraId="2ADECDF8" w14:textId="217492FB" w:rsidR="007B2B97" w:rsidRPr="00B40F10" w:rsidRDefault="007B2B97" w:rsidP="00426F96">
      <w:pPr>
        <w:rPr>
          <w:rFonts w:asciiTheme="minorHAnsi" w:hAnsiTheme="minorHAnsi" w:cstheme="minorHAnsi"/>
          <w:lang w:val="en-US"/>
        </w:rPr>
      </w:pPr>
    </w:p>
    <w:p w14:paraId="10376C58"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br w:type="page"/>
      </w:r>
    </w:p>
    <w:p w14:paraId="3944388C" w14:textId="77777777" w:rsidR="007B2B97" w:rsidRPr="00B40F10" w:rsidRDefault="007B2B97" w:rsidP="00426F96">
      <w:pPr>
        <w:rPr>
          <w:rFonts w:asciiTheme="minorHAnsi" w:hAnsiTheme="minorHAnsi" w:cstheme="minorHAnsi"/>
          <w:b/>
          <w:bCs/>
          <w:lang w:val="en-US"/>
        </w:rPr>
      </w:pPr>
      <w:r w:rsidRPr="00B40F10">
        <w:rPr>
          <w:rFonts w:asciiTheme="minorHAnsi" w:hAnsiTheme="minorHAnsi" w:cstheme="minorHAnsi"/>
          <w:b/>
          <w:bCs/>
          <w:lang w:val="en-US"/>
        </w:rPr>
        <w:lastRenderedPageBreak/>
        <w:t xml:space="preserve">Supplementary table 1. Isofemale line used to construct MBLs. </w:t>
      </w:r>
    </w:p>
    <w:p w14:paraId="093A1EC4" w14:textId="77777777" w:rsidR="007B2B97" w:rsidRPr="00B40F10" w:rsidRDefault="007B2B97" w:rsidP="00426F96">
      <w:pPr>
        <w:rPr>
          <w:rFonts w:asciiTheme="minorHAnsi" w:hAnsiTheme="minorHAnsi" w:cstheme="minorHAnsi"/>
          <w:b/>
          <w:bCs/>
          <w:lang w:val="en-US"/>
        </w:rPr>
      </w:pPr>
    </w:p>
    <w:tbl>
      <w:tblPr>
        <w:tblW w:w="9493" w:type="dxa"/>
        <w:tblLayout w:type="fixed"/>
        <w:tblLook w:val="04A0" w:firstRow="1" w:lastRow="0" w:firstColumn="1" w:lastColumn="0" w:noHBand="0" w:noVBand="1"/>
      </w:tblPr>
      <w:tblGrid>
        <w:gridCol w:w="2405"/>
        <w:gridCol w:w="992"/>
        <w:gridCol w:w="993"/>
        <w:gridCol w:w="992"/>
        <w:gridCol w:w="992"/>
        <w:gridCol w:w="3119"/>
      </w:tblGrid>
      <w:tr w:rsidR="007B2B97" w:rsidRPr="00B40F10" w14:paraId="77D25733" w14:textId="77777777" w:rsidTr="002B37B5">
        <w:tc>
          <w:tcPr>
            <w:tcW w:w="2405" w:type="dxa"/>
            <w:vMerge w:val="restart"/>
            <w:tcBorders>
              <w:top w:val="single" w:sz="4" w:space="0" w:color="auto"/>
            </w:tcBorders>
            <w:vAlign w:val="center"/>
          </w:tcPr>
          <w:p w14:paraId="15BAF8C2"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Species</w:t>
            </w:r>
          </w:p>
        </w:tc>
        <w:tc>
          <w:tcPr>
            <w:tcW w:w="3969" w:type="dxa"/>
            <w:gridSpan w:val="4"/>
            <w:tcBorders>
              <w:top w:val="single" w:sz="4" w:space="0" w:color="auto"/>
            </w:tcBorders>
            <w:vAlign w:val="center"/>
          </w:tcPr>
          <w:p w14:paraId="40E5DCC1"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Origin of cultured lines (yes/no)</w:t>
            </w:r>
          </w:p>
        </w:tc>
        <w:tc>
          <w:tcPr>
            <w:tcW w:w="3119" w:type="dxa"/>
            <w:vMerge w:val="restart"/>
            <w:tcBorders>
              <w:top w:val="single" w:sz="4" w:space="0" w:color="auto"/>
            </w:tcBorders>
            <w:vAlign w:val="center"/>
          </w:tcPr>
          <w:p w14:paraId="4D52AD62"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Lines for MBLs</w:t>
            </w:r>
          </w:p>
        </w:tc>
      </w:tr>
      <w:tr w:rsidR="007B2B97" w:rsidRPr="00B40F10" w14:paraId="70E3CD48" w14:textId="77777777" w:rsidTr="002B37B5">
        <w:tc>
          <w:tcPr>
            <w:tcW w:w="2405" w:type="dxa"/>
            <w:vMerge/>
            <w:tcBorders>
              <w:bottom w:val="single" w:sz="4" w:space="0" w:color="auto"/>
            </w:tcBorders>
            <w:vAlign w:val="center"/>
          </w:tcPr>
          <w:p w14:paraId="5B682E1F" w14:textId="77777777" w:rsidR="007B2B97" w:rsidRPr="00B40F10" w:rsidRDefault="007B2B97" w:rsidP="00426F96">
            <w:pPr>
              <w:rPr>
                <w:rFonts w:asciiTheme="minorHAnsi" w:hAnsiTheme="minorHAnsi" w:cstheme="minorHAnsi"/>
                <w:lang w:val="en-US"/>
              </w:rPr>
            </w:pPr>
          </w:p>
        </w:tc>
        <w:tc>
          <w:tcPr>
            <w:tcW w:w="992" w:type="dxa"/>
            <w:tcBorders>
              <w:top w:val="single" w:sz="4" w:space="0" w:color="auto"/>
              <w:bottom w:val="single" w:sz="4" w:space="0" w:color="auto"/>
            </w:tcBorders>
            <w:vAlign w:val="center"/>
          </w:tcPr>
          <w:p w14:paraId="46BE38F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Kirrama low</w:t>
            </w:r>
            <w:r w:rsidRPr="00B40F10">
              <w:rPr>
                <w:rFonts w:asciiTheme="minorHAnsi" w:hAnsiTheme="minorHAnsi" w:cstheme="minorHAnsi"/>
                <w:vertAlign w:val="superscript"/>
                <w:lang w:val="en-US"/>
              </w:rPr>
              <w:t>1</w:t>
            </w:r>
          </w:p>
        </w:tc>
        <w:tc>
          <w:tcPr>
            <w:tcW w:w="993" w:type="dxa"/>
            <w:tcBorders>
              <w:top w:val="single" w:sz="4" w:space="0" w:color="auto"/>
              <w:bottom w:val="single" w:sz="4" w:space="0" w:color="auto"/>
            </w:tcBorders>
            <w:vAlign w:val="center"/>
          </w:tcPr>
          <w:p w14:paraId="0A9D716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Kirrama high</w:t>
            </w:r>
            <w:r w:rsidRPr="00B40F10">
              <w:rPr>
                <w:rFonts w:asciiTheme="minorHAnsi" w:hAnsiTheme="minorHAnsi" w:cstheme="minorHAnsi"/>
                <w:vertAlign w:val="superscript"/>
                <w:lang w:val="en-US"/>
              </w:rPr>
              <w:t>1</w:t>
            </w:r>
          </w:p>
        </w:tc>
        <w:tc>
          <w:tcPr>
            <w:tcW w:w="992" w:type="dxa"/>
            <w:tcBorders>
              <w:top w:val="single" w:sz="4" w:space="0" w:color="auto"/>
              <w:bottom w:val="single" w:sz="4" w:space="0" w:color="auto"/>
            </w:tcBorders>
            <w:vAlign w:val="center"/>
          </w:tcPr>
          <w:p w14:paraId="5513F29A"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Paluma low</w:t>
            </w:r>
            <w:r w:rsidRPr="00B40F10">
              <w:rPr>
                <w:rFonts w:asciiTheme="minorHAnsi" w:hAnsiTheme="minorHAnsi" w:cstheme="minorHAnsi"/>
                <w:vertAlign w:val="superscript"/>
                <w:lang w:val="en-US"/>
              </w:rPr>
              <w:t>1</w:t>
            </w:r>
          </w:p>
        </w:tc>
        <w:tc>
          <w:tcPr>
            <w:tcW w:w="992" w:type="dxa"/>
            <w:tcBorders>
              <w:top w:val="single" w:sz="4" w:space="0" w:color="auto"/>
              <w:bottom w:val="single" w:sz="4" w:space="0" w:color="auto"/>
            </w:tcBorders>
            <w:vAlign w:val="center"/>
          </w:tcPr>
          <w:p w14:paraId="794EDFA6"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Paluma high</w:t>
            </w:r>
            <w:r w:rsidRPr="00B40F10">
              <w:rPr>
                <w:rFonts w:asciiTheme="minorHAnsi" w:hAnsiTheme="minorHAnsi" w:cstheme="minorHAnsi"/>
                <w:vertAlign w:val="superscript"/>
                <w:lang w:val="en-US"/>
              </w:rPr>
              <w:t>1</w:t>
            </w:r>
          </w:p>
        </w:tc>
        <w:tc>
          <w:tcPr>
            <w:tcW w:w="3119" w:type="dxa"/>
            <w:vMerge/>
            <w:tcBorders>
              <w:bottom w:val="single" w:sz="4" w:space="0" w:color="auto"/>
            </w:tcBorders>
            <w:vAlign w:val="center"/>
          </w:tcPr>
          <w:p w14:paraId="61E6DE1C" w14:textId="77777777" w:rsidR="007B2B97" w:rsidRPr="00B40F10" w:rsidRDefault="007B2B97" w:rsidP="00426F96">
            <w:pPr>
              <w:rPr>
                <w:rFonts w:asciiTheme="minorHAnsi" w:hAnsiTheme="minorHAnsi" w:cstheme="minorHAnsi"/>
                <w:lang w:val="en-US"/>
              </w:rPr>
            </w:pPr>
          </w:p>
        </w:tc>
      </w:tr>
      <w:tr w:rsidR="007B2B97" w:rsidRPr="00B40F10" w14:paraId="0B50C5A1" w14:textId="77777777" w:rsidTr="002B37B5">
        <w:tc>
          <w:tcPr>
            <w:tcW w:w="2405" w:type="dxa"/>
            <w:tcBorders>
              <w:top w:val="single" w:sz="4" w:space="0" w:color="auto"/>
            </w:tcBorders>
            <w:vAlign w:val="center"/>
          </w:tcPr>
          <w:p w14:paraId="6E473FAF"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D. bunnanda</w:t>
            </w:r>
          </w:p>
        </w:tc>
        <w:tc>
          <w:tcPr>
            <w:tcW w:w="992" w:type="dxa"/>
            <w:tcBorders>
              <w:top w:val="single" w:sz="4" w:space="0" w:color="auto"/>
            </w:tcBorders>
            <w:vAlign w:val="center"/>
          </w:tcPr>
          <w:p w14:paraId="3E63189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tcBorders>
              <w:top w:val="single" w:sz="4" w:space="0" w:color="auto"/>
            </w:tcBorders>
            <w:vAlign w:val="center"/>
          </w:tcPr>
          <w:p w14:paraId="7AB2D747"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tcBorders>
              <w:top w:val="single" w:sz="4" w:space="0" w:color="auto"/>
            </w:tcBorders>
            <w:vAlign w:val="center"/>
          </w:tcPr>
          <w:p w14:paraId="39F9C61D"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tcBorders>
              <w:top w:val="single" w:sz="4" w:space="0" w:color="auto"/>
            </w:tcBorders>
            <w:vAlign w:val="center"/>
          </w:tcPr>
          <w:p w14:paraId="3E32222C"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tcBorders>
              <w:top w:val="single" w:sz="4" w:space="0" w:color="auto"/>
            </w:tcBorders>
            <w:vAlign w:val="center"/>
          </w:tcPr>
          <w:p w14:paraId="2455D172"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KL87, KL134, KL127, PL114</w:t>
            </w:r>
          </w:p>
        </w:tc>
      </w:tr>
      <w:tr w:rsidR="007B2B97" w:rsidRPr="00B40F10" w14:paraId="2D6B5942" w14:textId="77777777" w:rsidTr="002B37B5">
        <w:tc>
          <w:tcPr>
            <w:tcW w:w="2405" w:type="dxa"/>
            <w:vAlign w:val="center"/>
          </w:tcPr>
          <w:p w14:paraId="34BA6258"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D. pandora</w:t>
            </w:r>
          </w:p>
        </w:tc>
        <w:tc>
          <w:tcPr>
            <w:tcW w:w="992" w:type="dxa"/>
            <w:vAlign w:val="center"/>
          </w:tcPr>
          <w:p w14:paraId="6D5B8DED"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3" w:type="dxa"/>
            <w:vAlign w:val="center"/>
          </w:tcPr>
          <w:p w14:paraId="6C60B3A2"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vAlign w:val="center"/>
          </w:tcPr>
          <w:p w14:paraId="54D8357A"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05886B41"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vAlign w:val="center"/>
          </w:tcPr>
          <w:p w14:paraId="5D875F99"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PL17, PL21, PL01</w:t>
            </w:r>
            <w:r w:rsidRPr="00B40F10">
              <w:rPr>
                <w:rFonts w:asciiTheme="minorHAnsi" w:hAnsiTheme="minorHAnsi" w:cstheme="minorHAnsi"/>
                <w:vertAlign w:val="superscript"/>
                <w:lang w:val="en-US"/>
              </w:rPr>
              <w:t>2</w:t>
            </w:r>
          </w:p>
        </w:tc>
      </w:tr>
      <w:tr w:rsidR="007B2B97" w:rsidRPr="00B40F10" w14:paraId="2E1AC4EF" w14:textId="77777777" w:rsidTr="002B37B5">
        <w:tc>
          <w:tcPr>
            <w:tcW w:w="2405" w:type="dxa"/>
            <w:vAlign w:val="center"/>
          </w:tcPr>
          <w:p w14:paraId="0A4C094E"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D. bipectinata</w:t>
            </w:r>
          </w:p>
        </w:tc>
        <w:tc>
          <w:tcPr>
            <w:tcW w:w="992" w:type="dxa"/>
            <w:vAlign w:val="center"/>
          </w:tcPr>
          <w:p w14:paraId="220D9E06"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7F7417DB"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vAlign w:val="center"/>
          </w:tcPr>
          <w:p w14:paraId="23C417E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34D6EA8A"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vAlign w:val="center"/>
          </w:tcPr>
          <w:p w14:paraId="33F08B3F"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KL84, KL43, PL85, PL20</w:t>
            </w:r>
          </w:p>
        </w:tc>
      </w:tr>
      <w:tr w:rsidR="007B2B97" w:rsidRPr="00B40F10" w14:paraId="4977E4A9" w14:textId="77777777" w:rsidTr="002B37B5">
        <w:tc>
          <w:tcPr>
            <w:tcW w:w="2405" w:type="dxa"/>
            <w:vAlign w:val="center"/>
          </w:tcPr>
          <w:p w14:paraId="5401BE85"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D. pseudoananassae</w:t>
            </w:r>
          </w:p>
        </w:tc>
        <w:tc>
          <w:tcPr>
            <w:tcW w:w="992" w:type="dxa"/>
            <w:vAlign w:val="center"/>
          </w:tcPr>
          <w:p w14:paraId="61F6C8E9"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53866F41"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6766FDEE"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7528942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vAlign w:val="center"/>
          </w:tcPr>
          <w:p w14:paraId="30C9D187"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KL19, KH25, PL30, KH42</w:t>
            </w:r>
          </w:p>
        </w:tc>
      </w:tr>
      <w:tr w:rsidR="007B2B97" w:rsidRPr="00B40F10" w14:paraId="39144357" w14:textId="77777777" w:rsidTr="002B37B5">
        <w:tc>
          <w:tcPr>
            <w:tcW w:w="2405" w:type="dxa"/>
            <w:vAlign w:val="center"/>
          </w:tcPr>
          <w:p w14:paraId="178BFF37"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D. sulfurigaster</w:t>
            </w:r>
          </w:p>
        </w:tc>
        <w:tc>
          <w:tcPr>
            <w:tcW w:w="992" w:type="dxa"/>
            <w:vAlign w:val="center"/>
          </w:tcPr>
          <w:p w14:paraId="70CA8FF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2601A5F0"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2847AC73"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60AF7D76"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vAlign w:val="center"/>
          </w:tcPr>
          <w:p w14:paraId="476CEEDC"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KL08, KH10, PL51, PH18</w:t>
            </w:r>
          </w:p>
        </w:tc>
      </w:tr>
      <w:tr w:rsidR="007B2B97" w:rsidRPr="00B40F10" w14:paraId="1AA542D0" w14:textId="77777777" w:rsidTr="002B37B5">
        <w:tc>
          <w:tcPr>
            <w:tcW w:w="2405" w:type="dxa"/>
            <w:vAlign w:val="center"/>
          </w:tcPr>
          <w:p w14:paraId="59683D24"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D. rubida</w:t>
            </w:r>
          </w:p>
        </w:tc>
        <w:tc>
          <w:tcPr>
            <w:tcW w:w="992" w:type="dxa"/>
            <w:vAlign w:val="center"/>
          </w:tcPr>
          <w:p w14:paraId="0EFE746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52C57E72"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7D90B71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33CE2D0E"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vAlign w:val="center"/>
          </w:tcPr>
          <w:p w14:paraId="07A33141"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Construction unfinished</w:t>
            </w:r>
            <w:r w:rsidRPr="00B40F10">
              <w:rPr>
                <w:rFonts w:asciiTheme="minorHAnsi" w:hAnsiTheme="minorHAnsi" w:cstheme="minorHAnsi"/>
                <w:vertAlign w:val="superscript"/>
                <w:lang w:val="en-US"/>
              </w:rPr>
              <w:t>3</w:t>
            </w:r>
            <w:r w:rsidRPr="00B40F10">
              <w:rPr>
                <w:rFonts w:asciiTheme="minorHAnsi" w:hAnsiTheme="minorHAnsi" w:cstheme="minorHAnsi"/>
                <w:lang w:val="en-US"/>
              </w:rPr>
              <w:t>.</w:t>
            </w:r>
          </w:p>
        </w:tc>
      </w:tr>
      <w:tr w:rsidR="007B2B97" w:rsidRPr="00B40F10" w14:paraId="3B05CC52" w14:textId="77777777" w:rsidTr="002B37B5">
        <w:tc>
          <w:tcPr>
            <w:tcW w:w="2405" w:type="dxa"/>
            <w:vAlign w:val="center"/>
          </w:tcPr>
          <w:p w14:paraId="5100E1E1"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D. birchii</w:t>
            </w:r>
          </w:p>
        </w:tc>
        <w:tc>
          <w:tcPr>
            <w:tcW w:w="992" w:type="dxa"/>
            <w:vAlign w:val="center"/>
          </w:tcPr>
          <w:p w14:paraId="29E6570C"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04A626D4"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752C40B8"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3DBBCB67"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vAlign w:val="center"/>
          </w:tcPr>
          <w:p w14:paraId="6877124C"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KL22, KH26, PL122, PH169</w:t>
            </w:r>
          </w:p>
        </w:tc>
      </w:tr>
      <w:tr w:rsidR="007B2B97" w:rsidRPr="00B40F10" w14:paraId="30BD3F0C" w14:textId="77777777" w:rsidTr="002B37B5">
        <w:tc>
          <w:tcPr>
            <w:tcW w:w="2405" w:type="dxa"/>
            <w:vAlign w:val="center"/>
          </w:tcPr>
          <w:p w14:paraId="687C300A"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D. palidifrons</w:t>
            </w:r>
          </w:p>
        </w:tc>
        <w:tc>
          <w:tcPr>
            <w:tcW w:w="992" w:type="dxa"/>
            <w:vAlign w:val="center"/>
          </w:tcPr>
          <w:p w14:paraId="7F4BF00E"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3" w:type="dxa"/>
            <w:vAlign w:val="center"/>
          </w:tcPr>
          <w:p w14:paraId="1F455607"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420217A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vAlign w:val="center"/>
          </w:tcPr>
          <w:p w14:paraId="6551EB42"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vAlign w:val="center"/>
          </w:tcPr>
          <w:p w14:paraId="12BB2669"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KH20, KH69, PH183, PH184</w:t>
            </w:r>
          </w:p>
        </w:tc>
      </w:tr>
      <w:tr w:rsidR="007B2B97" w:rsidRPr="00B40F10" w14:paraId="182701DC" w14:textId="77777777" w:rsidTr="002B37B5">
        <w:tc>
          <w:tcPr>
            <w:tcW w:w="2405" w:type="dxa"/>
            <w:vAlign w:val="center"/>
          </w:tcPr>
          <w:p w14:paraId="67286BF9"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D. simulans</w:t>
            </w:r>
          </w:p>
        </w:tc>
        <w:tc>
          <w:tcPr>
            <w:tcW w:w="992" w:type="dxa"/>
            <w:vAlign w:val="center"/>
          </w:tcPr>
          <w:p w14:paraId="14C32DA4"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3" w:type="dxa"/>
            <w:vAlign w:val="center"/>
          </w:tcPr>
          <w:p w14:paraId="1EBA9B8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vAlign w:val="center"/>
          </w:tcPr>
          <w:p w14:paraId="77EE9284"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1677BC6E"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vAlign w:val="center"/>
          </w:tcPr>
          <w:p w14:paraId="0A847FC9"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PL45, PL34, PL42, PL43</w:t>
            </w:r>
          </w:p>
        </w:tc>
      </w:tr>
      <w:tr w:rsidR="007B2B97" w:rsidRPr="00B40F10" w14:paraId="527EF623" w14:textId="77777777" w:rsidTr="002B37B5">
        <w:tc>
          <w:tcPr>
            <w:tcW w:w="2405" w:type="dxa"/>
            <w:tcBorders>
              <w:bottom w:val="single" w:sz="4" w:space="0" w:color="auto"/>
            </w:tcBorders>
            <w:vAlign w:val="center"/>
          </w:tcPr>
          <w:p w14:paraId="2B7F2579"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D. pseudotakahashii</w:t>
            </w:r>
          </w:p>
        </w:tc>
        <w:tc>
          <w:tcPr>
            <w:tcW w:w="992" w:type="dxa"/>
            <w:tcBorders>
              <w:bottom w:val="single" w:sz="4" w:space="0" w:color="auto"/>
            </w:tcBorders>
            <w:vAlign w:val="center"/>
          </w:tcPr>
          <w:p w14:paraId="47CD508C"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3" w:type="dxa"/>
            <w:tcBorders>
              <w:bottom w:val="single" w:sz="4" w:space="0" w:color="auto"/>
            </w:tcBorders>
            <w:vAlign w:val="center"/>
          </w:tcPr>
          <w:p w14:paraId="2A97F08A"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tcBorders>
              <w:bottom w:val="single" w:sz="4" w:space="0" w:color="auto"/>
            </w:tcBorders>
            <w:vAlign w:val="center"/>
          </w:tcPr>
          <w:p w14:paraId="21F3A44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tcBorders>
              <w:bottom w:val="single" w:sz="4" w:space="0" w:color="auto"/>
            </w:tcBorders>
            <w:vAlign w:val="center"/>
          </w:tcPr>
          <w:p w14:paraId="1AF19F2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tcBorders>
              <w:bottom w:val="single" w:sz="4" w:space="0" w:color="auto"/>
            </w:tcBorders>
            <w:vAlign w:val="center"/>
          </w:tcPr>
          <w:p w14:paraId="42730B22"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Did not construct MBLs</w:t>
            </w:r>
            <w:r w:rsidRPr="00B40F10">
              <w:rPr>
                <w:rFonts w:asciiTheme="minorHAnsi" w:hAnsiTheme="minorHAnsi" w:cstheme="minorHAnsi"/>
                <w:vertAlign w:val="superscript"/>
                <w:lang w:val="en-US"/>
              </w:rPr>
              <w:t>4</w:t>
            </w:r>
          </w:p>
        </w:tc>
      </w:tr>
    </w:tbl>
    <w:p w14:paraId="6BB56DEF"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Note:</w:t>
      </w:r>
    </w:p>
    <w:p w14:paraId="2A476622" w14:textId="77777777" w:rsidR="007B2B97" w:rsidRPr="00B40F10" w:rsidRDefault="007B2B97" w:rsidP="00426F96">
      <w:pPr>
        <w:pStyle w:val="ListParagraph"/>
        <w:numPr>
          <w:ilvl w:val="0"/>
          <w:numId w:val="16"/>
        </w:numPr>
        <w:rPr>
          <w:rFonts w:cstheme="minorHAnsi"/>
          <w:lang w:val="en-US"/>
        </w:rPr>
      </w:pPr>
      <w:r w:rsidRPr="00B40F10">
        <w:rPr>
          <w:rFonts w:cstheme="minorHAnsi"/>
          <w:lang w:val="en-US"/>
        </w:rPr>
        <w:t>“Low” means sites from low altitude. “High” means sites from high altitude.</w:t>
      </w:r>
    </w:p>
    <w:p w14:paraId="1025E705" w14:textId="77777777" w:rsidR="007B2B97" w:rsidRPr="00B40F10" w:rsidRDefault="007B2B97" w:rsidP="00426F96">
      <w:pPr>
        <w:pStyle w:val="ListParagraph"/>
        <w:numPr>
          <w:ilvl w:val="0"/>
          <w:numId w:val="16"/>
        </w:numPr>
        <w:rPr>
          <w:rFonts w:cstheme="minorHAnsi"/>
          <w:lang w:val="en-US"/>
        </w:rPr>
      </w:pPr>
      <w:r w:rsidRPr="00B40F10">
        <w:rPr>
          <w:rFonts w:cstheme="minorHAnsi"/>
          <w:lang w:val="en-US"/>
        </w:rPr>
        <w:t>The three isofemale lines were the only lines cultured at the lab.</w:t>
      </w:r>
    </w:p>
    <w:p w14:paraId="191C54EE" w14:textId="77777777" w:rsidR="007B2B97" w:rsidRPr="00B40F10" w:rsidRDefault="007B2B97" w:rsidP="00426F96">
      <w:pPr>
        <w:pStyle w:val="ListParagraph"/>
        <w:numPr>
          <w:ilvl w:val="0"/>
          <w:numId w:val="16"/>
        </w:numPr>
        <w:rPr>
          <w:rFonts w:cstheme="minorHAnsi"/>
          <w:lang w:val="en-US"/>
        </w:rPr>
      </w:pPr>
      <w:r w:rsidRPr="00B40F10">
        <w:rPr>
          <w:rFonts w:cstheme="minorHAnsi"/>
          <w:lang w:val="en-US"/>
        </w:rPr>
        <w:t xml:space="preserve">Construction is not finished by the start of the experiment in May. </w:t>
      </w:r>
      <w:r w:rsidRPr="00B40F10">
        <w:rPr>
          <w:rFonts w:cstheme="minorHAnsi"/>
          <w:i/>
          <w:iCs/>
          <w:lang w:val="en-US"/>
        </w:rPr>
        <w:t>D. rubida</w:t>
      </w:r>
      <w:r w:rsidRPr="00B40F10">
        <w:rPr>
          <w:rFonts w:cstheme="minorHAnsi"/>
          <w:lang w:val="en-US"/>
        </w:rPr>
        <w:t xml:space="preserve"> grew poorly on the purchased fly medium before changing food recipe and made at the lab. Therefore, its crossing starts later than other species (April 5</w:t>
      </w:r>
      <w:r w:rsidRPr="00B40F10">
        <w:rPr>
          <w:rFonts w:cstheme="minorHAnsi"/>
          <w:vertAlign w:val="superscript"/>
          <w:lang w:val="en-US"/>
        </w:rPr>
        <w:t>th</w:t>
      </w:r>
      <w:r w:rsidRPr="00B40F10">
        <w:rPr>
          <w:rFonts w:cstheme="minorHAnsi"/>
          <w:lang w:val="en-US"/>
        </w:rPr>
        <w:t xml:space="preserve">). Additionally, </w:t>
      </w:r>
      <w:r w:rsidRPr="00B40F10">
        <w:rPr>
          <w:rFonts w:cstheme="minorHAnsi"/>
          <w:i/>
          <w:iCs/>
          <w:lang w:val="en-US"/>
        </w:rPr>
        <w:t>D. rubida</w:t>
      </w:r>
      <w:r w:rsidRPr="00B40F10">
        <w:rPr>
          <w:rFonts w:cstheme="minorHAnsi"/>
          <w:lang w:val="en-US"/>
        </w:rPr>
        <w:t xml:space="preserve"> has significantly longer generation time than other species.</w:t>
      </w:r>
    </w:p>
    <w:p w14:paraId="6EF2E515" w14:textId="77777777" w:rsidR="007B2B97" w:rsidRPr="00B40F10" w:rsidRDefault="007B2B97" w:rsidP="00426F96">
      <w:pPr>
        <w:pStyle w:val="ListParagraph"/>
        <w:numPr>
          <w:ilvl w:val="0"/>
          <w:numId w:val="16"/>
        </w:numPr>
        <w:rPr>
          <w:rFonts w:cstheme="minorHAnsi"/>
          <w:lang w:val="en-US"/>
        </w:rPr>
      </w:pPr>
      <w:r w:rsidRPr="00B40F10">
        <w:rPr>
          <w:rFonts w:cstheme="minorHAnsi"/>
          <w:lang w:val="en-US"/>
        </w:rPr>
        <w:t>Only two isofemale lines were cultured at the lab.</w:t>
      </w:r>
    </w:p>
    <w:p w14:paraId="7D36269F" w14:textId="77777777" w:rsidR="007B2B97" w:rsidRPr="00B40F10" w:rsidRDefault="007B2B97" w:rsidP="00426F96">
      <w:pPr>
        <w:rPr>
          <w:rFonts w:asciiTheme="minorHAnsi" w:hAnsiTheme="minorHAnsi" w:cstheme="minorHAnsi"/>
          <w:lang w:val="en-US"/>
        </w:rPr>
      </w:pPr>
    </w:p>
    <w:sectPr w:rsidR="007B2B97" w:rsidRPr="00B40F10"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inlin Chen" w:date="2021-06-04T00:05:00Z" w:initials="JC">
    <w:p w14:paraId="77B9BF10" w14:textId="77777777" w:rsidR="0036142A" w:rsidRDefault="0036142A">
      <w:pPr>
        <w:pStyle w:val="CommentText"/>
      </w:pPr>
      <w:r>
        <w:rPr>
          <w:rStyle w:val="CommentReference"/>
        </w:rPr>
        <w:annotationRef/>
      </w:r>
      <w:r>
        <w:t xml:space="preserve">Case study feeling, no theory at all. </w:t>
      </w:r>
    </w:p>
    <w:p w14:paraId="666BF173" w14:textId="77777777" w:rsidR="0036142A" w:rsidRDefault="0036142A">
      <w:pPr>
        <w:pStyle w:val="CommentText"/>
      </w:pPr>
    </w:p>
    <w:p w14:paraId="45AA95EC" w14:textId="6A4F9AB5" w:rsidR="0036142A" w:rsidRDefault="0036142A">
      <w:pPr>
        <w:pStyle w:val="CommentText"/>
      </w:pPr>
      <w:r>
        <w:t>Maybe linked to general theory of the relationship between biotic and abiotic determinents in species distribution.</w:t>
      </w:r>
    </w:p>
  </w:comment>
  <w:comment w:id="1" w:author="Jinlin Chen" w:date="2021-06-03T23:56:00Z" w:initials="JC">
    <w:p w14:paraId="35F16CCA" w14:textId="77777777" w:rsidR="00C170D6" w:rsidRDefault="00C170D6">
      <w:pPr>
        <w:pStyle w:val="CommentText"/>
      </w:pPr>
      <w:r>
        <w:rPr>
          <w:rStyle w:val="CommentReference"/>
        </w:rPr>
        <w:annotationRef/>
      </w:r>
      <w:r>
        <w:t>Unnatural transition.</w:t>
      </w:r>
      <w:r w:rsidR="00663BB2">
        <w:t xml:space="preserve"> Directly jump to Drosophila, not good. </w:t>
      </w:r>
    </w:p>
    <w:p w14:paraId="2EBE4641" w14:textId="77777777" w:rsidR="003318AE" w:rsidRDefault="003318AE">
      <w:pPr>
        <w:pStyle w:val="CommentText"/>
      </w:pPr>
    </w:p>
    <w:p w14:paraId="40A9D203" w14:textId="6030A34B" w:rsidR="003318AE" w:rsidRDefault="003318AE">
      <w:pPr>
        <w:pStyle w:val="CommentText"/>
      </w:pPr>
      <w:r>
        <w:t>Maybe start from mountain system’s risk to climate change…</w:t>
      </w:r>
    </w:p>
  </w:comment>
  <w:comment w:id="2" w:author="Jinlin Chen" w:date="2021-06-03T23:56:00Z" w:initials="JC">
    <w:p w14:paraId="68DC9007" w14:textId="55A0B6EB" w:rsidR="00C170D6" w:rsidRDefault="00C170D6">
      <w:pPr>
        <w:pStyle w:val="CommentText"/>
      </w:pPr>
      <w:r>
        <w:rPr>
          <w:rStyle w:val="CommentReference"/>
        </w:rPr>
        <w:annotationRef/>
      </w:r>
      <w:r>
        <w:t>Also not good – diminish the importance of this study by calling it a case study.</w:t>
      </w:r>
    </w:p>
  </w:comment>
  <w:comment w:id="3" w:author="Jinlin Chen" w:date="2021-06-04T00:01:00Z" w:initials="JC">
    <w:p w14:paraId="5F8AB00E" w14:textId="1A58E838" w:rsidR="00663BB2" w:rsidRDefault="00663BB2">
      <w:pPr>
        <w:pStyle w:val="CommentText"/>
      </w:pPr>
      <w:r>
        <w:rPr>
          <w:rStyle w:val="CommentReference"/>
        </w:rPr>
        <w:annotationRef/>
      </w:r>
      <w:r>
        <w:t>maybe the meaning is too ambiguous.</w:t>
      </w:r>
    </w:p>
  </w:comment>
  <w:comment w:id="4" w:author="Jinlin Chen" w:date="2021-06-04T00:04:00Z" w:initials="JC">
    <w:p w14:paraId="3FA38F93" w14:textId="6DF693C4" w:rsidR="000D3807" w:rsidRDefault="000D3807">
      <w:pPr>
        <w:pStyle w:val="CommentText"/>
      </w:pPr>
      <w:r>
        <w:rPr>
          <w:rStyle w:val="CommentReference"/>
        </w:rPr>
        <w:annotationRef/>
      </w:r>
      <w:r>
        <w:t>Mine is just a case study, this might be a too big leap</w:t>
      </w:r>
    </w:p>
  </w:comment>
  <w:comment w:id="5" w:author="Jinlin Chen" w:date="2020-08-11T11:13:00Z" w:initials="JC">
    <w:p w14:paraId="6CA52A91" w14:textId="55416C62" w:rsidR="00F1790D" w:rsidRDefault="00F1790D">
      <w:pPr>
        <w:pStyle w:val="CommentText"/>
      </w:pPr>
      <w:r>
        <w:rPr>
          <w:rStyle w:val="CommentReference"/>
        </w:rPr>
        <w:annotationRef/>
      </w:r>
      <w:r>
        <w:rPr>
          <w:rFonts w:cstheme="minorHAnsi"/>
          <w:lang w:val="en-US"/>
        </w:rPr>
        <w:t>[Discussion: Elevational gradient only accounts for temperature that is lower than the current temperature at lowland. Long-term study can also provide information on both end. ]</w:t>
      </w:r>
    </w:p>
  </w:comment>
  <w:comment w:id="6" w:author="Jinlin Chen" w:date="2020-08-11T18:04:00Z" w:initials="JC">
    <w:p w14:paraId="395D0195" w14:textId="2D280B66" w:rsidR="00F1790D" w:rsidRDefault="00F1790D">
      <w:pPr>
        <w:pStyle w:val="CommentText"/>
      </w:pPr>
      <w:r>
        <w:rPr>
          <w:rStyle w:val="CommentReference"/>
        </w:rPr>
        <w:annotationRef/>
      </w:r>
      <w:r>
        <w:t>Or just “how temperature influences distribution in the tropics.” Which expression is better?</w:t>
      </w:r>
    </w:p>
  </w:comment>
  <w:comment w:id="7" w:author="Jinlin Chen" w:date="2020-06-16T23:25:00Z" w:initials="JC">
    <w:p w14:paraId="1C89E285" w14:textId="41C67F69" w:rsidR="00F1790D" w:rsidRDefault="00F1790D">
      <w:pPr>
        <w:pStyle w:val="CommentText"/>
      </w:pPr>
      <w:r>
        <w:rPr>
          <w:rStyle w:val="CommentReference"/>
        </w:rPr>
        <w:annotationRef/>
      </w:r>
      <w:r w:rsidRPr="00F16E10">
        <w:rPr>
          <w:rFonts w:eastAsia="Calibri" w:cstheme="minorHAnsi"/>
        </w:rPr>
        <w:t>(K070: 1</w:t>
      </w:r>
      <w:r>
        <w:rPr>
          <w:rFonts w:eastAsia="Calibri" w:cstheme="minorHAnsi"/>
        </w:rPr>
        <w:t>07</w:t>
      </w:r>
      <w:r w:rsidRPr="00F16E10">
        <w:rPr>
          <w:rFonts w:eastAsia="Calibri" w:cstheme="minorHAnsi"/>
        </w:rPr>
        <w:t>; K390: 13</w:t>
      </w:r>
      <w:r>
        <w:rPr>
          <w:rFonts w:eastAsia="Calibri" w:cstheme="minorHAnsi"/>
        </w:rPr>
        <w:t>4</w:t>
      </w:r>
      <w:r w:rsidRPr="00F16E10">
        <w:rPr>
          <w:rFonts w:eastAsia="Calibri" w:cstheme="minorHAnsi"/>
        </w:rPr>
        <w:t>; K730: 1</w:t>
      </w:r>
      <w:r>
        <w:rPr>
          <w:rFonts w:eastAsia="Calibri" w:cstheme="minorHAnsi"/>
        </w:rPr>
        <w:t>27</w:t>
      </w:r>
      <w:r w:rsidRPr="00F16E10">
        <w:rPr>
          <w:rFonts w:eastAsia="Calibri" w:cstheme="minorHAnsi"/>
        </w:rPr>
        <w:t xml:space="preserve">; P070: </w:t>
      </w:r>
      <w:r>
        <w:rPr>
          <w:rFonts w:eastAsia="Calibri" w:cstheme="minorHAnsi"/>
        </w:rPr>
        <w:t>86</w:t>
      </w:r>
      <w:r w:rsidRPr="00F16E10">
        <w:rPr>
          <w:rFonts w:eastAsia="Calibri" w:cstheme="minorHAnsi"/>
        </w:rPr>
        <w:t xml:space="preserve">; P350: </w:t>
      </w:r>
      <w:r>
        <w:rPr>
          <w:rFonts w:eastAsia="Calibri" w:cstheme="minorHAnsi"/>
        </w:rPr>
        <w:t>134</w:t>
      </w:r>
      <w:r w:rsidRPr="00F16E10">
        <w:rPr>
          <w:rFonts w:eastAsia="Calibri" w:cstheme="minorHAnsi"/>
        </w:rPr>
        <w:t xml:space="preserve">; P880: </w:t>
      </w:r>
      <w:r>
        <w:rPr>
          <w:rFonts w:eastAsia="Calibri" w:cstheme="minorHAnsi"/>
        </w:rPr>
        <w:t>128</w:t>
      </w:r>
      <w:r w:rsidRPr="00F16E10">
        <w:rPr>
          <w:rFonts w:eastAsia="Calibri" w:cstheme="minorHAnsi"/>
        </w:rPr>
        <w:t>)</w:t>
      </w:r>
      <w:r>
        <w:rPr>
          <w:rFonts w:eastAsia="Calibri" w:cstheme="minorHAnsi"/>
        </w:rPr>
        <w:t>.</w:t>
      </w:r>
    </w:p>
  </w:comment>
  <w:comment w:id="8" w:author="Owen Lewis" w:date="2020-06-24T13:45:00Z" w:initials="OL">
    <w:p w14:paraId="1FF1CB29" w14:textId="3E455050" w:rsidR="00F1790D" w:rsidRDefault="00F1790D">
      <w:pPr>
        <w:pStyle w:val="CommentText"/>
      </w:pPr>
      <w:r>
        <w:rPr>
          <w:rStyle w:val="CommentReference"/>
        </w:rPr>
        <w:annotationRef/>
      </w:r>
      <w:r>
        <w:t>Need a justification /citation for using this approach</w:t>
      </w:r>
    </w:p>
  </w:comment>
  <w:comment w:id="9" w:author="Jinlin Chen" w:date="2020-07-23T21:28:00Z" w:initials="JC">
    <w:p w14:paraId="63AE514A" w14:textId="58DD3D88" w:rsidR="00F1790D" w:rsidRDefault="00F1790D">
      <w:pPr>
        <w:pStyle w:val="CommentText"/>
      </w:pPr>
      <w:r>
        <w:rPr>
          <w:rStyle w:val="CommentReference"/>
        </w:rPr>
        <w:annotationRef/>
      </w:r>
      <w:r>
        <w:t>Added</w:t>
      </w:r>
    </w:p>
  </w:comment>
  <w:comment w:id="10" w:author="Owen Lewis" w:date="2020-06-24T13:48:00Z" w:initials="OL">
    <w:p w14:paraId="73173CBC" w14:textId="15A807FE" w:rsidR="00F1790D" w:rsidRDefault="00F1790D">
      <w:pPr>
        <w:pStyle w:val="CommentText"/>
      </w:pPr>
      <w:r>
        <w:rPr>
          <w:rStyle w:val="CommentReference"/>
        </w:rPr>
        <w:annotationRef/>
      </w:r>
      <w:r>
        <w:t>Design could be explained more clearly. Are these temporal blocks (different runs of the incubator) or spatial blocks (different shelves on the rack)?</w:t>
      </w:r>
    </w:p>
  </w:comment>
  <w:comment w:id="11" w:author="Jinlin Chen" w:date="2020-07-28T19:11:00Z" w:initials="JC">
    <w:p w14:paraId="053D55FA" w14:textId="4B1BC4A3" w:rsidR="00F1790D" w:rsidRDefault="00F1790D">
      <w:pPr>
        <w:pStyle w:val="CommentText"/>
      </w:pPr>
      <w:r>
        <w:rPr>
          <w:rStyle w:val="CommentReference"/>
        </w:rPr>
        <w:annotationRef/>
      </w:r>
      <w:r>
        <w:t>Is it clear now?</w:t>
      </w:r>
    </w:p>
  </w:comment>
  <w:comment w:id="12" w:author="Jinlin Chen" w:date="2020-09-02T13:55:00Z" w:initials="JC">
    <w:p w14:paraId="3E5CD129" w14:textId="5AE7A777" w:rsidR="00F1790D" w:rsidRDefault="00F1790D">
      <w:pPr>
        <w:pStyle w:val="CommentText"/>
      </w:pPr>
      <w:r>
        <w:rPr>
          <w:rStyle w:val="CommentReference"/>
        </w:rPr>
        <w:annotationRef/>
      </w:r>
      <w:r>
        <w:t>Phylogenetic correction! IMPORTANT</w:t>
      </w:r>
    </w:p>
  </w:comment>
  <w:comment w:id="13" w:author="Owen Lewis" w:date="2020-06-24T13:58:00Z" w:initials="OL">
    <w:p w14:paraId="52B88A7F" w14:textId="77777777" w:rsidR="00F1790D" w:rsidRDefault="00F1790D" w:rsidP="00A14342">
      <w:pPr>
        <w:pStyle w:val="CommentText"/>
      </w:pPr>
      <w:r>
        <w:rPr>
          <w:rStyle w:val="CommentReference"/>
        </w:rPr>
        <w:annotationRef/>
      </w:r>
      <w:r>
        <w:t>Throughout – need estimates and degrees of freedom to accompany the p values</w:t>
      </w:r>
    </w:p>
  </w:comment>
  <w:comment w:id="14" w:author="Owen Lewis" w:date="2020-06-24T14:03:00Z" w:initials="OL">
    <w:p w14:paraId="36EA7B62" w14:textId="77777777" w:rsidR="00F1790D" w:rsidRDefault="00F1790D" w:rsidP="00930FF3">
      <w:pPr>
        <w:pStyle w:val="CommentText"/>
      </w:pPr>
      <w:r>
        <w:rPr>
          <w:rStyle w:val="CommentReference"/>
        </w:rPr>
        <w:annotationRef/>
      </w:r>
      <w:r>
        <w:t>Remember that this should not be too introspective. A lot of the Discussion text should address the wider literature and how it relates to your results (consistent / inconsistent, &amp; why, etc.)</w:t>
      </w:r>
    </w:p>
  </w:comment>
  <w:comment w:id="15" w:author="Jinlin Chen" w:date="2020-09-09T10:37:00Z" w:initials="JC">
    <w:p w14:paraId="212E3F47" w14:textId="2D58C8BC" w:rsidR="00F1790D" w:rsidRDefault="00F1790D">
      <w:pPr>
        <w:pStyle w:val="CommentText"/>
      </w:pPr>
      <w:r>
        <w:rPr>
          <w:rStyle w:val="CommentReference"/>
        </w:rPr>
        <w:annotationRef/>
      </w:r>
      <w:r>
        <w:t>How should I mention related content in the intro section?</w:t>
      </w:r>
    </w:p>
  </w:comment>
  <w:comment w:id="16" w:author="Jinlin Chen" w:date="2020-10-12T18:12:00Z" w:initials="JC">
    <w:p w14:paraId="1CE0F8F3" w14:textId="3C074DBB" w:rsidR="00F1790D" w:rsidRDefault="00F1790D">
      <w:pPr>
        <w:pStyle w:val="CommentText"/>
      </w:pPr>
      <w:r>
        <w:rPr>
          <w:rStyle w:val="CommentReference"/>
        </w:rPr>
        <w:annotationRef/>
      </w:r>
      <w:r>
        <w:t>Local adaptation theory: if the high-elevation lines are restricted to highland for some reason (maybe biotic), and if there is fitness cost of heat tolerance, then these lines will lose the heat tolerance trait in the highland.</w:t>
      </w:r>
    </w:p>
  </w:comment>
  <w:comment w:id="17" w:author="Owen Lewis" w:date="2020-06-24T14:00:00Z" w:initials="OL">
    <w:p w14:paraId="1057D6ED" w14:textId="77777777" w:rsidR="00F1790D" w:rsidRDefault="00F1790D" w:rsidP="00F61E61">
      <w:pPr>
        <w:pStyle w:val="CommentText"/>
      </w:pPr>
      <w:r>
        <w:rPr>
          <w:rStyle w:val="CommentReference"/>
        </w:rPr>
        <w:annotationRef/>
      </w:r>
      <w:r>
        <w:t>Will need more text in the Introduction to anticipate this discussion. Of course your data don’t say anything directly about biotic interactions</w:t>
      </w:r>
    </w:p>
  </w:comment>
  <w:comment w:id="18" w:author="Jinlin Chen" w:date="2020-06-25T15:30:00Z" w:initials="JC">
    <w:p w14:paraId="14DD07DC" w14:textId="77777777" w:rsidR="00F1790D" w:rsidRDefault="00F1790D" w:rsidP="00F61E61">
      <w:pPr>
        <w:pStyle w:val="CommentText"/>
      </w:pPr>
      <w:r>
        <w:rPr>
          <w:rStyle w:val="CommentReference"/>
        </w:rPr>
        <w:annotationRef/>
      </w:r>
      <w:r>
        <w:t>Biotic interaction was mentioned in the background, but not outstanding. Here I suggest a whole paragraph. I understand why it seems unrelated. Maybe I will talk about thermal tolerance’s relationship with all the four factors?</w:t>
      </w:r>
    </w:p>
  </w:comment>
  <w:comment w:id="19" w:author="Jinlin Chen" w:date="2020-06-25T16:37:00Z" w:initials="JC">
    <w:p w14:paraId="2C92B657" w14:textId="2F2E9D5C" w:rsidR="00F1790D" w:rsidRDefault="00F1790D">
      <w:pPr>
        <w:pStyle w:val="CommentText"/>
      </w:pPr>
      <w:r>
        <w:rPr>
          <w:rStyle w:val="CommentReference"/>
        </w:rPr>
        <w:annotationRef/>
      </w:r>
      <w:r>
        <w:t>Phrase in positive way.</w:t>
      </w:r>
    </w:p>
  </w:comment>
  <w:comment w:id="20" w:author="Owen Lewis" w:date="2020-06-24T14:02:00Z" w:initials="OL">
    <w:p w14:paraId="63F99742" w14:textId="0E6DC1DC" w:rsidR="00F1790D" w:rsidRDefault="00F1790D">
      <w:pPr>
        <w:pStyle w:val="CommentText"/>
      </w:pPr>
      <w:r>
        <w:rPr>
          <w:rStyle w:val="CommentReference"/>
        </w:rPr>
        <w:annotationRef/>
      </w:r>
      <w:r>
        <w:t>You may find you can mention these without having a whole limitations section</w:t>
      </w:r>
    </w:p>
  </w:comment>
  <w:comment w:id="21" w:author="Jinlin Chen" w:date="2020-06-25T15:28:00Z" w:initials="JC">
    <w:p w14:paraId="7EF76537" w14:textId="3CC98EB9" w:rsidR="00F1790D" w:rsidRDefault="00F1790D">
      <w:pPr>
        <w:pStyle w:val="CommentText"/>
      </w:pPr>
      <w:r>
        <w:rPr>
          <w:rStyle w:val="CommentReference"/>
        </w:rPr>
        <w:annotationRef/>
      </w:r>
      <w:r>
        <w:t>How? These are the reasons of why the thermal tolerance measured here (one-time, single-species context) may not be representative in the field in wide range.</w:t>
      </w:r>
    </w:p>
  </w:comment>
  <w:comment w:id="22" w:author="Owen Lewis" w:date="2020-06-24T14:02:00Z" w:initials="OL">
    <w:p w14:paraId="4297888F" w14:textId="55897DB5" w:rsidR="00F1790D" w:rsidRDefault="00F1790D">
      <w:pPr>
        <w:pStyle w:val="CommentText"/>
      </w:pPr>
      <w:r>
        <w:rPr>
          <w:rStyle w:val="CommentReference"/>
        </w:rPr>
        <w:annotationRef/>
      </w:r>
      <w:r>
        <w:t>These are all really good. I think each of these could be a paragraph in the main part of the Discussion, rather tan all being compressed into an Implications section at the end</w:t>
      </w:r>
    </w:p>
  </w:comment>
  <w:comment w:id="23" w:author="Jinlin Chen" w:date="2020-06-25T16:30:00Z" w:initials="JC">
    <w:p w14:paraId="76229FF8" w14:textId="723FAA81" w:rsidR="00F1790D" w:rsidRDefault="00F1790D">
      <w:pPr>
        <w:pStyle w:val="CommentText"/>
      </w:pPr>
      <w:r>
        <w:rPr>
          <w:rStyle w:val="CommentReference"/>
        </w:rPr>
        <w:annotationRef/>
      </w:r>
      <w:r>
        <w:t xml:space="preserve">Not distinguishable colors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5AA95EC" w15:done="0"/>
  <w15:commentEx w15:paraId="40A9D203" w15:done="0"/>
  <w15:commentEx w15:paraId="68DC9007" w15:done="0"/>
  <w15:commentEx w15:paraId="5F8AB00E" w15:done="0"/>
  <w15:commentEx w15:paraId="3FA38F93" w15:done="0"/>
  <w15:commentEx w15:paraId="6CA52A91" w15:done="0"/>
  <w15:commentEx w15:paraId="395D0195" w15:done="0"/>
  <w15:commentEx w15:paraId="1C89E285" w15:done="0"/>
  <w15:commentEx w15:paraId="1FF1CB29" w15:done="0"/>
  <w15:commentEx w15:paraId="63AE514A" w15:paraIdParent="1FF1CB29" w15:done="0"/>
  <w15:commentEx w15:paraId="73173CBC" w15:done="0"/>
  <w15:commentEx w15:paraId="053D55FA" w15:paraIdParent="73173CBC" w15:done="0"/>
  <w15:commentEx w15:paraId="3E5CD129" w15:done="0"/>
  <w15:commentEx w15:paraId="52B88A7F" w15:done="0"/>
  <w15:commentEx w15:paraId="36EA7B62" w15:done="0"/>
  <w15:commentEx w15:paraId="212E3F47" w15:done="0"/>
  <w15:commentEx w15:paraId="1CE0F8F3" w15:done="0"/>
  <w15:commentEx w15:paraId="1057D6ED" w15:done="0"/>
  <w15:commentEx w15:paraId="14DD07DC" w15:paraIdParent="1057D6ED" w15:done="0"/>
  <w15:commentEx w15:paraId="2C92B657" w15:done="0"/>
  <w15:commentEx w15:paraId="63F99742" w15:done="0"/>
  <w15:commentEx w15:paraId="7EF76537" w15:paraIdParent="63F99742" w15:done="0"/>
  <w15:commentEx w15:paraId="4297888F" w15:done="0"/>
  <w15:commentEx w15:paraId="76229F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3ECCA" w16cex:dateUtc="2021-06-03T23:05:00Z"/>
  <w16cex:commentExtensible w16cex:durableId="2463EAC8" w16cex:dateUtc="2021-06-03T22:56:00Z"/>
  <w16cex:commentExtensible w16cex:durableId="2463EAA8" w16cex:dateUtc="2021-06-03T22:56:00Z"/>
  <w16cex:commentExtensible w16cex:durableId="2463EBE3" w16cex:dateUtc="2021-06-03T23:01:00Z"/>
  <w16cex:commentExtensible w16cex:durableId="2463EC7F" w16cex:dateUtc="2021-06-03T23:04:00Z"/>
  <w16cex:commentExtensible w16cex:durableId="22DCFBDD" w16cex:dateUtc="2020-08-11T10:13:00Z"/>
  <w16cex:commentExtensible w16cex:durableId="22DD5C1B" w16cex:dateUtc="2020-08-11T17:04:00Z"/>
  <w16cex:commentExtensible w16cex:durableId="2293D381" w16cex:dateUtc="2020-06-16T22:25:00Z"/>
  <w16cex:commentExtensible w16cex:durableId="229DD797" w16cex:dateUtc="2020-06-24T12:45:00Z"/>
  <w16cex:commentExtensible w16cex:durableId="22C47F95" w16cex:dateUtc="2020-07-23T20:28:00Z"/>
  <w16cex:commentExtensible w16cex:durableId="229DD82A" w16cex:dateUtc="2020-06-24T12:48:00Z"/>
  <w16cex:commentExtensible w16cex:durableId="22CAF6D0" w16cex:dateUtc="2020-07-28T18:11:00Z"/>
  <w16cex:commentExtensible w16cex:durableId="22FA22C2" w16cex:dateUtc="2020-09-02T12:55:00Z"/>
  <w16cex:commentExtensible w16cex:durableId="229DDA7F" w16cex:dateUtc="2020-06-24T12:58:00Z"/>
  <w16cex:commentExtensible w16cex:durableId="229DDBAD" w16cex:dateUtc="2020-06-24T13:03:00Z"/>
  <w16cex:commentExtensible w16cex:durableId="23032EF8" w16cex:dateUtc="2020-09-09T09:37:00Z"/>
  <w16cex:commentExtensible w16cex:durableId="232F1B1A" w16cex:dateUtc="2020-10-12T17:12:00Z"/>
  <w16cex:commentExtensible w16cex:durableId="229DDAF0" w16cex:dateUtc="2020-06-24T13:00:00Z"/>
  <w16cex:commentExtensible w16cex:durableId="229F4187" w16cex:dateUtc="2020-06-25T14:30:00Z"/>
  <w16cex:commentExtensible w16cex:durableId="229F513F" w16cex:dateUtc="2020-06-25T15:37:00Z"/>
  <w16cex:commentExtensible w16cex:durableId="229DDB70" w16cex:dateUtc="2020-06-24T13:02:00Z"/>
  <w16cex:commentExtensible w16cex:durableId="229F410E" w16cex:dateUtc="2020-06-25T14:28:00Z"/>
  <w16cex:commentExtensible w16cex:durableId="229DDB8B" w16cex:dateUtc="2020-06-24T13:02:00Z"/>
  <w16cex:commentExtensible w16cex:durableId="229F4FBF" w16cex:dateUtc="2020-06-25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AA95EC" w16cid:durableId="2463ECCA"/>
  <w16cid:commentId w16cid:paraId="40A9D203" w16cid:durableId="2463EAC8"/>
  <w16cid:commentId w16cid:paraId="68DC9007" w16cid:durableId="2463EAA8"/>
  <w16cid:commentId w16cid:paraId="5F8AB00E" w16cid:durableId="2463EBE3"/>
  <w16cid:commentId w16cid:paraId="3FA38F93" w16cid:durableId="2463EC7F"/>
  <w16cid:commentId w16cid:paraId="6CA52A91" w16cid:durableId="22DCFBDD"/>
  <w16cid:commentId w16cid:paraId="395D0195" w16cid:durableId="22DD5C1B"/>
  <w16cid:commentId w16cid:paraId="1C89E285" w16cid:durableId="2293D381"/>
  <w16cid:commentId w16cid:paraId="1FF1CB29" w16cid:durableId="229DD797"/>
  <w16cid:commentId w16cid:paraId="63AE514A" w16cid:durableId="22C47F95"/>
  <w16cid:commentId w16cid:paraId="73173CBC" w16cid:durableId="229DD82A"/>
  <w16cid:commentId w16cid:paraId="053D55FA" w16cid:durableId="22CAF6D0"/>
  <w16cid:commentId w16cid:paraId="3E5CD129" w16cid:durableId="22FA22C2"/>
  <w16cid:commentId w16cid:paraId="52B88A7F" w16cid:durableId="229DDA7F"/>
  <w16cid:commentId w16cid:paraId="36EA7B62" w16cid:durableId="229DDBAD"/>
  <w16cid:commentId w16cid:paraId="212E3F47" w16cid:durableId="23032EF8"/>
  <w16cid:commentId w16cid:paraId="1CE0F8F3" w16cid:durableId="232F1B1A"/>
  <w16cid:commentId w16cid:paraId="1057D6ED" w16cid:durableId="229DDAF0"/>
  <w16cid:commentId w16cid:paraId="14DD07DC" w16cid:durableId="229F4187"/>
  <w16cid:commentId w16cid:paraId="2C92B657" w16cid:durableId="229F513F"/>
  <w16cid:commentId w16cid:paraId="63F99742" w16cid:durableId="229DDB70"/>
  <w16cid:commentId w16cid:paraId="7EF76537" w16cid:durableId="229F410E"/>
  <w16cid:commentId w16cid:paraId="4297888F" w16cid:durableId="229DDB8B"/>
  <w16cid:commentId w16cid:paraId="76229FF8" w16cid:durableId="229F4F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6DAD2" w14:textId="77777777" w:rsidR="00DA01B0" w:rsidRDefault="00DA01B0" w:rsidP="00840752">
      <w:r>
        <w:separator/>
      </w:r>
    </w:p>
  </w:endnote>
  <w:endnote w:type="continuationSeparator" w:id="0">
    <w:p w14:paraId="1138EB82" w14:textId="77777777" w:rsidR="00DA01B0" w:rsidRDefault="00DA01B0"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583E7" w14:textId="77777777" w:rsidR="00DA01B0" w:rsidRDefault="00DA01B0" w:rsidP="00840752">
      <w:r>
        <w:separator/>
      </w:r>
    </w:p>
  </w:footnote>
  <w:footnote w:type="continuationSeparator" w:id="0">
    <w:p w14:paraId="0327E299" w14:textId="77777777" w:rsidR="00DA01B0" w:rsidRDefault="00DA01B0"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15"/>
  </w:num>
  <w:num w:numId="3">
    <w:abstractNumId w:val="6"/>
  </w:num>
  <w:num w:numId="4">
    <w:abstractNumId w:val="23"/>
  </w:num>
  <w:num w:numId="5">
    <w:abstractNumId w:val="18"/>
  </w:num>
  <w:num w:numId="6">
    <w:abstractNumId w:val="20"/>
  </w:num>
  <w:num w:numId="7">
    <w:abstractNumId w:val="16"/>
  </w:num>
  <w:num w:numId="8">
    <w:abstractNumId w:val="3"/>
  </w:num>
  <w:num w:numId="9">
    <w:abstractNumId w:val="14"/>
  </w:num>
  <w:num w:numId="10">
    <w:abstractNumId w:val="11"/>
  </w:num>
  <w:num w:numId="11">
    <w:abstractNumId w:val="12"/>
  </w:num>
  <w:num w:numId="12">
    <w:abstractNumId w:val="8"/>
  </w:num>
  <w:num w:numId="13">
    <w:abstractNumId w:val="17"/>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1"/>
  </w:num>
  <w:num w:numId="22">
    <w:abstractNumId w:val="10"/>
  </w:num>
  <w:num w:numId="23">
    <w:abstractNumId w:val="1"/>
  </w:num>
  <w:num w:numId="2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inlin Chen">
    <w15:presenceInfo w15:providerId="AD" w15:userId="S::quee3755@ox.ac.uk::3962bcab-6b37-4cf2-a2fd-0090fc8aa6d3"/>
  </w15:person>
  <w15:person w15:author="Owen Lewis">
    <w15:presenceInfo w15:providerId="AD" w15:userId="S::zool0376@ox.ac.uk::5d885d73-06b1-4097-b72e-dbf0d664e9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5535"/>
    <w:rsid w:val="00006474"/>
    <w:rsid w:val="000067E1"/>
    <w:rsid w:val="000128B8"/>
    <w:rsid w:val="00013562"/>
    <w:rsid w:val="00016199"/>
    <w:rsid w:val="0002329C"/>
    <w:rsid w:val="0002365C"/>
    <w:rsid w:val="00023DFA"/>
    <w:rsid w:val="00025164"/>
    <w:rsid w:val="000270BE"/>
    <w:rsid w:val="000275A7"/>
    <w:rsid w:val="00030020"/>
    <w:rsid w:val="000323D3"/>
    <w:rsid w:val="00036A2A"/>
    <w:rsid w:val="000377CB"/>
    <w:rsid w:val="00040354"/>
    <w:rsid w:val="000441E7"/>
    <w:rsid w:val="00044B2C"/>
    <w:rsid w:val="000452CA"/>
    <w:rsid w:val="00045B7F"/>
    <w:rsid w:val="00046745"/>
    <w:rsid w:val="00046F64"/>
    <w:rsid w:val="000503B9"/>
    <w:rsid w:val="0005107A"/>
    <w:rsid w:val="000523B5"/>
    <w:rsid w:val="000529FD"/>
    <w:rsid w:val="000531B6"/>
    <w:rsid w:val="00055EB7"/>
    <w:rsid w:val="00056D0F"/>
    <w:rsid w:val="00057D30"/>
    <w:rsid w:val="0006153E"/>
    <w:rsid w:val="0006183D"/>
    <w:rsid w:val="000643AA"/>
    <w:rsid w:val="00066A1E"/>
    <w:rsid w:val="00066D54"/>
    <w:rsid w:val="00070168"/>
    <w:rsid w:val="00077658"/>
    <w:rsid w:val="000777B9"/>
    <w:rsid w:val="00081E42"/>
    <w:rsid w:val="00083CBD"/>
    <w:rsid w:val="000852EC"/>
    <w:rsid w:val="0008726C"/>
    <w:rsid w:val="0009020B"/>
    <w:rsid w:val="00097048"/>
    <w:rsid w:val="00097BA0"/>
    <w:rsid w:val="000A40C3"/>
    <w:rsid w:val="000A7638"/>
    <w:rsid w:val="000B00DD"/>
    <w:rsid w:val="000B194D"/>
    <w:rsid w:val="000B55C7"/>
    <w:rsid w:val="000B58B8"/>
    <w:rsid w:val="000B5956"/>
    <w:rsid w:val="000B5A74"/>
    <w:rsid w:val="000B631D"/>
    <w:rsid w:val="000B6CBE"/>
    <w:rsid w:val="000C14F6"/>
    <w:rsid w:val="000C3659"/>
    <w:rsid w:val="000C497E"/>
    <w:rsid w:val="000C4AD3"/>
    <w:rsid w:val="000C55D1"/>
    <w:rsid w:val="000D1808"/>
    <w:rsid w:val="000D2558"/>
    <w:rsid w:val="000D3807"/>
    <w:rsid w:val="000D48E4"/>
    <w:rsid w:val="000D7C3B"/>
    <w:rsid w:val="000E2B74"/>
    <w:rsid w:val="000E3BFB"/>
    <w:rsid w:val="000E41CB"/>
    <w:rsid w:val="000E5A1F"/>
    <w:rsid w:val="000E7053"/>
    <w:rsid w:val="000E7E11"/>
    <w:rsid w:val="000F1B40"/>
    <w:rsid w:val="000F3FBE"/>
    <w:rsid w:val="000F4132"/>
    <w:rsid w:val="001001AB"/>
    <w:rsid w:val="00107DA2"/>
    <w:rsid w:val="0011067B"/>
    <w:rsid w:val="00110D5A"/>
    <w:rsid w:val="001136C9"/>
    <w:rsid w:val="00113BE7"/>
    <w:rsid w:val="001201D7"/>
    <w:rsid w:val="00121C2C"/>
    <w:rsid w:val="0012415B"/>
    <w:rsid w:val="001245D6"/>
    <w:rsid w:val="001246B7"/>
    <w:rsid w:val="00125C2F"/>
    <w:rsid w:val="00127399"/>
    <w:rsid w:val="0013033D"/>
    <w:rsid w:val="00130E74"/>
    <w:rsid w:val="00133DFB"/>
    <w:rsid w:val="0013633E"/>
    <w:rsid w:val="00136888"/>
    <w:rsid w:val="00137D81"/>
    <w:rsid w:val="0014458C"/>
    <w:rsid w:val="00152FA0"/>
    <w:rsid w:val="001555F7"/>
    <w:rsid w:val="00155DA6"/>
    <w:rsid w:val="00156838"/>
    <w:rsid w:val="00157433"/>
    <w:rsid w:val="00160C58"/>
    <w:rsid w:val="00170F0B"/>
    <w:rsid w:val="001714D5"/>
    <w:rsid w:val="00174930"/>
    <w:rsid w:val="001751E3"/>
    <w:rsid w:val="00182A81"/>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8BF"/>
    <w:rsid w:val="001A03CB"/>
    <w:rsid w:val="001A0797"/>
    <w:rsid w:val="001A1E9C"/>
    <w:rsid w:val="001A27D3"/>
    <w:rsid w:val="001A3391"/>
    <w:rsid w:val="001A440C"/>
    <w:rsid w:val="001A6174"/>
    <w:rsid w:val="001A7465"/>
    <w:rsid w:val="001A784A"/>
    <w:rsid w:val="001A7D36"/>
    <w:rsid w:val="001B2B3E"/>
    <w:rsid w:val="001B72D6"/>
    <w:rsid w:val="001C14AA"/>
    <w:rsid w:val="001C3034"/>
    <w:rsid w:val="001C52D6"/>
    <w:rsid w:val="001D1178"/>
    <w:rsid w:val="001D23F0"/>
    <w:rsid w:val="001E3BEE"/>
    <w:rsid w:val="001E5610"/>
    <w:rsid w:val="001E5951"/>
    <w:rsid w:val="001E5C45"/>
    <w:rsid w:val="001E64D3"/>
    <w:rsid w:val="001F1BE3"/>
    <w:rsid w:val="001F4734"/>
    <w:rsid w:val="001F50EB"/>
    <w:rsid w:val="00204C7D"/>
    <w:rsid w:val="00206969"/>
    <w:rsid w:val="00211590"/>
    <w:rsid w:val="002118E3"/>
    <w:rsid w:val="00211DCF"/>
    <w:rsid w:val="00212990"/>
    <w:rsid w:val="00212E5A"/>
    <w:rsid w:val="0021365A"/>
    <w:rsid w:val="00213D6E"/>
    <w:rsid w:val="0021589C"/>
    <w:rsid w:val="002167FB"/>
    <w:rsid w:val="002175D8"/>
    <w:rsid w:val="00217768"/>
    <w:rsid w:val="00217F25"/>
    <w:rsid w:val="0022188C"/>
    <w:rsid w:val="00221AE8"/>
    <w:rsid w:val="002224D1"/>
    <w:rsid w:val="002226F9"/>
    <w:rsid w:val="002228A6"/>
    <w:rsid w:val="00222E68"/>
    <w:rsid w:val="0022400A"/>
    <w:rsid w:val="00225EBE"/>
    <w:rsid w:val="002277B2"/>
    <w:rsid w:val="00232A88"/>
    <w:rsid w:val="0023417C"/>
    <w:rsid w:val="0023536C"/>
    <w:rsid w:val="00237101"/>
    <w:rsid w:val="00243DAB"/>
    <w:rsid w:val="002464B2"/>
    <w:rsid w:val="002466B0"/>
    <w:rsid w:val="00250641"/>
    <w:rsid w:val="00250CB2"/>
    <w:rsid w:val="0025181A"/>
    <w:rsid w:val="002518EF"/>
    <w:rsid w:val="00252677"/>
    <w:rsid w:val="00252DF9"/>
    <w:rsid w:val="00257551"/>
    <w:rsid w:val="0026067A"/>
    <w:rsid w:val="002609B7"/>
    <w:rsid w:val="002615B2"/>
    <w:rsid w:val="002634D0"/>
    <w:rsid w:val="00265F6F"/>
    <w:rsid w:val="002663CF"/>
    <w:rsid w:val="0026735A"/>
    <w:rsid w:val="00272FE4"/>
    <w:rsid w:val="00276F9C"/>
    <w:rsid w:val="002773A1"/>
    <w:rsid w:val="00280040"/>
    <w:rsid w:val="00283590"/>
    <w:rsid w:val="00283CDC"/>
    <w:rsid w:val="00284DA4"/>
    <w:rsid w:val="00285516"/>
    <w:rsid w:val="002855B7"/>
    <w:rsid w:val="00285D2D"/>
    <w:rsid w:val="00291B32"/>
    <w:rsid w:val="002A1A1A"/>
    <w:rsid w:val="002A5873"/>
    <w:rsid w:val="002A70E6"/>
    <w:rsid w:val="002B37B5"/>
    <w:rsid w:val="002B4C4E"/>
    <w:rsid w:val="002B5968"/>
    <w:rsid w:val="002B5D3D"/>
    <w:rsid w:val="002C1F5D"/>
    <w:rsid w:val="002C30D1"/>
    <w:rsid w:val="002C44A3"/>
    <w:rsid w:val="002C4F2A"/>
    <w:rsid w:val="002D0182"/>
    <w:rsid w:val="002D34E7"/>
    <w:rsid w:val="002D43C5"/>
    <w:rsid w:val="002D6BB5"/>
    <w:rsid w:val="002D6F98"/>
    <w:rsid w:val="002E0DB2"/>
    <w:rsid w:val="002E1BDF"/>
    <w:rsid w:val="002E2419"/>
    <w:rsid w:val="002E5E8D"/>
    <w:rsid w:val="002E6E08"/>
    <w:rsid w:val="002E7323"/>
    <w:rsid w:val="002E772C"/>
    <w:rsid w:val="002F59E7"/>
    <w:rsid w:val="002F6605"/>
    <w:rsid w:val="00300486"/>
    <w:rsid w:val="00300986"/>
    <w:rsid w:val="00301A69"/>
    <w:rsid w:val="00301C6A"/>
    <w:rsid w:val="00302A7A"/>
    <w:rsid w:val="0030427E"/>
    <w:rsid w:val="003076EC"/>
    <w:rsid w:val="0031192D"/>
    <w:rsid w:val="00312086"/>
    <w:rsid w:val="00313A52"/>
    <w:rsid w:val="003145DF"/>
    <w:rsid w:val="00320505"/>
    <w:rsid w:val="00321A34"/>
    <w:rsid w:val="0032495F"/>
    <w:rsid w:val="00324E2A"/>
    <w:rsid w:val="00330369"/>
    <w:rsid w:val="00331232"/>
    <w:rsid w:val="003318AE"/>
    <w:rsid w:val="00331C8D"/>
    <w:rsid w:val="0033351A"/>
    <w:rsid w:val="003376FF"/>
    <w:rsid w:val="003377D0"/>
    <w:rsid w:val="00341F84"/>
    <w:rsid w:val="003421EC"/>
    <w:rsid w:val="003431C6"/>
    <w:rsid w:val="00343F57"/>
    <w:rsid w:val="00344335"/>
    <w:rsid w:val="00346DEB"/>
    <w:rsid w:val="003516F6"/>
    <w:rsid w:val="00352CE4"/>
    <w:rsid w:val="00353C0B"/>
    <w:rsid w:val="00354A3D"/>
    <w:rsid w:val="00355B5D"/>
    <w:rsid w:val="0036142A"/>
    <w:rsid w:val="00361DC9"/>
    <w:rsid w:val="00363A35"/>
    <w:rsid w:val="0036468F"/>
    <w:rsid w:val="00365027"/>
    <w:rsid w:val="00367968"/>
    <w:rsid w:val="003716E2"/>
    <w:rsid w:val="003721E1"/>
    <w:rsid w:val="00374003"/>
    <w:rsid w:val="003767C1"/>
    <w:rsid w:val="00376DBB"/>
    <w:rsid w:val="003774C1"/>
    <w:rsid w:val="00381FC8"/>
    <w:rsid w:val="0038453B"/>
    <w:rsid w:val="003848BA"/>
    <w:rsid w:val="003850D6"/>
    <w:rsid w:val="00386A50"/>
    <w:rsid w:val="00387901"/>
    <w:rsid w:val="00391685"/>
    <w:rsid w:val="00391AFD"/>
    <w:rsid w:val="00395C5B"/>
    <w:rsid w:val="003970E7"/>
    <w:rsid w:val="00397476"/>
    <w:rsid w:val="003975A6"/>
    <w:rsid w:val="003978F1"/>
    <w:rsid w:val="00397B32"/>
    <w:rsid w:val="00397D9B"/>
    <w:rsid w:val="003A1A47"/>
    <w:rsid w:val="003B4C7F"/>
    <w:rsid w:val="003B54B1"/>
    <w:rsid w:val="003B6A4E"/>
    <w:rsid w:val="003C074A"/>
    <w:rsid w:val="003C1941"/>
    <w:rsid w:val="003C3584"/>
    <w:rsid w:val="003C48B7"/>
    <w:rsid w:val="003C491A"/>
    <w:rsid w:val="003C5BBA"/>
    <w:rsid w:val="003C631A"/>
    <w:rsid w:val="003D1CF3"/>
    <w:rsid w:val="003D2B98"/>
    <w:rsid w:val="003D5443"/>
    <w:rsid w:val="003E140B"/>
    <w:rsid w:val="003E4396"/>
    <w:rsid w:val="003E5719"/>
    <w:rsid w:val="003E638F"/>
    <w:rsid w:val="003E6A11"/>
    <w:rsid w:val="003E6D66"/>
    <w:rsid w:val="003F0476"/>
    <w:rsid w:val="00401933"/>
    <w:rsid w:val="004072E1"/>
    <w:rsid w:val="00410394"/>
    <w:rsid w:val="00414397"/>
    <w:rsid w:val="00417B81"/>
    <w:rsid w:val="00421E3D"/>
    <w:rsid w:val="004263F8"/>
    <w:rsid w:val="00426510"/>
    <w:rsid w:val="00426F96"/>
    <w:rsid w:val="00431F77"/>
    <w:rsid w:val="004333CA"/>
    <w:rsid w:val="00436F3E"/>
    <w:rsid w:val="004377A0"/>
    <w:rsid w:val="00437F90"/>
    <w:rsid w:val="00442A5A"/>
    <w:rsid w:val="00443DB9"/>
    <w:rsid w:val="00446409"/>
    <w:rsid w:val="0044641C"/>
    <w:rsid w:val="00446F85"/>
    <w:rsid w:val="0045074A"/>
    <w:rsid w:val="004529DD"/>
    <w:rsid w:val="00460D79"/>
    <w:rsid w:val="00463580"/>
    <w:rsid w:val="004637DD"/>
    <w:rsid w:val="004664CC"/>
    <w:rsid w:val="00467E18"/>
    <w:rsid w:val="00471D5E"/>
    <w:rsid w:val="00474543"/>
    <w:rsid w:val="00480686"/>
    <w:rsid w:val="004831B0"/>
    <w:rsid w:val="0048411F"/>
    <w:rsid w:val="00487D00"/>
    <w:rsid w:val="00496A15"/>
    <w:rsid w:val="004A0E81"/>
    <w:rsid w:val="004A4273"/>
    <w:rsid w:val="004A4A02"/>
    <w:rsid w:val="004A7AE0"/>
    <w:rsid w:val="004B0098"/>
    <w:rsid w:val="004B1CAD"/>
    <w:rsid w:val="004B3EB0"/>
    <w:rsid w:val="004B48E3"/>
    <w:rsid w:val="004B5E2F"/>
    <w:rsid w:val="004B67C0"/>
    <w:rsid w:val="004C1022"/>
    <w:rsid w:val="004C10D9"/>
    <w:rsid w:val="004C1552"/>
    <w:rsid w:val="004C2B68"/>
    <w:rsid w:val="004C2D8E"/>
    <w:rsid w:val="004C373B"/>
    <w:rsid w:val="004C63E1"/>
    <w:rsid w:val="004C6A7D"/>
    <w:rsid w:val="004D034F"/>
    <w:rsid w:val="004D0AFB"/>
    <w:rsid w:val="004D12BB"/>
    <w:rsid w:val="004D22C7"/>
    <w:rsid w:val="004D3FB8"/>
    <w:rsid w:val="004D56CC"/>
    <w:rsid w:val="004D5E53"/>
    <w:rsid w:val="004D6646"/>
    <w:rsid w:val="004E0677"/>
    <w:rsid w:val="004E0D56"/>
    <w:rsid w:val="004E3919"/>
    <w:rsid w:val="004E44B9"/>
    <w:rsid w:val="004F0763"/>
    <w:rsid w:val="004F5042"/>
    <w:rsid w:val="004F561D"/>
    <w:rsid w:val="004F73E9"/>
    <w:rsid w:val="005005A5"/>
    <w:rsid w:val="0050110D"/>
    <w:rsid w:val="005023AE"/>
    <w:rsid w:val="00502714"/>
    <w:rsid w:val="00504C1E"/>
    <w:rsid w:val="00506000"/>
    <w:rsid w:val="0050641D"/>
    <w:rsid w:val="00506C29"/>
    <w:rsid w:val="00507849"/>
    <w:rsid w:val="00512D02"/>
    <w:rsid w:val="005144EE"/>
    <w:rsid w:val="00522152"/>
    <w:rsid w:val="00523637"/>
    <w:rsid w:val="00525ADA"/>
    <w:rsid w:val="00530E0F"/>
    <w:rsid w:val="0053351D"/>
    <w:rsid w:val="00533C86"/>
    <w:rsid w:val="005361E1"/>
    <w:rsid w:val="00537EDA"/>
    <w:rsid w:val="00540F5C"/>
    <w:rsid w:val="00541450"/>
    <w:rsid w:val="00542CBC"/>
    <w:rsid w:val="00544629"/>
    <w:rsid w:val="005448EF"/>
    <w:rsid w:val="005469BF"/>
    <w:rsid w:val="00547178"/>
    <w:rsid w:val="0055295A"/>
    <w:rsid w:val="00553EFC"/>
    <w:rsid w:val="00554385"/>
    <w:rsid w:val="00555B2D"/>
    <w:rsid w:val="005622F3"/>
    <w:rsid w:val="0056254E"/>
    <w:rsid w:val="00567C90"/>
    <w:rsid w:val="00570DB3"/>
    <w:rsid w:val="00575F70"/>
    <w:rsid w:val="005766CD"/>
    <w:rsid w:val="00577CBB"/>
    <w:rsid w:val="00581374"/>
    <w:rsid w:val="00581D1F"/>
    <w:rsid w:val="00584618"/>
    <w:rsid w:val="005966FE"/>
    <w:rsid w:val="005973D5"/>
    <w:rsid w:val="0059764D"/>
    <w:rsid w:val="005A05F8"/>
    <w:rsid w:val="005B18C8"/>
    <w:rsid w:val="005B4F17"/>
    <w:rsid w:val="005B78EB"/>
    <w:rsid w:val="005B7EDE"/>
    <w:rsid w:val="005C0A2E"/>
    <w:rsid w:val="005C186F"/>
    <w:rsid w:val="005C5D02"/>
    <w:rsid w:val="005C66DA"/>
    <w:rsid w:val="005C6AEF"/>
    <w:rsid w:val="005C72B0"/>
    <w:rsid w:val="005D396E"/>
    <w:rsid w:val="005D5A34"/>
    <w:rsid w:val="005D607A"/>
    <w:rsid w:val="005D7237"/>
    <w:rsid w:val="005D7CFD"/>
    <w:rsid w:val="005E0F08"/>
    <w:rsid w:val="005E1B2A"/>
    <w:rsid w:val="005E446F"/>
    <w:rsid w:val="005E695A"/>
    <w:rsid w:val="005F030E"/>
    <w:rsid w:val="005F08FD"/>
    <w:rsid w:val="005F3066"/>
    <w:rsid w:val="005F4637"/>
    <w:rsid w:val="005F7E72"/>
    <w:rsid w:val="006014A8"/>
    <w:rsid w:val="00603066"/>
    <w:rsid w:val="00603DF5"/>
    <w:rsid w:val="006123A7"/>
    <w:rsid w:val="00613622"/>
    <w:rsid w:val="00616CDE"/>
    <w:rsid w:val="00617302"/>
    <w:rsid w:val="00622321"/>
    <w:rsid w:val="0062548F"/>
    <w:rsid w:val="00626F69"/>
    <w:rsid w:val="00627999"/>
    <w:rsid w:val="006279A6"/>
    <w:rsid w:val="006427B6"/>
    <w:rsid w:val="00643CEC"/>
    <w:rsid w:val="00645BDA"/>
    <w:rsid w:val="006460B5"/>
    <w:rsid w:val="00647EB5"/>
    <w:rsid w:val="0065237B"/>
    <w:rsid w:val="0065457F"/>
    <w:rsid w:val="00654E0F"/>
    <w:rsid w:val="00660005"/>
    <w:rsid w:val="00661CC1"/>
    <w:rsid w:val="00663BB2"/>
    <w:rsid w:val="00663FAA"/>
    <w:rsid w:val="00664793"/>
    <w:rsid w:val="00665908"/>
    <w:rsid w:val="00666573"/>
    <w:rsid w:val="00666F18"/>
    <w:rsid w:val="00671463"/>
    <w:rsid w:val="00673F5E"/>
    <w:rsid w:val="00675201"/>
    <w:rsid w:val="00676012"/>
    <w:rsid w:val="006817AB"/>
    <w:rsid w:val="006828D0"/>
    <w:rsid w:val="00682E64"/>
    <w:rsid w:val="00684B5B"/>
    <w:rsid w:val="00687824"/>
    <w:rsid w:val="006901FD"/>
    <w:rsid w:val="00692662"/>
    <w:rsid w:val="00692B23"/>
    <w:rsid w:val="00696FE4"/>
    <w:rsid w:val="006A1435"/>
    <w:rsid w:val="006A15C0"/>
    <w:rsid w:val="006A2E9B"/>
    <w:rsid w:val="006B25C7"/>
    <w:rsid w:val="006B3B15"/>
    <w:rsid w:val="006B607A"/>
    <w:rsid w:val="006B771A"/>
    <w:rsid w:val="006C154E"/>
    <w:rsid w:val="006C2268"/>
    <w:rsid w:val="006C2E6A"/>
    <w:rsid w:val="006C5433"/>
    <w:rsid w:val="006C773B"/>
    <w:rsid w:val="006C7A6D"/>
    <w:rsid w:val="006D190F"/>
    <w:rsid w:val="006D1D0C"/>
    <w:rsid w:val="006D351F"/>
    <w:rsid w:val="006D55D4"/>
    <w:rsid w:val="006D67F0"/>
    <w:rsid w:val="006E37CA"/>
    <w:rsid w:val="006E6463"/>
    <w:rsid w:val="006E6F28"/>
    <w:rsid w:val="006E7322"/>
    <w:rsid w:val="006F1D14"/>
    <w:rsid w:val="006F4025"/>
    <w:rsid w:val="006F5AFA"/>
    <w:rsid w:val="006F7D5C"/>
    <w:rsid w:val="00702804"/>
    <w:rsid w:val="00705C43"/>
    <w:rsid w:val="00707245"/>
    <w:rsid w:val="00710821"/>
    <w:rsid w:val="007120AC"/>
    <w:rsid w:val="007138E1"/>
    <w:rsid w:val="0071591D"/>
    <w:rsid w:val="007163CD"/>
    <w:rsid w:val="00722341"/>
    <w:rsid w:val="0072333B"/>
    <w:rsid w:val="00723874"/>
    <w:rsid w:val="00723E4C"/>
    <w:rsid w:val="007242EC"/>
    <w:rsid w:val="007272A2"/>
    <w:rsid w:val="00732190"/>
    <w:rsid w:val="007335A9"/>
    <w:rsid w:val="007363C5"/>
    <w:rsid w:val="00736541"/>
    <w:rsid w:val="0074179C"/>
    <w:rsid w:val="007438A7"/>
    <w:rsid w:val="007465DA"/>
    <w:rsid w:val="00750AF9"/>
    <w:rsid w:val="00751F56"/>
    <w:rsid w:val="007539BD"/>
    <w:rsid w:val="00754891"/>
    <w:rsid w:val="00757705"/>
    <w:rsid w:val="007600BC"/>
    <w:rsid w:val="007619C0"/>
    <w:rsid w:val="0076249E"/>
    <w:rsid w:val="00764D79"/>
    <w:rsid w:val="0076526E"/>
    <w:rsid w:val="00765D53"/>
    <w:rsid w:val="00770B36"/>
    <w:rsid w:val="00776C1C"/>
    <w:rsid w:val="0077725F"/>
    <w:rsid w:val="00783B90"/>
    <w:rsid w:val="00783D2F"/>
    <w:rsid w:val="00784175"/>
    <w:rsid w:val="00784456"/>
    <w:rsid w:val="00790D7D"/>
    <w:rsid w:val="007933EA"/>
    <w:rsid w:val="007949ED"/>
    <w:rsid w:val="007959F8"/>
    <w:rsid w:val="00796E50"/>
    <w:rsid w:val="007A0501"/>
    <w:rsid w:val="007A0AD2"/>
    <w:rsid w:val="007A158B"/>
    <w:rsid w:val="007A3025"/>
    <w:rsid w:val="007A41B1"/>
    <w:rsid w:val="007A4E41"/>
    <w:rsid w:val="007A5C29"/>
    <w:rsid w:val="007A7316"/>
    <w:rsid w:val="007B2B97"/>
    <w:rsid w:val="007C66C5"/>
    <w:rsid w:val="007D05A1"/>
    <w:rsid w:val="007D09BC"/>
    <w:rsid w:val="007D2035"/>
    <w:rsid w:val="007D3DBA"/>
    <w:rsid w:val="007D4724"/>
    <w:rsid w:val="007D4DEA"/>
    <w:rsid w:val="007D53BA"/>
    <w:rsid w:val="007E0CDF"/>
    <w:rsid w:val="007E137B"/>
    <w:rsid w:val="007E298F"/>
    <w:rsid w:val="007E3B0A"/>
    <w:rsid w:val="007E4FA0"/>
    <w:rsid w:val="007E6E9A"/>
    <w:rsid w:val="007E7625"/>
    <w:rsid w:val="00806179"/>
    <w:rsid w:val="00807D86"/>
    <w:rsid w:val="00810ACE"/>
    <w:rsid w:val="008136AC"/>
    <w:rsid w:val="0081381F"/>
    <w:rsid w:val="00817638"/>
    <w:rsid w:val="008206E5"/>
    <w:rsid w:val="00821146"/>
    <w:rsid w:val="00824863"/>
    <w:rsid w:val="00827421"/>
    <w:rsid w:val="00831F16"/>
    <w:rsid w:val="00833A70"/>
    <w:rsid w:val="008354ED"/>
    <w:rsid w:val="00840752"/>
    <w:rsid w:val="0084112D"/>
    <w:rsid w:val="00841FF8"/>
    <w:rsid w:val="00843CFE"/>
    <w:rsid w:val="00846411"/>
    <w:rsid w:val="00847F92"/>
    <w:rsid w:val="00850CC2"/>
    <w:rsid w:val="00851127"/>
    <w:rsid w:val="00854D0B"/>
    <w:rsid w:val="00855D57"/>
    <w:rsid w:val="0086080D"/>
    <w:rsid w:val="008609DB"/>
    <w:rsid w:val="0086240D"/>
    <w:rsid w:val="00863848"/>
    <w:rsid w:val="00873105"/>
    <w:rsid w:val="00875C00"/>
    <w:rsid w:val="008802E5"/>
    <w:rsid w:val="008823E5"/>
    <w:rsid w:val="00882598"/>
    <w:rsid w:val="00884505"/>
    <w:rsid w:val="00884F18"/>
    <w:rsid w:val="00886388"/>
    <w:rsid w:val="008903D2"/>
    <w:rsid w:val="0089271B"/>
    <w:rsid w:val="00894B43"/>
    <w:rsid w:val="0089773B"/>
    <w:rsid w:val="008A1E5C"/>
    <w:rsid w:val="008A6255"/>
    <w:rsid w:val="008A70F3"/>
    <w:rsid w:val="008A7FDA"/>
    <w:rsid w:val="008B32B0"/>
    <w:rsid w:val="008B6DEA"/>
    <w:rsid w:val="008C0B03"/>
    <w:rsid w:val="008C1D56"/>
    <w:rsid w:val="008C3208"/>
    <w:rsid w:val="008C3F5A"/>
    <w:rsid w:val="008D3F14"/>
    <w:rsid w:val="008D6042"/>
    <w:rsid w:val="008D7B69"/>
    <w:rsid w:val="008E5854"/>
    <w:rsid w:val="008E5AD7"/>
    <w:rsid w:val="008E7B7B"/>
    <w:rsid w:val="008F141F"/>
    <w:rsid w:val="008F35EC"/>
    <w:rsid w:val="008F7A5F"/>
    <w:rsid w:val="00902CE9"/>
    <w:rsid w:val="00903E80"/>
    <w:rsid w:val="00904578"/>
    <w:rsid w:val="00906CC6"/>
    <w:rsid w:val="00906D94"/>
    <w:rsid w:val="0091081F"/>
    <w:rsid w:val="00912458"/>
    <w:rsid w:val="00912A4F"/>
    <w:rsid w:val="009140D1"/>
    <w:rsid w:val="00921B17"/>
    <w:rsid w:val="00922004"/>
    <w:rsid w:val="00922E60"/>
    <w:rsid w:val="00930FF3"/>
    <w:rsid w:val="0093227C"/>
    <w:rsid w:val="00933722"/>
    <w:rsid w:val="00933EC7"/>
    <w:rsid w:val="00934A8A"/>
    <w:rsid w:val="009370C8"/>
    <w:rsid w:val="0094057D"/>
    <w:rsid w:val="009435A1"/>
    <w:rsid w:val="00946D2C"/>
    <w:rsid w:val="0095141B"/>
    <w:rsid w:val="0095191E"/>
    <w:rsid w:val="00952FC6"/>
    <w:rsid w:val="00955CE5"/>
    <w:rsid w:val="009571CF"/>
    <w:rsid w:val="009612F1"/>
    <w:rsid w:val="0096156E"/>
    <w:rsid w:val="00962FCD"/>
    <w:rsid w:val="00965D6B"/>
    <w:rsid w:val="00970F52"/>
    <w:rsid w:val="00971DF0"/>
    <w:rsid w:val="009759C7"/>
    <w:rsid w:val="009760F1"/>
    <w:rsid w:val="00977CD6"/>
    <w:rsid w:val="00983024"/>
    <w:rsid w:val="00985CEE"/>
    <w:rsid w:val="00986BA1"/>
    <w:rsid w:val="009958A7"/>
    <w:rsid w:val="009A2B58"/>
    <w:rsid w:val="009A617C"/>
    <w:rsid w:val="009A7092"/>
    <w:rsid w:val="009B358C"/>
    <w:rsid w:val="009B5B38"/>
    <w:rsid w:val="009C040E"/>
    <w:rsid w:val="009C06FE"/>
    <w:rsid w:val="009C51AE"/>
    <w:rsid w:val="009C549D"/>
    <w:rsid w:val="009C6601"/>
    <w:rsid w:val="009D2F49"/>
    <w:rsid w:val="009D312C"/>
    <w:rsid w:val="009D7F22"/>
    <w:rsid w:val="009E088F"/>
    <w:rsid w:val="009E1C93"/>
    <w:rsid w:val="009E3FF0"/>
    <w:rsid w:val="009E5538"/>
    <w:rsid w:val="009E698A"/>
    <w:rsid w:val="009F00E8"/>
    <w:rsid w:val="009F0CD6"/>
    <w:rsid w:val="009F1BD7"/>
    <w:rsid w:val="009F45AD"/>
    <w:rsid w:val="009F61F7"/>
    <w:rsid w:val="009F77F3"/>
    <w:rsid w:val="00A00FD8"/>
    <w:rsid w:val="00A039F2"/>
    <w:rsid w:val="00A046E2"/>
    <w:rsid w:val="00A04CD0"/>
    <w:rsid w:val="00A04E0D"/>
    <w:rsid w:val="00A0528D"/>
    <w:rsid w:val="00A07912"/>
    <w:rsid w:val="00A10604"/>
    <w:rsid w:val="00A10EE1"/>
    <w:rsid w:val="00A11A38"/>
    <w:rsid w:val="00A14342"/>
    <w:rsid w:val="00A14A09"/>
    <w:rsid w:val="00A14BBF"/>
    <w:rsid w:val="00A1578E"/>
    <w:rsid w:val="00A17B27"/>
    <w:rsid w:val="00A22DBC"/>
    <w:rsid w:val="00A23C59"/>
    <w:rsid w:val="00A27BCA"/>
    <w:rsid w:val="00A27EDF"/>
    <w:rsid w:val="00A30C68"/>
    <w:rsid w:val="00A31AAB"/>
    <w:rsid w:val="00A33A41"/>
    <w:rsid w:val="00A35A19"/>
    <w:rsid w:val="00A36D37"/>
    <w:rsid w:val="00A40313"/>
    <w:rsid w:val="00A41298"/>
    <w:rsid w:val="00A42EDF"/>
    <w:rsid w:val="00A4447F"/>
    <w:rsid w:val="00A4474D"/>
    <w:rsid w:val="00A4595A"/>
    <w:rsid w:val="00A47181"/>
    <w:rsid w:val="00A55C51"/>
    <w:rsid w:val="00A61BC9"/>
    <w:rsid w:val="00A71D2F"/>
    <w:rsid w:val="00A81F2E"/>
    <w:rsid w:val="00A829EC"/>
    <w:rsid w:val="00A844D9"/>
    <w:rsid w:val="00A8510F"/>
    <w:rsid w:val="00A87A5C"/>
    <w:rsid w:val="00A87D0D"/>
    <w:rsid w:val="00A9022C"/>
    <w:rsid w:val="00A9361A"/>
    <w:rsid w:val="00A9446F"/>
    <w:rsid w:val="00A94F52"/>
    <w:rsid w:val="00A96891"/>
    <w:rsid w:val="00A96C94"/>
    <w:rsid w:val="00A97699"/>
    <w:rsid w:val="00A97C0B"/>
    <w:rsid w:val="00AA0F29"/>
    <w:rsid w:val="00AA108A"/>
    <w:rsid w:val="00AA58EB"/>
    <w:rsid w:val="00AA6CE5"/>
    <w:rsid w:val="00AA7375"/>
    <w:rsid w:val="00AA75C5"/>
    <w:rsid w:val="00AB25FD"/>
    <w:rsid w:val="00AB3E3A"/>
    <w:rsid w:val="00AB414C"/>
    <w:rsid w:val="00AB69FA"/>
    <w:rsid w:val="00AB70FC"/>
    <w:rsid w:val="00AD23D3"/>
    <w:rsid w:val="00AD277B"/>
    <w:rsid w:val="00AD696E"/>
    <w:rsid w:val="00AD7579"/>
    <w:rsid w:val="00AE0ADA"/>
    <w:rsid w:val="00AE4201"/>
    <w:rsid w:val="00AE42B7"/>
    <w:rsid w:val="00AE42D0"/>
    <w:rsid w:val="00AE4454"/>
    <w:rsid w:val="00AE5D35"/>
    <w:rsid w:val="00AE638E"/>
    <w:rsid w:val="00AE6F27"/>
    <w:rsid w:val="00AF0EF3"/>
    <w:rsid w:val="00B01906"/>
    <w:rsid w:val="00B01C83"/>
    <w:rsid w:val="00B0266D"/>
    <w:rsid w:val="00B02CA7"/>
    <w:rsid w:val="00B03AFF"/>
    <w:rsid w:val="00B04D68"/>
    <w:rsid w:val="00B071C8"/>
    <w:rsid w:val="00B15468"/>
    <w:rsid w:val="00B16A45"/>
    <w:rsid w:val="00B17822"/>
    <w:rsid w:val="00B24BEA"/>
    <w:rsid w:val="00B26D8B"/>
    <w:rsid w:val="00B2783C"/>
    <w:rsid w:val="00B27959"/>
    <w:rsid w:val="00B31FC1"/>
    <w:rsid w:val="00B32124"/>
    <w:rsid w:val="00B335E4"/>
    <w:rsid w:val="00B40062"/>
    <w:rsid w:val="00B40F10"/>
    <w:rsid w:val="00B457AA"/>
    <w:rsid w:val="00B4752A"/>
    <w:rsid w:val="00B47AFD"/>
    <w:rsid w:val="00B501CC"/>
    <w:rsid w:val="00B50632"/>
    <w:rsid w:val="00B51B82"/>
    <w:rsid w:val="00B52035"/>
    <w:rsid w:val="00B52630"/>
    <w:rsid w:val="00B52CE5"/>
    <w:rsid w:val="00B55F1B"/>
    <w:rsid w:val="00B66621"/>
    <w:rsid w:val="00B70E1C"/>
    <w:rsid w:val="00B73427"/>
    <w:rsid w:val="00B73608"/>
    <w:rsid w:val="00B743C4"/>
    <w:rsid w:val="00B75468"/>
    <w:rsid w:val="00B758A0"/>
    <w:rsid w:val="00B819F5"/>
    <w:rsid w:val="00B83428"/>
    <w:rsid w:val="00B84352"/>
    <w:rsid w:val="00B872A0"/>
    <w:rsid w:val="00B872FF"/>
    <w:rsid w:val="00B87B5E"/>
    <w:rsid w:val="00B92EA0"/>
    <w:rsid w:val="00B936C5"/>
    <w:rsid w:val="00B9437C"/>
    <w:rsid w:val="00B94F1F"/>
    <w:rsid w:val="00B959DA"/>
    <w:rsid w:val="00BA0A14"/>
    <w:rsid w:val="00BA1AA5"/>
    <w:rsid w:val="00BA4522"/>
    <w:rsid w:val="00BA52F6"/>
    <w:rsid w:val="00BA553F"/>
    <w:rsid w:val="00BA6D49"/>
    <w:rsid w:val="00BC0318"/>
    <w:rsid w:val="00BC1CD8"/>
    <w:rsid w:val="00BC30BB"/>
    <w:rsid w:val="00BC4AE4"/>
    <w:rsid w:val="00BC56BA"/>
    <w:rsid w:val="00BD2E8B"/>
    <w:rsid w:val="00BD3DEC"/>
    <w:rsid w:val="00BD56E5"/>
    <w:rsid w:val="00BE2097"/>
    <w:rsid w:val="00BE4A57"/>
    <w:rsid w:val="00BE5C6F"/>
    <w:rsid w:val="00BE761F"/>
    <w:rsid w:val="00BF3BB1"/>
    <w:rsid w:val="00BF50DB"/>
    <w:rsid w:val="00BF653D"/>
    <w:rsid w:val="00BF7262"/>
    <w:rsid w:val="00BF7B51"/>
    <w:rsid w:val="00C00A94"/>
    <w:rsid w:val="00C019E4"/>
    <w:rsid w:val="00C03219"/>
    <w:rsid w:val="00C05C11"/>
    <w:rsid w:val="00C06421"/>
    <w:rsid w:val="00C06877"/>
    <w:rsid w:val="00C07A21"/>
    <w:rsid w:val="00C170D6"/>
    <w:rsid w:val="00C214E4"/>
    <w:rsid w:val="00C23C9E"/>
    <w:rsid w:val="00C23D36"/>
    <w:rsid w:val="00C2663D"/>
    <w:rsid w:val="00C27C7E"/>
    <w:rsid w:val="00C30D12"/>
    <w:rsid w:val="00C33EBE"/>
    <w:rsid w:val="00C364E0"/>
    <w:rsid w:val="00C36C0F"/>
    <w:rsid w:val="00C4036C"/>
    <w:rsid w:val="00C408A4"/>
    <w:rsid w:val="00C40B5D"/>
    <w:rsid w:val="00C41578"/>
    <w:rsid w:val="00C42562"/>
    <w:rsid w:val="00C4298B"/>
    <w:rsid w:val="00C450C5"/>
    <w:rsid w:val="00C51B2D"/>
    <w:rsid w:val="00C51DA2"/>
    <w:rsid w:val="00C51F14"/>
    <w:rsid w:val="00C5240F"/>
    <w:rsid w:val="00C52B1B"/>
    <w:rsid w:val="00C536BF"/>
    <w:rsid w:val="00C55D05"/>
    <w:rsid w:val="00C5768F"/>
    <w:rsid w:val="00C577B2"/>
    <w:rsid w:val="00C602B4"/>
    <w:rsid w:val="00C6032C"/>
    <w:rsid w:val="00C60C01"/>
    <w:rsid w:val="00C6126E"/>
    <w:rsid w:val="00C6232E"/>
    <w:rsid w:val="00C6293B"/>
    <w:rsid w:val="00C64DE4"/>
    <w:rsid w:val="00C64F51"/>
    <w:rsid w:val="00C65FFE"/>
    <w:rsid w:val="00C71A86"/>
    <w:rsid w:val="00C73451"/>
    <w:rsid w:val="00C73469"/>
    <w:rsid w:val="00C75C30"/>
    <w:rsid w:val="00C8102E"/>
    <w:rsid w:val="00C827CB"/>
    <w:rsid w:val="00C837DC"/>
    <w:rsid w:val="00C85254"/>
    <w:rsid w:val="00C8579B"/>
    <w:rsid w:val="00C90121"/>
    <w:rsid w:val="00C95A43"/>
    <w:rsid w:val="00CA3450"/>
    <w:rsid w:val="00CA4488"/>
    <w:rsid w:val="00CA4F89"/>
    <w:rsid w:val="00CA6FA8"/>
    <w:rsid w:val="00CB0E0D"/>
    <w:rsid w:val="00CB4309"/>
    <w:rsid w:val="00CB6931"/>
    <w:rsid w:val="00CB78D2"/>
    <w:rsid w:val="00CC17DA"/>
    <w:rsid w:val="00CC30FF"/>
    <w:rsid w:val="00CC433A"/>
    <w:rsid w:val="00CC4B76"/>
    <w:rsid w:val="00CD1A44"/>
    <w:rsid w:val="00CD2E0D"/>
    <w:rsid w:val="00CD7968"/>
    <w:rsid w:val="00CE1509"/>
    <w:rsid w:val="00CF3A54"/>
    <w:rsid w:val="00CF63C7"/>
    <w:rsid w:val="00CF67BE"/>
    <w:rsid w:val="00D02378"/>
    <w:rsid w:val="00D06659"/>
    <w:rsid w:val="00D11E79"/>
    <w:rsid w:val="00D12D2F"/>
    <w:rsid w:val="00D153B2"/>
    <w:rsid w:val="00D157F9"/>
    <w:rsid w:val="00D2091C"/>
    <w:rsid w:val="00D218CB"/>
    <w:rsid w:val="00D24E23"/>
    <w:rsid w:val="00D2563A"/>
    <w:rsid w:val="00D25CE0"/>
    <w:rsid w:val="00D2670E"/>
    <w:rsid w:val="00D279F9"/>
    <w:rsid w:val="00D360F4"/>
    <w:rsid w:val="00D37A68"/>
    <w:rsid w:val="00D4135B"/>
    <w:rsid w:val="00D418E2"/>
    <w:rsid w:val="00D447BE"/>
    <w:rsid w:val="00D5284E"/>
    <w:rsid w:val="00D53633"/>
    <w:rsid w:val="00D571B7"/>
    <w:rsid w:val="00D600FD"/>
    <w:rsid w:val="00D602A6"/>
    <w:rsid w:val="00D66DDE"/>
    <w:rsid w:val="00D704F4"/>
    <w:rsid w:val="00D7270A"/>
    <w:rsid w:val="00D72F71"/>
    <w:rsid w:val="00D72FA3"/>
    <w:rsid w:val="00D74E6D"/>
    <w:rsid w:val="00D75C68"/>
    <w:rsid w:val="00D75E2B"/>
    <w:rsid w:val="00D828AB"/>
    <w:rsid w:val="00D85442"/>
    <w:rsid w:val="00D85B54"/>
    <w:rsid w:val="00D8695A"/>
    <w:rsid w:val="00D870C5"/>
    <w:rsid w:val="00D875A8"/>
    <w:rsid w:val="00D90CE7"/>
    <w:rsid w:val="00D91614"/>
    <w:rsid w:val="00D91A35"/>
    <w:rsid w:val="00D94ED3"/>
    <w:rsid w:val="00D976AF"/>
    <w:rsid w:val="00D9789C"/>
    <w:rsid w:val="00DA01B0"/>
    <w:rsid w:val="00DA38C1"/>
    <w:rsid w:val="00DA7F85"/>
    <w:rsid w:val="00DB1611"/>
    <w:rsid w:val="00DB619A"/>
    <w:rsid w:val="00DB6955"/>
    <w:rsid w:val="00DB74A3"/>
    <w:rsid w:val="00DB7BD2"/>
    <w:rsid w:val="00DC116E"/>
    <w:rsid w:val="00DC15F4"/>
    <w:rsid w:val="00DC3465"/>
    <w:rsid w:val="00DC4B75"/>
    <w:rsid w:val="00DC4BED"/>
    <w:rsid w:val="00DC5215"/>
    <w:rsid w:val="00DC5A0D"/>
    <w:rsid w:val="00DC6FE6"/>
    <w:rsid w:val="00DD43D3"/>
    <w:rsid w:val="00DD545A"/>
    <w:rsid w:val="00DE0262"/>
    <w:rsid w:val="00DE1160"/>
    <w:rsid w:val="00DE2C42"/>
    <w:rsid w:val="00DE3876"/>
    <w:rsid w:val="00DE5865"/>
    <w:rsid w:val="00DE6D7A"/>
    <w:rsid w:val="00DF0FAA"/>
    <w:rsid w:val="00DF1237"/>
    <w:rsid w:val="00DF5142"/>
    <w:rsid w:val="00DF54AC"/>
    <w:rsid w:val="00DF5E54"/>
    <w:rsid w:val="00E004FF"/>
    <w:rsid w:val="00E0370F"/>
    <w:rsid w:val="00E03BDB"/>
    <w:rsid w:val="00E03D5F"/>
    <w:rsid w:val="00E04091"/>
    <w:rsid w:val="00E06254"/>
    <w:rsid w:val="00E0738C"/>
    <w:rsid w:val="00E07726"/>
    <w:rsid w:val="00E10D64"/>
    <w:rsid w:val="00E1119D"/>
    <w:rsid w:val="00E11A41"/>
    <w:rsid w:val="00E122ED"/>
    <w:rsid w:val="00E12764"/>
    <w:rsid w:val="00E131A5"/>
    <w:rsid w:val="00E13FED"/>
    <w:rsid w:val="00E141B4"/>
    <w:rsid w:val="00E17EE9"/>
    <w:rsid w:val="00E17F1D"/>
    <w:rsid w:val="00E21814"/>
    <w:rsid w:val="00E2235F"/>
    <w:rsid w:val="00E23278"/>
    <w:rsid w:val="00E264EF"/>
    <w:rsid w:val="00E330BB"/>
    <w:rsid w:val="00E33779"/>
    <w:rsid w:val="00E33CED"/>
    <w:rsid w:val="00E4042C"/>
    <w:rsid w:val="00E43C50"/>
    <w:rsid w:val="00E44955"/>
    <w:rsid w:val="00E45037"/>
    <w:rsid w:val="00E551F5"/>
    <w:rsid w:val="00E55F60"/>
    <w:rsid w:val="00E6064D"/>
    <w:rsid w:val="00E61667"/>
    <w:rsid w:val="00E623CC"/>
    <w:rsid w:val="00E625A7"/>
    <w:rsid w:val="00E64D33"/>
    <w:rsid w:val="00E65C22"/>
    <w:rsid w:val="00E70C36"/>
    <w:rsid w:val="00E743F3"/>
    <w:rsid w:val="00E745F6"/>
    <w:rsid w:val="00E747BC"/>
    <w:rsid w:val="00E752FD"/>
    <w:rsid w:val="00E81DED"/>
    <w:rsid w:val="00E832FB"/>
    <w:rsid w:val="00E834CC"/>
    <w:rsid w:val="00E86C03"/>
    <w:rsid w:val="00E908AC"/>
    <w:rsid w:val="00E91B29"/>
    <w:rsid w:val="00E91C26"/>
    <w:rsid w:val="00E94822"/>
    <w:rsid w:val="00E948EA"/>
    <w:rsid w:val="00E9494F"/>
    <w:rsid w:val="00E95CEA"/>
    <w:rsid w:val="00EA306B"/>
    <w:rsid w:val="00EA46CF"/>
    <w:rsid w:val="00EA551F"/>
    <w:rsid w:val="00EA57A9"/>
    <w:rsid w:val="00EB0106"/>
    <w:rsid w:val="00EB05D6"/>
    <w:rsid w:val="00EB0E69"/>
    <w:rsid w:val="00EB1008"/>
    <w:rsid w:val="00EB249D"/>
    <w:rsid w:val="00EB355F"/>
    <w:rsid w:val="00EC2CBF"/>
    <w:rsid w:val="00EC565F"/>
    <w:rsid w:val="00EC59F0"/>
    <w:rsid w:val="00EC5D43"/>
    <w:rsid w:val="00ED3253"/>
    <w:rsid w:val="00ED6528"/>
    <w:rsid w:val="00EE1CED"/>
    <w:rsid w:val="00EE1EA3"/>
    <w:rsid w:val="00EE3CC7"/>
    <w:rsid w:val="00EE469D"/>
    <w:rsid w:val="00EE4C9D"/>
    <w:rsid w:val="00EE74B8"/>
    <w:rsid w:val="00EF0A01"/>
    <w:rsid w:val="00EF3BCB"/>
    <w:rsid w:val="00EF40FB"/>
    <w:rsid w:val="00EF4EED"/>
    <w:rsid w:val="00EF605A"/>
    <w:rsid w:val="00F01B15"/>
    <w:rsid w:val="00F02A19"/>
    <w:rsid w:val="00F06E11"/>
    <w:rsid w:val="00F07D50"/>
    <w:rsid w:val="00F1185A"/>
    <w:rsid w:val="00F11CD5"/>
    <w:rsid w:val="00F12FF2"/>
    <w:rsid w:val="00F16E10"/>
    <w:rsid w:val="00F1790D"/>
    <w:rsid w:val="00F21B16"/>
    <w:rsid w:val="00F255C3"/>
    <w:rsid w:val="00F30486"/>
    <w:rsid w:val="00F31D83"/>
    <w:rsid w:val="00F32A9A"/>
    <w:rsid w:val="00F34064"/>
    <w:rsid w:val="00F36265"/>
    <w:rsid w:val="00F40855"/>
    <w:rsid w:val="00F42330"/>
    <w:rsid w:val="00F45960"/>
    <w:rsid w:val="00F46B72"/>
    <w:rsid w:val="00F4725D"/>
    <w:rsid w:val="00F4791E"/>
    <w:rsid w:val="00F47B42"/>
    <w:rsid w:val="00F522C3"/>
    <w:rsid w:val="00F52570"/>
    <w:rsid w:val="00F52FE4"/>
    <w:rsid w:val="00F53004"/>
    <w:rsid w:val="00F53C39"/>
    <w:rsid w:val="00F55498"/>
    <w:rsid w:val="00F6063E"/>
    <w:rsid w:val="00F6164D"/>
    <w:rsid w:val="00F61E61"/>
    <w:rsid w:val="00F62679"/>
    <w:rsid w:val="00F62E0D"/>
    <w:rsid w:val="00F63904"/>
    <w:rsid w:val="00F64858"/>
    <w:rsid w:val="00F64BA3"/>
    <w:rsid w:val="00F71E48"/>
    <w:rsid w:val="00F72E3E"/>
    <w:rsid w:val="00F7406A"/>
    <w:rsid w:val="00F76D7E"/>
    <w:rsid w:val="00F837DE"/>
    <w:rsid w:val="00F844C4"/>
    <w:rsid w:val="00F95569"/>
    <w:rsid w:val="00F9667E"/>
    <w:rsid w:val="00F96A97"/>
    <w:rsid w:val="00FA13AC"/>
    <w:rsid w:val="00FA1587"/>
    <w:rsid w:val="00FA3E77"/>
    <w:rsid w:val="00FB1C09"/>
    <w:rsid w:val="00FB2F2A"/>
    <w:rsid w:val="00FB48EB"/>
    <w:rsid w:val="00FB610F"/>
    <w:rsid w:val="00FB621C"/>
    <w:rsid w:val="00FC1C16"/>
    <w:rsid w:val="00FC37FE"/>
    <w:rsid w:val="00FC4978"/>
    <w:rsid w:val="00FC638B"/>
    <w:rsid w:val="00FC6AAD"/>
    <w:rsid w:val="00FD2848"/>
    <w:rsid w:val="00FD3A9C"/>
    <w:rsid w:val="00FD3D7C"/>
    <w:rsid w:val="00FD5D02"/>
    <w:rsid w:val="00FE0BEA"/>
    <w:rsid w:val="00FE1740"/>
    <w:rsid w:val="00FE284D"/>
    <w:rsid w:val="00FE4C64"/>
    <w:rsid w:val="00FF265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066"/>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2248</TotalTime>
  <Pages>31</Pages>
  <Words>44838</Words>
  <Characters>255583</Characters>
  <Application>Microsoft Office Word</Application>
  <DocSecurity>0</DocSecurity>
  <Lines>2129</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365</cp:revision>
  <dcterms:created xsi:type="dcterms:W3CDTF">2020-06-23T20:42:00Z</dcterms:created>
  <dcterms:modified xsi:type="dcterms:W3CDTF">2021-06-03T23:06:00Z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