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1FA59" w14:textId="75D7FEC3" w:rsidR="004A4273" w:rsidRPr="00B23F2E" w:rsidRDefault="00F1790D" w:rsidP="007C1BC4">
      <w:pPr>
        <w:rPr>
          <w:rFonts w:ascii="Arial" w:hAnsi="Arial" w:cs="Arial"/>
          <w:b/>
          <w:bCs/>
          <w:lang w:val="en-US"/>
        </w:rPr>
      </w:pPr>
      <w:r w:rsidRPr="00B23F2E">
        <w:rPr>
          <w:rFonts w:ascii="Arial" w:hAnsi="Arial" w:cs="Arial"/>
          <w:b/>
          <w:bCs/>
          <w:lang w:val="en-US"/>
        </w:rPr>
        <w:t>Small difference</w:t>
      </w:r>
      <w:r w:rsidR="00846F63" w:rsidRPr="00B23F2E">
        <w:rPr>
          <w:rFonts w:ascii="Arial" w:hAnsi="Arial" w:cs="Arial"/>
          <w:b/>
          <w:bCs/>
          <w:lang w:val="en-US"/>
        </w:rPr>
        <w:t>s</w:t>
      </w:r>
      <w:r w:rsidRPr="00B23F2E">
        <w:rPr>
          <w:rFonts w:ascii="Arial" w:hAnsi="Arial" w:cs="Arial"/>
          <w:b/>
          <w:bCs/>
          <w:lang w:val="en-US"/>
        </w:rPr>
        <w:t xml:space="preserve"> in upper thermal limit and competition structure </w:t>
      </w:r>
      <w:r w:rsidR="002536D8" w:rsidRPr="00B23F2E">
        <w:rPr>
          <w:rFonts w:ascii="Arial" w:hAnsi="Arial" w:cs="Arial"/>
          <w:b/>
          <w:bCs/>
          <w:i/>
          <w:iCs/>
          <w:lang w:val="en-US"/>
        </w:rPr>
        <w:t>Drosophila</w:t>
      </w:r>
      <w:r w:rsidRPr="00B23F2E">
        <w:rPr>
          <w:rFonts w:ascii="Arial" w:hAnsi="Arial" w:cs="Arial"/>
          <w:b/>
          <w:bCs/>
          <w:lang w:val="en-US"/>
        </w:rPr>
        <w:t xml:space="preserve"> distribution</w:t>
      </w:r>
      <w:r w:rsidR="00846F63" w:rsidRPr="00B23F2E">
        <w:rPr>
          <w:rFonts w:ascii="Arial" w:hAnsi="Arial" w:cs="Arial"/>
          <w:b/>
          <w:bCs/>
          <w:lang w:val="en-US"/>
        </w:rPr>
        <w:t>s</w:t>
      </w:r>
      <w:r w:rsidRPr="00B23F2E">
        <w:rPr>
          <w:rFonts w:ascii="Arial" w:hAnsi="Arial" w:cs="Arial"/>
          <w:b/>
          <w:bCs/>
          <w:lang w:val="en-US"/>
        </w:rPr>
        <w:t xml:space="preserve"> along a tropical </w:t>
      </w:r>
      <w:r w:rsidR="00846F63" w:rsidRPr="00B23F2E">
        <w:rPr>
          <w:rFonts w:ascii="Arial" w:hAnsi="Arial" w:cs="Arial"/>
          <w:b/>
          <w:bCs/>
          <w:lang w:val="en-US"/>
        </w:rPr>
        <w:t>elevation</w:t>
      </w:r>
      <w:r w:rsidR="00020BAE" w:rsidRPr="00B23F2E">
        <w:rPr>
          <w:rFonts w:ascii="Arial" w:hAnsi="Arial" w:cs="Arial"/>
          <w:b/>
          <w:bCs/>
          <w:lang w:val="en-US"/>
        </w:rPr>
        <w:t>al</w:t>
      </w:r>
      <w:r w:rsidRPr="00B23F2E">
        <w:rPr>
          <w:rFonts w:ascii="Arial" w:hAnsi="Arial" w:cs="Arial"/>
          <w:b/>
          <w:bCs/>
          <w:lang w:val="en-US"/>
        </w:rPr>
        <w:t xml:space="preserve"> gradient</w:t>
      </w:r>
    </w:p>
    <w:p w14:paraId="39C64EC5" w14:textId="77777777" w:rsidR="00A831C3" w:rsidRPr="00B23F2E" w:rsidRDefault="00A831C3" w:rsidP="007C1BC4">
      <w:pPr>
        <w:rPr>
          <w:rFonts w:ascii="Arial" w:hAnsi="Arial" w:cs="Arial"/>
          <w:b/>
          <w:bCs/>
          <w:lang w:val="en-US"/>
        </w:rPr>
      </w:pPr>
    </w:p>
    <w:p w14:paraId="561F1C9B" w14:textId="5890993B" w:rsidR="003421EC" w:rsidRPr="00B23F2E" w:rsidRDefault="00C23E58" w:rsidP="007C1BC4">
      <w:pPr>
        <w:rPr>
          <w:rFonts w:ascii="Arial" w:hAnsi="Arial" w:cs="Arial"/>
          <w:lang w:val="en-US"/>
        </w:rPr>
      </w:pPr>
      <w:r w:rsidRPr="00B23F2E">
        <w:rPr>
          <w:rFonts w:ascii="Arial" w:hAnsi="Arial" w:cs="Arial"/>
          <w:b/>
          <w:bCs/>
          <w:lang w:val="en-US"/>
        </w:rPr>
        <w:t xml:space="preserve">Running title: </w:t>
      </w:r>
      <w:r w:rsidR="00CB1BB7" w:rsidRPr="00B23F2E">
        <w:rPr>
          <w:rFonts w:ascii="Arial" w:hAnsi="Arial" w:cs="Arial"/>
          <w:lang w:val="en-US"/>
        </w:rPr>
        <w:t xml:space="preserve">abiotic and biotic </w:t>
      </w:r>
      <w:r w:rsidR="004868C2" w:rsidRPr="00B23F2E">
        <w:rPr>
          <w:rFonts w:ascii="Arial" w:hAnsi="Arial" w:cs="Arial"/>
          <w:lang w:val="en-US"/>
        </w:rPr>
        <w:t>regulator</w:t>
      </w:r>
      <w:r w:rsidR="00AF4E44" w:rsidRPr="00B23F2E">
        <w:rPr>
          <w:rFonts w:ascii="Arial" w:hAnsi="Arial" w:cs="Arial"/>
          <w:lang w:val="en-US"/>
        </w:rPr>
        <w:t>s</w:t>
      </w:r>
      <w:r w:rsidR="00CB1BB7" w:rsidRPr="00B23F2E">
        <w:rPr>
          <w:rFonts w:ascii="Arial" w:hAnsi="Arial" w:cs="Arial"/>
          <w:lang w:val="en-US"/>
        </w:rPr>
        <w:t xml:space="preserve"> of</w:t>
      </w:r>
      <w:r w:rsidRPr="00B23F2E">
        <w:rPr>
          <w:rFonts w:ascii="Arial" w:hAnsi="Arial" w:cs="Arial"/>
          <w:lang w:val="en-US"/>
        </w:rPr>
        <w:t xml:space="preserve"> distribution</w:t>
      </w:r>
    </w:p>
    <w:p w14:paraId="2F266761" w14:textId="77777777" w:rsidR="00C23E58" w:rsidRPr="00B23F2E" w:rsidRDefault="00C23E58" w:rsidP="007C1BC4">
      <w:pPr>
        <w:rPr>
          <w:rFonts w:ascii="Arial" w:hAnsi="Arial" w:cs="Arial"/>
          <w:b/>
          <w:bCs/>
          <w:lang w:val="en-US"/>
        </w:rPr>
      </w:pPr>
    </w:p>
    <w:p w14:paraId="1519C0A8" w14:textId="76EFFEA0" w:rsidR="00E23278" w:rsidRPr="00B23F2E" w:rsidRDefault="00502714" w:rsidP="007C1BC4">
      <w:pPr>
        <w:rPr>
          <w:rFonts w:ascii="Arial" w:hAnsi="Arial" w:cs="Arial"/>
          <w:lang w:val="en-US"/>
        </w:rPr>
      </w:pPr>
      <w:r w:rsidRPr="00B23F2E">
        <w:rPr>
          <w:rFonts w:ascii="Arial" w:hAnsi="Arial" w:cs="Arial"/>
          <w:b/>
          <w:bCs/>
          <w:lang w:val="en-US"/>
        </w:rPr>
        <w:t>Authors</w:t>
      </w:r>
      <w:r w:rsidRPr="00B23F2E">
        <w:rPr>
          <w:rFonts w:ascii="Arial" w:hAnsi="Arial" w:cs="Arial"/>
          <w:lang w:val="en-US"/>
        </w:rPr>
        <w:t>:</w:t>
      </w:r>
    </w:p>
    <w:p w14:paraId="1D7D4497" w14:textId="6D4CC676" w:rsidR="00E23278" w:rsidRPr="00B23F2E" w:rsidRDefault="00502714" w:rsidP="007C1BC4">
      <w:pPr>
        <w:rPr>
          <w:rFonts w:ascii="Arial" w:hAnsi="Arial" w:cs="Arial"/>
        </w:rPr>
      </w:pPr>
      <w:proofErr w:type="spellStart"/>
      <w:r w:rsidRPr="00B23F2E">
        <w:rPr>
          <w:rFonts w:ascii="Arial" w:hAnsi="Arial" w:cs="Arial"/>
          <w:lang w:val="en-US"/>
        </w:rPr>
        <w:t>Jinlin</w:t>
      </w:r>
      <w:proofErr w:type="spellEnd"/>
      <w:r w:rsidRPr="00B23F2E">
        <w:rPr>
          <w:rFonts w:ascii="Arial" w:hAnsi="Arial" w:cs="Arial"/>
          <w:lang w:val="en-US"/>
        </w:rPr>
        <w:t xml:space="preserve"> Chen</w:t>
      </w:r>
      <w:r w:rsidR="00E23278" w:rsidRPr="00B23F2E">
        <w:rPr>
          <w:rFonts w:ascii="Arial" w:hAnsi="Arial" w:cs="Arial"/>
          <w:vertAlign w:val="superscript"/>
          <w:lang w:val="en-US"/>
        </w:rPr>
        <w:t>1</w:t>
      </w:r>
      <w:r w:rsidR="00E23278" w:rsidRPr="00B23F2E">
        <w:rPr>
          <w:rFonts w:ascii="Arial" w:hAnsi="Arial" w:cs="Arial"/>
          <w:lang w:val="en-US"/>
        </w:rPr>
        <w:t xml:space="preserve"> </w:t>
      </w:r>
      <w:r w:rsidR="00E23278" w:rsidRPr="00B23F2E">
        <w:rPr>
          <w:rStyle w:val="orcid-id-https"/>
          <w:rFonts w:ascii="Arial" w:hAnsi="Arial" w:cs="Arial"/>
        </w:rPr>
        <w:t>0000-0002-0626-9938</w:t>
      </w:r>
    </w:p>
    <w:p w14:paraId="412D738F" w14:textId="1BB8118E" w:rsidR="009C6601" w:rsidRPr="00B23F2E" w:rsidRDefault="00502714" w:rsidP="007C1BC4">
      <w:pPr>
        <w:rPr>
          <w:rFonts w:ascii="Arial" w:hAnsi="Arial" w:cs="Arial"/>
        </w:rPr>
      </w:pPr>
      <w:r w:rsidRPr="00B23F2E">
        <w:rPr>
          <w:rFonts w:ascii="Arial" w:hAnsi="Arial" w:cs="Arial"/>
          <w:lang w:val="en-US"/>
        </w:rPr>
        <w:t>Owen T. Lewis</w:t>
      </w:r>
      <w:r w:rsidR="00E23278" w:rsidRPr="00B23F2E">
        <w:rPr>
          <w:rFonts w:ascii="Arial" w:hAnsi="Arial" w:cs="Arial"/>
          <w:vertAlign w:val="superscript"/>
          <w:lang w:val="en-US"/>
        </w:rPr>
        <w:t>1</w:t>
      </w:r>
      <w:r w:rsidR="00E23278" w:rsidRPr="00B23F2E">
        <w:rPr>
          <w:rFonts w:ascii="Arial" w:hAnsi="Arial" w:cs="Arial"/>
          <w:lang w:val="en-US"/>
        </w:rPr>
        <w:t xml:space="preserve"> </w:t>
      </w:r>
      <w:r w:rsidR="00E23278" w:rsidRPr="00B23F2E">
        <w:rPr>
          <w:rFonts w:ascii="Arial" w:hAnsi="Arial" w:cs="Arial"/>
        </w:rPr>
        <w:t>0000-0001-7935-6111</w:t>
      </w:r>
    </w:p>
    <w:p w14:paraId="56A755BB" w14:textId="70083D7A" w:rsidR="00E23278" w:rsidRPr="00B23F2E" w:rsidRDefault="00E23278" w:rsidP="007C1BC4">
      <w:pPr>
        <w:pStyle w:val="ListParagraph"/>
        <w:numPr>
          <w:ilvl w:val="0"/>
          <w:numId w:val="19"/>
        </w:numPr>
        <w:spacing w:line="259" w:lineRule="auto"/>
        <w:rPr>
          <w:rFonts w:ascii="Arial" w:hAnsi="Arial" w:cs="Arial"/>
        </w:rPr>
      </w:pPr>
      <w:r w:rsidRPr="00B23F2E">
        <w:rPr>
          <w:rFonts w:ascii="Arial" w:hAnsi="Arial" w:cs="Arial"/>
        </w:rPr>
        <w:t>Department of Zoology, University of Oxford</w:t>
      </w:r>
    </w:p>
    <w:p w14:paraId="67A96933" w14:textId="77777777" w:rsidR="00174930" w:rsidRPr="00B23F2E" w:rsidRDefault="00174930" w:rsidP="007C1BC4">
      <w:pPr>
        <w:rPr>
          <w:rFonts w:ascii="Arial" w:hAnsi="Arial" w:cs="Arial"/>
          <w:lang w:val="en-US"/>
        </w:rPr>
      </w:pPr>
    </w:p>
    <w:p w14:paraId="62E2E413" w14:textId="072B6D2E" w:rsidR="006F7D5C" w:rsidRPr="00B23F2E" w:rsidRDefault="00DC5A0D" w:rsidP="007C1BC4">
      <w:pPr>
        <w:rPr>
          <w:rFonts w:ascii="Arial" w:hAnsi="Arial" w:cs="Arial"/>
          <w:lang w:val="en-US"/>
        </w:rPr>
      </w:pPr>
      <w:r w:rsidRPr="00B23F2E">
        <w:rPr>
          <w:rFonts w:ascii="Arial" w:hAnsi="Arial" w:cs="Arial"/>
          <w:b/>
          <w:bCs/>
          <w:lang w:val="en-US"/>
        </w:rPr>
        <w:t>Author Contributions</w:t>
      </w:r>
      <w:r w:rsidRPr="00B23F2E">
        <w:rPr>
          <w:rFonts w:ascii="Arial" w:hAnsi="Arial" w:cs="Arial"/>
          <w:lang w:val="en-US"/>
        </w:rPr>
        <w:t>:</w:t>
      </w:r>
    </w:p>
    <w:p w14:paraId="29A61B00" w14:textId="28083AEE" w:rsidR="006C154E" w:rsidRPr="00B23F2E" w:rsidRDefault="00DC5A0D" w:rsidP="007C1BC4">
      <w:pPr>
        <w:ind w:firstLine="720"/>
        <w:rPr>
          <w:rFonts w:ascii="Arial" w:hAnsi="Arial" w:cs="Arial"/>
          <w:lang w:val="en-US"/>
        </w:rPr>
      </w:pPr>
      <w:r w:rsidRPr="00B23F2E">
        <w:rPr>
          <w:rFonts w:ascii="Arial" w:hAnsi="Arial" w:cs="Arial"/>
          <w:lang w:val="en-US"/>
        </w:rPr>
        <w:t>JC and OTL both contributed to the development of ideas. JC designed and conducted the experimental work. JC analyzed the results and led the writing of the manuscript. OTL contributed to the writing.</w:t>
      </w:r>
    </w:p>
    <w:p w14:paraId="333498B3" w14:textId="77777777" w:rsidR="006F7D5C" w:rsidRPr="00B23F2E" w:rsidRDefault="006F7D5C" w:rsidP="007C1BC4">
      <w:pPr>
        <w:rPr>
          <w:rFonts w:ascii="Arial" w:hAnsi="Arial" w:cs="Arial"/>
          <w:lang w:val="en-US"/>
        </w:rPr>
      </w:pPr>
    </w:p>
    <w:p w14:paraId="17E0FCED" w14:textId="5EC97F4C" w:rsidR="006F7D5C" w:rsidRPr="00B23F2E" w:rsidRDefault="00174930" w:rsidP="007C1BC4">
      <w:pPr>
        <w:rPr>
          <w:rFonts w:ascii="Arial" w:hAnsi="Arial" w:cs="Arial"/>
          <w:lang w:val="en-US"/>
        </w:rPr>
      </w:pPr>
      <w:r w:rsidRPr="00B23F2E">
        <w:rPr>
          <w:rFonts w:ascii="Arial" w:hAnsi="Arial" w:cs="Arial"/>
          <w:b/>
          <w:bCs/>
          <w:lang w:val="en-US"/>
        </w:rPr>
        <w:t>Funding</w:t>
      </w:r>
      <w:r w:rsidRPr="00B23F2E">
        <w:rPr>
          <w:rFonts w:ascii="Arial" w:hAnsi="Arial" w:cs="Arial"/>
          <w:lang w:val="en-US"/>
        </w:rPr>
        <w:t>:</w:t>
      </w:r>
    </w:p>
    <w:p w14:paraId="77DECD9E" w14:textId="73256158" w:rsidR="00174930" w:rsidRPr="00B23F2E" w:rsidRDefault="00174930" w:rsidP="007C1BC4">
      <w:pPr>
        <w:ind w:firstLine="720"/>
        <w:rPr>
          <w:rFonts w:ascii="Arial" w:hAnsi="Arial" w:cs="Arial"/>
          <w:lang w:val="en-US"/>
        </w:rPr>
      </w:pPr>
      <w:r w:rsidRPr="00B23F2E">
        <w:rPr>
          <w:rFonts w:ascii="Arial" w:hAnsi="Arial" w:cs="Arial"/>
          <w:lang w:val="en-US"/>
        </w:rPr>
        <w:t xml:space="preserve">The work was supported by </w:t>
      </w:r>
      <w:r w:rsidR="00313720" w:rsidRPr="00B23F2E">
        <w:rPr>
          <w:rFonts w:ascii="Arial" w:hAnsi="Arial" w:cs="Arial"/>
          <w:lang w:val="en-US"/>
        </w:rPr>
        <w:t xml:space="preserve">the </w:t>
      </w:r>
      <w:r w:rsidRPr="00B23F2E">
        <w:rPr>
          <w:rFonts w:ascii="Arial" w:hAnsi="Arial" w:cs="Arial"/>
          <w:lang w:val="en-US"/>
        </w:rPr>
        <w:t>NERC grant NE/N010221/1 to OTL and the tuition grant from the China Scholarship Council to JC.</w:t>
      </w:r>
    </w:p>
    <w:p w14:paraId="53079D30" w14:textId="77777777" w:rsidR="006F7D5C" w:rsidRPr="00B23F2E" w:rsidRDefault="006F7D5C" w:rsidP="007C1BC4">
      <w:pPr>
        <w:rPr>
          <w:rFonts w:ascii="Arial" w:hAnsi="Arial" w:cs="Arial"/>
          <w:lang w:val="en-US"/>
        </w:rPr>
      </w:pPr>
    </w:p>
    <w:p w14:paraId="325E8B2C" w14:textId="7C146BE5" w:rsidR="006F7D5C" w:rsidRPr="00B23F2E" w:rsidRDefault="00174930" w:rsidP="007C1BC4">
      <w:pPr>
        <w:rPr>
          <w:rFonts w:ascii="Arial" w:hAnsi="Arial" w:cs="Arial"/>
          <w:lang w:val="en-US"/>
        </w:rPr>
      </w:pPr>
      <w:r w:rsidRPr="00B23F2E">
        <w:rPr>
          <w:rFonts w:ascii="Arial" w:hAnsi="Arial" w:cs="Arial"/>
          <w:b/>
          <w:bCs/>
          <w:lang w:val="en-US"/>
        </w:rPr>
        <w:t>Acknowledgements</w:t>
      </w:r>
      <w:r w:rsidRPr="00B23F2E">
        <w:rPr>
          <w:rFonts w:ascii="Arial" w:hAnsi="Arial" w:cs="Arial"/>
          <w:lang w:val="en-US"/>
        </w:rPr>
        <w:t>:</w:t>
      </w:r>
    </w:p>
    <w:p w14:paraId="5DB173A1" w14:textId="367C2501" w:rsidR="00174930" w:rsidRPr="00B23F2E" w:rsidRDefault="00E908AC" w:rsidP="007C1BC4">
      <w:pPr>
        <w:ind w:firstLine="720"/>
        <w:rPr>
          <w:rFonts w:ascii="Arial" w:hAnsi="Arial" w:cs="Arial"/>
        </w:rPr>
      </w:pPr>
      <w:r w:rsidRPr="00B23F2E">
        <w:rPr>
          <w:rFonts w:ascii="Arial" w:hAnsi="Arial" w:cs="Arial"/>
          <w:lang w:val="en-US"/>
        </w:rPr>
        <w:t>We thank</w:t>
      </w:r>
      <w:r w:rsidR="00EA46E1" w:rsidRPr="00B23F2E">
        <w:rPr>
          <w:rFonts w:ascii="Arial" w:hAnsi="Arial" w:cs="Arial"/>
          <w:lang w:val="en-US"/>
        </w:rPr>
        <w:t xml:space="preserve"> </w:t>
      </w:r>
      <w:proofErr w:type="spellStart"/>
      <w:r w:rsidR="00EA46E1" w:rsidRPr="00B23F2E">
        <w:rPr>
          <w:rFonts w:ascii="Arial" w:hAnsi="Arial" w:cs="Arial"/>
          <w:lang w:val="en-US"/>
        </w:rPr>
        <w:t>Hrček</w:t>
      </w:r>
      <w:proofErr w:type="spellEnd"/>
      <w:r w:rsidR="00EA46E1" w:rsidRPr="00B23F2E">
        <w:rPr>
          <w:rFonts w:ascii="Arial" w:hAnsi="Arial" w:cs="Arial"/>
          <w:lang w:val="en-US"/>
        </w:rPr>
        <w:t xml:space="preserve"> lab (</w:t>
      </w:r>
      <w:r w:rsidR="00EA46E1" w:rsidRPr="00B23F2E">
        <w:rPr>
          <w:rFonts w:ascii="Arial" w:hAnsi="Arial" w:cs="Arial"/>
        </w:rPr>
        <w:t>Czech Academy of Sciences</w:t>
      </w:r>
      <w:r w:rsidR="00EA46E1" w:rsidRPr="00B23F2E">
        <w:rPr>
          <w:rFonts w:ascii="Arial" w:hAnsi="Arial" w:cs="Arial"/>
          <w:lang w:val="en-US"/>
        </w:rPr>
        <w:t xml:space="preserve">) and </w:t>
      </w:r>
      <w:r w:rsidR="00EA46E1" w:rsidRPr="00B23F2E">
        <w:rPr>
          <w:rFonts w:ascii="Arial" w:hAnsi="Arial" w:cs="Arial"/>
          <w:highlight w:val="yellow"/>
          <w:lang w:val="en-US"/>
        </w:rPr>
        <w:t>XXX</w:t>
      </w:r>
      <w:r w:rsidR="00EA46E1" w:rsidRPr="00B23F2E">
        <w:rPr>
          <w:rFonts w:ascii="Arial" w:hAnsi="Arial" w:cs="Arial"/>
          <w:lang w:val="en-US"/>
        </w:rPr>
        <w:t xml:space="preserve"> (Australian collaborators)</w:t>
      </w:r>
      <w:r w:rsidRPr="00B23F2E">
        <w:rPr>
          <w:rFonts w:ascii="Arial" w:hAnsi="Arial" w:cs="Arial"/>
          <w:lang w:val="en-US"/>
        </w:rPr>
        <w:t xml:space="preserve"> for providing Drosophila laboratory cultures. </w:t>
      </w:r>
      <w:r w:rsidR="00174930" w:rsidRPr="00B23F2E">
        <w:rPr>
          <w:rFonts w:ascii="Arial" w:hAnsi="Arial" w:cs="Arial"/>
          <w:lang w:val="en-US"/>
        </w:rPr>
        <w:t xml:space="preserve">We thank </w:t>
      </w:r>
      <w:r w:rsidR="00EA46E1" w:rsidRPr="00B23F2E">
        <w:rPr>
          <w:rFonts w:ascii="Arial" w:hAnsi="Arial" w:cs="Arial"/>
          <w:lang w:val="en-US"/>
        </w:rPr>
        <w:t xml:space="preserve">Jan </w:t>
      </w:r>
      <w:proofErr w:type="spellStart"/>
      <w:r w:rsidR="00174930" w:rsidRPr="00B23F2E">
        <w:rPr>
          <w:rFonts w:ascii="Arial" w:hAnsi="Arial" w:cs="Arial"/>
          <w:lang w:val="en-US"/>
        </w:rPr>
        <w:t>Hrček</w:t>
      </w:r>
      <w:proofErr w:type="spellEnd"/>
      <w:r w:rsidR="00EA46E1" w:rsidRPr="00B23F2E">
        <w:rPr>
          <w:rFonts w:ascii="Arial" w:hAnsi="Arial" w:cs="Arial"/>
          <w:lang w:val="en-US"/>
        </w:rPr>
        <w:t xml:space="preserve">, Chia-Hua Lue, Nick </w:t>
      </w:r>
      <w:proofErr w:type="spellStart"/>
      <w:r w:rsidR="00EA46E1" w:rsidRPr="00B23F2E">
        <w:rPr>
          <w:rFonts w:ascii="Arial" w:hAnsi="Arial" w:cs="Arial"/>
          <w:lang w:val="en-US"/>
        </w:rPr>
        <w:t>Pardikes</w:t>
      </w:r>
      <w:proofErr w:type="spellEnd"/>
      <w:r w:rsidR="00EA46E1" w:rsidRPr="00B23F2E">
        <w:rPr>
          <w:rFonts w:ascii="Arial" w:hAnsi="Arial" w:cs="Arial"/>
          <w:lang w:val="en-US"/>
        </w:rPr>
        <w:t xml:space="preserve"> and </w:t>
      </w:r>
      <w:proofErr w:type="spellStart"/>
      <w:r w:rsidR="00EA46E1" w:rsidRPr="00B23F2E">
        <w:rPr>
          <w:rFonts w:ascii="Arial" w:hAnsi="Arial" w:cs="Arial"/>
        </w:rPr>
        <w:t>Mélanie</w:t>
      </w:r>
      <w:proofErr w:type="spellEnd"/>
      <w:r w:rsidR="00EA46E1" w:rsidRPr="00B23F2E">
        <w:rPr>
          <w:rFonts w:ascii="Arial" w:hAnsi="Arial" w:cs="Arial"/>
        </w:rPr>
        <w:t xml:space="preserve"> Thierry </w:t>
      </w:r>
      <w:r w:rsidR="00174930" w:rsidRPr="00B23F2E">
        <w:rPr>
          <w:rFonts w:ascii="Arial" w:hAnsi="Arial" w:cs="Arial"/>
          <w:lang w:val="en-US"/>
        </w:rPr>
        <w:t>and the Oxford Fly group</w:t>
      </w:r>
      <w:r w:rsidR="00722341" w:rsidRPr="00B23F2E">
        <w:rPr>
          <w:rFonts w:ascii="Arial" w:hAnsi="Arial" w:cs="Arial"/>
          <w:lang w:val="en-US"/>
        </w:rPr>
        <w:t xml:space="preserve"> </w:t>
      </w:r>
      <w:r w:rsidR="00174930" w:rsidRPr="00B23F2E">
        <w:rPr>
          <w:rFonts w:ascii="Arial" w:hAnsi="Arial" w:cs="Arial"/>
          <w:lang w:val="en-US"/>
        </w:rPr>
        <w:t>for</w:t>
      </w:r>
      <w:r w:rsidR="004B324E" w:rsidRPr="00B23F2E">
        <w:rPr>
          <w:rFonts w:ascii="Arial" w:hAnsi="Arial" w:cs="Arial"/>
          <w:lang w:val="en-US"/>
        </w:rPr>
        <w:t xml:space="preserve"> their</w:t>
      </w:r>
      <w:r w:rsidR="00174930" w:rsidRPr="00B23F2E">
        <w:rPr>
          <w:rFonts w:ascii="Arial" w:hAnsi="Arial" w:cs="Arial"/>
          <w:lang w:val="en-US"/>
        </w:rPr>
        <w:t xml:space="preserve"> advice and </w:t>
      </w:r>
      <w:r w:rsidR="004B324E" w:rsidRPr="00B23F2E">
        <w:rPr>
          <w:rFonts w:ascii="Arial" w:hAnsi="Arial" w:cs="Arial"/>
          <w:lang w:val="en-US"/>
        </w:rPr>
        <w:t>share</w:t>
      </w:r>
      <w:r w:rsidR="00174930" w:rsidRPr="00B23F2E">
        <w:rPr>
          <w:rFonts w:ascii="Arial" w:hAnsi="Arial" w:cs="Arial"/>
          <w:lang w:val="en-US"/>
        </w:rPr>
        <w:t xml:space="preserve"> of facilities. We thank Chris</w:t>
      </w:r>
      <w:r w:rsidR="004B324E" w:rsidRPr="00B23F2E">
        <w:rPr>
          <w:rFonts w:ascii="Arial" w:hAnsi="Arial" w:cs="Arial"/>
          <w:lang w:val="en-US"/>
        </w:rPr>
        <w:t xml:space="preserve"> </w:t>
      </w:r>
      <w:r w:rsidR="00174930" w:rsidRPr="00B23F2E">
        <w:rPr>
          <w:rFonts w:ascii="Arial" w:hAnsi="Arial" w:cs="Arial"/>
          <w:lang w:val="en-US"/>
        </w:rPr>
        <w:t>Terry for advice on analysis and manuscript.</w:t>
      </w:r>
    </w:p>
    <w:p w14:paraId="594AF9BA" w14:textId="77777777" w:rsidR="00DC5A0D" w:rsidRPr="00B23F2E" w:rsidRDefault="00DC5A0D" w:rsidP="007C1BC4">
      <w:pPr>
        <w:rPr>
          <w:rFonts w:ascii="Arial" w:hAnsi="Arial" w:cs="Arial"/>
          <w:lang w:val="en-US"/>
        </w:rPr>
      </w:pPr>
    </w:p>
    <w:p w14:paraId="6823C519" w14:textId="53A47818" w:rsidR="001C6FA4" w:rsidRPr="00B23F2E" w:rsidRDefault="00211590" w:rsidP="007C1BC4">
      <w:pPr>
        <w:rPr>
          <w:rFonts w:ascii="Arial" w:hAnsi="Arial" w:cs="Arial"/>
          <w:b/>
          <w:bCs/>
          <w:lang w:val="en-US"/>
        </w:rPr>
      </w:pPr>
      <w:r w:rsidRPr="00B23F2E">
        <w:rPr>
          <w:rFonts w:ascii="Arial" w:hAnsi="Arial" w:cs="Arial"/>
          <w:b/>
          <w:bCs/>
          <w:lang w:val="en-US"/>
        </w:rPr>
        <w:t>Abstract:</w:t>
      </w:r>
    </w:p>
    <w:p w14:paraId="73C50BFA" w14:textId="2F8D8690" w:rsidR="002C44C1" w:rsidRPr="00B23F2E" w:rsidRDefault="002C44C1" w:rsidP="007C1BC4">
      <w:pPr>
        <w:ind w:firstLine="720"/>
        <w:rPr>
          <w:rFonts w:ascii="Arial" w:hAnsi="Arial" w:cs="Arial"/>
          <w:lang w:val="en-US"/>
        </w:rPr>
      </w:pPr>
      <w:r w:rsidRPr="00B23F2E">
        <w:rPr>
          <w:rFonts w:ascii="Arial" w:hAnsi="Arial" w:cs="Arial"/>
          <w:lang w:val="en-US"/>
        </w:rPr>
        <w:t xml:space="preserve">Species turnover </w:t>
      </w:r>
      <w:r w:rsidR="00BD2F56" w:rsidRPr="00B23F2E">
        <w:rPr>
          <w:rFonts w:ascii="Arial" w:hAnsi="Arial" w:cs="Arial"/>
          <w:lang w:val="en-US"/>
        </w:rPr>
        <w:t>along</w:t>
      </w:r>
      <w:r w:rsidRPr="00B23F2E">
        <w:rPr>
          <w:rFonts w:ascii="Arial" w:hAnsi="Arial" w:cs="Arial"/>
          <w:lang w:val="en-US"/>
        </w:rPr>
        <w:t xml:space="preserve"> temperature gradient</w:t>
      </w:r>
      <w:r w:rsidR="00BD2F56" w:rsidRPr="00B23F2E">
        <w:rPr>
          <w:rFonts w:ascii="Arial" w:hAnsi="Arial" w:cs="Arial"/>
          <w:lang w:val="en-US"/>
        </w:rPr>
        <w:t>s</w:t>
      </w:r>
      <w:r w:rsidRPr="00B23F2E">
        <w:rPr>
          <w:rFonts w:ascii="Arial" w:hAnsi="Arial" w:cs="Arial"/>
          <w:lang w:val="en-US"/>
        </w:rPr>
        <w:t xml:space="preserve"> (e.g. latitude, </w:t>
      </w:r>
      <w:r w:rsidR="00846F63" w:rsidRPr="00B23F2E">
        <w:rPr>
          <w:rFonts w:ascii="Arial" w:hAnsi="Arial" w:cs="Arial"/>
          <w:lang w:val="en-US"/>
        </w:rPr>
        <w:t>elevation</w:t>
      </w:r>
      <w:r w:rsidRPr="00B23F2E">
        <w:rPr>
          <w:rFonts w:ascii="Arial" w:hAnsi="Arial" w:cs="Arial"/>
          <w:lang w:val="en-US"/>
        </w:rPr>
        <w:t>) is a widespread phenomenon</w:t>
      </w:r>
      <w:r w:rsidR="00AD530D" w:rsidRPr="00B23F2E">
        <w:rPr>
          <w:rFonts w:ascii="Arial" w:hAnsi="Arial" w:cs="Arial"/>
          <w:lang w:val="en-US"/>
        </w:rPr>
        <w:t xml:space="preserve"> and provides valuable information on how ecological communities might reorganize </w:t>
      </w:r>
      <w:r w:rsidR="00B123E8" w:rsidRPr="00B23F2E">
        <w:rPr>
          <w:rFonts w:ascii="Arial" w:hAnsi="Arial" w:cs="Arial"/>
          <w:lang w:val="en-US"/>
        </w:rPr>
        <w:t>as the climate warms</w:t>
      </w:r>
      <w:r w:rsidRPr="00B23F2E">
        <w:rPr>
          <w:rFonts w:ascii="Arial" w:hAnsi="Arial" w:cs="Arial"/>
          <w:lang w:val="en-US"/>
        </w:rPr>
        <w:t xml:space="preserve">. </w:t>
      </w:r>
      <w:r w:rsidR="006D6BAB" w:rsidRPr="00B23F2E">
        <w:rPr>
          <w:rFonts w:ascii="Arial" w:hAnsi="Arial" w:cs="Arial"/>
          <w:lang w:val="en-US"/>
        </w:rPr>
        <w:t>However, t</w:t>
      </w:r>
      <w:r w:rsidRPr="00B23F2E">
        <w:rPr>
          <w:rFonts w:ascii="Arial" w:hAnsi="Arial" w:cs="Arial"/>
          <w:lang w:val="en-US"/>
        </w:rPr>
        <w:t xml:space="preserve">he </w:t>
      </w:r>
      <w:r w:rsidR="00B123E8" w:rsidRPr="00B23F2E">
        <w:rPr>
          <w:rFonts w:ascii="Arial" w:hAnsi="Arial" w:cs="Arial"/>
          <w:lang w:val="en-US"/>
        </w:rPr>
        <w:t xml:space="preserve">precise </w:t>
      </w:r>
      <w:r w:rsidRPr="00B23F2E">
        <w:rPr>
          <w:rFonts w:ascii="Arial" w:hAnsi="Arial" w:cs="Arial"/>
          <w:lang w:val="en-US"/>
        </w:rPr>
        <w:t>response of species distribution</w:t>
      </w:r>
      <w:r w:rsidR="00B123E8" w:rsidRPr="00B23F2E">
        <w:rPr>
          <w:rFonts w:ascii="Arial" w:hAnsi="Arial" w:cs="Arial"/>
          <w:lang w:val="en-US"/>
        </w:rPr>
        <w:t>s</w:t>
      </w:r>
      <w:r w:rsidRPr="00B23F2E">
        <w:rPr>
          <w:rFonts w:ascii="Arial" w:hAnsi="Arial" w:cs="Arial"/>
          <w:lang w:val="en-US"/>
        </w:rPr>
        <w:t xml:space="preserve"> to climate change </w:t>
      </w:r>
      <w:r w:rsidR="00B123E8" w:rsidRPr="00B23F2E">
        <w:rPr>
          <w:rFonts w:ascii="Arial" w:hAnsi="Arial" w:cs="Arial"/>
          <w:lang w:val="en-US"/>
        </w:rPr>
        <w:t>will</w:t>
      </w:r>
      <w:r w:rsidRPr="00B23F2E">
        <w:rPr>
          <w:rFonts w:ascii="Arial" w:hAnsi="Arial" w:cs="Arial"/>
          <w:lang w:val="en-US"/>
        </w:rPr>
        <w:t xml:space="preserve"> depend on the mechanistic causes of range limits.</w:t>
      </w:r>
      <w:r w:rsidR="00A71910" w:rsidRPr="00B23F2E">
        <w:rPr>
          <w:rFonts w:ascii="Arial" w:hAnsi="Arial" w:cs="Arial"/>
          <w:lang w:val="en-US"/>
        </w:rPr>
        <w:t xml:space="preserve"> Evidence for the contribution of temperature to species distributions on tropical mountains is limited and the proximate causes (i.e. thermal tolerance, biotic competition) are rarely examined. </w:t>
      </w:r>
      <w:r w:rsidR="0095609A" w:rsidRPr="00B23F2E">
        <w:rPr>
          <w:rFonts w:ascii="Arial" w:hAnsi="Arial" w:cs="Arial"/>
          <w:lang w:val="en-US"/>
        </w:rPr>
        <w:t>We</w:t>
      </w:r>
      <w:r w:rsidR="000D0FD3" w:rsidRPr="00B23F2E">
        <w:rPr>
          <w:rFonts w:ascii="Arial" w:hAnsi="Arial" w:cs="Arial"/>
          <w:lang w:val="en-US"/>
        </w:rPr>
        <w:t xml:space="preserve"> tested thermal tolerance and biotic competition as causes of species turnover </w:t>
      </w:r>
      <w:r w:rsidR="004640D6" w:rsidRPr="00B23F2E">
        <w:rPr>
          <w:rFonts w:ascii="Arial" w:hAnsi="Arial" w:cs="Arial"/>
          <w:lang w:val="en-US"/>
        </w:rPr>
        <w:t xml:space="preserve">in nine </w:t>
      </w:r>
      <w:r w:rsidR="00300DAC" w:rsidRPr="00B23F2E">
        <w:rPr>
          <w:rFonts w:ascii="Arial" w:hAnsi="Arial" w:cs="Arial"/>
          <w:lang w:val="en-US"/>
        </w:rPr>
        <w:t xml:space="preserve">most-abundant </w:t>
      </w:r>
      <w:r w:rsidR="004640D6" w:rsidRPr="00B23F2E">
        <w:rPr>
          <w:rFonts w:ascii="Arial" w:hAnsi="Arial" w:cs="Arial"/>
          <w:lang w:val="en-US"/>
        </w:rPr>
        <w:t xml:space="preserve">species of </w:t>
      </w:r>
      <w:r w:rsidR="004640D6" w:rsidRPr="00B23F2E">
        <w:rPr>
          <w:rFonts w:ascii="Arial" w:hAnsi="Arial" w:cs="Arial"/>
          <w:i/>
          <w:iCs/>
          <w:lang w:val="en-US"/>
        </w:rPr>
        <w:t>Drosophila</w:t>
      </w:r>
      <w:r w:rsidR="004640D6" w:rsidRPr="00B23F2E">
        <w:rPr>
          <w:rFonts w:ascii="Arial" w:hAnsi="Arial" w:cs="Arial"/>
          <w:lang w:val="en-US"/>
        </w:rPr>
        <w:t xml:space="preserve"> </w:t>
      </w:r>
      <w:r w:rsidR="000D0FD3" w:rsidRPr="00B23F2E">
        <w:rPr>
          <w:rFonts w:ascii="Arial" w:hAnsi="Arial" w:cs="Arial"/>
          <w:lang w:val="en-US"/>
        </w:rPr>
        <w:t>along elevation</w:t>
      </w:r>
      <w:r w:rsidR="004640D6" w:rsidRPr="00B23F2E">
        <w:rPr>
          <w:rFonts w:ascii="Arial" w:hAnsi="Arial" w:cs="Arial"/>
          <w:lang w:val="en-US"/>
        </w:rPr>
        <w:t>al</w:t>
      </w:r>
      <w:r w:rsidR="000D0FD3" w:rsidRPr="00B23F2E">
        <w:rPr>
          <w:rFonts w:ascii="Arial" w:hAnsi="Arial" w:cs="Arial"/>
          <w:lang w:val="en-US"/>
        </w:rPr>
        <w:t xml:space="preserve"> gradients in the Australian Wet Tropics.</w:t>
      </w:r>
      <w:r w:rsidRPr="00B23F2E">
        <w:rPr>
          <w:rFonts w:ascii="Arial" w:hAnsi="Arial" w:cs="Arial"/>
          <w:lang w:val="en-US"/>
        </w:rPr>
        <w:t xml:space="preserve"> </w:t>
      </w:r>
      <w:r w:rsidR="00A71910" w:rsidRPr="00B23F2E">
        <w:rPr>
          <w:rFonts w:ascii="Arial" w:hAnsi="Arial" w:cs="Arial"/>
          <w:lang w:val="en-US"/>
        </w:rPr>
        <w:t>We found that u</w:t>
      </w:r>
      <w:r w:rsidR="000B7346" w:rsidRPr="00B23F2E">
        <w:rPr>
          <w:rFonts w:ascii="Arial" w:hAnsi="Arial" w:cs="Arial"/>
          <w:lang w:val="en-US"/>
        </w:rPr>
        <w:t>pper thermal limit</w:t>
      </w:r>
      <w:r w:rsidR="000F5489" w:rsidRPr="00B23F2E">
        <w:rPr>
          <w:rFonts w:ascii="Arial" w:hAnsi="Arial" w:cs="Arial"/>
          <w:lang w:val="en-US"/>
        </w:rPr>
        <w:t>s</w:t>
      </w:r>
      <w:r w:rsidR="000B7346" w:rsidRPr="00B23F2E">
        <w:rPr>
          <w:rFonts w:ascii="Arial" w:hAnsi="Arial" w:cs="Arial"/>
          <w:lang w:val="en-US"/>
        </w:rPr>
        <w:t xml:space="preserve"> </w:t>
      </w:r>
      <w:r w:rsidR="00361A91" w:rsidRPr="00B23F2E">
        <w:rPr>
          <w:rFonts w:ascii="Arial" w:hAnsi="Arial" w:cs="Arial"/>
          <w:lang w:val="en-US"/>
        </w:rPr>
        <w:t>varied less among species</w:t>
      </w:r>
      <w:r w:rsidR="000B7346" w:rsidRPr="00B23F2E">
        <w:rPr>
          <w:rFonts w:ascii="Arial" w:hAnsi="Arial" w:cs="Arial"/>
          <w:lang w:val="en-US"/>
        </w:rPr>
        <w:t xml:space="preserve"> </w:t>
      </w:r>
      <w:r w:rsidR="00475C40" w:rsidRPr="00B23F2E">
        <w:rPr>
          <w:rFonts w:ascii="Arial" w:hAnsi="Arial" w:cs="Arial"/>
          <w:lang w:val="en-US"/>
        </w:rPr>
        <w:t>than</w:t>
      </w:r>
      <w:r w:rsidR="000B7346" w:rsidRPr="00B23F2E">
        <w:rPr>
          <w:rFonts w:ascii="Arial" w:hAnsi="Arial" w:cs="Arial"/>
          <w:lang w:val="en-US"/>
        </w:rPr>
        <w:t xml:space="preserve"> lower limit</w:t>
      </w:r>
      <w:r w:rsidR="000F5489" w:rsidRPr="00B23F2E">
        <w:rPr>
          <w:rFonts w:ascii="Arial" w:hAnsi="Arial" w:cs="Arial"/>
          <w:lang w:val="en-US"/>
        </w:rPr>
        <w:t>s;</w:t>
      </w:r>
      <w:r w:rsidR="000B7346" w:rsidRPr="00B23F2E">
        <w:rPr>
          <w:rFonts w:ascii="Arial" w:hAnsi="Arial" w:cs="Arial"/>
          <w:lang w:val="en-US"/>
        </w:rPr>
        <w:t xml:space="preserve"> nevertheless, </w:t>
      </w:r>
      <w:r w:rsidR="000F5489" w:rsidRPr="00B23F2E">
        <w:rPr>
          <w:rFonts w:ascii="Arial" w:hAnsi="Arial" w:cs="Arial"/>
          <w:lang w:val="en-US"/>
        </w:rPr>
        <w:t xml:space="preserve">these </w:t>
      </w:r>
      <w:r w:rsidR="004D3D27" w:rsidRPr="00B23F2E">
        <w:rPr>
          <w:rFonts w:ascii="Arial" w:hAnsi="Arial" w:cs="Arial"/>
          <w:lang w:val="en-US"/>
        </w:rPr>
        <w:t>small</w:t>
      </w:r>
      <w:r w:rsidR="000B7346" w:rsidRPr="00B23F2E">
        <w:rPr>
          <w:rFonts w:ascii="Arial" w:hAnsi="Arial" w:cs="Arial"/>
          <w:lang w:val="en-US"/>
        </w:rPr>
        <w:t xml:space="preserve"> difference</w:t>
      </w:r>
      <w:r w:rsidR="000F5489" w:rsidRPr="00B23F2E">
        <w:rPr>
          <w:rFonts w:ascii="Arial" w:hAnsi="Arial" w:cs="Arial"/>
          <w:lang w:val="en-US"/>
        </w:rPr>
        <w:t>s</w:t>
      </w:r>
      <w:r w:rsidR="000B7346" w:rsidRPr="00B23F2E">
        <w:rPr>
          <w:rFonts w:ascii="Arial" w:hAnsi="Arial" w:cs="Arial"/>
          <w:lang w:val="en-US"/>
        </w:rPr>
        <w:t xml:space="preserve"> </w:t>
      </w:r>
      <w:r w:rsidR="00A71910" w:rsidRPr="00B23F2E">
        <w:rPr>
          <w:rFonts w:ascii="Arial" w:hAnsi="Arial" w:cs="Arial"/>
          <w:lang w:val="en-US"/>
        </w:rPr>
        <w:t>determine</w:t>
      </w:r>
      <w:r w:rsidR="00300DAC" w:rsidRPr="00B23F2E">
        <w:rPr>
          <w:rFonts w:ascii="Arial" w:hAnsi="Arial" w:cs="Arial"/>
          <w:lang w:val="en-US"/>
        </w:rPr>
        <w:t>d</w:t>
      </w:r>
      <w:r w:rsidR="00A71910" w:rsidRPr="00B23F2E">
        <w:rPr>
          <w:rFonts w:ascii="Arial" w:hAnsi="Arial" w:cs="Arial"/>
          <w:lang w:val="en-US"/>
        </w:rPr>
        <w:t xml:space="preserve"> species composition through</w:t>
      </w:r>
      <w:r w:rsidR="000B7346" w:rsidRPr="00B23F2E">
        <w:rPr>
          <w:rFonts w:ascii="Arial" w:hAnsi="Arial" w:cs="Arial"/>
          <w:lang w:val="en-US"/>
        </w:rPr>
        <w:t xml:space="preserve"> environmental sorting by </w:t>
      </w:r>
      <w:r w:rsidR="00E83777" w:rsidRPr="00B23F2E">
        <w:rPr>
          <w:rFonts w:ascii="Arial" w:hAnsi="Arial" w:cs="Arial"/>
          <w:lang w:val="en-US"/>
        </w:rPr>
        <w:t xml:space="preserve">the </w:t>
      </w:r>
      <w:r w:rsidR="000B7346" w:rsidRPr="00B23F2E">
        <w:rPr>
          <w:rFonts w:ascii="Arial" w:hAnsi="Arial" w:cs="Arial"/>
          <w:lang w:val="en-US"/>
        </w:rPr>
        <w:t xml:space="preserve">high temperature </w:t>
      </w:r>
      <w:r w:rsidR="00A71910" w:rsidRPr="00B23F2E">
        <w:rPr>
          <w:rFonts w:ascii="Arial" w:hAnsi="Arial" w:cs="Arial"/>
          <w:lang w:val="en-US"/>
        </w:rPr>
        <w:t>at</w:t>
      </w:r>
      <w:r w:rsidR="000B7346" w:rsidRPr="00B23F2E">
        <w:rPr>
          <w:rFonts w:ascii="Arial" w:hAnsi="Arial" w:cs="Arial"/>
          <w:lang w:val="en-US"/>
        </w:rPr>
        <w:t xml:space="preserve"> lowland</w:t>
      </w:r>
      <w:r w:rsidR="00475C40" w:rsidRPr="00B23F2E">
        <w:rPr>
          <w:rFonts w:ascii="Arial" w:hAnsi="Arial" w:cs="Arial"/>
          <w:lang w:val="en-US"/>
        </w:rPr>
        <w:t>s</w:t>
      </w:r>
      <w:r w:rsidR="000B7346" w:rsidRPr="00B23F2E">
        <w:rPr>
          <w:rFonts w:ascii="Arial" w:hAnsi="Arial" w:cs="Arial"/>
          <w:lang w:val="en-US"/>
        </w:rPr>
        <w:t xml:space="preserve">. In contrast, </w:t>
      </w:r>
      <w:r w:rsidR="00EE4B5A" w:rsidRPr="00B23F2E">
        <w:rPr>
          <w:rFonts w:ascii="Arial" w:hAnsi="Arial" w:cs="Arial"/>
          <w:lang w:val="en-US"/>
        </w:rPr>
        <w:t>our results indicate</w:t>
      </w:r>
      <w:r w:rsidR="00A71910" w:rsidRPr="00B23F2E">
        <w:rPr>
          <w:rFonts w:ascii="Arial" w:hAnsi="Arial" w:cs="Arial"/>
          <w:lang w:val="en-US"/>
        </w:rPr>
        <w:t>d</w:t>
      </w:r>
      <w:r w:rsidR="00EE4B5A" w:rsidRPr="00B23F2E">
        <w:rPr>
          <w:rFonts w:ascii="Arial" w:hAnsi="Arial" w:cs="Arial"/>
          <w:lang w:val="en-US"/>
        </w:rPr>
        <w:t xml:space="preserve"> that </w:t>
      </w:r>
      <w:r w:rsidR="000B7346" w:rsidRPr="00B23F2E">
        <w:rPr>
          <w:rFonts w:ascii="Arial" w:hAnsi="Arial" w:cs="Arial"/>
          <w:lang w:val="en-US"/>
        </w:rPr>
        <w:t xml:space="preserve">upland community composition </w:t>
      </w:r>
      <w:r w:rsidR="00A71910" w:rsidRPr="00B23F2E">
        <w:rPr>
          <w:rFonts w:ascii="Arial" w:hAnsi="Arial" w:cs="Arial"/>
          <w:lang w:val="en-US"/>
        </w:rPr>
        <w:t>wa</w:t>
      </w:r>
      <w:r w:rsidR="000B7346" w:rsidRPr="00B23F2E">
        <w:rPr>
          <w:rFonts w:ascii="Arial" w:hAnsi="Arial" w:cs="Arial"/>
          <w:lang w:val="en-US"/>
        </w:rPr>
        <w:t>s</w:t>
      </w:r>
      <w:r w:rsidR="00597390" w:rsidRPr="00B23F2E">
        <w:rPr>
          <w:rFonts w:ascii="Arial" w:hAnsi="Arial" w:cs="Arial"/>
          <w:lang w:val="en-US"/>
        </w:rPr>
        <w:t xml:space="preserve"> </w:t>
      </w:r>
      <w:r w:rsidR="000B7346" w:rsidRPr="00B23F2E">
        <w:rPr>
          <w:rFonts w:ascii="Arial" w:hAnsi="Arial" w:cs="Arial"/>
          <w:lang w:val="en-US"/>
        </w:rPr>
        <w:t>driven by interspecific competition rather tha</w:t>
      </w:r>
      <w:r w:rsidR="00BC7557" w:rsidRPr="00B23F2E">
        <w:rPr>
          <w:rFonts w:ascii="Arial" w:hAnsi="Arial" w:cs="Arial"/>
          <w:lang w:val="en-US"/>
        </w:rPr>
        <w:t xml:space="preserve">n </w:t>
      </w:r>
      <w:r w:rsidR="00300DAC" w:rsidRPr="00B23F2E">
        <w:rPr>
          <w:rFonts w:ascii="Arial" w:hAnsi="Arial" w:cs="Arial"/>
          <w:lang w:val="en-US"/>
        </w:rPr>
        <w:t>low temperature</w:t>
      </w:r>
      <w:r w:rsidR="000B7346" w:rsidRPr="00B23F2E">
        <w:rPr>
          <w:rFonts w:ascii="Arial" w:hAnsi="Arial" w:cs="Arial"/>
          <w:lang w:val="en-US"/>
        </w:rPr>
        <w:t xml:space="preserve">. These results contribute to the discussion about the </w:t>
      </w:r>
      <w:r w:rsidR="009118C8" w:rsidRPr="00B23F2E">
        <w:rPr>
          <w:rFonts w:ascii="Arial" w:hAnsi="Arial" w:cs="Arial"/>
          <w:lang w:val="en-US"/>
        </w:rPr>
        <w:t>role of</w:t>
      </w:r>
      <w:r w:rsidR="000B7346" w:rsidRPr="00B23F2E">
        <w:rPr>
          <w:rFonts w:ascii="Arial" w:hAnsi="Arial" w:cs="Arial"/>
          <w:lang w:val="en-US"/>
        </w:rPr>
        <w:t xml:space="preserve"> abiotic and biotic factors </w:t>
      </w:r>
      <w:r w:rsidR="00984A4A" w:rsidRPr="00B23F2E">
        <w:rPr>
          <w:rFonts w:ascii="Arial" w:hAnsi="Arial" w:cs="Arial"/>
          <w:lang w:val="en-US"/>
        </w:rPr>
        <w:t xml:space="preserve">in structuring tropical </w:t>
      </w:r>
      <w:r w:rsidR="000B7346" w:rsidRPr="00B23F2E">
        <w:rPr>
          <w:rFonts w:ascii="Arial" w:hAnsi="Arial" w:cs="Arial"/>
          <w:lang w:val="en-US"/>
        </w:rPr>
        <w:t>communit</w:t>
      </w:r>
      <w:r w:rsidR="00984A4A" w:rsidRPr="00B23F2E">
        <w:rPr>
          <w:rFonts w:ascii="Arial" w:hAnsi="Arial" w:cs="Arial"/>
          <w:lang w:val="en-US"/>
        </w:rPr>
        <w:t xml:space="preserve">ies </w:t>
      </w:r>
      <w:r w:rsidR="000B7346" w:rsidRPr="00B23F2E">
        <w:rPr>
          <w:rFonts w:ascii="Arial" w:hAnsi="Arial" w:cs="Arial"/>
          <w:lang w:val="en-US"/>
        </w:rPr>
        <w:t xml:space="preserve">and </w:t>
      </w:r>
      <w:r w:rsidR="009118C8" w:rsidRPr="00B23F2E">
        <w:rPr>
          <w:rFonts w:ascii="Arial" w:hAnsi="Arial" w:cs="Arial"/>
          <w:lang w:val="en-US"/>
        </w:rPr>
        <w:t>indicate that</w:t>
      </w:r>
      <w:r w:rsidR="009C25C1" w:rsidRPr="00B23F2E">
        <w:rPr>
          <w:rFonts w:ascii="Arial" w:hAnsi="Arial" w:cs="Arial"/>
          <w:lang w:val="en-US"/>
        </w:rPr>
        <w:t xml:space="preserve"> there</w:t>
      </w:r>
      <w:r w:rsidR="009118C8" w:rsidRPr="00B23F2E">
        <w:rPr>
          <w:rFonts w:ascii="Arial" w:hAnsi="Arial" w:cs="Arial"/>
          <w:lang w:val="en-US"/>
        </w:rPr>
        <w:t xml:space="preserve"> </w:t>
      </w:r>
      <w:r w:rsidR="000B7346" w:rsidRPr="00B23F2E">
        <w:rPr>
          <w:rFonts w:ascii="Arial" w:hAnsi="Arial" w:cs="Arial"/>
          <w:lang w:val="en-US"/>
        </w:rPr>
        <w:t>tropical insect</w:t>
      </w:r>
      <w:r w:rsidR="00790963" w:rsidRPr="00B23F2E">
        <w:rPr>
          <w:rFonts w:ascii="Arial" w:hAnsi="Arial" w:cs="Arial"/>
          <w:lang w:val="en-US"/>
        </w:rPr>
        <w:t>s</w:t>
      </w:r>
      <w:r w:rsidR="009118C8" w:rsidRPr="00B23F2E">
        <w:rPr>
          <w:rFonts w:ascii="Arial" w:hAnsi="Arial" w:cs="Arial"/>
          <w:lang w:val="en-US"/>
        </w:rPr>
        <w:t xml:space="preserve"> may be vulnerable</w:t>
      </w:r>
      <w:r w:rsidR="000B7346" w:rsidRPr="00B23F2E">
        <w:rPr>
          <w:rFonts w:ascii="Arial" w:hAnsi="Arial" w:cs="Arial"/>
          <w:lang w:val="en-US"/>
        </w:rPr>
        <w:t xml:space="preserve"> </w:t>
      </w:r>
      <w:r w:rsidR="009118C8" w:rsidRPr="00B23F2E">
        <w:rPr>
          <w:rFonts w:ascii="Arial" w:hAnsi="Arial" w:cs="Arial"/>
          <w:lang w:val="en-US"/>
        </w:rPr>
        <w:t xml:space="preserve">to future warming </w:t>
      </w:r>
      <w:r w:rsidR="00264929" w:rsidRPr="00B23F2E">
        <w:rPr>
          <w:rFonts w:ascii="Arial" w:hAnsi="Arial" w:cs="Arial"/>
          <w:lang w:val="en-US"/>
        </w:rPr>
        <w:t>wherever their distributions lie along elevational and other temperature</w:t>
      </w:r>
      <w:r w:rsidR="000B7346" w:rsidRPr="00B23F2E">
        <w:rPr>
          <w:rFonts w:ascii="Arial" w:hAnsi="Arial" w:cs="Arial"/>
          <w:lang w:val="en-US"/>
        </w:rPr>
        <w:t xml:space="preserve"> gradient</w:t>
      </w:r>
      <w:r w:rsidR="00264929" w:rsidRPr="00B23F2E">
        <w:rPr>
          <w:rFonts w:ascii="Arial" w:hAnsi="Arial" w:cs="Arial"/>
          <w:lang w:val="en-US"/>
        </w:rPr>
        <w:t>s</w:t>
      </w:r>
      <w:r w:rsidR="000B7346" w:rsidRPr="00B23F2E">
        <w:rPr>
          <w:rFonts w:ascii="Arial" w:hAnsi="Arial" w:cs="Arial"/>
          <w:lang w:val="en-US"/>
        </w:rPr>
        <w:t>.</w:t>
      </w:r>
    </w:p>
    <w:p w14:paraId="01DF9FB4" w14:textId="77777777" w:rsidR="002C44C1" w:rsidRPr="00B23F2E" w:rsidRDefault="002C44C1" w:rsidP="007C1BC4">
      <w:pPr>
        <w:rPr>
          <w:rFonts w:ascii="Arial" w:hAnsi="Arial" w:cs="Arial"/>
          <w:lang w:val="en-US"/>
        </w:rPr>
      </w:pPr>
    </w:p>
    <w:p w14:paraId="002437D3" w14:textId="19977404" w:rsidR="00344335" w:rsidRPr="00B23F2E" w:rsidRDefault="00344335" w:rsidP="007C1BC4">
      <w:pPr>
        <w:rPr>
          <w:rFonts w:ascii="Arial" w:hAnsi="Arial" w:cs="Arial"/>
          <w:lang w:val="en-US"/>
        </w:rPr>
      </w:pPr>
      <w:r w:rsidRPr="00B23F2E">
        <w:rPr>
          <w:rFonts w:ascii="Arial" w:hAnsi="Arial" w:cs="Arial"/>
          <w:lang w:val="en-US"/>
        </w:rPr>
        <w:br w:type="page"/>
      </w:r>
    </w:p>
    <w:p w14:paraId="1E28F4C9" w14:textId="48CBF26D" w:rsidR="00682E64" w:rsidRPr="00B23F2E" w:rsidRDefault="005469BF" w:rsidP="007C1BC4">
      <w:pPr>
        <w:rPr>
          <w:rFonts w:ascii="Arial" w:hAnsi="Arial" w:cs="Arial"/>
          <w:lang w:val="en-US"/>
        </w:rPr>
      </w:pPr>
      <w:r w:rsidRPr="00B23F2E">
        <w:rPr>
          <w:rFonts w:ascii="Arial" w:hAnsi="Arial" w:cs="Arial"/>
          <w:b/>
          <w:bCs/>
          <w:lang w:val="en-US"/>
        </w:rPr>
        <w:lastRenderedPageBreak/>
        <w:t>Introduction</w:t>
      </w:r>
    </w:p>
    <w:p w14:paraId="3F27C63C" w14:textId="07BA116D" w:rsidR="00142F4D" w:rsidRPr="00B23F2E" w:rsidRDefault="00682E64" w:rsidP="007C1BC4">
      <w:pPr>
        <w:ind w:firstLine="720"/>
        <w:rPr>
          <w:rFonts w:ascii="Arial" w:hAnsi="Arial" w:cs="Arial"/>
        </w:rPr>
      </w:pPr>
      <w:r w:rsidRPr="00B23F2E">
        <w:rPr>
          <w:rFonts w:ascii="Arial" w:hAnsi="Arial" w:cs="Arial"/>
          <w:lang w:val="en-US"/>
        </w:rPr>
        <w:t>T</w:t>
      </w:r>
      <w:r w:rsidR="000D48E4" w:rsidRPr="00B23F2E">
        <w:rPr>
          <w:rFonts w:ascii="Arial" w:hAnsi="Arial" w:cs="Arial"/>
          <w:lang w:val="en-US"/>
        </w:rPr>
        <w:t xml:space="preserve">emperature is one of the fundamental environmental factors deciding species </w:t>
      </w:r>
      <w:r w:rsidR="00790D7D" w:rsidRPr="00B23F2E">
        <w:rPr>
          <w:rFonts w:ascii="Arial" w:hAnsi="Arial" w:cs="Arial"/>
          <w:lang w:val="en-US"/>
        </w:rPr>
        <w:t>ranges</w:t>
      </w:r>
      <w:r w:rsidR="00575F70" w:rsidRPr="00B23F2E">
        <w:rPr>
          <w:rFonts w:ascii="Arial" w:hAnsi="Arial" w:cs="Arial"/>
          <w:lang w:val="en-US"/>
        </w:rPr>
        <w:t xml:space="preserve"> and abundance</w:t>
      </w:r>
      <w:r w:rsidR="008F7A5F" w:rsidRPr="00B23F2E">
        <w:rPr>
          <w:rFonts w:ascii="Arial" w:hAnsi="Arial" w:cs="Arial"/>
          <w:lang w:val="en-US"/>
        </w:rPr>
        <w:t xml:space="preserve"> </w:t>
      </w:r>
      <w:r w:rsidR="008F7A5F" w:rsidRPr="00B23F2E">
        <w:rPr>
          <w:rFonts w:ascii="Arial" w:hAnsi="Arial" w:cs="Arial"/>
          <w:lang w:val="en-US"/>
        </w:rPr>
        <w:fldChar w:fldCharType="begin" w:fldLock="1"/>
      </w:r>
      <w:r w:rsidR="008F7A5F" w:rsidRPr="00B23F2E">
        <w:rPr>
          <w:rFonts w:ascii="Arial" w:hAnsi="Arial" w:cs="Arial"/>
          <w:lang w:val="en-US"/>
        </w:rPr>
        <w:instrText>ADDIN CSL_CITATION {"citationItems":[{"id":"ITEM-1","itemData":{"DOI":"10.1016/0169-5347(94)90248-8","ISSN":"01695347","abstract":"Recent ecological studies on species borders have used a number of approaches to establish causation for specific environmental factors and to identify the traits involved. These include interspecific comparisons, detailed investigations of marginal populations, and experimental manipulation. Species borders continue to be largely ignored in evolutionary biology, although some work suggests that marginal populations may often be relatively better-adapted to unfavourable conditions but perform poorly under most other conditions. © 1994.","author":[{"dropping-particle":"","family":"Hoffmann","given":"Ary A.","non-dropping-particle":"","parse-names":false,"suffix":""},{"dropping-particle":"","family":"Blows","given":"Mark W.","non-dropping-particle":"","parse-names":false,"suffix":""}],"container-title":"Trends in Ecology and Evolution","id":"ITEM-1","issue":"6","issued":{"date-parts":[["1994"]]},"page":"223-227","title":"Species borders: ecological and evolutionary perspectives","type":"article-journal","volume":"9"},"uris":["http://www.mendeley.com/documents/?uuid=fe3b49c0-d017-3e7a-a0a1-3753e643af04"]}],"mendeley":{"formattedCitation":"(Hoffmann and Blows 1994)","plainTextFormattedCitation":"(Hoffmann and Blows 1994)","previouslyFormattedCitation":"(Hoffmann and Blows 1994)"},"properties":{"noteIndex":0},"schema":"https://github.com/citation-style-language/schema/raw/master/csl-citation.json"}</w:instrText>
      </w:r>
      <w:r w:rsidR="008F7A5F" w:rsidRPr="00B23F2E">
        <w:rPr>
          <w:rFonts w:ascii="Arial" w:hAnsi="Arial" w:cs="Arial"/>
          <w:lang w:val="en-US"/>
        </w:rPr>
        <w:fldChar w:fldCharType="separate"/>
      </w:r>
      <w:r w:rsidR="008F7A5F" w:rsidRPr="00B23F2E">
        <w:rPr>
          <w:rFonts w:ascii="Arial" w:hAnsi="Arial" w:cs="Arial"/>
          <w:noProof/>
          <w:lang w:val="en-US"/>
        </w:rPr>
        <w:t>(Hoffmann and Blows 1994)</w:t>
      </w:r>
      <w:r w:rsidR="008F7A5F" w:rsidRPr="00B23F2E">
        <w:rPr>
          <w:rFonts w:ascii="Arial" w:hAnsi="Arial" w:cs="Arial"/>
          <w:lang w:val="en-US"/>
        </w:rPr>
        <w:fldChar w:fldCharType="end"/>
      </w:r>
      <w:r w:rsidR="000D48E4" w:rsidRPr="00B23F2E">
        <w:rPr>
          <w:rFonts w:ascii="Arial" w:hAnsi="Arial" w:cs="Arial"/>
          <w:lang w:val="en-US"/>
        </w:rPr>
        <w:t xml:space="preserve">. </w:t>
      </w:r>
      <w:r w:rsidR="0032495F" w:rsidRPr="00B23F2E">
        <w:rPr>
          <w:rFonts w:ascii="Arial" w:hAnsi="Arial" w:cs="Arial"/>
          <w:lang w:val="en-US"/>
        </w:rPr>
        <w:t>I</w:t>
      </w:r>
      <w:r w:rsidRPr="00B23F2E">
        <w:rPr>
          <w:rFonts w:ascii="Arial" w:hAnsi="Arial" w:cs="Arial"/>
          <w:lang w:val="en-US"/>
        </w:rPr>
        <w:t>nsects are</w:t>
      </w:r>
      <w:r w:rsidR="00783B90" w:rsidRPr="00B23F2E">
        <w:rPr>
          <w:rFonts w:ascii="Arial" w:hAnsi="Arial" w:cs="Arial"/>
          <w:lang w:val="en-US"/>
        </w:rPr>
        <w:t xml:space="preserve"> directly</w:t>
      </w:r>
      <w:r w:rsidRPr="00B23F2E">
        <w:rPr>
          <w:rFonts w:ascii="Arial" w:hAnsi="Arial" w:cs="Arial"/>
          <w:lang w:val="en-US"/>
        </w:rPr>
        <w:t xml:space="preserve"> challenged by warming because their reproduction, survival, growth, and behavio</w:t>
      </w:r>
      <w:r w:rsidR="00313720" w:rsidRPr="00B23F2E">
        <w:rPr>
          <w:rFonts w:ascii="Arial" w:hAnsi="Arial" w:cs="Arial"/>
          <w:lang w:val="en-US"/>
        </w:rPr>
        <w:t>u</w:t>
      </w:r>
      <w:r w:rsidRPr="00B23F2E">
        <w:rPr>
          <w:rFonts w:ascii="Arial" w:hAnsi="Arial" w:cs="Arial"/>
          <w:lang w:val="en-US"/>
        </w:rPr>
        <w:t>r are dictated by the environmental temperature</w:t>
      </w:r>
      <w:r w:rsidR="00B52630" w:rsidRPr="00B23F2E">
        <w:rPr>
          <w:rFonts w:ascii="Arial" w:hAnsi="Arial" w:cs="Arial"/>
          <w:lang w:val="en-US"/>
        </w:rPr>
        <w:t xml:space="preserve"> </w:t>
      </w:r>
      <w:r w:rsidR="00B52630" w:rsidRPr="00B23F2E">
        <w:rPr>
          <w:rFonts w:ascii="Arial" w:hAnsi="Arial" w:cs="Arial"/>
          <w:lang w:val="en-US"/>
        </w:rPr>
        <w:fldChar w:fldCharType="begin" w:fldLock="1"/>
      </w:r>
      <w:r w:rsidR="00243DAB" w:rsidRPr="00B23F2E">
        <w:rPr>
          <w:rFonts w:ascii="Arial" w:hAnsi="Arial" w:cs="Arial"/>
          <w:lang w:val="en-US"/>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performance","type":"article-journal","volume":"4"},"uris":["http://www.mendeley.com/documents/?uuid=f7fd8879-b29a-3315-8a1e-b8512bc8aaa6"]},{"id":"ITEM-2","itemData":{"DOI":"10.1093/icb/19.1.357","ISSN":"15407063","abstract":"An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aspects of performance (including optimal temperature range, thermal performance breadth), apply these techniques in an example on the thermal sensitivity of locomotion in frogs, and evaluate potential applications. © 1979 by the American Society of Zoologists.","author":[{"dropping-particle":"","family":"Huey","given":"Raymond B.","non-dropping-particle":"","parse-names":false,"suffix":""},{"dropping-particle":"","family":"Stevenson","given":"R. D.","non-dropping-particle":"","parse-names":false,"suffix":""}],"container-title":"Integrative and Comparative Biology","id":"ITEM-2","issue":"1","issued":{"date-parts":[["1979","2","1"]]},"page":"357-366","title":"Integrating thermal physiology and ecology of ectotherms: A discussion of approaches","type":"article-journal","volume":"19"},"uris":["http://www.mendeley.com/documents/?uuid=dd9a5da7-179e-3016-b84b-2fbc1edf6dfe"]}],"mendeley":{"formattedCitation":"(Huey and Kingsolver 1989; Huey and Stevenson 1979)","plainTextFormattedCitation":"(Huey and Kingsolver 1989; Huey and Stevenson 1979)","previouslyFormattedCitation":"(Huey and Kingsolver 1989; Huey and Stevenson 1979)"},"properties":{"noteIndex":0},"schema":"https://github.com/citation-style-language/schema/raw/master/csl-citation.json"}</w:instrText>
      </w:r>
      <w:r w:rsidR="00B52630" w:rsidRPr="00B23F2E">
        <w:rPr>
          <w:rFonts w:ascii="Arial" w:hAnsi="Arial" w:cs="Arial"/>
          <w:lang w:val="en-US"/>
        </w:rPr>
        <w:fldChar w:fldCharType="separate"/>
      </w:r>
      <w:r w:rsidR="008F7A5F" w:rsidRPr="00B23F2E">
        <w:rPr>
          <w:rFonts w:ascii="Arial" w:hAnsi="Arial" w:cs="Arial"/>
          <w:noProof/>
          <w:lang w:val="en-US"/>
        </w:rPr>
        <w:t>(Huey and Kingsolver 1989; Huey and Stevenson 1979)</w:t>
      </w:r>
      <w:r w:rsidR="00B52630" w:rsidRPr="00B23F2E">
        <w:rPr>
          <w:rFonts w:ascii="Arial" w:hAnsi="Arial" w:cs="Arial"/>
          <w:lang w:val="en-US"/>
        </w:rPr>
        <w:fldChar w:fldCharType="end"/>
      </w:r>
      <w:r w:rsidRPr="00B23F2E">
        <w:rPr>
          <w:rFonts w:ascii="Arial" w:hAnsi="Arial" w:cs="Arial"/>
          <w:lang w:val="en-US"/>
        </w:rPr>
        <w:t>.</w:t>
      </w:r>
      <w:r w:rsidR="00CA114D" w:rsidRPr="00B23F2E">
        <w:rPr>
          <w:rFonts w:ascii="Arial" w:hAnsi="Arial" w:cs="Arial"/>
          <w:lang w:val="en-US"/>
        </w:rPr>
        <w:t xml:space="preserve"> Their populations</w:t>
      </w:r>
      <w:r w:rsidR="00142F4D" w:rsidRPr="00B23F2E">
        <w:rPr>
          <w:rFonts w:ascii="Arial" w:hAnsi="Arial" w:cs="Arial"/>
          <w:lang w:val="en-US"/>
        </w:rPr>
        <w:t xml:space="preserve"> are also indirectly influenced</w:t>
      </w:r>
      <w:r w:rsidR="00CA114D" w:rsidRPr="00B23F2E">
        <w:rPr>
          <w:rFonts w:ascii="Arial" w:hAnsi="Arial" w:cs="Arial"/>
          <w:lang w:val="en-US"/>
        </w:rPr>
        <w:t xml:space="preserve"> by temperature</w:t>
      </w:r>
      <w:r w:rsidR="00142F4D" w:rsidRPr="00B23F2E">
        <w:rPr>
          <w:rFonts w:ascii="Arial" w:hAnsi="Arial" w:cs="Arial"/>
          <w:lang w:val="en-US"/>
        </w:rPr>
        <w:t xml:space="preserve"> mediat</w:t>
      </w:r>
      <w:r w:rsidR="00CA114D" w:rsidRPr="00B23F2E">
        <w:rPr>
          <w:rFonts w:ascii="Arial" w:hAnsi="Arial" w:cs="Arial"/>
          <w:lang w:val="en-US"/>
        </w:rPr>
        <w:t>ed</w:t>
      </w:r>
      <w:r w:rsidR="00142F4D" w:rsidRPr="00B23F2E">
        <w:rPr>
          <w:rFonts w:ascii="Arial" w:hAnsi="Arial" w:cs="Arial"/>
          <w:lang w:val="en-US"/>
        </w:rPr>
        <w:t xml:space="preserve"> by </w:t>
      </w:r>
      <w:r w:rsidR="00CA114D" w:rsidRPr="00B23F2E">
        <w:rPr>
          <w:rFonts w:ascii="Arial" w:hAnsi="Arial" w:cs="Arial"/>
          <w:lang w:val="en-US"/>
        </w:rPr>
        <w:t xml:space="preserve">the thermal response of </w:t>
      </w:r>
      <w:r w:rsidR="00142F4D" w:rsidRPr="00B23F2E">
        <w:rPr>
          <w:rFonts w:ascii="Arial" w:hAnsi="Arial" w:cs="Arial"/>
          <w:lang w:val="en-US"/>
        </w:rPr>
        <w:t>their biotic interactors</w:t>
      </w:r>
      <w:r w:rsidR="00BC7557" w:rsidRPr="00B23F2E">
        <w:rPr>
          <w:rFonts w:ascii="Arial" w:hAnsi="Arial" w:cs="Arial"/>
          <w:lang w:val="en-US"/>
        </w:rPr>
        <w:t xml:space="preserve"> </w:t>
      </w:r>
      <w:r w:rsidR="0021652C" w:rsidRPr="00B23F2E">
        <w:rPr>
          <w:rFonts w:ascii="Arial" w:hAnsi="Arial" w:cs="Arial"/>
          <w:lang w:val="en-US"/>
        </w:rPr>
        <w:t xml:space="preserve">such as competitors and predators </w:t>
      </w:r>
      <w:r w:rsidR="00BC7557" w:rsidRPr="00B23F2E">
        <w:rPr>
          <w:rFonts w:ascii="Arial" w:hAnsi="Arial" w:cs="Arial"/>
          <w:lang w:val="en-US"/>
        </w:rPr>
        <w:fldChar w:fldCharType="begin" w:fldLock="1"/>
      </w:r>
      <w:r w:rsidR="00655A0E" w:rsidRPr="00B23F2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BC7557" w:rsidRPr="00B23F2E">
        <w:rPr>
          <w:rFonts w:ascii="Arial" w:hAnsi="Arial" w:cs="Arial"/>
          <w:lang w:val="en-US"/>
        </w:rPr>
        <w:fldChar w:fldCharType="separate"/>
      </w:r>
      <w:r w:rsidR="00BC7557" w:rsidRPr="00B23F2E">
        <w:rPr>
          <w:rFonts w:ascii="Arial" w:hAnsi="Arial" w:cs="Arial"/>
          <w:noProof/>
          <w:lang w:val="en-US"/>
        </w:rPr>
        <w:t>(Gilman et al. 2010)</w:t>
      </w:r>
      <w:r w:rsidR="00BC7557" w:rsidRPr="00B23F2E">
        <w:rPr>
          <w:rFonts w:ascii="Arial" w:hAnsi="Arial" w:cs="Arial"/>
          <w:lang w:val="en-US"/>
        </w:rPr>
        <w:fldChar w:fldCharType="end"/>
      </w:r>
      <w:r w:rsidR="00CA114D" w:rsidRPr="00B23F2E">
        <w:rPr>
          <w:rFonts w:ascii="Arial" w:hAnsi="Arial" w:cs="Arial"/>
          <w:lang w:val="en-US"/>
        </w:rPr>
        <w:t xml:space="preserve">. </w:t>
      </w:r>
      <w:r w:rsidR="00A73FFD" w:rsidRPr="00B23F2E">
        <w:rPr>
          <w:rFonts w:ascii="Arial" w:hAnsi="Arial" w:cs="Arial"/>
          <w:lang w:val="en-US"/>
        </w:rPr>
        <w:t>Ch</w:t>
      </w:r>
      <w:r w:rsidR="00142F4D" w:rsidRPr="00B23F2E">
        <w:rPr>
          <w:rFonts w:ascii="Arial" w:hAnsi="Arial" w:cs="Arial"/>
          <w:lang w:val="en-US"/>
        </w:rPr>
        <w:t>ange</w:t>
      </w:r>
      <w:r w:rsidR="00CA114D" w:rsidRPr="00B23F2E">
        <w:rPr>
          <w:rFonts w:ascii="Arial" w:hAnsi="Arial" w:cs="Arial"/>
          <w:lang w:val="en-US"/>
        </w:rPr>
        <w:t>s</w:t>
      </w:r>
      <w:r w:rsidR="00142F4D" w:rsidRPr="00B23F2E">
        <w:rPr>
          <w:rFonts w:ascii="Arial" w:hAnsi="Arial" w:cs="Arial"/>
          <w:lang w:val="en-US"/>
        </w:rPr>
        <w:t xml:space="preserve"> </w:t>
      </w:r>
      <w:r w:rsidR="002B706F" w:rsidRPr="00B23F2E">
        <w:rPr>
          <w:rFonts w:ascii="Arial" w:hAnsi="Arial" w:cs="Arial"/>
          <w:lang w:val="en-US"/>
        </w:rPr>
        <w:t>in</w:t>
      </w:r>
      <w:r w:rsidR="00142F4D" w:rsidRPr="00B23F2E">
        <w:rPr>
          <w:rFonts w:ascii="Arial" w:hAnsi="Arial" w:cs="Arial"/>
          <w:lang w:val="en-US"/>
        </w:rPr>
        <w:t xml:space="preserve"> insect distribution, </w:t>
      </w:r>
      <w:r w:rsidR="00AD79E1" w:rsidRPr="00B23F2E">
        <w:rPr>
          <w:rFonts w:ascii="Arial" w:hAnsi="Arial" w:cs="Arial"/>
          <w:lang w:val="en-US"/>
        </w:rPr>
        <w:t xml:space="preserve">species </w:t>
      </w:r>
      <w:r w:rsidR="00142F4D" w:rsidRPr="00B23F2E">
        <w:rPr>
          <w:rFonts w:ascii="Arial" w:hAnsi="Arial" w:cs="Arial"/>
          <w:lang w:val="en-US"/>
        </w:rPr>
        <w:t>composition and phenology</w:t>
      </w:r>
      <w:r w:rsidR="00CA114D" w:rsidRPr="00B23F2E">
        <w:rPr>
          <w:rFonts w:ascii="Arial" w:hAnsi="Arial" w:cs="Arial"/>
          <w:lang w:val="en-US"/>
        </w:rPr>
        <w:t xml:space="preserve"> </w:t>
      </w:r>
      <w:r w:rsidR="00AD79E1" w:rsidRPr="00B23F2E">
        <w:rPr>
          <w:rFonts w:ascii="Arial" w:hAnsi="Arial" w:cs="Arial"/>
          <w:lang w:val="en-US"/>
        </w:rPr>
        <w:t xml:space="preserve">can have </w:t>
      </w:r>
      <w:r w:rsidR="00142F4D" w:rsidRPr="00B23F2E">
        <w:rPr>
          <w:rFonts w:ascii="Arial" w:hAnsi="Arial" w:cs="Arial"/>
          <w:lang w:val="en-US"/>
        </w:rPr>
        <w:t xml:space="preserve">direct environmental and economic </w:t>
      </w:r>
      <w:r w:rsidR="00AD79E1" w:rsidRPr="00B23F2E">
        <w:rPr>
          <w:rFonts w:ascii="Arial" w:hAnsi="Arial" w:cs="Arial"/>
          <w:lang w:val="en-US"/>
        </w:rPr>
        <w:t xml:space="preserve">consequences </w:t>
      </w:r>
      <w:r w:rsidR="00142F4D" w:rsidRPr="00B23F2E">
        <w:rPr>
          <w:rFonts w:ascii="Arial" w:hAnsi="Arial" w:cs="Arial"/>
          <w:lang w:val="en-US"/>
        </w:rPr>
        <w:fldChar w:fldCharType="begin" w:fldLock="1"/>
      </w:r>
      <w:r w:rsidR="00142F4D" w:rsidRPr="00B23F2E">
        <w:rPr>
          <w:rFonts w:ascii="Arial" w:hAnsi="Arial" w:cs="Arial"/>
          <w:lang w:val="en-US"/>
        </w:rPr>
        <w:instrText>ADDIN CSL_CITATION {"citationItems":[{"id":"ITEM-1","itemData":{"DOI":"10.1126/science.aai9214","ISSN":"10959203","abstract":"Distributions of Earth's species are changing at accelerating rates, increasingly driven by humanmediated climate change. Such changes are already altering the composition of ecological communities, but beyond conservation of natural systems, how and why does this matter? We review evidence that climate-driven species redistribution at regional to global scales affects ecosystem functioning, human well-being, and the dynamics of climate change itself. Production of natural resources required for food security, patterns of disease transmission, and processes of carbon sequestration are all altered by changes in species distribution. Consideration of these effects of biodiversity redistribution is critical yet lacking in most mitigation and adaptation strategies, including the United Nation's Sustainable Development Goals.","author":[{"dropping-particle":"","family":"Pecl","given":"Gretta T","non-dropping-particle":"","parse-names":false,"suffix":""},{"dropping-particle":"","family":"Araújo","given":"Miguel B.","non-dropping-particle":"","parse-names":false,"suffix":""},{"dropping-particle":"","family":"Bell","given":"Johann D.","non-dropping-particle":"","parse-names":false,"suffix":""},{"dropping-particle":"","family":"Blanchard","given":"Julia","non-dropping-particle":"","parse-names":false,"suffix":""},{"dropping-particle":"","family":"Bonebrake","given":"Timothy C","non-dropping-particle":"","parse-names":false,"suffix":""},{"dropping-particle":"","family":"Chen","given":"I. Ching","non-dropping-particle":"","parse-names":false,"suffix":""},{"dropping-particle":"","family":"Clark","given":"Timothy D.","non-dropping-particle":"","parse-names":false,"suffix":""},{"dropping-particle":"","family":"Colwell","given":"Robert K.","non-dropping-particle":"","parse-names":false,"suffix":""},{"dropping-particle":"","family":"Danielsen","given":"Finn","non-dropping-particle":"","parse-names":false,"suffix":""},{"dropping-particle":"","family":"Evengård","given":"Birgitta","non-dropping-particle":"","parse-names":false,"suffix":""},{"dropping-particle":"","family":"Falconi","given":"Lorena","non-dropping-particle":"","parse-names":false,"suffix":""},{"dropping-particle":"","family":"Ferrier","given":"Simon","non-dropping-particle":"","parse-names":false,"suffix":""},{"dropping-particle":"","family":"Frusher","given":"Stewart","non-dropping-particle":"","parse-names":false,"suffix":""},{"dropping-particle":"","family":"Garcia","given":"Raquel A.","non-dropping-particle":"","parse-names":false,"suffix":""},{"dropping-particle":"","family":"Griffis","given":"Roger B.","non-dropping-particle":"","parse-names":false,"suffix":""},{"dropping-particle":"","family":"Hobday","given":"Alistair J.","non-dropping-particle":"","parse-names":false,"suffix":""},{"dropping-particle":"","family":"Janion-Scheepers","given":"Charlene","non-dropping-particle":"","parse-names":false,"suffix":""},{"dropping-particle":"","family":"Jarzyna","given":"Marta A.","non-dropping-particle":"","parse-names":false,"suffix":""},{"dropping-particle":"","family":"Jennings","given":"Sarah","non-dropping-particle":"","parse-names":false,"suffix":""},{"dropping-particle":"","family":"Lenoir","given":"Jonathan","non-dropping-particle":"","parse-names":false,"suffix":""},{"dropping-particle":"","family":"Linnetved","given":"Hlif I.","non-dropping-particle":"","parse-names":false,"suffix":""},{"dropping-particle":"","family":"Martin","given":"Victoria Y.","non-dropping-particle":"","parse-names":false,"suffix":""},{"dropping-particle":"","family":"McCormack","given":"Phillipa C.","non-dropping-particle":"","parse-names":false,"suffix":""},{"dropping-particle":"","family":"McDonald","given":"Jan","non-dropping-particle":"","parse-names":false,"suffix":""},{"dropping-particle":"","family":"Mitchell","given":"Nicola J.","non-dropping-particle":"","parse-names":false,"suffix":""},{"dropping-particle":"","family":"Mustonen","given":"Tero","non-dropping-particle":"","parse-names":false,"suffix":""},{"dropping-particle":"","family":"Pandolfi","given":"John M.","non-dropping-particle":"","parse-names":false,"suffix":""},{"dropping-particle":"","family":"Pettorelli","given":"Nathalie","non-dropping-particle":"","parse-names":false,"suffix":""},{"dropping-particle":"","family":"Popova","given":"Ekaterina","non-dropping-particle":"","parse-names":false,"suffix":""},{"dropping-particle":"","family":"Robinson","given":"Sharon A.","non-dropping-particle":"","parse-names":false,"suffix":""},{"dropping-particle":"","family":"Scheffers","given":"Brett R.","non-dropping-particle":"","parse-names":false,"suffix":""},{"dropping-particle":"","family":"Shaw","given":"Justine D.","non-dropping-particle":"","parse-names":false,"suffix":""},{"dropping-particle":"","family":"Sorte","given":"Cascade J.B.","non-dropping-particle":"","parse-names":false,"suffix":""},{"dropping-particle":"","family":"Strugnell","given":"Jan M.","non-dropping-particle":"","parse-names":false,"suffix":""},{"dropping-particle":"","family":"Sunday","given":"Jennifer M.","non-dropping-particle":"","parse-names":false,"suffix":""},{"dropping-particle":"","family":"Tuanmu","given":"Mao Ning","non-dropping-particle":"","parse-names":false,"suffix":""},{"dropping-particle":"","family":"Vergés","given":"Adriana","non-dropping-particle":"","parse-names":false,"suffix":""},{"dropping-particle":"","family":"Villanueva","given":"Cecilia","non-dropping-particle":"","parse-names":false,"suffix":""},{"dropping-particle":"","family":"Wernberg","given":"Thomas","non-dropping-particle":"","parse-names":false,"suffix":""},{"dropping-particle":"","family":"Wapstra","given":"Erik","non-dropping-particle":"","parse-names":false,"suffix":""},{"dropping-particle":"","family":"Williams","given":"Stephen E.","non-dropping-particle":"","parse-names":false,"suffix":""}],"container-title":"Science","id":"ITEM-1","issue":"6332","issued":{"date-parts":[["2017"]]},"page":"1-9","title":"Biodiversity redistribution under climate change: Impacts on ecosystems and human well-being","type":"article","volume":"355"},"uris":["http://www.mendeley.com/documents/?uuid=27cd72a9-04c9-392a-9d25-ba57badc0c13"]},{"id":"ITEM-2","itemData":{"DOI":"10.1890/1540-9295(2003)001[0130:ATIOGW]2.0.CO;2","ISSN":"15409309","abstract":"Forest insects and pathogens are the most pervasive and important agents of disturbance in North American forests, affecting an area almost 50 times larger than fire and with an economic impact nearly five times as great. The same attributes that result in an insect herbivore being termed a \"pest\" predispose it to disruption by climate change, particularly global warming. Although many pest species have co-evolved relationships with forest hosts that may or may not be harmful over the long term, the effects on these relationships may have disastrous consequences. We consider both the data and models necessary to evaluate the impacts of climate change, as well as the assessments that have been made to date. The results indicate that all aspects of insect outbreak behavior will intensify as the climate warms. This reinforces the need for more detailed monitoring and evaluations as climatic events unfold. Luckily, we are well placed to make rapid progress, using software tools, databases, and the models that are already available.","author":[{"dropping-particle":"","family":"Logan","given":"Jesse A.","non-dropping-particle":"","parse-names":false,"suffix":""},{"dropping-particle":"","family":"Régnière","given":"Jacques","non-dropping-particle":"","parse-names":false,"suffix":""},{"dropping-particle":"","family":"Powell","given":"James A.","non-dropping-particle":"","parse-names":false,"suffix":""}],"container-title":"Frontiers in Ecology and the Environment","id":"ITEM-2","issue":"3","issued":{"date-parts":[["2003","4","1"]]},"page":"130-137","publisher":"Ecological Society of America","title":"Assessing the impacts of global warming on forest pest dynamics","type":"paper-conference","volume":"1"},"uris":["http://www.mendeley.com/documents/?uuid=76b3d171-eea2-3877-8bed-dc1c6a55cb47"]},{"id":"ITEM-3","itemData":{"DOI":"10.1126/science.aat3466","ISSN":"10959203","PMID":"30166490","abstract":"Insect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L","non-dropping-particle":"","parse-names":false,"suffix":""}],"container-title":"Science","id":"ITEM-3","issue":"6405","issued":{"date-parts":[["2018"]]},"page":"916-919","title":"Increase in crop losses to insect pests in a warming climate","type":"article-journal","volume":"361"},"uris":["http://www.mendeley.com/documents/?uuid=ac898611-40dd-38fa-ba69-8af38b4aff2f"]}],"mendeley":{"formattedCitation":"(Deutsch et al. 2018; Logan, Régnière, and Powell 2003; Pecl et al. 2017)","plainTextFormattedCitation":"(Deutsch et al. 2018; Logan, Régnière, and Powell 2003; Pecl et al. 2017)","previouslyFormattedCitation":"(Deutsch et al. 2018; Logan, Régnière, and Powell 2003; Pecl et al. 2017)"},"properties":{"noteIndex":0},"schema":"https://github.com/citation-style-language/schema/raw/master/csl-citation.json"}</w:instrText>
      </w:r>
      <w:r w:rsidR="00142F4D" w:rsidRPr="00B23F2E">
        <w:rPr>
          <w:rFonts w:ascii="Arial" w:hAnsi="Arial" w:cs="Arial"/>
          <w:lang w:val="en-US"/>
        </w:rPr>
        <w:fldChar w:fldCharType="separate"/>
      </w:r>
      <w:r w:rsidR="00142F4D" w:rsidRPr="00B23F2E">
        <w:rPr>
          <w:rFonts w:ascii="Arial" w:hAnsi="Arial" w:cs="Arial"/>
          <w:noProof/>
          <w:lang w:val="en-US"/>
        </w:rPr>
        <w:t>(Deutsch et al. 2018; Logan, Régnière, and Powell 2003; Pecl et al. 2017)</w:t>
      </w:r>
      <w:r w:rsidR="00142F4D" w:rsidRPr="00B23F2E">
        <w:rPr>
          <w:rFonts w:ascii="Arial" w:hAnsi="Arial" w:cs="Arial"/>
          <w:lang w:val="en-US"/>
        </w:rPr>
        <w:fldChar w:fldCharType="end"/>
      </w:r>
      <w:r w:rsidR="00142F4D" w:rsidRPr="00B23F2E">
        <w:rPr>
          <w:rFonts w:ascii="Arial" w:hAnsi="Arial" w:cs="Arial"/>
          <w:lang w:val="en-US"/>
        </w:rPr>
        <w:t>.</w:t>
      </w:r>
    </w:p>
    <w:p w14:paraId="5D1AE00C" w14:textId="2BCCF9EE" w:rsidR="008A7FDA" w:rsidRPr="00B23F2E" w:rsidRDefault="000B631D" w:rsidP="007C1BC4">
      <w:pPr>
        <w:ind w:firstLine="720"/>
        <w:rPr>
          <w:rFonts w:ascii="Arial" w:hAnsi="Arial" w:cs="Arial"/>
          <w:lang w:val="en-US"/>
        </w:rPr>
      </w:pPr>
      <w:r w:rsidRPr="00B23F2E">
        <w:rPr>
          <w:rFonts w:ascii="Arial" w:hAnsi="Arial" w:cs="Arial"/>
          <w:lang w:val="en-US"/>
        </w:rPr>
        <w:t>T</w:t>
      </w:r>
      <w:r w:rsidR="00C73469" w:rsidRPr="00B23F2E">
        <w:rPr>
          <w:rFonts w:ascii="Arial" w:hAnsi="Arial" w:cs="Arial"/>
          <w:lang w:val="en-US"/>
        </w:rPr>
        <w:t>hermal tolerance</w:t>
      </w:r>
      <w:r w:rsidRPr="00B23F2E">
        <w:rPr>
          <w:rFonts w:ascii="Arial" w:hAnsi="Arial" w:cs="Arial"/>
          <w:lang w:val="en-US"/>
        </w:rPr>
        <w:t xml:space="preserve"> </w:t>
      </w:r>
      <w:r w:rsidR="00E44245" w:rsidRPr="00B23F2E">
        <w:rPr>
          <w:rFonts w:ascii="Arial" w:hAnsi="Arial" w:cs="Arial"/>
          <w:lang w:val="en-US"/>
        </w:rPr>
        <w:t xml:space="preserve">estimated </w:t>
      </w:r>
      <w:r w:rsidRPr="00B23F2E">
        <w:rPr>
          <w:rFonts w:ascii="Arial" w:hAnsi="Arial" w:cs="Arial"/>
          <w:lang w:val="en-US"/>
        </w:rPr>
        <w:t xml:space="preserve">from </w:t>
      </w:r>
      <w:r w:rsidR="00C23D36" w:rsidRPr="00B23F2E">
        <w:rPr>
          <w:rFonts w:ascii="Arial" w:hAnsi="Arial" w:cs="Arial"/>
          <w:lang w:val="en-US"/>
        </w:rPr>
        <w:t xml:space="preserve">either </w:t>
      </w:r>
      <w:r w:rsidRPr="00B23F2E">
        <w:rPr>
          <w:rFonts w:ascii="Arial" w:hAnsi="Arial" w:cs="Arial"/>
        </w:rPr>
        <w:t>laboratory</w:t>
      </w:r>
      <w:r w:rsidRPr="00B23F2E">
        <w:rPr>
          <w:rFonts w:ascii="Arial" w:hAnsi="Arial" w:cs="Arial"/>
          <w:lang w:val="en-US"/>
        </w:rPr>
        <w:t xml:space="preserve"> measures </w:t>
      </w:r>
      <w:r w:rsidR="00C23D36" w:rsidRPr="00B23F2E">
        <w:rPr>
          <w:rFonts w:ascii="Arial" w:hAnsi="Arial" w:cs="Arial"/>
          <w:lang w:val="en-US"/>
        </w:rPr>
        <w:t>or</w:t>
      </w:r>
      <w:r w:rsidRPr="00B23F2E">
        <w:rPr>
          <w:rFonts w:ascii="Arial" w:hAnsi="Arial" w:cs="Arial"/>
          <w:lang w:val="en-US"/>
        </w:rPr>
        <w:t xml:space="preserve"> observed distribution</w:t>
      </w:r>
      <w:r w:rsidR="00C73469" w:rsidRPr="00B23F2E">
        <w:rPr>
          <w:rFonts w:ascii="Arial" w:hAnsi="Arial" w:cs="Arial"/>
          <w:lang w:val="en-US"/>
        </w:rPr>
        <w:t xml:space="preserve"> has been used in species distribution models to evaluate species’ sensitivity to </w:t>
      </w:r>
      <w:r w:rsidR="00C51F14" w:rsidRPr="00B23F2E">
        <w:rPr>
          <w:rFonts w:ascii="Arial" w:hAnsi="Arial" w:cs="Arial"/>
          <w:lang w:val="en-US"/>
        </w:rPr>
        <w:t>climate change</w:t>
      </w:r>
      <w:r w:rsidR="000C3659" w:rsidRPr="00B23F2E">
        <w:rPr>
          <w:rFonts w:ascii="Arial" w:hAnsi="Arial" w:cs="Arial"/>
          <w:lang w:val="en-US"/>
        </w:rPr>
        <w:t xml:space="preserve"> </w:t>
      </w:r>
      <w:r w:rsidR="000C3659" w:rsidRPr="00B23F2E">
        <w:rPr>
          <w:rFonts w:ascii="Arial" w:hAnsi="Arial" w:cs="Arial"/>
          <w:lang w:val="en-US"/>
        </w:rPr>
        <w:fldChar w:fldCharType="begin" w:fldLock="1"/>
      </w:r>
      <w:r w:rsidR="00346DEB" w:rsidRPr="00B23F2E">
        <w:rPr>
          <w:rFonts w:ascii="Arial" w:hAnsi="Arial" w:cs="Arial"/>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0C3659" w:rsidRPr="00B23F2E">
        <w:rPr>
          <w:rFonts w:ascii="Arial" w:hAnsi="Arial" w:cs="Arial"/>
          <w:lang w:val="en-US"/>
        </w:rPr>
        <w:fldChar w:fldCharType="separate"/>
      </w:r>
      <w:r w:rsidR="000C3659" w:rsidRPr="00B23F2E">
        <w:rPr>
          <w:rFonts w:ascii="Arial" w:hAnsi="Arial" w:cs="Arial"/>
          <w:noProof/>
          <w:lang w:val="en-US"/>
        </w:rPr>
        <w:t>(Kearney and Porter 2009)</w:t>
      </w:r>
      <w:r w:rsidR="000C3659" w:rsidRPr="00B23F2E">
        <w:rPr>
          <w:rFonts w:ascii="Arial" w:hAnsi="Arial" w:cs="Arial"/>
          <w:lang w:val="en-US"/>
        </w:rPr>
        <w:fldChar w:fldCharType="end"/>
      </w:r>
      <w:r w:rsidR="00C73469" w:rsidRPr="00B23F2E">
        <w:rPr>
          <w:rFonts w:ascii="Arial" w:hAnsi="Arial" w:cs="Arial"/>
          <w:lang w:val="en-US"/>
        </w:rPr>
        <w:t>.</w:t>
      </w:r>
      <w:r w:rsidR="003127D2" w:rsidRPr="00B23F2E">
        <w:rPr>
          <w:rFonts w:ascii="Arial" w:hAnsi="Arial" w:cs="Arial"/>
          <w:lang w:val="en-US"/>
        </w:rPr>
        <w:t xml:space="preserve"> Literature suggest</w:t>
      </w:r>
      <w:r w:rsidR="00D15550" w:rsidRPr="00B23F2E">
        <w:rPr>
          <w:rFonts w:ascii="Arial" w:hAnsi="Arial" w:cs="Arial"/>
          <w:lang w:val="en-US"/>
        </w:rPr>
        <w:t>s</w:t>
      </w:r>
      <w:r w:rsidR="003127D2" w:rsidRPr="00B23F2E">
        <w:rPr>
          <w:rFonts w:ascii="Arial" w:hAnsi="Arial" w:cs="Arial"/>
          <w:lang w:val="en-US"/>
        </w:rPr>
        <w:t xml:space="preserve"> distinguishing views on the vulnerability of tropical biotas to global warming </w:t>
      </w:r>
      <w:r w:rsidR="000B194D" w:rsidRPr="00B23F2E">
        <w:rPr>
          <w:rFonts w:ascii="Arial" w:hAnsi="Arial" w:cs="Arial"/>
          <w:lang w:val="en-US"/>
        </w:rPr>
        <w:fldChar w:fldCharType="begin" w:fldLock="1"/>
      </w:r>
      <w:r w:rsidR="0096156E" w:rsidRPr="00B23F2E">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0B194D" w:rsidRPr="00B23F2E">
        <w:rPr>
          <w:rFonts w:ascii="Arial" w:hAnsi="Arial" w:cs="Arial"/>
          <w:lang w:val="en-US"/>
        </w:rPr>
        <w:fldChar w:fldCharType="separate"/>
      </w:r>
      <w:r w:rsidR="000B194D" w:rsidRPr="00B23F2E">
        <w:rPr>
          <w:rFonts w:ascii="Arial" w:hAnsi="Arial" w:cs="Arial"/>
          <w:noProof/>
          <w:lang w:val="en-US"/>
        </w:rPr>
        <w:t>(Corlett 2011)</w:t>
      </w:r>
      <w:r w:rsidR="000B194D" w:rsidRPr="00B23F2E">
        <w:rPr>
          <w:rFonts w:ascii="Arial" w:hAnsi="Arial" w:cs="Arial"/>
          <w:lang w:val="en-US"/>
        </w:rPr>
        <w:fldChar w:fldCharType="end"/>
      </w:r>
      <w:r w:rsidR="00C51F14" w:rsidRPr="00B23F2E">
        <w:rPr>
          <w:rFonts w:ascii="Arial" w:hAnsi="Arial" w:cs="Arial"/>
          <w:lang w:val="en-US"/>
        </w:rPr>
        <w:t>.</w:t>
      </w:r>
      <w:r w:rsidR="008A7FDA" w:rsidRPr="00B23F2E">
        <w:rPr>
          <w:rFonts w:ascii="Arial" w:hAnsi="Arial" w:cs="Arial"/>
          <w:lang w:val="en-US"/>
        </w:rPr>
        <w:t xml:space="preserve"> Tropic</w:t>
      </w:r>
      <w:r w:rsidR="00DB25CE" w:rsidRPr="00B23F2E">
        <w:rPr>
          <w:rFonts w:ascii="Arial" w:hAnsi="Arial" w:cs="Arial"/>
          <w:lang w:val="en-US"/>
        </w:rPr>
        <w:t>al</w:t>
      </w:r>
      <w:r w:rsidR="008A7FDA" w:rsidRPr="00B23F2E">
        <w:rPr>
          <w:rFonts w:ascii="Arial" w:hAnsi="Arial" w:cs="Arial"/>
          <w:lang w:val="en-US"/>
        </w:rPr>
        <w:t xml:space="preserve"> species </w:t>
      </w:r>
      <w:r w:rsidR="003127D2" w:rsidRPr="00B23F2E">
        <w:rPr>
          <w:rFonts w:ascii="Arial" w:hAnsi="Arial" w:cs="Arial"/>
          <w:lang w:val="en-US"/>
        </w:rPr>
        <w:t xml:space="preserve">are suggested to live near to their upper thermal limits </w:t>
      </w:r>
      <w:r w:rsidR="003127D2" w:rsidRPr="00B23F2E">
        <w:rPr>
          <w:rFonts w:ascii="Arial" w:hAnsi="Arial" w:cs="Arial"/>
          <w:lang w:val="en-US"/>
        </w:rPr>
        <w:fldChar w:fldCharType="begin" w:fldLock="1"/>
      </w:r>
      <w:r w:rsidR="003127D2" w:rsidRPr="00B23F2E">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Sciences","id":"ITEM-2","issue":"1664","issued":{"date-parts":[["2009","6","7"]]},"note":"heat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warming","type":"article-journal","volume":"276"},"uris":["http://www.mendeley.com/documents/?uuid=b4d4f274-2649-308a-8340-0519a6ba5497"]},{"id":"ITEM-3","itemData":{"DOI":"10.1111/j.1365-2486.2011.02542.x","ISSN":"13541013","abstract":"Effects of climate warming on wild populations of organisms are expected to be greatest at higher latitudes, paralleling greater anticipated increases in temperature in these regions. Yet, these expectations assume that populations in different regions are equally susceptible to the effects of warming. This is unlikely to be the case. Here, we develop a series of predictive models for physiological thermal tolerances in ants based on current and future climates. We found that tropical ants have lower warming tolerances, a metric of susceptibility to climate warming, than temperate ants despite greater increases in temperature at higher latitudes. Using climatic, ecological and phylogenetic data, we refine our predictions of which ants (across all regions) were most susceptible to climate warming. We found that ants occupying warmer and more mesic forested habitats at lower elevations are the most physiologically susceptible to deleterious effects of climate warming. Phylogenetic history was also a strong indicator of physiological susceptibility. In short, we find that ants that live in the canopies of hot, tropical forest are the most at risk, globally, from climate warming. Unfortunately this is where many, perhaps most, ant and other species on Earth live. © 2011 Blackwell Publishing Ltd.","author":[{"dropping-particle":"","family":"Diamond","given":"Sarah E.","non-dropping-particle":"","parse-names":false,"suffix":""},{"dropping-particle":"","family":"Sorger","given":"D. Magdalena","non-dropping-particle":"","parse-names":false,"suffix":""},{"dropping-particle":"","family":"Hulcr","given":"Jiri","non-dropping-particle":"","parse-names":false,"suffix":""},{"dropping-particle":"","family":"Pelini","given":"Shannon L.","non-dropping-particle":"","parse-names":false,"suffix":""},{"dropping-particle":"Del","family":"Toro","given":"Israel","non-dropping-particle":"","parse-names":false,"suffix":""},{"dropping-particle":"","family":"Hirsch","given":"Christopher","non-dropping-particle":"","parse-names":false,"suffix":""},{"dropping-particle":"","family":"Oberg","given":"Erik","non-dropping-particle":"","parse-names":false,"suffix":""},{"dropping-particle":"","family":"Dunn","given":"Robert R.","non-dropping-particle":"","parse-names":false,"suffix":""}],"container-title":"Global Change Biology","id":"ITEM-3","issue":"2","issued":{"date-parts":[["2012","2","1"]]},"page":"448-456","publisher":"John Wiley &amp; Sons, Ltd","title":"Who likes it hot? A global analysis of the climatic, ecological, and evolutionary determinants of warming tolerance in ants","type":"article-journal","volume":"18"},"uris":["http://www.mendeley.com/documents/?uuid=ccccc685-f698-384e-81b8-5b9facc23c21"]}],"mendeley":{"formattedCitation":"(Deutsch et al. 2008; Diamond et al. 2012; Huey et al. 2009)","plainTextFormattedCitation":"(Deutsch et al. 2008; Diamond et al. 2012; Huey et al. 2009)","previouslyFormattedCitation":"(Deutsch et al. 2008; Diamond et al. 2012; Huey et al. 2009)"},"properties":{"noteIndex":0},"schema":"https://github.com/citation-style-language/schema/raw/master/csl-citation.json"}</w:instrText>
      </w:r>
      <w:r w:rsidR="003127D2" w:rsidRPr="00B23F2E">
        <w:rPr>
          <w:rFonts w:ascii="Arial" w:hAnsi="Arial" w:cs="Arial"/>
          <w:lang w:val="en-US"/>
        </w:rPr>
        <w:fldChar w:fldCharType="separate"/>
      </w:r>
      <w:r w:rsidR="003127D2" w:rsidRPr="00B23F2E">
        <w:rPr>
          <w:rFonts w:ascii="Arial" w:hAnsi="Arial" w:cs="Arial"/>
          <w:noProof/>
          <w:lang w:val="en-US"/>
        </w:rPr>
        <w:t>(Deutsch et al. 2008; Diamond et al. 2012; Huey et al. 2009)</w:t>
      </w:r>
      <w:r w:rsidR="003127D2" w:rsidRPr="00B23F2E">
        <w:rPr>
          <w:rFonts w:ascii="Arial" w:hAnsi="Arial" w:cs="Arial"/>
          <w:lang w:val="en-US"/>
        </w:rPr>
        <w:fldChar w:fldCharType="end"/>
      </w:r>
      <w:r w:rsidR="003127D2" w:rsidRPr="00B23F2E">
        <w:rPr>
          <w:rFonts w:ascii="Arial" w:hAnsi="Arial" w:cs="Arial"/>
          <w:lang w:val="en-US"/>
        </w:rPr>
        <w:t xml:space="preserve">, thus face particular difficulty to tolerate or adapt to the projected warming </w:t>
      </w:r>
      <w:r w:rsidR="003127D2" w:rsidRPr="00B23F2E">
        <w:rPr>
          <w:rFonts w:ascii="Arial" w:hAnsi="Arial" w:cs="Arial"/>
          <w:lang w:val="en-US"/>
        </w:rPr>
        <w:fldChar w:fldCharType="begin" w:fldLock="1"/>
      </w:r>
      <w:r w:rsidR="003127D2" w:rsidRPr="00B23F2E">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phylogenetically","type":"article-journal","volume":"109"},"uris":["http://www.mendeley.com/documents/?uuid=fda03cb5-0910-39da-97ce-ca7e1c3ab356"]},{"id":"ITEM-3","itemData":{"DOI":"10.1890/11-1187.1","ISSN":"00129658","PMID":"22624199","abstract":"Evolutionary history and physiology mediate species responses to climate change. Tropical species that do not naturally experience high temperature variability have a narrow thermal tolerance compared to similar taxa at temperate latitudes and could therefore be most vulnerable to warming. However, the thermal adaptation of a species may also be influenced by spatial temperature variations over its geographical range. Spatial climate gradients, especially from topography, may also broaden thermal tolerance and therefore act to buffer warming impacts. Here we show that for low-seasonality environments, high spatial heterogeneity in temperature correlates significantly with greater warming tolerance in insects globally. Based on this relationship, we find that climate change projections of direct physiological impacts on insect fitness highlight the vulnerability of tropical lowland areas to future warming. Thus, in addition to seasonality, spatial heterogeneity may play a critical role in thermal adaptation and climate change impacts particularly in the tropics. © 2012 by the Ecological Society of America.","author":[{"dropping-particle":"","family":"Bonebrake","given":"Timothy C.","non-dropping-particle":"","parse-names":false,"suffix":""},{"dropping-particle":"","family":"Deutsch","given":"Curtis A.","non-dropping-particle":"","parse-names":false,"suffix":""}],"container-title":"Ecology","id":"ITEM-3","issue":"3","issued":{"date-parts":[["2012","3","1"]]},"note":"in tropics, there is less spatial climate heterogeneity, and tolerance range to warming","page":"449-455","publisher":"John Wiley &amp; Sons, Ltd","title":"Climate heterogeneity modulates impact of warming on tropical insects","type":"article-journal","volume":"93"},"uris":["http://www.mendeley.com/documents/?uuid=2d7d47a1-bda8-38c1-afb8-8ff13e0b1b1d"]}],"mendeley":{"formattedCitation":"(Bonebrake and Deutsch 2012; Deutsch et al. 2008; Kellermann et al. 2012)","plainTextFormattedCitation":"(Bonebrake and Deutsch 2012; Deutsch et al. 2008; Kellermann et al. 2012)","previouslyFormattedCitation":"(Bonebrake and Deutsch 2012; Deutsch et al. 2008; Kellermann et al. 2012)"},"properties":{"noteIndex":0},"schema":"https://github.com/citation-style-language/schema/raw/master/csl-citation.json"}</w:instrText>
      </w:r>
      <w:r w:rsidR="003127D2" w:rsidRPr="00B23F2E">
        <w:rPr>
          <w:rFonts w:ascii="Arial" w:hAnsi="Arial" w:cs="Arial"/>
          <w:lang w:val="en-US"/>
        </w:rPr>
        <w:fldChar w:fldCharType="separate"/>
      </w:r>
      <w:r w:rsidR="003127D2" w:rsidRPr="00B23F2E">
        <w:rPr>
          <w:rFonts w:ascii="Arial" w:hAnsi="Arial" w:cs="Arial"/>
          <w:noProof/>
          <w:lang w:val="en-US"/>
        </w:rPr>
        <w:t>(Bonebrake and Deutsch 2012; Deutsch et al. 2008; Kellermann et al. 2012)</w:t>
      </w:r>
      <w:r w:rsidR="003127D2" w:rsidRPr="00B23F2E">
        <w:rPr>
          <w:rFonts w:ascii="Arial" w:hAnsi="Arial" w:cs="Arial"/>
          <w:lang w:val="en-US"/>
        </w:rPr>
        <w:fldChar w:fldCharType="end"/>
      </w:r>
      <w:r w:rsidR="003127D2" w:rsidRPr="00B23F2E">
        <w:rPr>
          <w:rFonts w:ascii="Arial" w:hAnsi="Arial" w:cs="Arial"/>
          <w:lang w:val="en-US"/>
        </w:rPr>
        <w:t xml:space="preserve">. </w:t>
      </w:r>
      <w:commentRangeStart w:id="0"/>
      <w:r w:rsidR="008F30FA" w:rsidRPr="00B23F2E">
        <w:rPr>
          <w:rFonts w:ascii="Arial" w:hAnsi="Arial" w:cs="Arial"/>
          <w:lang w:val="en-US"/>
        </w:rPr>
        <w:t>Narrow thermal range</w:t>
      </w:r>
      <w:r w:rsidR="001B262E" w:rsidRPr="00B23F2E">
        <w:rPr>
          <w:rFonts w:ascii="Arial" w:hAnsi="Arial" w:cs="Arial"/>
          <w:lang w:val="en-US"/>
        </w:rPr>
        <w:t xml:space="preserve"> </w:t>
      </w:r>
      <w:r w:rsidR="001B262E" w:rsidRPr="00B23F2E">
        <w:rPr>
          <w:rFonts w:ascii="Arial" w:hAnsi="Arial" w:cs="Arial"/>
          <w:lang w:val="en-US"/>
        </w:rPr>
        <w:fldChar w:fldCharType="begin" w:fldLock="1"/>
      </w:r>
      <w:r w:rsidR="001B262E" w:rsidRPr="00B23F2E">
        <w:rPr>
          <w:rFonts w:ascii="Arial" w:hAnsi="Arial" w:cs="Arial"/>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change","type":"article-journal","volume":"281"},"uris":["http://www.mendeley.com/documents/?uuid=2d25c29c-a335-39f1-9c9a-4a2f1d8d6544"]}],"mendeley":{"formattedCitation":"(Khaliq et al. 2014)","plainTextFormattedCitation":"(Khaliq et al. 2014)","previouslyFormattedCitation":"(Khaliq et al. 2014)"},"properties":{"noteIndex":0},"schema":"https://github.com/citation-style-language/schema/raw/master/csl-citation.json"}</w:instrText>
      </w:r>
      <w:r w:rsidR="001B262E" w:rsidRPr="00B23F2E">
        <w:rPr>
          <w:rFonts w:ascii="Arial" w:hAnsi="Arial" w:cs="Arial"/>
          <w:lang w:val="en-US"/>
        </w:rPr>
        <w:fldChar w:fldCharType="separate"/>
      </w:r>
      <w:r w:rsidR="001B262E" w:rsidRPr="00B23F2E">
        <w:rPr>
          <w:rFonts w:ascii="Arial" w:hAnsi="Arial" w:cs="Arial"/>
          <w:noProof/>
          <w:lang w:val="en-US"/>
        </w:rPr>
        <w:t>(Khaliq et al. 2014)</w:t>
      </w:r>
      <w:r w:rsidR="001B262E" w:rsidRPr="00B23F2E">
        <w:rPr>
          <w:rFonts w:ascii="Arial" w:hAnsi="Arial" w:cs="Arial"/>
          <w:lang w:val="en-US"/>
        </w:rPr>
        <w:fldChar w:fldCharType="end"/>
      </w:r>
      <w:r w:rsidR="001B262E" w:rsidRPr="00B23F2E">
        <w:rPr>
          <w:rFonts w:ascii="Arial" w:hAnsi="Arial" w:cs="Arial"/>
          <w:lang w:val="en-US"/>
        </w:rPr>
        <w:t xml:space="preserve"> leads to larger range-shift gaps of tropical species when following the latitudinal or elevational temperature gradient, increasing the risk of extinction and community disassembly </w:t>
      </w:r>
      <w:commentRangeEnd w:id="0"/>
      <w:r w:rsidR="00B34ECC" w:rsidRPr="00B23F2E">
        <w:rPr>
          <w:rStyle w:val="CommentReference"/>
          <w:rFonts w:ascii="Arial" w:eastAsiaTheme="minorHAnsi" w:hAnsi="Arial" w:cs="Arial"/>
          <w:sz w:val="24"/>
          <w:szCs w:val="24"/>
          <w:lang w:eastAsia="en-US"/>
        </w:rPr>
        <w:commentReference w:id="0"/>
      </w:r>
      <w:r w:rsidR="004F5042" w:rsidRPr="00B23F2E">
        <w:rPr>
          <w:rFonts w:ascii="Arial" w:hAnsi="Arial" w:cs="Arial"/>
          <w:lang w:val="en-US"/>
        </w:rPr>
        <w:fldChar w:fldCharType="begin" w:fldLock="1"/>
      </w:r>
      <w:r w:rsidR="00E13FED" w:rsidRPr="00B23F2E">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tropics","type":"article-journal","volume":"322"},"uris":["http://www.mendeley.com/documents/?uuid=efcbb00a-4f36-3d21-bf39-1166fa394a51"]},{"id":"ITEM-2","itemData":{"DOI":"10.1111/j.1461-0248.2011.01689.x","ISSN":"14610248","PMID":"21978234","abstract":"Both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 © 2011 Blackwell Publishing Ltd/CNRS.","author":[{"dropping-particle":"","family":"Sheldon","given":"Kimberly S.","non-dropping-particle":"","parse-names":false,"suffix":""},{"dropping-particle":"","family":"Yang","given":"Sylvia","non-dropping-particle":"","parse-names":false,"suffix":""},{"dropping-particle":"","family":"Tewksbury","given":"Joshua J.","non-dropping-particle":"","parse-names":false,"suffix":""}],"container-title":"Ecology Letters","id":"ITEM-2","issue":"12","issued":{"date-parts":[["2011","12","1"]]},"note":"Elevational ranges are smaller at low latitudes for most groups and, as a consequence, tropical communities appear to be more sensitive to temperature increases compared with temperate communities.","page":"1191-1200","publisher":"Blackwell Publishing Ltd","title":"Climate change and community disassembly: Impacts of warming on tropical and temperate montane community structure","type":"article-journal","volume":"14"},"uris":["http://www.mendeley.com/documents/?uuid=5a78b13d-5185-3d78-a606-3b8ccde26ba1"]}],"mendeley":{"formattedCitation":"(Colwell et al. 2008; Sheldon, Yang, and Tewksbury 2011)","plainTextFormattedCitation":"(Colwell et al. 2008; Sheldon, Yang, and Tewksbury 2011)","previouslyFormattedCitation":"(Colwell et al. 2008; Sheldon, Yang, and Tewksbury 2011)"},"properties":{"noteIndex":0},"schema":"https://github.com/citation-style-language/schema/raw/master/csl-citation.json"}</w:instrText>
      </w:r>
      <w:r w:rsidR="004F5042" w:rsidRPr="00B23F2E">
        <w:rPr>
          <w:rFonts w:ascii="Arial" w:hAnsi="Arial" w:cs="Arial"/>
          <w:lang w:val="en-US"/>
        </w:rPr>
        <w:fldChar w:fldCharType="separate"/>
      </w:r>
      <w:r w:rsidR="00E13FED" w:rsidRPr="00B23F2E">
        <w:rPr>
          <w:rFonts w:ascii="Arial" w:hAnsi="Arial" w:cs="Arial"/>
          <w:noProof/>
          <w:lang w:val="en-US"/>
        </w:rPr>
        <w:t>(Colwell et al. 2008; Sheldon, Yang, and Tewksbury 2011)</w:t>
      </w:r>
      <w:r w:rsidR="004F5042" w:rsidRPr="00B23F2E">
        <w:rPr>
          <w:rFonts w:ascii="Arial" w:hAnsi="Arial" w:cs="Arial"/>
          <w:lang w:val="en-US"/>
        </w:rPr>
        <w:fldChar w:fldCharType="end"/>
      </w:r>
      <w:r w:rsidR="0026735A" w:rsidRPr="00B23F2E">
        <w:rPr>
          <w:rFonts w:ascii="Arial" w:hAnsi="Arial" w:cs="Arial"/>
          <w:lang w:val="en-US"/>
        </w:rPr>
        <w:t>.</w:t>
      </w:r>
    </w:p>
    <w:p w14:paraId="052A36FE" w14:textId="0BE053CF" w:rsidR="003948B0" w:rsidRPr="00B23F2E" w:rsidRDefault="0013633E" w:rsidP="007C1BC4">
      <w:pPr>
        <w:ind w:firstLine="720"/>
        <w:rPr>
          <w:rFonts w:ascii="Arial" w:hAnsi="Arial" w:cs="Arial"/>
          <w:lang w:val="en-US"/>
        </w:rPr>
      </w:pPr>
      <w:r w:rsidRPr="00B23F2E">
        <w:rPr>
          <w:rFonts w:ascii="Arial" w:hAnsi="Arial" w:cs="Arial"/>
          <w:lang w:val="en-US"/>
        </w:rPr>
        <w:t xml:space="preserve">However, </w:t>
      </w:r>
      <w:r w:rsidR="005D607A" w:rsidRPr="00B23F2E">
        <w:rPr>
          <w:rFonts w:ascii="Arial" w:hAnsi="Arial" w:cs="Arial"/>
          <w:lang w:val="en-US"/>
        </w:rPr>
        <w:t xml:space="preserve">it is uncertain </w:t>
      </w:r>
      <w:r w:rsidRPr="00B23F2E">
        <w:rPr>
          <w:rFonts w:ascii="Arial" w:hAnsi="Arial" w:cs="Arial"/>
          <w:lang w:val="en-US"/>
        </w:rPr>
        <w:t>whether thermal tolerance</w:t>
      </w:r>
      <w:r w:rsidR="005D607A" w:rsidRPr="00B23F2E">
        <w:rPr>
          <w:rFonts w:ascii="Arial" w:hAnsi="Arial" w:cs="Arial"/>
          <w:lang w:val="en-US"/>
        </w:rPr>
        <w:t xml:space="preserve"> is the key predictor of distribution </w:t>
      </w:r>
      <w:r w:rsidR="00245BF5" w:rsidRPr="00B23F2E">
        <w:rPr>
          <w:rFonts w:ascii="Arial" w:hAnsi="Arial" w:cs="Arial"/>
          <w:lang w:val="en-US"/>
        </w:rPr>
        <w:t xml:space="preserve">at </w:t>
      </w:r>
      <w:r w:rsidR="005D607A" w:rsidRPr="00B23F2E">
        <w:rPr>
          <w:rFonts w:ascii="Arial" w:hAnsi="Arial" w:cs="Arial"/>
          <w:lang w:val="en-US"/>
        </w:rPr>
        <w:t xml:space="preserve">warmer margins. </w:t>
      </w:r>
      <w:r w:rsidRPr="00B23F2E">
        <w:rPr>
          <w:rFonts w:ascii="Arial" w:hAnsi="Arial" w:cs="Arial"/>
          <w:lang w:val="en-US"/>
        </w:rPr>
        <w:t xml:space="preserve">The observation that </w:t>
      </w:r>
      <w:r w:rsidR="00E64D33" w:rsidRPr="00B23F2E">
        <w:rPr>
          <w:rFonts w:ascii="Arial" w:hAnsi="Arial" w:cs="Arial"/>
          <w:lang w:val="en-US"/>
        </w:rPr>
        <w:t xml:space="preserve">species </w:t>
      </w:r>
      <w:r w:rsidR="00BC0318" w:rsidRPr="00B23F2E">
        <w:rPr>
          <w:rFonts w:ascii="Arial" w:hAnsi="Arial" w:cs="Arial"/>
          <w:lang w:val="en-US"/>
        </w:rPr>
        <w:t>occupying</w:t>
      </w:r>
      <w:r w:rsidR="00E64D33" w:rsidRPr="00B23F2E">
        <w:rPr>
          <w:rFonts w:ascii="Arial" w:hAnsi="Arial" w:cs="Arial"/>
          <w:lang w:val="en-US"/>
        </w:rPr>
        <w:t xml:space="preserve"> cooler environment</w:t>
      </w:r>
      <w:r w:rsidR="00BC0318" w:rsidRPr="00B23F2E">
        <w:rPr>
          <w:rFonts w:ascii="Arial" w:hAnsi="Arial" w:cs="Arial"/>
          <w:lang w:val="en-US"/>
        </w:rPr>
        <w:t xml:space="preserve"> </w:t>
      </w:r>
      <w:r w:rsidR="005D607A" w:rsidRPr="00B23F2E">
        <w:rPr>
          <w:rFonts w:ascii="Arial" w:hAnsi="Arial" w:cs="Arial"/>
          <w:lang w:val="en-US"/>
        </w:rPr>
        <w:t>have similar</w:t>
      </w:r>
      <w:r w:rsidR="00F46B72" w:rsidRPr="00B23F2E">
        <w:rPr>
          <w:rFonts w:ascii="Arial" w:hAnsi="Arial" w:cs="Arial"/>
          <w:lang w:val="en-US"/>
        </w:rPr>
        <w:t xml:space="preserve"> </w:t>
      </w:r>
      <w:r w:rsidR="005D607A" w:rsidRPr="00B23F2E">
        <w:rPr>
          <w:rFonts w:ascii="Arial" w:hAnsi="Arial" w:cs="Arial"/>
          <w:lang w:val="en-US"/>
        </w:rPr>
        <w:t xml:space="preserve">upper thermal limits </w:t>
      </w:r>
      <w:r w:rsidR="00245BF5" w:rsidRPr="00B23F2E">
        <w:rPr>
          <w:rFonts w:ascii="Arial" w:hAnsi="Arial" w:cs="Arial"/>
          <w:lang w:val="en-US"/>
        </w:rPr>
        <w:t xml:space="preserve">to </w:t>
      </w:r>
      <w:r w:rsidR="005D607A" w:rsidRPr="00B23F2E">
        <w:rPr>
          <w:rFonts w:ascii="Arial" w:hAnsi="Arial" w:cs="Arial"/>
          <w:lang w:val="en-US"/>
        </w:rPr>
        <w:t>tropical species</w:t>
      </w:r>
      <w:r w:rsidR="00CC350F" w:rsidRPr="00B23F2E">
        <w:rPr>
          <w:rFonts w:ascii="Arial" w:hAnsi="Arial" w:cs="Arial"/>
          <w:lang w:val="en-US"/>
        </w:rPr>
        <w:t xml:space="preserve"> casts</w:t>
      </w:r>
      <w:r w:rsidR="005D607A" w:rsidRPr="00B23F2E">
        <w:rPr>
          <w:rFonts w:ascii="Arial" w:hAnsi="Arial" w:cs="Arial"/>
          <w:lang w:val="en-US"/>
        </w:rPr>
        <w:t xml:space="preserve"> </w:t>
      </w:r>
      <w:r w:rsidR="005469BF" w:rsidRPr="00B23F2E">
        <w:rPr>
          <w:rFonts w:ascii="Arial" w:hAnsi="Arial" w:cs="Arial"/>
          <w:lang w:val="en-US"/>
        </w:rPr>
        <w:t>doubt</w:t>
      </w:r>
      <w:r w:rsidR="005D607A" w:rsidRPr="00B23F2E">
        <w:rPr>
          <w:rFonts w:ascii="Arial" w:hAnsi="Arial" w:cs="Arial"/>
          <w:lang w:val="en-US"/>
        </w:rPr>
        <w:t xml:space="preserve"> on the </w:t>
      </w:r>
      <w:r w:rsidR="00CC350F" w:rsidRPr="00B23F2E">
        <w:rPr>
          <w:rFonts w:ascii="Arial" w:hAnsi="Arial" w:cs="Arial"/>
          <w:lang w:val="en-US"/>
        </w:rPr>
        <w:t>role</w:t>
      </w:r>
      <w:r w:rsidR="005D607A" w:rsidRPr="00B23F2E">
        <w:rPr>
          <w:rFonts w:ascii="Arial" w:hAnsi="Arial" w:cs="Arial"/>
          <w:lang w:val="en-US"/>
        </w:rPr>
        <w:t xml:space="preserve"> of </w:t>
      </w:r>
      <w:r w:rsidR="00732190" w:rsidRPr="00B23F2E">
        <w:rPr>
          <w:rFonts w:ascii="Arial" w:hAnsi="Arial" w:cs="Arial"/>
          <w:lang w:val="en-US"/>
        </w:rPr>
        <w:t xml:space="preserve">high </w:t>
      </w:r>
      <w:r w:rsidRPr="00B23F2E">
        <w:rPr>
          <w:rFonts w:ascii="Arial" w:hAnsi="Arial" w:cs="Arial"/>
          <w:lang w:val="en-US"/>
        </w:rPr>
        <w:t>temperature in structuring tropical communit</w:t>
      </w:r>
      <w:r w:rsidR="00977CD6" w:rsidRPr="00B23F2E">
        <w:rPr>
          <w:rFonts w:ascii="Arial" w:hAnsi="Arial" w:cs="Arial"/>
          <w:lang w:val="en-US"/>
        </w:rPr>
        <w:t>ies</w:t>
      </w:r>
      <w:r w:rsidR="007949ED" w:rsidRPr="00B23F2E">
        <w:rPr>
          <w:rFonts w:ascii="Arial" w:hAnsi="Arial" w:cs="Arial"/>
          <w:lang w:val="en-US"/>
        </w:rPr>
        <w:t xml:space="preserve"> </w:t>
      </w:r>
      <w:r w:rsidR="007949ED" w:rsidRPr="00B23F2E">
        <w:rPr>
          <w:rFonts w:ascii="Arial" w:hAnsi="Arial" w:cs="Arial"/>
          <w:lang w:val="en-US"/>
        </w:rPr>
        <w:fldChar w:fldCharType="begin" w:fldLock="1"/>
      </w:r>
      <w:r w:rsidR="000B5DD4" w:rsidRPr="00B23F2E">
        <w:rPr>
          <w:rFonts w:ascii="Arial" w:hAnsi="Arial" w:cs="Arial"/>
          <w:lang w:val="en-US"/>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Sciences","id":"ITEM-3","issue":"1664","issued":{"date-parts":[["2009","6","7"]]},"note":"heat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warming","type":"article-journal","volume":"276"},"uris":["http://www.mendeley.com/documents/?uuid=b4d4f274-2649-308a-8340-0519a6ba5497"]},{"id":"ITEM-4","itemData":{"DOI":"10.1098/rstb.2018.0548","ISSN":"0962-8436","abstract":"&lt;p&gt;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Sciences","id":"ITEM-4","issue":"1778","issued":{"date-parts":[["2019","8","5"]]},"page":"20180548","publisher":"Royal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species","type":"article-journal","volume":"374"},"uris":["http://www.mendeley.com/documents/?uuid=7a69c023-046b-3b79-9458-1b2e0d72de06"]}],"mendeley":{"formattedCitation":"(Huey et al. 2009; MacLean et al. 2019; Nowrouzi et al. 2018; Overgaard, Kearney, and Hoffmann 2014)","plainTextFormattedCitation":"(Huey et al. 2009; MacLean et al. 2019; Nowrouzi et al. 2018; Overgaard, Kearney, and Hoffmann 2014)","previouslyFormattedCitation":"(Huey et al. 2009; MacLean et al. 2019; Nowrouzi et al. 2018; Overgaard, Kearney, and Hoffmann 2014)"},"properties":{"noteIndex":0},"schema":"https://github.com/citation-style-language/schema/raw/master/csl-citation.json"}</w:instrText>
      </w:r>
      <w:r w:rsidR="007949ED" w:rsidRPr="00B23F2E">
        <w:rPr>
          <w:rFonts w:ascii="Arial" w:hAnsi="Arial" w:cs="Arial"/>
          <w:lang w:val="en-US"/>
        </w:rPr>
        <w:fldChar w:fldCharType="separate"/>
      </w:r>
      <w:r w:rsidR="001C14AA" w:rsidRPr="00B23F2E">
        <w:rPr>
          <w:rFonts w:ascii="Arial" w:hAnsi="Arial" w:cs="Arial"/>
          <w:noProof/>
          <w:lang w:val="en-US"/>
        </w:rPr>
        <w:t>(Huey et al. 2009; MacLean et al. 2019; Nowrouzi et al. 2018; Overgaard, Kearney, and Hoffmann 2014)</w:t>
      </w:r>
      <w:r w:rsidR="007949ED" w:rsidRPr="00B23F2E">
        <w:rPr>
          <w:rFonts w:ascii="Arial" w:hAnsi="Arial" w:cs="Arial"/>
          <w:lang w:val="en-US"/>
        </w:rPr>
        <w:fldChar w:fldCharType="end"/>
      </w:r>
      <w:r w:rsidRPr="00B23F2E">
        <w:rPr>
          <w:rFonts w:ascii="Arial" w:hAnsi="Arial" w:cs="Arial"/>
          <w:lang w:val="en-US"/>
        </w:rPr>
        <w:t>. Instead, other abiotic factor</w:t>
      </w:r>
      <w:r w:rsidR="006B607A" w:rsidRPr="00B23F2E">
        <w:rPr>
          <w:rFonts w:ascii="Arial" w:hAnsi="Arial" w:cs="Arial"/>
          <w:lang w:val="en-US"/>
        </w:rPr>
        <w:t xml:space="preserve">s (e.g. </w:t>
      </w:r>
      <w:r w:rsidRPr="00B23F2E">
        <w:rPr>
          <w:rFonts w:ascii="Arial" w:hAnsi="Arial" w:cs="Arial"/>
          <w:lang w:val="en-US"/>
        </w:rPr>
        <w:t>precipitation</w:t>
      </w:r>
      <w:r w:rsidR="006B607A" w:rsidRPr="00B23F2E">
        <w:rPr>
          <w:rFonts w:ascii="Arial" w:hAnsi="Arial" w:cs="Arial"/>
          <w:lang w:val="en-US"/>
        </w:rPr>
        <w:t>)</w:t>
      </w:r>
      <w:r w:rsidR="002C44A3" w:rsidRPr="00B23F2E">
        <w:rPr>
          <w:rFonts w:ascii="Arial" w:hAnsi="Arial" w:cs="Arial"/>
          <w:lang w:val="en-US"/>
        </w:rPr>
        <w:t xml:space="preserve"> </w:t>
      </w:r>
      <w:r w:rsidR="006D3017" w:rsidRPr="00B23F2E">
        <w:rPr>
          <w:rFonts w:ascii="Arial" w:hAnsi="Arial" w:cs="Arial"/>
          <w:lang w:val="en-US"/>
        </w:rPr>
        <w:t xml:space="preserve">or </w:t>
      </w:r>
      <w:r w:rsidR="002C44A3" w:rsidRPr="00B23F2E">
        <w:rPr>
          <w:rFonts w:ascii="Arial" w:hAnsi="Arial" w:cs="Arial"/>
          <w:lang w:val="en-US"/>
        </w:rPr>
        <w:t xml:space="preserve">biotic interactions may </w:t>
      </w:r>
      <w:r w:rsidR="00CC350F" w:rsidRPr="00B23F2E">
        <w:rPr>
          <w:rFonts w:ascii="Arial" w:hAnsi="Arial" w:cs="Arial"/>
          <w:lang w:val="en-US"/>
        </w:rPr>
        <w:t>be</w:t>
      </w:r>
      <w:r w:rsidR="004C373B" w:rsidRPr="00B23F2E">
        <w:rPr>
          <w:rFonts w:ascii="Arial" w:hAnsi="Arial" w:cs="Arial"/>
          <w:lang w:val="en-US"/>
        </w:rPr>
        <w:t xml:space="preserve"> </w:t>
      </w:r>
      <w:r w:rsidR="006D3017" w:rsidRPr="00B23F2E">
        <w:rPr>
          <w:rFonts w:ascii="Arial" w:hAnsi="Arial" w:cs="Arial"/>
          <w:lang w:val="en-US"/>
        </w:rPr>
        <w:t xml:space="preserve">critical in </w:t>
      </w:r>
      <w:r w:rsidR="004C373B" w:rsidRPr="00B23F2E">
        <w:rPr>
          <w:rFonts w:ascii="Arial" w:hAnsi="Arial" w:cs="Arial"/>
          <w:lang w:val="en-US"/>
        </w:rPr>
        <w:t>determining</w:t>
      </w:r>
      <w:r w:rsidR="006D3017" w:rsidRPr="00B23F2E">
        <w:rPr>
          <w:rFonts w:ascii="Arial" w:hAnsi="Arial" w:cs="Arial"/>
          <w:lang w:val="en-US"/>
        </w:rPr>
        <w:t xml:space="preserve"> range limits</w:t>
      </w:r>
      <w:r w:rsidR="004C373B" w:rsidRPr="00B23F2E">
        <w:rPr>
          <w:rFonts w:ascii="Arial" w:hAnsi="Arial" w:cs="Arial"/>
          <w:lang w:val="en-US"/>
        </w:rPr>
        <w:t xml:space="preserve"> in </w:t>
      </w:r>
      <w:r w:rsidR="00666F18" w:rsidRPr="00B23F2E">
        <w:rPr>
          <w:rFonts w:ascii="Arial" w:hAnsi="Arial" w:cs="Arial"/>
          <w:lang w:val="en-US"/>
        </w:rPr>
        <w:t xml:space="preserve">the </w:t>
      </w:r>
      <w:r w:rsidR="004C373B" w:rsidRPr="00B23F2E">
        <w:rPr>
          <w:rFonts w:ascii="Arial" w:hAnsi="Arial" w:cs="Arial"/>
          <w:lang w:val="en-US"/>
        </w:rPr>
        <w:t>tropi</w:t>
      </w:r>
      <w:r w:rsidR="00E03BDB" w:rsidRPr="00B23F2E">
        <w:rPr>
          <w:rFonts w:ascii="Arial" w:hAnsi="Arial" w:cs="Arial"/>
          <w:lang w:val="en-US"/>
        </w:rPr>
        <w:t>cs</w:t>
      </w:r>
      <w:r w:rsidR="00243DAB" w:rsidRPr="00B23F2E">
        <w:rPr>
          <w:rFonts w:ascii="Arial" w:hAnsi="Arial" w:cs="Arial"/>
          <w:lang w:val="en-US"/>
        </w:rPr>
        <w:t xml:space="preserve"> </w:t>
      </w:r>
      <w:r w:rsidR="00243DAB" w:rsidRPr="00B23F2E">
        <w:rPr>
          <w:rFonts w:ascii="Arial" w:hAnsi="Arial" w:cs="Arial"/>
          <w:lang w:val="en-US"/>
        </w:rPr>
        <w:fldChar w:fldCharType="begin" w:fldLock="1"/>
      </w:r>
      <w:r w:rsidR="00EF7825" w:rsidRPr="00B23F2E">
        <w:rPr>
          <w:rFonts w:ascii="Arial" w:hAnsi="Arial" w:cs="Arial"/>
          <w:lang w:val="en-US"/>
        </w:rPr>
        <w:instrText>ADDIN CSL_CITATION {"citationItems":[{"id":"ITEM-1","itemData":{"DOI":"10.1038/nature05747","ISSN":"14764687","PMID":"17476266","abstract":"Although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P.","non-dropping-particle":"","parse-names":false,"suffix":""}],"container-title":"Nature","id":"ITEM-1","issue":"7140","issued":{"date-parts":[["2007"]]},"page":"80-82","title":"Drought sensitivity shapes species distribution patterns in tropical forests","type":"article-journal","volume":"447"},"uris":["http://www.mendeley.com/documents/?uuid=c97406e9-fc08-320d-9169-a30ad3ed3785"]},{"id":"ITEM-2","itemData":{"DOI":"10.1111/j.1600-0587.2012.07785.x","ISSN":"16000587","abstract":"Tropical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A.","non-dropping-particle":"","parse-names":false,"suffix":""}],"container-title":"Ecography","id":"ITEM-2","issue":"1","issued":{"date-parts":[["2013","1","1"]]},"note":"Summary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animals","type":"article-journal","volume":"36"},"uris":["http://www.mendeley.com/documents/?uuid=e6bebe03-7629-33ab-a806-033fb3e2b572"]},{"id":"ITEM-3","itemData":{"DOI":"10.1016/j.tree.2015.09.011","ISSN":"01695347","abstract":"A long-standing theory, originating with Darwin, suggests that abiotic forces set species range limits at high latitude, high elevation, and other abiotically 'stressful' areas, while species interactions set range limits in apparently more benign regions. This theory is of considerable importance for both basic and applied ecology, and while it is often assumed to be a ubiquitous pattern, it has not been clearly defined or broadly tested. We review tests of this idea and dissect how the strength of species interactions must vary across stress gradients to generate the predicted pattern. We conclude by suggesting approaches to better test this theory, which will deepen our understanding of the forces that determine species ranges and govern responses to climate change. Both climate and species interactions set species range limits, but it is unclear when each is most important.An old hypothesis, first proposed by Darwin, suggests that abiotic factors should be key drivers of limits in abiotically stressful areas, and species interactions should dominate in abiotically benign areas.Four distinct mechanisms, ranging from per-capita effects to community-level synergies, could result in differential importance of species interactions across stress gradients.These mechanisms, operating alone or in tandem, can result in patterns consistent or inconsistent with Darwin's hypothesis, depending on the strength and direction of effects.The most robust test of this hypothesis, not to date performed in any study, is to analyze how sensitive range limit location is to changes in the strength of one or more species interactions and also to abiotic stressors.","author":[{"dropping-particle":"","family":"Louthan","given":"Allison M.","non-dropping-particle":"","parse-names":false,"suffix":""},{"dropping-particle":"","family":"Doak","given":"Daniel F.","non-dropping-particle":"","parse-names":false,"suffix":""},{"dropping-particle":"","family":"Angert","given":"Amy L.","non-dropping-particle":"","parse-names":false,"suffix":""}],"container-title":"Trends in Ecology and Evolution","id":"ITEM-3","issue":"12","issued":{"date-parts":[["2015"]]},"page":"780-792","title":"Where and When do Species Interactions Set Range Limits?","type":"article","volume":"30"},"uris":["http://www.mendeley.com/documents/?uuid=13730153-28a1-36a0-9c86-53e8f9117ed4"]}],"mendeley":{"formattedCitation":"(Engelbrecht et al. 2007; Jankowski et al. 2013a; Louthan, Doak, and Angert 2015)","plainTextFormattedCitation":"(Engelbrecht et al. 2007; Jankowski et al. 2013a; Louthan, Doak, and Angert 2015)","previouslyFormattedCitation":"(Engelbrecht et al. 2007; Jankowski et al. 2013a; Louthan, Doak, and Angert 2015)"},"properties":{"noteIndex":0},"schema":"https://github.com/citation-style-language/schema/raw/master/csl-citation.json"}</w:instrText>
      </w:r>
      <w:r w:rsidR="00243DAB" w:rsidRPr="00B23F2E">
        <w:rPr>
          <w:rFonts w:ascii="Arial" w:hAnsi="Arial" w:cs="Arial"/>
          <w:lang w:val="en-US"/>
        </w:rPr>
        <w:fldChar w:fldCharType="separate"/>
      </w:r>
      <w:r w:rsidR="00EF7825" w:rsidRPr="00B23F2E">
        <w:rPr>
          <w:rFonts w:ascii="Arial" w:hAnsi="Arial" w:cs="Arial"/>
          <w:noProof/>
          <w:lang w:val="en-US"/>
        </w:rPr>
        <w:t>(Engelbrecht et al. 2007; Jankowski et al. 2013a; Louthan, Doak, and Angert 2015)</w:t>
      </w:r>
      <w:r w:rsidR="00243DAB" w:rsidRPr="00B23F2E">
        <w:rPr>
          <w:rFonts w:ascii="Arial" w:hAnsi="Arial" w:cs="Arial"/>
          <w:lang w:val="en-US"/>
        </w:rPr>
        <w:fldChar w:fldCharType="end"/>
      </w:r>
      <w:r w:rsidR="002C44A3" w:rsidRPr="00B23F2E">
        <w:rPr>
          <w:rFonts w:ascii="Arial" w:hAnsi="Arial" w:cs="Arial"/>
          <w:lang w:val="en-US"/>
        </w:rPr>
        <w:t xml:space="preserve">. </w:t>
      </w:r>
      <w:r w:rsidR="009470C9" w:rsidRPr="00B23F2E">
        <w:rPr>
          <w:rFonts w:ascii="Arial" w:hAnsi="Arial" w:cs="Arial"/>
          <w:lang w:val="en-US"/>
        </w:rPr>
        <w:t>A commonly</w:t>
      </w:r>
      <w:r w:rsidR="00364959" w:rsidRPr="00B23F2E">
        <w:rPr>
          <w:rFonts w:ascii="Arial" w:hAnsi="Arial" w:cs="Arial"/>
          <w:lang w:val="en-US"/>
        </w:rPr>
        <w:t xml:space="preserve"> </w:t>
      </w:r>
      <w:r w:rsidR="009470C9" w:rsidRPr="00B23F2E">
        <w:rPr>
          <w:rFonts w:ascii="Arial" w:hAnsi="Arial" w:cs="Arial"/>
          <w:lang w:val="en-US"/>
        </w:rPr>
        <w:t>h</w:t>
      </w:r>
      <w:r w:rsidR="00364959" w:rsidRPr="00B23F2E">
        <w:rPr>
          <w:rFonts w:ascii="Arial" w:hAnsi="Arial" w:cs="Arial"/>
          <w:lang w:val="en-US"/>
        </w:rPr>
        <w:t>e</w:t>
      </w:r>
      <w:r w:rsidR="009470C9" w:rsidRPr="00B23F2E">
        <w:rPr>
          <w:rFonts w:ascii="Arial" w:hAnsi="Arial" w:cs="Arial"/>
          <w:lang w:val="en-US"/>
        </w:rPr>
        <w:t>ld belief is that tolerance to low temperature set</w:t>
      </w:r>
      <w:r w:rsidR="003A483E" w:rsidRPr="00B23F2E">
        <w:rPr>
          <w:rFonts w:ascii="Arial" w:hAnsi="Arial" w:cs="Arial"/>
          <w:lang w:val="en-US"/>
        </w:rPr>
        <w:t>s</w:t>
      </w:r>
      <w:r w:rsidR="009470C9" w:rsidRPr="00B23F2E">
        <w:rPr>
          <w:rFonts w:ascii="Arial" w:hAnsi="Arial" w:cs="Arial"/>
          <w:lang w:val="en-US"/>
        </w:rPr>
        <w:t xml:space="preserve"> col</w:t>
      </w:r>
      <w:r w:rsidR="00AC7B20" w:rsidRPr="00B23F2E">
        <w:rPr>
          <w:rFonts w:ascii="Arial" w:hAnsi="Arial" w:cs="Arial"/>
          <w:lang w:val="en-US"/>
        </w:rPr>
        <w:t>d</w:t>
      </w:r>
      <w:r w:rsidR="009470C9" w:rsidRPr="00B23F2E">
        <w:rPr>
          <w:rFonts w:ascii="Arial" w:hAnsi="Arial" w:cs="Arial"/>
          <w:lang w:val="en-US"/>
        </w:rPr>
        <w:t xml:space="preserve"> boundaries while biotic interactions</w:t>
      </w:r>
      <w:r w:rsidR="00BC58C1" w:rsidRPr="00B23F2E">
        <w:rPr>
          <w:rFonts w:ascii="Arial" w:hAnsi="Arial" w:cs="Arial"/>
          <w:lang w:val="en-US"/>
        </w:rPr>
        <w:t xml:space="preserve"> </w:t>
      </w:r>
      <w:r w:rsidR="00AC7B20" w:rsidRPr="00B23F2E">
        <w:rPr>
          <w:rFonts w:ascii="Arial" w:hAnsi="Arial" w:cs="Arial"/>
          <w:lang w:val="en-US"/>
        </w:rPr>
        <w:t xml:space="preserve">predominantly drive ecological limits at the warm boundaries </w:t>
      </w:r>
      <w:r w:rsidR="00AC7B20" w:rsidRPr="00B23F2E">
        <w:rPr>
          <w:rFonts w:ascii="Arial" w:hAnsi="Arial" w:cs="Arial"/>
          <w:lang w:val="en-US"/>
        </w:rPr>
        <w:fldChar w:fldCharType="begin" w:fldLock="1"/>
      </w:r>
      <w:r w:rsidR="00AC7B20" w:rsidRPr="00B23F2E">
        <w:rPr>
          <w:rFonts w:ascii="Arial" w:hAnsi="Arial" w:cs="Arial"/>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00AC7B20" w:rsidRPr="00B23F2E">
        <w:rPr>
          <w:rFonts w:ascii="Arial" w:hAnsi="Arial" w:cs="Arial"/>
          <w:lang w:val="en-US"/>
        </w:rPr>
        <w:fldChar w:fldCharType="separate"/>
      </w:r>
      <w:r w:rsidR="00AC7B20" w:rsidRPr="00B23F2E">
        <w:rPr>
          <w:rFonts w:ascii="Arial" w:hAnsi="Arial" w:cs="Arial"/>
          <w:noProof/>
          <w:lang w:val="en-US"/>
        </w:rPr>
        <w:t>(O’Brien et al. 2017)</w:t>
      </w:r>
      <w:r w:rsidR="00AC7B20" w:rsidRPr="00B23F2E">
        <w:rPr>
          <w:rFonts w:ascii="Arial" w:hAnsi="Arial" w:cs="Arial"/>
          <w:lang w:val="en-US"/>
        </w:rPr>
        <w:fldChar w:fldCharType="end"/>
      </w:r>
      <w:r w:rsidR="00AC7B20" w:rsidRPr="00B23F2E">
        <w:rPr>
          <w:rFonts w:ascii="Arial" w:hAnsi="Arial" w:cs="Arial"/>
          <w:lang w:val="en-US"/>
        </w:rPr>
        <w:t xml:space="preserve">. </w:t>
      </w:r>
      <w:r w:rsidR="00A87D0D" w:rsidRPr="00B23F2E">
        <w:rPr>
          <w:rFonts w:ascii="Arial" w:hAnsi="Arial" w:cs="Arial"/>
          <w:lang w:val="en-US"/>
        </w:rPr>
        <w:t>This asymmetr</w:t>
      </w:r>
      <w:r w:rsidR="00225D48" w:rsidRPr="00B23F2E">
        <w:rPr>
          <w:rFonts w:ascii="Arial" w:hAnsi="Arial" w:cs="Arial"/>
          <w:lang w:val="en-US"/>
        </w:rPr>
        <w:t>ical role of temperature</w:t>
      </w:r>
      <w:r w:rsidR="00A87D0D" w:rsidRPr="00B23F2E">
        <w:rPr>
          <w:rFonts w:ascii="Arial" w:hAnsi="Arial" w:cs="Arial"/>
          <w:lang w:val="en-US"/>
        </w:rPr>
        <w:t xml:space="preserve"> is supported by the smaller change</w:t>
      </w:r>
      <w:r w:rsidR="00266E82" w:rsidRPr="00B23F2E">
        <w:rPr>
          <w:rFonts w:ascii="Arial" w:hAnsi="Arial" w:cs="Arial"/>
          <w:lang w:val="en-US"/>
        </w:rPr>
        <w:t>s</w:t>
      </w:r>
      <w:r w:rsidR="00A87D0D" w:rsidRPr="00B23F2E">
        <w:rPr>
          <w:rFonts w:ascii="Arial" w:hAnsi="Arial" w:cs="Arial"/>
          <w:lang w:val="en-US"/>
        </w:rPr>
        <w:t xml:space="preserve"> </w:t>
      </w:r>
      <w:r w:rsidR="00364959" w:rsidRPr="00B23F2E">
        <w:rPr>
          <w:rFonts w:ascii="Arial" w:hAnsi="Arial" w:cs="Arial"/>
          <w:lang w:val="en-US"/>
        </w:rPr>
        <w:t xml:space="preserve">observed </w:t>
      </w:r>
      <w:r w:rsidR="00A87D0D" w:rsidRPr="00B23F2E">
        <w:rPr>
          <w:rFonts w:ascii="Arial" w:hAnsi="Arial" w:cs="Arial"/>
          <w:lang w:val="en-US"/>
        </w:rPr>
        <w:t xml:space="preserve">at </w:t>
      </w:r>
      <w:r w:rsidR="00E55F60" w:rsidRPr="00B23F2E">
        <w:rPr>
          <w:rFonts w:ascii="Arial" w:hAnsi="Arial" w:cs="Arial"/>
          <w:lang w:val="en-US"/>
        </w:rPr>
        <w:t>species’</w:t>
      </w:r>
      <w:r w:rsidR="00A87D0D" w:rsidRPr="00B23F2E">
        <w:rPr>
          <w:rFonts w:ascii="Arial" w:hAnsi="Arial" w:cs="Arial"/>
          <w:lang w:val="en-US"/>
        </w:rPr>
        <w:t xml:space="preserve"> warm boundaries than cold boundaries in response to warming </w:t>
      </w:r>
      <w:r w:rsidR="00A87D0D" w:rsidRPr="00B23F2E">
        <w:rPr>
          <w:rFonts w:ascii="Arial" w:hAnsi="Arial" w:cs="Arial"/>
          <w:lang w:val="en-US"/>
        </w:rPr>
        <w:fldChar w:fldCharType="begin" w:fldLock="1"/>
      </w:r>
      <w:r w:rsidR="009D3948" w:rsidRPr="00B23F2E">
        <w:rPr>
          <w:rFonts w:ascii="Arial" w:hAnsi="Arial" w:cs="Arial"/>
          <w:lang w:val="en-US"/>
        </w:rPr>
        <w:instrText>ADDIN CSL_CITATION {"citationItems":[{"id":"ITEM-1","itemData":{"DOI":"10.1111/j.1466-8238.2010.00594.x","ISSN":"1466822X","abstract":"Aim To estimate whether species have shifted at equal rates at their leading edges (cool boundaries) and trailing edges (warm boundaries) in response to climate change. We provide the first such evidence for tropical insects, here examining elevation shifts for the upper and lower boundaries shifts of montane moths. Threats to species on tropical mountains are considered.Location Mount Kinabalu, Sabah, Malaysia.Methods We surveyed Lepidoptera (Geometridae) on Mount Kinabalu in 2007, 42 years after the previous surveys in 1965. Changes in species upper and lower boundaries, elevational extents and range areas were assessed. We randomly subsampled the data to ensure comparable datasets between years. Estimated shifts were compared for endemic versus more widespread species, and for species that reached their range limits at different elevations.Results Species that reached their upper limits at 2500-2700 m (n= 28 species, 20% of those considered) retreated at both their lower and upper boundaries, and hence showed substantial average range contractions (-300 m in elevational extent and -45 km2 in estimated range area). These declines may be associated with changes in cloud cover and the presence of ecological barriers (geological and vegetation transitions) which impede uphill movement. Other than this group, most species (n= 109, 80% of the species considered) expanded their upper boundaries upwards (by an average of 152 m) more than they retreated at their lower boundaries (77 m).Main conclusions Without constraints, leading margins shifted uphill faster than trailing margins retreated, such that many species increased their elevational extents. However, this did not result in increases in range area because the area of land available declines with increasing elevation. Species close to a major ecological/geological transition zone on the mountain flank declined in their range areas. Extinction risk may increase long before species reach the summit, even when undisturbed habitats are available. © 2010 Blackwell Publishing Ltd.","author":[{"dropping-particle":"","family":"Chen","given":"I. Ching","non-dropping-particle":"","parse-names":false,"suffix":""},{"dropping-particle":"","family":"Hill","given":"Jane K.","non-dropping-particle":"","parse-names":false,"suffix":""},{"dropping-particle":"","family":"Shiu","given":"Hau Jie","non-dropping-particle":"","parse-names":false,"suffix":""},{"dropping-particle":"","family":"Holloway","given":"Jeremy D.","non-dropping-particle":"","parse-names":false,"suffix":""},{"dropping-particle":"","family":"Benedick","given":"Suzan","non-dropping-particle":"","parse-names":false,"suffix":""},{"dropping-particle":"","family":"Chey","given":"Vun Khen","non-dropping-particle":"","parse-names":false,"suffix":""},{"dropping-particle":"","family":"Barlow","given":"Henry S.","non-dropping-particle":"","parse-names":false,"suffix":""},{"dropping-particle":"","family":"Thomas","given":"Chris D.","non-dropping-particle":"","parse-names":false,"suffix":""}],"container-title":"Global Ecology and Biogeography","id":"ITEM-1","issue":"1","issued":{"date-parts":[["2011","1","1"]]},"page":"34-45","publisher":"John Wiley &amp; Sons, Ltd","title":"Asymmetric boundary shifts of tropical montane Lepidoptera over four decades of climate warming","type":"article-journal","volume":"20"},"uris":["http://www.mendeley.com/documents/?uuid=fc8ad41b-7b90-347e-a509-16ac0b4081f6"]},{"id":"ITEM-2","itemData":{"DOI":"10.1038/nclimate1539","ISSN":"1758678X","abstract":"The redistribution of life on Earth has emerged as one of the most significant biological responses to anthropogenic climate warming1-3. Despite being one of the most long-standing puzzles in ecology4, we still have little understanding of how temperature sets geographic range boundaries5. Here we show that marine and terrestrial ectotherms differ in the degree to which they fill their potential latitudinal ranges, as predicted from their thermal tolerance limits. Marine ectotherms more fully occupy the extent of latitudes tolerable within their thermal tolerance limits, and are consequently predicted to expand at their poleward range boundaries and contract at their equatorward boundaries with climate warming. In contrast, terrestrial ectotherms are excluded from the warmest regions of their latitudinal range; thus, the equatorward, or 'trailing' range boundaries, may not shift consistently towards the poles with climate warming. Using global observations of climate-induced range shifts, we test this prediction and show that in the ocean, shifts at both range boundaries have been equally responsive, whereas on land, equatorward range boundaries have lagged in response to climate warming. These results indicate that marine species' ranges conform more closely to their limits of thermal tolerance, and thus range shifts will be more predictable and coherent. However, on land, warmer range boundaries are not at equilibrium with heat tolerance. Understanding the relative contribution of factors other than temperature in controlling equatorward range limits is critical for predicting distribution changes, with implications for population and community viability. © 2012 Macmillan Publishers Limited. All rights reserved.","author":[{"dropping-particle":"","family":"Sunday","given":"Jennifer M.","non-dropping-particle":"","parse-names":false,"suffix":""},{"dropping-particle":"","family":"Bates","given":"Amanda E.","non-dropping-particle":"","parse-names":false,"suffix":""},{"dropping-particle":"","family":"Dulvy","given":"Nicholas K.","non-dropping-particle":"","parse-names":false,"suffix":""}],"container-title":"Nature Climate Change","id":"ITEM-2","issue":"9","issued":{"date-parts":[["2012"]]},"note":"1. Terrestial species tend to underfill in their warm physiological boundary and overfill at their cold physiological boundary (highest summer temperature data: average or extreme?)\n2. equatorward underfilling increase with lattitude: meaning that tropical species are closer to their upper thermal limits\n3. cold boundary overfilling: depends on how critical temperature are measures. For example, adult or diapause stage?\n4. From the meta-analysis, boundaries of terrestial species are more sensitive in their colder end.\n5. proposed reasons for underfilling: 1) other abiotic factor like precipitation, 2) this temperature only use monthly average, so didn't capture daily extreme temperature or interannual anomalies.","page":"686-690","title":"Thermal tolerance and the global redistribution of animals","type":"article-journal","volume":"2"},"uris":["http://www.mendeley.com/documents/?uuid=a075e7b1-b825-320b-a3ed-5101d90fbad8"]}],"mendeley":{"formattedCitation":"(Chen, Hill, Shiu, et al. 2011; Sunday, Bates, and Dulvy 2012)","plainTextFormattedCitation":"(Chen, Hill, Shiu, et al. 2011; Sunday, Bates, and Dulvy 2012)","previouslyFormattedCitation":"(Chen, Hill, Shiu, et al. 2011; Sunday, Bates, and Dulvy 2012)"},"properties":{"noteIndex":0},"schema":"https://github.com/citation-style-language/schema/raw/master/csl-citation.json"}</w:instrText>
      </w:r>
      <w:r w:rsidR="00A87D0D" w:rsidRPr="00B23F2E">
        <w:rPr>
          <w:rFonts w:ascii="Arial" w:hAnsi="Arial" w:cs="Arial"/>
          <w:lang w:val="en-US"/>
        </w:rPr>
        <w:fldChar w:fldCharType="separate"/>
      </w:r>
      <w:r w:rsidR="009D3948" w:rsidRPr="00B23F2E">
        <w:rPr>
          <w:rFonts w:ascii="Arial" w:hAnsi="Arial" w:cs="Arial"/>
          <w:noProof/>
          <w:lang w:val="en-US"/>
        </w:rPr>
        <w:t>(Chen, Hill, Shiu, et al. 2011; Sunday, Bates, and Dulvy 2012)</w:t>
      </w:r>
      <w:r w:rsidR="00A87D0D" w:rsidRPr="00B23F2E">
        <w:rPr>
          <w:rFonts w:ascii="Arial" w:hAnsi="Arial" w:cs="Arial"/>
          <w:lang w:val="en-US"/>
        </w:rPr>
        <w:fldChar w:fldCharType="end"/>
      </w:r>
      <w:r w:rsidR="00A87D0D" w:rsidRPr="00B23F2E">
        <w:rPr>
          <w:rFonts w:ascii="Arial" w:hAnsi="Arial" w:cs="Arial"/>
          <w:lang w:val="en-US"/>
        </w:rPr>
        <w:t xml:space="preserve">, </w:t>
      </w:r>
      <w:r w:rsidR="00D15550" w:rsidRPr="00B23F2E">
        <w:rPr>
          <w:rFonts w:ascii="Arial" w:hAnsi="Arial" w:cs="Arial"/>
          <w:lang w:val="en-US"/>
        </w:rPr>
        <w:t>contradicting</w:t>
      </w:r>
      <w:r w:rsidR="00A87D0D" w:rsidRPr="00B23F2E">
        <w:rPr>
          <w:rFonts w:ascii="Arial" w:hAnsi="Arial" w:cs="Arial"/>
          <w:lang w:val="en-US"/>
        </w:rPr>
        <w:t xml:space="preserve"> the gloom</w:t>
      </w:r>
      <w:r w:rsidR="00266E82" w:rsidRPr="00B23F2E">
        <w:rPr>
          <w:rFonts w:ascii="Arial" w:hAnsi="Arial" w:cs="Arial"/>
          <w:lang w:val="en-US"/>
        </w:rPr>
        <w:t>y</w:t>
      </w:r>
      <w:r w:rsidR="00A87D0D" w:rsidRPr="00B23F2E">
        <w:rPr>
          <w:rFonts w:ascii="Arial" w:hAnsi="Arial" w:cs="Arial"/>
          <w:lang w:val="en-US"/>
        </w:rPr>
        <w:t xml:space="preserve"> prediction </w:t>
      </w:r>
      <w:r w:rsidR="00E55F60" w:rsidRPr="00B23F2E">
        <w:rPr>
          <w:rFonts w:ascii="Arial" w:hAnsi="Arial" w:cs="Arial"/>
          <w:lang w:val="en-US"/>
        </w:rPr>
        <w:t>for the</w:t>
      </w:r>
      <w:r w:rsidR="00A87D0D" w:rsidRPr="00B23F2E">
        <w:rPr>
          <w:rFonts w:ascii="Arial" w:hAnsi="Arial" w:cs="Arial"/>
          <w:lang w:val="en-US"/>
        </w:rPr>
        <w:t xml:space="preserve"> tropical species in response to warming</w:t>
      </w:r>
      <w:r w:rsidR="003948B0" w:rsidRPr="00B23F2E">
        <w:rPr>
          <w:rFonts w:ascii="Arial" w:hAnsi="Arial" w:cs="Arial"/>
          <w:lang w:val="en-US"/>
        </w:rPr>
        <w:t>.</w:t>
      </w:r>
    </w:p>
    <w:p w14:paraId="170C1D0F" w14:textId="5E1CE445" w:rsidR="00741E47" w:rsidRPr="00B23F2E" w:rsidRDefault="00FD36C7" w:rsidP="007C1BC4">
      <w:pPr>
        <w:ind w:firstLine="720"/>
        <w:rPr>
          <w:rFonts w:ascii="Arial" w:hAnsi="Arial" w:cs="Arial"/>
          <w:lang w:val="en-US"/>
        </w:rPr>
      </w:pPr>
      <w:r w:rsidRPr="00B23F2E">
        <w:rPr>
          <w:rFonts w:ascii="Arial" w:hAnsi="Arial" w:cs="Arial"/>
          <w:lang w:val="en-US"/>
        </w:rPr>
        <w:t>Despite the controversy and urgent nature of this research topic</w:t>
      </w:r>
      <w:r w:rsidR="004C4A5B" w:rsidRPr="00B23F2E">
        <w:rPr>
          <w:rFonts w:ascii="Arial" w:hAnsi="Arial" w:cs="Arial"/>
          <w:lang w:val="en-US"/>
        </w:rPr>
        <w:t xml:space="preserve"> </w:t>
      </w:r>
      <w:r w:rsidR="004C4A5B" w:rsidRPr="00B23F2E">
        <w:rPr>
          <w:rFonts w:ascii="Arial" w:hAnsi="Arial" w:cs="Arial"/>
          <w:lang w:val="en-US"/>
        </w:rPr>
        <w:fldChar w:fldCharType="begin" w:fldLock="1"/>
      </w:r>
      <w:r w:rsidR="009D3948" w:rsidRPr="00B23F2E">
        <w:rPr>
          <w:rFonts w:ascii="Arial" w:hAnsi="Arial" w:cs="Arial"/>
          <w:lang w:val="en-US"/>
        </w:rPr>
        <w:instrText>ADDIN CSL_CITATION {"citationItems":[{"id":"ITEM-1","itemData":{"DOI":"10.1016/j.biocon.2011.11.027","ISSN":"00063207","abstract":"As a broad scientific consensus in support of anthropogenic global warming emerged in the 1980s, a few biologists were quick to make predictions of the likely impacts in the tropics. Most conservation biologists, however, saw climate change as a much less immediate threat to tropical terrestrial ecosystems than deforestation, logging, and hunting. There has been a rapid shift in opinion in the last few years, with the widespread recognition that the climate is already changing at a rate that is relevant to current conservation actions in the tropics. Unfortunately, more than a decade of relative neglect of climate change research has left tropical biologists with little hard information on which to plan a response. The most widely used climate projections for the tropics do not represent the full range of model possibilities and do not reflect the current rates of greenhouse gas emission. The 2-3. °C rise that is commonly assumed could be 4-6, or even 7. °C, while projections for rainfall and other climate variables have still greater uncertainty. These climatic uncertainties are compounded by our ignorance about the potential biological consequences of these changes. It is very likely, however, that the majority of the tropics will soon be subject to climatic conditions that have not existed anywhere on Earth for millions of years. It's a new world and all bets are off. © 2011 Elsevier Ltd.","author":[{"dropping-particle":"","family":"Corlett","given":"Richard T.","non-dropping-particle":"","parse-names":false,"suffix":""}],"container-title":"Biological Conservation","id":"ITEM-1","issue":"1","issued":{"date-parts":[["2012","7","1"]]},"page":"22-25","publisher":"Elsevier Ltd","title":"Climate change in the tropics: The end of the world as we know it?","type":"article","volume":"151"},"uris":["http://www.mendeley.com/documents/?uuid=248391de-0239-32a6-810b-a63d87016106"]}],"mendeley":{"formattedCitation":"(Corlett 2012)","plainTextFormattedCitation":"(Corlett 2012)","previouslyFormattedCitation":"(Corlett 2012)"},"properties":{"noteIndex":0},"schema":"https://github.com/citation-style-language/schema/raw/master/csl-citation.json"}</w:instrText>
      </w:r>
      <w:r w:rsidR="004C4A5B" w:rsidRPr="00B23F2E">
        <w:rPr>
          <w:rFonts w:ascii="Arial" w:hAnsi="Arial" w:cs="Arial"/>
          <w:lang w:val="en-US"/>
        </w:rPr>
        <w:fldChar w:fldCharType="separate"/>
      </w:r>
      <w:r w:rsidR="004C4A5B" w:rsidRPr="00B23F2E">
        <w:rPr>
          <w:rFonts w:ascii="Arial" w:hAnsi="Arial" w:cs="Arial"/>
          <w:noProof/>
          <w:lang w:val="en-US"/>
        </w:rPr>
        <w:t>(Corlett 2012)</w:t>
      </w:r>
      <w:r w:rsidR="004C4A5B" w:rsidRPr="00B23F2E">
        <w:rPr>
          <w:rFonts w:ascii="Arial" w:hAnsi="Arial" w:cs="Arial"/>
          <w:lang w:val="en-US"/>
        </w:rPr>
        <w:fldChar w:fldCharType="end"/>
      </w:r>
      <w:r w:rsidRPr="00B23F2E">
        <w:rPr>
          <w:rFonts w:ascii="Arial" w:hAnsi="Arial" w:cs="Arial"/>
          <w:lang w:val="en-US"/>
        </w:rPr>
        <w:t xml:space="preserve">, </w:t>
      </w:r>
      <w:r w:rsidR="00364959" w:rsidRPr="00B23F2E">
        <w:rPr>
          <w:rFonts w:ascii="Arial" w:hAnsi="Arial" w:cs="Arial"/>
          <w:lang w:val="en-US"/>
        </w:rPr>
        <w:t xml:space="preserve">a </w:t>
      </w:r>
      <w:r w:rsidR="00104A5C" w:rsidRPr="00B23F2E">
        <w:rPr>
          <w:rFonts w:ascii="Arial" w:hAnsi="Arial" w:cs="Arial"/>
          <w:lang w:val="en-US"/>
        </w:rPr>
        <w:t>limited amount of empirical evidence come</w:t>
      </w:r>
      <w:r w:rsidR="00364959" w:rsidRPr="00B23F2E">
        <w:rPr>
          <w:rFonts w:ascii="Arial" w:hAnsi="Arial" w:cs="Arial"/>
          <w:lang w:val="en-US"/>
        </w:rPr>
        <w:t>s</w:t>
      </w:r>
      <w:r w:rsidR="00104A5C" w:rsidRPr="00B23F2E">
        <w:rPr>
          <w:rFonts w:ascii="Arial" w:hAnsi="Arial" w:cs="Arial"/>
          <w:lang w:val="en-US"/>
        </w:rPr>
        <w:t xml:space="preserve"> from species-rich tropical systems </w:t>
      </w:r>
      <w:r w:rsidR="00B308DE" w:rsidRPr="00B23F2E">
        <w:rPr>
          <w:rFonts w:ascii="Arial" w:hAnsi="Arial" w:cs="Arial"/>
          <w:lang w:val="en-US"/>
        </w:rPr>
        <w:fldChar w:fldCharType="begin" w:fldLock="1"/>
      </w:r>
      <w:r w:rsidR="00B308DE" w:rsidRPr="00B23F2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Stroud, and Perez 2017)","plainTextFormattedCitation":"(Feeley, Stroud, and Perez 2017)","previouslyFormattedCitation":"(Feeley, Stroud, and Perez 2017)"},"properties":{"noteIndex":0},"schema":"https://github.com/citation-style-language/schema/raw/master/csl-citation.json"}</w:instrText>
      </w:r>
      <w:r w:rsidR="00B308DE" w:rsidRPr="00B23F2E">
        <w:rPr>
          <w:rFonts w:ascii="Arial" w:hAnsi="Arial" w:cs="Arial"/>
          <w:lang w:val="en-US"/>
        </w:rPr>
        <w:fldChar w:fldCharType="separate"/>
      </w:r>
      <w:r w:rsidR="00B308DE" w:rsidRPr="00B23F2E">
        <w:rPr>
          <w:rFonts w:ascii="Arial" w:hAnsi="Arial" w:cs="Arial"/>
          <w:noProof/>
          <w:lang w:val="en-US"/>
        </w:rPr>
        <w:t>(Feeley, Stroud, and Perez 2017)</w:t>
      </w:r>
      <w:r w:rsidR="00B308DE" w:rsidRPr="00B23F2E">
        <w:rPr>
          <w:rFonts w:ascii="Arial" w:hAnsi="Arial" w:cs="Arial"/>
          <w:lang w:val="en-US"/>
        </w:rPr>
        <w:fldChar w:fldCharType="end"/>
      </w:r>
      <w:r w:rsidR="00104A5C" w:rsidRPr="00B23F2E">
        <w:rPr>
          <w:rFonts w:ascii="Arial" w:hAnsi="Arial" w:cs="Arial"/>
          <w:lang w:val="en-US"/>
        </w:rPr>
        <w:t xml:space="preserve">, and most </w:t>
      </w:r>
      <w:r w:rsidR="00642958" w:rsidRPr="00B23F2E">
        <w:rPr>
          <w:rFonts w:ascii="Arial" w:hAnsi="Arial" w:cs="Arial"/>
          <w:lang w:val="en-US"/>
        </w:rPr>
        <w:t>such studies</w:t>
      </w:r>
      <w:r w:rsidR="00104A5C" w:rsidRPr="00B23F2E">
        <w:rPr>
          <w:rFonts w:ascii="Arial" w:hAnsi="Arial" w:cs="Arial"/>
          <w:lang w:val="en-US"/>
        </w:rPr>
        <w:t xml:space="preserve"> </w:t>
      </w:r>
      <w:r w:rsidR="00BC58C1" w:rsidRPr="00B23F2E">
        <w:rPr>
          <w:rFonts w:ascii="Arial" w:hAnsi="Arial" w:cs="Arial"/>
          <w:lang w:val="en-US"/>
        </w:rPr>
        <w:t>only</w:t>
      </w:r>
      <w:r w:rsidR="00104A5C" w:rsidRPr="00B23F2E">
        <w:rPr>
          <w:rFonts w:ascii="Arial" w:hAnsi="Arial" w:cs="Arial"/>
          <w:lang w:val="en-US"/>
        </w:rPr>
        <w:t xml:space="preserve"> exami</w:t>
      </w:r>
      <w:r w:rsidR="00BC58C1" w:rsidRPr="00B23F2E">
        <w:rPr>
          <w:rFonts w:ascii="Arial" w:hAnsi="Arial" w:cs="Arial"/>
          <w:lang w:val="en-US"/>
        </w:rPr>
        <w:t>ne</w:t>
      </w:r>
      <w:r w:rsidR="00104A5C" w:rsidRPr="00B23F2E">
        <w:rPr>
          <w:rFonts w:ascii="Arial" w:hAnsi="Arial" w:cs="Arial"/>
          <w:lang w:val="en-US"/>
        </w:rPr>
        <w:t xml:space="preserve"> the correlational relationship between thermal tolerance and distribution</w:t>
      </w:r>
      <w:r w:rsidR="0049794D" w:rsidRPr="00B23F2E">
        <w:rPr>
          <w:rFonts w:ascii="Arial" w:hAnsi="Arial" w:cs="Arial"/>
          <w:lang w:val="en-US"/>
        </w:rPr>
        <w:t xml:space="preserve"> </w:t>
      </w:r>
      <w:r w:rsidR="0049794D" w:rsidRPr="00B23F2E">
        <w:rPr>
          <w:rFonts w:ascii="Arial" w:hAnsi="Arial" w:cs="Arial"/>
          <w:lang w:val="en-US"/>
        </w:rPr>
        <w:fldChar w:fldCharType="begin" w:fldLock="1"/>
      </w:r>
      <w:r w:rsidR="00E34263" w:rsidRPr="00B23F2E">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49794D" w:rsidRPr="00B23F2E">
        <w:rPr>
          <w:rFonts w:ascii="Arial" w:hAnsi="Arial" w:cs="Arial"/>
          <w:lang w:val="en-US"/>
        </w:rPr>
        <w:fldChar w:fldCharType="separate"/>
      </w:r>
      <w:r w:rsidR="0049794D" w:rsidRPr="00B23F2E">
        <w:rPr>
          <w:rFonts w:ascii="Arial" w:hAnsi="Arial" w:cs="Arial"/>
          <w:noProof/>
          <w:lang w:val="en-US"/>
        </w:rPr>
        <w:t>(Cahill et al. 2014)</w:t>
      </w:r>
      <w:r w:rsidR="0049794D" w:rsidRPr="00B23F2E">
        <w:rPr>
          <w:rFonts w:ascii="Arial" w:hAnsi="Arial" w:cs="Arial"/>
          <w:lang w:val="en-US"/>
        </w:rPr>
        <w:fldChar w:fldCharType="end"/>
      </w:r>
      <w:r w:rsidR="00104A5C" w:rsidRPr="00B23F2E">
        <w:rPr>
          <w:rFonts w:ascii="Arial" w:hAnsi="Arial" w:cs="Arial"/>
          <w:lang w:val="en-US"/>
        </w:rPr>
        <w:t xml:space="preserve">. It remains crucial </w:t>
      </w:r>
      <w:r w:rsidR="00364959" w:rsidRPr="00B23F2E">
        <w:rPr>
          <w:rFonts w:ascii="Arial" w:hAnsi="Arial" w:cs="Arial"/>
          <w:lang w:val="en-US"/>
        </w:rPr>
        <w:t xml:space="preserve">to understand </w:t>
      </w:r>
      <w:r w:rsidR="00104A5C" w:rsidRPr="00B23F2E">
        <w:rPr>
          <w:rFonts w:ascii="Arial" w:hAnsi="Arial" w:cs="Arial"/>
          <w:lang w:val="en-US"/>
        </w:rPr>
        <w:t xml:space="preserve">how </w:t>
      </w:r>
      <w:r w:rsidR="00BC58C1" w:rsidRPr="00B23F2E">
        <w:rPr>
          <w:rFonts w:ascii="Arial" w:hAnsi="Arial" w:cs="Arial"/>
          <w:lang w:val="en-US"/>
        </w:rPr>
        <w:t xml:space="preserve">laboratory-measured </w:t>
      </w:r>
      <w:r w:rsidR="00104A5C" w:rsidRPr="00B23F2E">
        <w:rPr>
          <w:rFonts w:ascii="Arial" w:hAnsi="Arial" w:cs="Arial"/>
          <w:lang w:val="en-US"/>
        </w:rPr>
        <w:t>thermal traits</w:t>
      </w:r>
      <w:r w:rsidR="00BC58C1" w:rsidRPr="00B23F2E">
        <w:rPr>
          <w:rFonts w:ascii="Arial" w:hAnsi="Arial" w:cs="Arial"/>
          <w:lang w:val="en-US"/>
        </w:rPr>
        <w:t>, e.g. critical temperature and optimal temperature,</w:t>
      </w:r>
      <w:r w:rsidR="00104A5C" w:rsidRPr="00B23F2E">
        <w:rPr>
          <w:rFonts w:ascii="Arial" w:hAnsi="Arial" w:cs="Arial"/>
          <w:lang w:val="en-US"/>
        </w:rPr>
        <w:t xml:space="preserve"> are ecologically relevant</w:t>
      </w:r>
      <w:r w:rsidR="00BC58C1" w:rsidRPr="00B23F2E">
        <w:rPr>
          <w:rFonts w:ascii="Arial" w:hAnsi="Arial" w:cs="Arial"/>
          <w:lang w:val="en-US"/>
        </w:rPr>
        <w:t xml:space="preserve"> </w:t>
      </w:r>
      <w:r w:rsidR="00642958" w:rsidRPr="00B23F2E">
        <w:rPr>
          <w:rFonts w:ascii="Arial" w:hAnsi="Arial" w:cs="Arial"/>
          <w:lang w:val="en-US"/>
        </w:rPr>
        <w:t xml:space="preserve">under </w:t>
      </w:r>
      <w:r w:rsidR="00BC58C1" w:rsidRPr="00B23F2E">
        <w:rPr>
          <w:rFonts w:ascii="Arial" w:hAnsi="Arial" w:cs="Arial"/>
          <w:lang w:val="en-US"/>
        </w:rPr>
        <w:t>realistic climate conditions</w:t>
      </w:r>
      <w:r w:rsidR="00B308DE" w:rsidRPr="00B23F2E">
        <w:rPr>
          <w:rFonts w:ascii="Arial" w:hAnsi="Arial" w:cs="Arial"/>
          <w:lang w:val="en-US"/>
        </w:rPr>
        <w:t xml:space="preserve"> </w:t>
      </w:r>
      <w:r w:rsidR="00B308DE" w:rsidRPr="00B23F2E">
        <w:rPr>
          <w:rFonts w:ascii="Arial" w:hAnsi="Arial" w:cs="Arial"/>
          <w:lang w:val="en-US"/>
        </w:rPr>
        <w:fldChar w:fldCharType="begin" w:fldLock="1"/>
      </w:r>
      <w:r w:rsidR="00B308DE" w:rsidRPr="00B23F2E">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B308DE" w:rsidRPr="00B23F2E">
        <w:rPr>
          <w:rFonts w:ascii="Arial" w:hAnsi="Arial" w:cs="Arial"/>
          <w:lang w:val="en-US"/>
        </w:rPr>
        <w:fldChar w:fldCharType="separate"/>
      </w:r>
      <w:r w:rsidR="00B308DE" w:rsidRPr="00B23F2E">
        <w:rPr>
          <w:rFonts w:ascii="Arial" w:hAnsi="Arial" w:cs="Arial"/>
          <w:noProof/>
          <w:lang w:val="en-US"/>
        </w:rPr>
        <w:t>(Sinclair et al. 2016)</w:t>
      </w:r>
      <w:r w:rsidR="00B308DE" w:rsidRPr="00B23F2E">
        <w:rPr>
          <w:rFonts w:ascii="Arial" w:hAnsi="Arial" w:cs="Arial"/>
          <w:lang w:val="en-US"/>
        </w:rPr>
        <w:fldChar w:fldCharType="end"/>
      </w:r>
      <w:r w:rsidR="00BC58C1" w:rsidRPr="00B23F2E">
        <w:rPr>
          <w:rFonts w:ascii="Arial" w:hAnsi="Arial" w:cs="Arial"/>
          <w:lang w:val="en-US"/>
        </w:rPr>
        <w:t xml:space="preserve">. </w:t>
      </w:r>
      <w:r w:rsidRPr="00B23F2E">
        <w:rPr>
          <w:rFonts w:ascii="Arial" w:hAnsi="Arial" w:cs="Arial"/>
          <w:lang w:val="en-US"/>
        </w:rPr>
        <w:t xml:space="preserve">Additionally, biotic interactions </w:t>
      </w:r>
      <w:r w:rsidR="00BC58C1" w:rsidRPr="00B23F2E">
        <w:rPr>
          <w:rFonts w:ascii="Arial" w:hAnsi="Arial" w:cs="Arial"/>
          <w:lang w:val="en-US"/>
        </w:rPr>
        <w:t xml:space="preserve">themselves </w:t>
      </w:r>
      <w:r w:rsidRPr="00B23F2E">
        <w:rPr>
          <w:rFonts w:ascii="Arial" w:hAnsi="Arial" w:cs="Arial"/>
          <w:lang w:val="en-US"/>
        </w:rPr>
        <w:t>are regulated by temperature</w:t>
      </w:r>
      <w:r w:rsidR="00BC58C1" w:rsidRPr="00B23F2E">
        <w:rPr>
          <w:rFonts w:ascii="Arial" w:hAnsi="Arial" w:cs="Arial"/>
          <w:lang w:val="en-US"/>
        </w:rPr>
        <w:t xml:space="preserve">. </w:t>
      </w:r>
      <w:r w:rsidR="0053172A" w:rsidRPr="00B23F2E">
        <w:rPr>
          <w:rFonts w:ascii="Arial" w:hAnsi="Arial" w:cs="Arial"/>
          <w:lang w:val="en-US"/>
        </w:rPr>
        <w:t>The s</w:t>
      </w:r>
      <w:r w:rsidR="00BC58C1" w:rsidRPr="00B23F2E">
        <w:rPr>
          <w:rFonts w:ascii="Arial" w:hAnsi="Arial" w:cs="Arial"/>
          <w:lang w:val="en-US"/>
        </w:rPr>
        <w:t xml:space="preserve">ensitivity </w:t>
      </w:r>
      <w:r w:rsidR="009F45C7" w:rsidRPr="00B23F2E">
        <w:rPr>
          <w:rFonts w:ascii="Arial" w:hAnsi="Arial" w:cs="Arial"/>
          <w:lang w:val="en-US"/>
        </w:rPr>
        <w:t>of a particular species may depend on its interacting species’ response to temperature</w:t>
      </w:r>
      <w:r w:rsidR="00D22043" w:rsidRPr="00B23F2E">
        <w:rPr>
          <w:rFonts w:ascii="Arial" w:hAnsi="Arial" w:cs="Arial"/>
          <w:lang w:val="en-US"/>
        </w:rPr>
        <w:t xml:space="preserve"> </w:t>
      </w:r>
      <w:r w:rsidR="00D22043" w:rsidRPr="00B23F2E">
        <w:rPr>
          <w:rFonts w:ascii="Arial" w:hAnsi="Arial" w:cs="Arial"/>
          <w:lang w:val="en-US"/>
        </w:rPr>
        <w:fldChar w:fldCharType="begin" w:fldLock="1"/>
      </w:r>
      <w:r w:rsidR="00655A0E" w:rsidRPr="00B23F2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D22043" w:rsidRPr="00B23F2E">
        <w:rPr>
          <w:rFonts w:ascii="Arial" w:hAnsi="Arial" w:cs="Arial"/>
          <w:lang w:val="en-US"/>
        </w:rPr>
        <w:fldChar w:fldCharType="separate"/>
      </w:r>
      <w:r w:rsidR="00BC7557" w:rsidRPr="00B23F2E">
        <w:rPr>
          <w:rFonts w:ascii="Arial" w:hAnsi="Arial" w:cs="Arial"/>
          <w:noProof/>
          <w:lang w:val="en-US"/>
        </w:rPr>
        <w:t>(Gilman et al. 2010)</w:t>
      </w:r>
      <w:r w:rsidR="00D22043" w:rsidRPr="00B23F2E">
        <w:rPr>
          <w:rFonts w:ascii="Arial" w:hAnsi="Arial" w:cs="Arial"/>
          <w:lang w:val="en-US"/>
        </w:rPr>
        <w:fldChar w:fldCharType="end"/>
      </w:r>
      <w:r w:rsidR="009F45C7" w:rsidRPr="00B23F2E">
        <w:rPr>
          <w:rFonts w:ascii="Arial" w:hAnsi="Arial" w:cs="Arial"/>
          <w:lang w:val="en-US"/>
        </w:rPr>
        <w:t>. Therefore, a significant correlation between tolerance and distribution does</w:t>
      </w:r>
      <w:r w:rsidR="00F67CBF" w:rsidRPr="00B23F2E">
        <w:rPr>
          <w:rFonts w:ascii="Arial" w:hAnsi="Arial" w:cs="Arial"/>
          <w:lang w:val="en-US"/>
        </w:rPr>
        <w:t xml:space="preserve"> </w:t>
      </w:r>
      <w:r w:rsidR="009F45C7" w:rsidRPr="00B23F2E">
        <w:rPr>
          <w:rFonts w:ascii="Arial" w:hAnsi="Arial" w:cs="Arial"/>
          <w:lang w:val="en-US"/>
        </w:rPr>
        <w:t>n</w:t>
      </w:r>
      <w:r w:rsidR="00F67CBF" w:rsidRPr="00B23F2E">
        <w:rPr>
          <w:rFonts w:ascii="Arial" w:hAnsi="Arial" w:cs="Arial"/>
          <w:lang w:val="en-US"/>
        </w:rPr>
        <w:t>o</w:t>
      </w:r>
      <w:r w:rsidR="009F45C7" w:rsidRPr="00B23F2E">
        <w:rPr>
          <w:rFonts w:ascii="Arial" w:hAnsi="Arial" w:cs="Arial"/>
          <w:lang w:val="en-US"/>
        </w:rPr>
        <w:t xml:space="preserve">t rule out </w:t>
      </w:r>
      <w:r w:rsidR="00642958" w:rsidRPr="00B23F2E">
        <w:rPr>
          <w:rFonts w:ascii="Arial" w:hAnsi="Arial" w:cs="Arial"/>
          <w:lang w:val="en-US"/>
        </w:rPr>
        <w:t xml:space="preserve">a </w:t>
      </w:r>
      <w:r w:rsidR="009F45C7" w:rsidRPr="00B23F2E">
        <w:rPr>
          <w:rFonts w:ascii="Arial" w:hAnsi="Arial" w:cs="Arial"/>
          <w:lang w:val="en-US"/>
        </w:rPr>
        <w:t xml:space="preserve">role </w:t>
      </w:r>
      <w:r w:rsidR="00642958" w:rsidRPr="00B23F2E">
        <w:rPr>
          <w:rFonts w:ascii="Arial" w:hAnsi="Arial" w:cs="Arial"/>
          <w:lang w:val="en-US"/>
        </w:rPr>
        <w:t xml:space="preserve">for </w:t>
      </w:r>
      <w:r w:rsidR="009F45C7" w:rsidRPr="00B23F2E">
        <w:rPr>
          <w:rFonts w:ascii="Arial" w:hAnsi="Arial" w:cs="Arial"/>
          <w:lang w:val="en-US"/>
        </w:rPr>
        <w:t>biotic interaction</w:t>
      </w:r>
      <w:r w:rsidR="00C85B80" w:rsidRPr="00B23F2E">
        <w:rPr>
          <w:rFonts w:ascii="Arial" w:hAnsi="Arial" w:cs="Arial"/>
          <w:lang w:val="en-US"/>
        </w:rPr>
        <w:t>. Likewise</w:t>
      </w:r>
      <w:r w:rsidR="009F45C7" w:rsidRPr="00B23F2E">
        <w:rPr>
          <w:rFonts w:ascii="Arial" w:hAnsi="Arial" w:cs="Arial"/>
          <w:lang w:val="en-US"/>
        </w:rPr>
        <w:t xml:space="preserve"> the species of interest can still be sensitive to temperature change even when biotic interaction</w:t>
      </w:r>
      <w:r w:rsidR="00642958" w:rsidRPr="00B23F2E">
        <w:rPr>
          <w:rFonts w:ascii="Arial" w:hAnsi="Arial" w:cs="Arial"/>
          <w:lang w:val="en-US"/>
        </w:rPr>
        <w:t>s</w:t>
      </w:r>
      <w:r w:rsidR="009F45C7" w:rsidRPr="00B23F2E">
        <w:rPr>
          <w:rFonts w:ascii="Arial" w:hAnsi="Arial" w:cs="Arial"/>
          <w:lang w:val="en-US"/>
        </w:rPr>
        <w:t xml:space="preserve"> </w:t>
      </w:r>
      <w:r w:rsidR="00642958" w:rsidRPr="00B23F2E">
        <w:rPr>
          <w:rFonts w:ascii="Arial" w:hAnsi="Arial" w:cs="Arial"/>
          <w:lang w:val="en-US"/>
        </w:rPr>
        <w:t xml:space="preserve">are </w:t>
      </w:r>
      <w:r w:rsidR="009F45C7" w:rsidRPr="00B23F2E">
        <w:rPr>
          <w:rFonts w:ascii="Arial" w:hAnsi="Arial" w:cs="Arial"/>
          <w:lang w:val="en-US"/>
        </w:rPr>
        <w:t xml:space="preserve">the immediate cause of </w:t>
      </w:r>
      <w:r w:rsidRPr="00B23F2E">
        <w:rPr>
          <w:rFonts w:ascii="Arial" w:hAnsi="Arial" w:cs="Arial"/>
          <w:lang w:val="en-US"/>
        </w:rPr>
        <w:t xml:space="preserve">species </w:t>
      </w:r>
      <w:r w:rsidR="00F67CBF" w:rsidRPr="00B23F2E">
        <w:rPr>
          <w:rFonts w:ascii="Arial" w:hAnsi="Arial" w:cs="Arial"/>
          <w:lang w:val="en-US"/>
        </w:rPr>
        <w:t>composition</w:t>
      </w:r>
      <w:r w:rsidRPr="00B23F2E">
        <w:rPr>
          <w:rFonts w:ascii="Arial" w:hAnsi="Arial" w:cs="Arial"/>
          <w:lang w:val="en-US"/>
        </w:rPr>
        <w:t xml:space="preserve">. </w:t>
      </w:r>
      <w:r w:rsidR="00741E47" w:rsidRPr="00B23F2E">
        <w:rPr>
          <w:rFonts w:ascii="Arial" w:hAnsi="Arial" w:cs="Arial"/>
          <w:lang w:val="en-US"/>
        </w:rPr>
        <w:t xml:space="preserve">To understand the relationship between temperature and distribution, it is necessary, though difficult, to quantify thermal traits and temperature-dependent </w:t>
      </w:r>
      <w:r w:rsidR="00741E47" w:rsidRPr="00B23F2E">
        <w:rPr>
          <w:rFonts w:ascii="Arial" w:hAnsi="Arial" w:cs="Arial"/>
          <w:lang w:val="en-US"/>
        </w:rPr>
        <w:lastRenderedPageBreak/>
        <w:t>biotic interaction</w:t>
      </w:r>
      <w:r w:rsidR="00642958" w:rsidRPr="00B23F2E">
        <w:rPr>
          <w:rFonts w:ascii="Arial" w:hAnsi="Arial" w:cs="Arial"/>
          <w:lang w:val="en-US"/>
        </w:rPr>
        <w:t>s</w:t>
      </w:r>
      <w:r w:rsidR="00D22043" w:rsidRPr="00B23F2E">
        <w:rPr>
          <w:rFonts w:ascii="Arial" w:hAnsi="Arial" w:cs="Arial"/>
          <w:lang w:val="en-US"/>
        </w:rPr>
        <w:t xml:space="preserve"> </w:t>
      </w:r>
      <w:r w:rsidR="00D22043" w:rsidRPr="00B23F2E">
        <w:rPr>
          <w:rFonts w:ascii="Arial" w:hAnsi="Arial" w:cs="Arial"/>
          <w:lang w:val="en-US"/>
        </w:rPr>
        <w:fldChar w:fldCharType="begin" w:fldLock="1"/>
      </w:r>
      <w:r w:rsidR="00A04836" w:rsidRPr="00B23F2E">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D22043" w:rsidRPr="00B23F2E">
        <w:rPr>
          <w:rFonts w:ascii="Arial" w:hAnsi="Arial" w:cs="Arial"/>
          <w:lang w:val="en-US"/>
        </w:rPr>
        <w:fldChar w:fldCharType="separate"/>
      </w:r>
      <w:r w:rsidR="00D22043" w:rsidRPr="00B23F2E">
        <w:rPr>
          <w:rFonts w:ascii="Arial" w:hAnsi="Arial" w:cs="Arial"/>
          <w:noProof/>
          <w:lang w:val="en-US"/>
        </w:rPr>
        <w:t>(Cahill et al. 2014)</w:t>
      </w:r>
      <w:r w:rsidR="00D22043" w:rsidRPr="00B23F2E">
        <w:rPr>
          <w:rFonts w:ascii="Arial" w:hAnsi="Arial" w:cs="Arial"/>
          <w:lang w:val="en-US"/>
        </w:rPr>
        <w:fldChar w:fldCharType="end"/>
      </w:r>
      <w:r w:rsidR="00741E47" w:rsidRPr="00B23F2E">
        <w:rPr>
          <w:rFonts w:ascii="Arial" w:hAnsi="Arial" w:cs="Arial"/>
          <w:lang w:val="en-US"/>
        </w:rPr>
        <w:t>. Such empirical studies will contribute to the theory unifying the long-separate concept</w:t>
      </w:r>
      <w:r w:rsidR="00682757" w:rsidRPr="00B23F2E">
        <w:rPr>
          <w:rFonts w:ascii="Arial" w:hAnsi="Arial" w:cs="Arial"/>
          <w:lang w:val="en-US"/>
        </w:rPr>
        <w:t>s</w:t>
      </w:r>
      <w:r w:rsidR="00741E47" w:rsidRPr="00B23F2E">
        <w:rPr>
          <w:rFonts w:ascii="Arial" w:hAnsi="Arial" w:cs="Arial"/>
          <w:lang w:val="en-US"/>
        </w:rPr>
        <w:t xml:space="preserve"> of environmental and biotic filter</w:t>
      </w:r>
      <w:r w:rsidR="00165C8E" w:rsidRPr="00B23F2E">
        <w:rPr>
          <w:rFonts w:ascii="Arial" w:hAnsi="Arial" w:cs="Arial"/>
          <w:lang w:val="en-US"/>
        </w:rPr>
        <w:t>s</w:t>
      </w:r>
      <w:r w:rsidR="00A04836" w:rsidRPr="00B23F2E">
        <w:rPr>
          <w:rFonts w:ascii="Arial" w:hAnsi="Arial" w:cs="Arial"/>
          <w:lang w:val="en-US"/>
        </w:rPr>
        <w:t xml:space="preserve"> </w:t>
      </w:r>
      <w:r w:rsidR="00A04836" w:rsidRPr="00B23F2E">
        <w:rPr>
          <w:rFonts w:ascii="Arial" w:hAnsi="Arial" w:cs="Arial"/>
          <w:lang w:val="en-US"/>
        </w:rPr>
        <w:fldChar w:fldCharType="begin" w:fldLock="1"/>
      </w:r>
      <w:r w:rsidR="001D33EE" w:rsidRPr="00B23F2E">
        <w:rPr>
          <w:rFonts w:ascii="Arial" w:hAnsi="Arial" w:cs="Arial"/>
          <w:lang w:val="en-US"/>
        </w:rPr>
        <w:instrText>ADDIN CSL_CITATION {"citationItems":[{"id":"ITEM-1","itemData":{"DOI":"10.1146/annurev-ecolsys-110411-160411","ISSN":"1543-592X","abstract":"Although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fitness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Influences of stabilizing niche differences and fitness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 ? 2012 by Annual Reviews. All rights reserved.","author":[{"dropping-particle":"","family":"HilleRisLambers","given":"J.","non-dropping-particle":"","parse-names":false,"suffix":""},{"dropping-particle":"","family":"Adler","given":"P.B.","non-dropping-particle":"","parse-names":false,"suffix":""},{"dropping-particle":"","family":"Harpole","given":"W.S.","non-dropping-particle":"","parse-names":false,"suffix":""},{"dropping-particle":"","family":"Levine","given":"J.M.","non-dropping-particle":"","parse-names":false,"suffix":""},{"dropping-particle":"","family":"Mayfield","given":"M.M.","non-dropping-particle":"","parse-names":false,"suffix":""}],"container-title":"Annual Review of Ecology, Evolution, and Systematics","id":"ITEM-1","issue":"1","issued":{"date-parts":[["2012","12"]]},"page":"227-248","title":"Rethinking Community Assembly through the Lens of Coexistence Theory","type":"article-journal","volume":"43"},"uris":["http://www.mendeley.com/documents/?uuid=c48b1a36-89e5-3ed4-ac1d-a0b8ae3592fd"]}],"mendeley":{"formattedCitation":"(HilleRisLambers et al. 2012)","plainTextFormattedCitation":"(HilleRisLambers et al. 2012)","previouslyFormattedCitation":"(HilleRisLambers et al. 2012)"},"properties":{"noteIndex":0},"schema":"https://github.com/citation-style-language/schema/raw/master/csl-citation.json"}</w:instrText>
      </w:r>
      <w:r w:rsidR="00A04836" w:rsidRPr="00B23F2E">
        <w:rPr>
          <w:rFonts w:ascii="Arial" w:hAnsi="Arial" w:cs="Arial"/>
          <w:lang w:val="en-US"/>
        </w:rPr>
        <w:fldChar w:fldCharType="separate"/>
      </w:r>
      <w:r w:rsidR="00A04836" w:rsidRPr="00B23F2E">
        <w:rPr>
          <w:rFonts w:ascii="Arial" w:hAnsi="Arial" w:cs="Arial"/>
          <w:noProof/>
          <w:lang w:val="en-US"/>
        </w:rPr>
        <w:t>(HilleRisLambers et al. 2012)</w:t>
      </w:r>
      <w:r w:rsidR="00A04836" w:rsidRPr="00B23F2E">
        <w:rPr>
          <w:rFonts w:ascii="Arial" w:hAnsi="Arial" w:cs="Arial"/>
          <w:lang w:val="en-US"/>
        </w:rPr>
        <w:fldChar w:fldCharType="end"/>
      </w:r>
      <w:r w:rsidR="0097537C" w:rsidRPr="00B23F2E">
        <w:rPr>
          <w:rFonts w:ascii="Arial" w:hAnsi="Arial" w:cs="Arial"/>
          <w:lang w:val="en-US"/>
        </w:rPr>
        <w:t>. Additionally, it</w:t>
      </w:r>
      <w:r w:rsidR="00741E47" w:rsidRPr="00B23F2E">
        <w:rPr>
          <w:rFonts w:ascii="Arial" w:hAnsi="Arial" w:cs="Arial"/>
          <w:lang w:val="en-US"/>
        </w:rPr>
        <w:t xml:space="preserve"> provide</w:t>
      </w:r>
      <w:r w:rsidR="0097537C" w:rsidRPr="00B23F2E">
        <w:rPr>
          <w:rFonts w:ascii="Arial" w:hAnsi="Arial" w:cs="Arial"/>
          <w:lang w:val="en-US"/>
        </w:rPr>
        <w:t>s</w:t>
      </w:r>
      <w:r w:rsidR="00682757" w:rsidRPr="00B23F2E">
        <w:rPr>
          <w:rFonts w:ascii="Arial" w:hAnsi="Arial" w:cs="Arial"/>
          <w:lang w:val="en-US"/>
        </w:rPr>
        <w:t xml:space="preserve"> practical information </w:t>
      </w:r>
      <w:r w:rsidR="00741E47" w:rsidRPr="00B23F2E">
        <w:rPr>
          <w:rFonts w:ascii="Arial" w:hAnsi="Arial" w:cs="Arial"/>
          <w:lang w:val="en-US"/>
        </w:rPr>
        <w:t xml:space="preserve">for wildlife management and conservation </w:t>
      </w:r>
      <w:r w:rsidR="00F16E76" w:rsidRPr="00B23F2E">
        <w:rPr>
          <w:rFonts w:ascii="Arial" w:hAnsi="Arial" w:cs="Arial"/>
          <w:lang w:val="en-US"/>
        </w:rPr>
        <w:t>when facing</w:t>
      </w:r>
      <w:r w:rsidR="00F22147" w:rsidRPr="00B23F2E">
        <w:rPr>
          <w:rFonts w:ascii="Arial" w:hAnsi="Arial" w:cs="Arial"/>
          <w:lang w:val="en-US"/>
        </w:rPr>
        <w:t xml:space="preserve"> climate change.</w:t>
      </w:r>
    </w:p>
    <w:p w14:paraId="25C08620" w14:textId="0FBA031B" w:rsidR="0009229E" w:rsidRPr="00B23F2E" w:rsidRDefault="008478B5" w:rsidP="007C1BC4">
      <w:pPr>
        <w:ind w:firstLine="720"/>
        <w:rPr>
          <w:rFonts w:ascii="Arial" w:hAnsi="Arial" w:cs="Arial"/>
          <w:lang w:val="en-US"/>
        </w:rPr>
      </w:pPr>
      <w:r w:rsidRPr="00B23F2E">
        <w:rPr>
          <w:rFonts w:ascii="Arial" w:hAnsi="Arial" w:cs="Arial"/>
          <w:lang w:val="en-US"/>
        </w:rPr>
        <w:t>To investigate the roles of thermal tolerances and biotic interactions in determining species’ range margins and structuring communities, we</w:t>
      </w:r>
      <w:r w:rsidR="00860A04" w:rsidRPr="00B23F2E">
        <w:rPr>
          <w:rFonts w:ascii="Arial" w:hAnsi="Arial" w:cs="Arial"/>
          <w:lang w:val="en-US"/>
        </w:rPr>
        <w:t xml:space="preserve"> investigate</w:t>
      </w:r>
      <w:r w:rsidR="00E57A1F" w:rsidRPr="00B23F2E">
        <w:rPr>
          <w:rFonts w:ascii="Arial" w:hAnsi="Arial" w:cs="Arial"/>
          <w:lang w:val="en-US"/>
        </w:rPr>
        <w:t>d</w:t>
      </w:r>
      <w:r w:rsidR="00860A04" w:rsidRPr="00B23F2E">
        <w:rPr>
          <w:rFonts w:ascii="Arial" w:hAnsi="Arial" w:cs="Arial"/>
          <w:lang w:val="en-US"/>
        </w:rPr>
        <w:t xml:space="preserve"> the community of </w:t>
      </w:r>
      <w:r w:rsidR="00860A04" w:rsidRPr="00B23F2E">
        <w:rPr>
          <w:rFonts w:ascii="Arial" w:hAnsi="Arial" w:cs="Arial"/>
          <w:i/>
          <w:iCs/>
          <w:lang w:val="en-US"/>
        </w:rPr>
        <w:t>Drosophila</w:t>
      </w:r>
      <w:r w:rsidR="00860A04" w:rsidRPr="00B23F2E">
        <w:rPr>
          <w:rFonts w:ascii="Arial" w:hAnsi="Arial" w:cs="Arial"/>
          <w:lang w:val="en-US"/>
        </w:rPr>
        <w:t xml:space="preserve"> flies occupying </w:t>
      </w:r>
      <w:r w:rsidR="006E0D62" w:rsidRPr="00B23F2E">
        <w:rPr>
          <w:rFonts w:ascii="Arial" w:hAnsi="Arial" w:cs="Arial"/>
          <w:lang w:val="en-US"/>
        </w:rPr>
        <w:t xml:space="preserve">rainforest habitats in the Wet Tropics bioregion of Queensland, north-eastern Australia. </w:t>
      </w:r>
      <w:r w:rsidR="00E57A1F" w:rsidRPr="00B23F2E">
        <w:rPr>
          <w:rFonts w:ascii="Arial" w:hAnsi="Arial" w:cs="Arial"/>
          <w:lang w:val="en-US"/>
        </w:rPr>
        <w:t>T</w:t>
      </w:r>
      <w:r w:rsidR="00FB1C09" w:rsidRPr="00B23F2E">
        <w:rPr>
          <w:rFonts w:ascii="Arial" w:hAnsi="Arial" w:cs="Arial"/>
          <w:lang w:val="en-US"/>
        </w:rPr>
        <w:t xml:space="preserve">ropical </w:t>
      </w:r>
      <w:r w:rsidR="002C44A3" w:rsidRPr="00B23F2E">
        <w:rPr>
          <w:rFonts w:ascii="Arial" w:hAnsi="Arial" w:cs="Arial"/>
          <w:lang w:val="en-US"/>
        </w:rPr>
        <w:t>mountain</w:t>
      </w:r>
      <w:r w:rsidR="00692662" w:rsidRPr="00B23F2E">
        <w:rPr>
          <w:rFonts w:ascii="Arial" w:hAnsi="Arial" w:cs="Arial"/>
          <w:lang w:val="en-US"/>
        </w:rPr>
        <w:t>s</w:t>
      </w:r>
      <w:r w:rsidR="002C44A3" w:rsidRPr="00B23F2E">
        <w:rPr>
          <w:rFonts w:ascii="Arial" w:hAnsi="Arial" w:cs="Arial"/>
          <w:lang w:val="en-US"/>
        </w:rPr>
        <w:t xml:space="preserve"> </w:t>
      </w:r>
      <w:r w:rsidR="00692662" w:rsidRPr="00B23F2E">
        <w:rPr>
          <w:rFonts w:ascii="Arial" w:hAnsi="Arial" w:cs="Arial"/>
          <w:lang w:val="en-US"/>
        </w:rPr>
        <w:t>provide</w:t>
      </w:r>
      <w:r w:rsidR="006E0D62" w:rsidRPr="00B23F2E">
        <w:rPr>
          <w:rFonts w:ascii="Arial" w:hAnsi="Arial" w:cs="Arial"/>
          <w:lang w:val="en-US"/>
        </w:rPr>
        <w:t xml:space="preserve"> </w:t>
      </w:r>
      <w:r w:rsidR="002C44A3" w:rsidRPr="00B23F2E">
        <w:rPr>
          <w:rFonts w:ascii="Arial" w:hAnsi="Arial" w:cs="Arial"/>
          <w:lang w:val="en-US"/>
        </w:rPr>
        <w:t xml:space="preserve">natural </w:t>
      </w:r>
      <w:r w:rsidR="006E0D62" w:rsidRPr="00B23F2E">
        <w:rPr>
          <w:rFonts w:ascii="Arial" w:hAnsi="Arial" w:cs="Arial"/>
          <w:lang w:val="en-US"/>
        </w:rPr>
        <w:t xml:space="preserve">environmental </w:t>
      </w:r>
      <w:r w:rsidR="002C44A3" w:rsidRPr="00B23F2E">
        <w:rPr>
          <w:rFonts w:ascii="Arial" w:hAnsi="Arial" w:cs="Arial"/>
          <w:lang w:val="en-US"/>
        </w:rPr>
        <w:t>gradien</w:t>
      </w:r>
      <w:r w:rsidR="00E57A1F" w:rsidRPr="00B23F2E">
        <w:rPr>
          <w:rFonts w:ascii="Arial" w:hAnsi="Arial" w:cs="Arial"/>
          <w:lang w:val="en-US"/>
        </w:rPr>
        <w:t>ts</w:t>
      </w:r>
      <w:r w:rsidR="002C44A3" w:rsidRPr="00B23F2E">
        <w:rPr>
          <w:rFonts w:ascii="Arial" w:hAnsi="Arial" w:cs="Arial"/>
          <w:lang w:val="en-US"/>
        </w:rPr>
        <w:t xml:space="preserve"> to </w:t>
      </w:r>
      <w:r w:rsidR="00FB1C09" w:rsidRPr="00B23F2E">
        <w:rPr>
          <w:rFonts w:ascii="Arial" w:hAnsi="Arial" w:cs="Arial"/>
          <w:lang w:val="en-US"/>
        </w:rPr>
        <w:t>test</w:t>
      </w:r>
      <w:r w:rsidR="002C44A3" w:rsidRPr="00B23F2E">
        <w:rPr>
          <w:rFonts w:ascii="Arial" w:hAnsi="Arial" w:cs="Arial"/>
          <w:lang w:val="en-US"/>
        </w:rPr>
        <w:t xml:space="preserve"> the sensitivity of </w:t>
      </w:r>
      <w:r w:rsidR="00320505" w:rsidRPr="00B23F2E">
        <w:rPr>
          <w:rFonts w:ascii="Arial" w:hAnsi="Arial" w:cs="Arial"/>
          <w:lang w:val="en-US"/>
        </w:rPr>
        <w:t xml:space="preserve">tropical </w:t>
      </w:r>
      <w:r w:rsidR="002C44A3" w:rsidRPr="00B23F2E">
        <w:rPr>
          <w:rFonts w:ascii="Arial" w:hAnsi="Arial" w:cs="Arial"/>
          <w:lang w:val="en-US"/>
        </w:rPr>
        <w:t>species to temperature</w:t>
      </w:r>
      <w:r w:rsidR="0095141B" w:rsidRPr="00B23F2E">
        <w:rPr>
          <w:rFonts w:ascii="Arial" w:hAnsi="Arial" w:cs="Arial"/>
          <w:lang w:val="en-US"/>
        </w:rPr>
        <w:t xml:space="preserve"> </w:t>
      </w:r>
      <w:r w:rsidR="0095141B" w:rsidRPr="00B23F2E">
        <w:rPr>
          <w:rFonts w:ascii="Arial" w:hAnsi="Arial" w:cs="Arial"/>
          <w:lang w:val="en-US"/>
        </w:rPr>
        <w:fldChar w:fldCharType="begin" w:fldLock="1"/>
      </w:r>
      <w:r w:rsidR="0096156E" w:rsidRPr="00B23F2E">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95141B" w:rsidRPr="00B23F2E">
        <w:rPr>
          <w:rFonts w:ascii="Arial" w:hAnsi="Arial" w:cs="Arial"/>
          <w:lang w:val="en-US"/>
        </w:rPr>
        <w:fldChar w:fldCharType="separate"/>
      </w:r>
      <w:r w:rsidR="0095141B" w:rsidRPr="00B23F2E">
        <w:rPr>
          <w:rFonts w:ascii="Arial" w:hAnsi="Arial" w:cs="Arial"/>
          <w:noProof/>
          <w:lang w:val="en-US"/>
        </w:rPr>
        <w:t>(Corlett 2011)</w:t>
      </w:r>
      <w:r w:rsidR="0095141B" w:rsidRPr="00B23F2E">
        <w:rPr>
          <w:rFonts w:ascii="Arial" w:hAnsi="Arial" w:cs="Arial"/>
          <w:lang w:val="en-US"/>
        </w:rPr>
        <w:fldChar w:fldCharType="end"/>
      </w:r>
      <w:r w:rsidR="00812824" w:rsidRPr="00B23F2E">
        <w:rPr>
          <w:rFonts w:ascii="Arial" w:hAnsi="Arial" w:cs="Arial"/>
          <w:lang w:val="en-US"/>
        </w:rPr>
        <w:t>, and our study sites are part of a region with</w:t>
      </w:r>
      <w:r w:rsidR="00CF63C7" w:rsidRPr="00B23F2E">
        <w:rPr>
          <w:rFonts w:ascii="Arial" w:hAnsi="Arial" w:cs="Arial"/>
          <w:lang w:val="en-US"/>
        </w:rPr>
        <w:t xml:space="preserve"> high biodiversity value </w:t>
      </w:r>
      <w:r w:rsidR="00165C8E" w:rsidRPr="00B23F2E">
        <w:rPr>
          <w:rFonts w:ascii="Arial" w:hAnsi="Arial" w:cs="Arial"/>
          <w:lang w:val="en-US"/>
        </w:rPr>
        <w:t xml:space="preserve">because of </w:t>
      </w:r>
      <w:r w:rsidR="00CF63C7" w:rsidRPr="00B23F2E">
        <w:rPr>
          <w:rFonts w:ascii="Arial" w:hAnsi="Arial" w:cs="Arial"/>
          <w:lang w:val="en-US"/>
        </w:rPr>
        <w:t xml:space="preserve">high </w:t>
      </w:r>
      <w:r w:rsidR="00165C8E" w:rsidRPr="00B23F2E">
        <w:rPr>
          <w:rFonts w:ascii="Arial" w:hAnsi="Arial" w:cs="Arial"/>
          <w:lang w:val="en-US"/>
        </w:rPr>
        <w:t xml:space="preserve">levels </w:t>
      </w:r>
      <w:r w:rsidR="00CF63C7" w:rsidRPr="00B23F2E">
        <w:rPr>
          <w:rFonts w:ascii="Arial" w:hAnsi="Arial" w:cs="Arial"/>
          <w:lang w:val="en-US"/>
        </w:rPr>
        <w:t xml:space="preserve">of endemism in cool, moist </w:t>
      </w:r>
      <w:r w:rsidR="00692662" w:rsidRPr="00B23F2E">
        <w:rPr>
          <w:rFonts w:ascii="Arial" w:hAnsi="Arial" w:cs="Arial"/>
          <w:lang w:val="en-US"/>
        </w:rPr>
        <w:t>up</w:t>
      </w:r>
      <w:r w:rsidR="00CF63C7" w:rsidRPr="00B23F2E">
        <w:rPr>
          <w:rFonts w:ascii="Arial" w:hAnsi="Arial" w:cs="Arial"/>
          <w:lang w:val="en-US"/>
        </w:rPr>
        <w:t>land refugia</w:t>
      </w:r>
      <w:r w:rsidR="0095141B" w:rsidRPr="00B23F2E">
        <w:rPr>
          <w:rFonts w:ascii="Arial" w:hAnsi="Arial" w:cs="Arial"/>
          <w:lang w:val="en-US"/>
        </w:rPr>
        <w:t xml:space="preserve"> </w:t>
      </w:r>
      <w:r w:rsidR="0095141B" w:rsidRPr="00B23F2E">
        <w:rPr>
          <w:rFonts w:ascii="Arial" w:hAnsi="Arial" w:cs="Arial"/>
          <w:lang w:val="en-US"/>
        </w:rPr>
        <w:fldChar w:fldCharType="begin" w:fldLock="1"/>
      </w:r>
      <w:r w:rsidR="00DC6FE6" w:rsidRPr="00B23F2E">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Bolitho, and Fox 2003)","plainTextFormattedCitation":"(Williams, Bolitho, and Fox 2003)","previouslyFormattedCitation":"(Williams, Bolitho, and Fox 2003)"},"properties":{"noteIndex":0},"schema":"https://github.com/citation-style-language/schema/raw/master/csl-citation.json"}</w:instrText>
      </w:r>
      <w:r w:rsidR="0095141B" w:rsidRPr="00B23F2E">
        <w:rPr>
          <w:rFonts w:ascii="Arial" w:hAnsi="Arial" w:cs="Arial"/>
          <w:lang w:val="en-US"/>
        </w:rPr>
        <w:fldChar w:fldCharType="separate"/>
      </w:r>
      <w:r w:rsidR="0095141B" w:rsidRPr="00B23F2E">
        <w:rPr>
          <w:rFonts w:ascii="Arial" w:hAnsi="Arial" w:cs="Arial"/>
          <w:noProof/>
          <w:lang w:val="en-US"/>
        </w:rPr>
        <w:t>(Williams, Bolitho, and Fox 2003)</w:t>
      </w:r>
      <w:r w:rsidR="0095141B" w:rsidRPr="00B23F2E">
        <w:rPr>
          <w:rFonts w:ascii="Arial" w:hAnsi="Arial" w:cs="Arial"/>
          <w:lang w:val="en-US"/>
        </w:rPr>
        <w:fldChar w:fldCharType="end"/>
      </w:r>
      <w:r w:rsidR="00CF63C7" w:rsidRPr="00B23F2E">
        <w:rPr>
          <w:rFonts w:ascii="Arial" w:hAnsi="Arial" w:cs="Arial"/>
          <w:lang w:val="en-US"/>
        </w:rPr>
        <w:t xml:space="preserve">. </w:t>
      </w:r>
      <w:r w:rsidR="009D7F22" w:rsidRPr="00B23F2E">
        <w:rPr>
          <w:rFonts w:ascii="Arial" w:hAnsi="Arial" w:cs="Arial"/>
          <w:lang w:val="en-US"/>
        </w:rPr>
        <w:t>Species composition</w:t>
      </w:r>
      <w:r w:rsidR="00E57A1F" w:rsidRPr="00B23F2E">
        <w:rPr>
          <w:rFonts w:ascii="Arial" w:hAnsi="Arial" w:cs="Arial"/>
          <w:lang w:val="en-US"/>
        </w:rPr>
        <w:t xml:space="preserve"> f</w:t>
      </w:r>
      <w:r w:rsidR="00D15550" w:rsidRPr="00B23F2E">
        <w:rPr>
          <w:rFonts w:ascii="Arial" w:hAnsi="Arial" w:cs="Arial"/>
          <w:lang w:val="en-US"/>
        </w:rPr>
        <w:t>ro</w:t>
      </w:r>
      <w:r w:rsidR="00E57A1F" w:rsidRPr="00B23F2E">
        <w:rPr>
          <w:rFonts w:ascii="Arial" w:hAnsi="Arial" w:cs="Arial"/>
          <w:lang w:val="en-US"/>
        </w:rPr>
        <w:t>m many taxa</w:t>
      </w:r>
      <w:r w:rsidR="009D7F22" w:rsidRPr="00B23F2E">
        <w:rPr>
          <w:rFonts w:ascii="Arial" w:hAnsi="Arial" w:cs="Arial"/>
          <w:lang w:val="en-US"/>
        </w:rPr>
        <w:t xml:space="preserve"> </w:t>
      </w:r>
      <w:r w:rsidR="007D4724" w:rsidRPr="00B23F2E">
        <w:rPr>
          <w:rFonts w:ascii="Arial" w:hAnsi="Arial" w:cs="Arial"/>
          <w:lang w:val="en-US"/>
        </w:rPr>
        <w:t>changes</w:t>
      </w:r>
      <w:r w:rsidR="009D7F22" w:rsidRPr="00B23F2E">
        <w:rPr>
          <w:rFonts w:ascii="Arial" w:hAnsi="Arial" w:cs="Arial"/>
          <w:lang w:val="en-US"/>
        </w:rPr>
        <w:t xml:space="preserve"> </w:t>
      </w:r>
      <w:r w:rsidR="00A876DA" w:rsidRPr="00B23F2E">
        <w:rPr>
          <w:rFonts w:ascii="Arial" w:hAnsi="Arial" w:cs="Arial"/>
          <w:lang w:val="en-US"/>
        </w:rPr>
        <w:t xml:space="preserve">significantly </w:t>
      </w:r>
      <w:r w:rsidR="009D7F22" w:rsidRPr="00B23F2E">
        <w:rPr>
          <w:rFonts w:ascii="Arial" w:hAnsi="Arial" w:cs="Arial"/>
          <w:lang w:val="en-US"/>
        </w:rPr>
        <w:t xml:space="preserve">along the </w:t>
      </w:r>
      <w:r w:rsidR="00846F63" w:rsidRPr="00B23F2E">
        <w:rPr>
          <w:rFonts w:ascii="Arial" w:hAnsi="Arial" w:cs="Arial"/>
          <w:lang w:val="en-US"/>
        </w:rPr>
        <w:t>elevation</w:t>
      </w:r>
      <w:r w:rsidR="009D7F22" w:rsidRPr="00B23F2E">
        <w:rPr>
          <w:rFonts w:ascii="Arial" w:hAnsi="Arial" w:cs="Arial"/>
          <w:lang w:val="en-US"/>
        </w:rPr>
        <w:t xml:space="preserve"> gradient on th</w:t>
      </w:r>
      <w:r w:rsidR="00A876DA" w:rsidRPr="00B23F2E">
        <w:rPr>
          <w:rFonts w:ascii="Arial" w:hAnsi="Arial" w:cs="Arial"/>
          <w:lang w:val="en-US"/>
        </w:rPr>
        <w:t>e</w:t>
      </w:r>
      <w:r w:rsidR="009D7F22" w:rsidRPr="00B23F2E">
        <w:rPr>
          <w:rFonts w:ascii="Arial" w:hAnsi="Arial" w:cs="Arial"/>
          <w:lang w:val="en-US"/>
        </w:rPr>
        <w:t>se tropical mountains</w:t>
      </w:r>
      <w:r w:rsidR="0095141B" w:rsidRPr="00B23F2E">
        <w:rPr>
          <w:rFonts w:ascii="Arial" w:hAnsi="Arial" w:cs="Arial"/>
          <w:lang w:val="en-US"/>
        </w:rPr>
        <w:t xml:space="preserve"> </w:t>
      </w:r>
      <w:r w:rsidR="0095141B" w:rsidRPr="00B23F2E">
        <w:rPr>
          <w:rFonts w:ascii="Arial" w:hAnsi="Arial" w:cs="Arial"/>
          <w:lang w:val="en-US"/>
        </w:rPr>
        <w:fldChar w:fldCharType="begin" w:fldLock="1"/>
      </w:r>
      <w:r w:rsidR="00DC6FE6" w:rsidRPr="00B23F2E">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et al. 2003)","plainTextFormattedCitation":"(Williams et al. 2003)","previouslyFormattedCitation":"(Williams et al. 2003)"},"properties":{"noteIndex":0},"schema":"https://github.com/citation-style-language/schema/raw/master/csl-citation.json"}</w:instrText>
      </w:r>
      <w:r w:rsidR="0095141B" w:rsidRPr="00B23F2E">
        <w:rPr>
          <w:rFonts w:ascii="Arial" w:hAnsi="Arial" w:cs="Arial"/>
          <w:lang w:val="en-US"/>
        </w:rPr>
        <w:fldChar w:fldCharType="separate"/>
      </w:r>
      <w:r w:rsidR="0095141B" w:rsidRPr="00B23F2E">
        <w:rPr>
          <w:rFonts w:ascii="Arial" w:hAnsi="Arial" w:cs="Arial"/>
          <w:noProof/>
          <w:lang w:val="en-US"/>
        </w:rPr>
        <w:t>(Williams et al. 2003)</w:t>
      </w:r>
      <w:r w:rsidR="0095141B" w:rsidRPr="00B23F2E">
        <w:rPr>
          <w:rFonts w:ascii="Arial" w:hAnsi="Arial" w:cs="Arial"/>
          <w:lang w:val="en-US"/>
        </w:rPr>
        <w:fldChar w:fldCharType="end"/>
      </w:r>
      <w:r w:rsidR="009D7F22" w:rsidRPr="00B23F2E">
        <w:rPr>
          <w:rFonts w:ascii="Arial" w:hAnsi="Arial" w:cs="Arial"/>
          <w:lang w:val="en-US"/>
        </w:rPr>
        <w:t>.</w:t>
      </w:r>
      <w:r w:rsidR="0009229E" w:rsidRPr="00B23F2E">
        <w:rPr>
          <w:rFonts w:ascii="Arial" w:hAnsi="Arial" w:cs="Arial"/>
          <w:lang w:val="en-US"/>
        </w:rPr>
        <w:t xml:space="preserve"> </w:t>
      </w:r>
      <w:r w:rsidR="00D716AF" w:rsidRPr="00B23F2E">
        <w:rPr>
          <w:rFonts w:ascii="Arial" w:hAnsi="Arial" w:cs="Arial"/>
          <w:i/>
          <w:iCs/>
          <w:lang w:val="en-US"/>
        </w:rPr>
        <w:t>Drosophila</w:t>
      </w:r>
      <w:r w:rsidR="00D716AF" w:rsidRPr="00B23F2E">
        <w:rPr>
          <w:rFonts w:ascii="Arial" w:hAnsi="Arial" w:cs="Arial"/>
          <w:lang w:val="en-US"/>
        </w:rPr>
        <w:t xml:space="preserve"> flies are</w:t>
      </w:r>
      <w:r w:rsidR="0009229E" w:rsidRPr="00B23F2E">
        <w:rPr>
          <w:rFonts w:ascii="Arial" w:hAnsi="Arial" w:cs="Arial"/>
          <w:lang w:val="en-US"/>
        </w:rPr>
        <w:t xml:space="preserve"> sensitive to temperature </w:t>
      </w:r>
      <w:r w:rsidR="00A876DA" w:rsidRPr="00B23F2E">
        <w:rPr>
          <w:rFonts w:ascii="Arial" w:hAnsi="Arial" w:cs="Arial"/>
          <w:lang w:val="en-US"/>
        </w:rPr>
        <w:t xml:space="preserve">at </w:t>
      </w:r>
      <w:r w:rsidR="0009229E" w:rsidRPr="00B23F2E">
        <w:rPr>
          <w:rFonts w:ascii="Arial" w:hAnsi="Arial" w:cs="Arial"/>
          <w:lang w:val="en-US"/>
        </w:rPr>
        <w:t xml:space="preserve">the organismal level </w:t>
      </w:r>
      <w:r w:rsidR="0009229E" w:rsidRPr="00B23F2E">
        <w:rPr>
          <w:rFonts w:ascii="Arial" w:hAnsi="Arial" w:cs="Arial"/>
          <w:lang w:val="en-US"/>
        </w:rPr>
        <w:fldChar w:fldCharType="begin" w:fldLock="1"/>
      </w:r>
      <w:r w:rsidR="0009229E" w:rsidRPr="00B23F2E">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thresholds","type":"article-journal","volume":"71"},"uris":["http://www.mendeley.com/documents/?uuid=3cfdb7e0-176f-3065-a232-372e9d6b85e9"]}],"mendeley":{"formattedCitation":"(Batista, Rocha, and Klaczko 2018)","plainTextFormattedCitation":"(Batista, Rocha, and Klaczko 2018)","previouslyFormattedCitation":"(Batista, Rocha, and Klaczko 2018)"},"properties":{"noteIndex":0},"schema":"https://github.com/citation-style-language/schema/raw/master/csl-citation.json"}</w:instrText>
      </w:r>
      <w:r w:rsidR="0009229E" w:rsidRPr="00B23F2E">
        <w:rPr>
          <w:rFonts w:ascii="Arial" w:hAnsi="Arial" w:cs="Arial"/>
          <w:lang w:val="en-US"/>
        </w:rPr>
        <w:fldChar w:fldCharType="separate"/>
      </w:r>
      <w:r w:rsidR="0009229E" w:rsidRPr="00B23F2E">
        <w:rPr>
          <w:rFonts w:ascii="Arial" w:hAnsi="Arial" w:cs="Arial"/>
          <w:noProof/>
          <w:lang w:val="en-US"/>
        </w:rPr>
        <w:t>(Batista, Rocha, and Klaczko 2018)</w:t>
      </w:r>
      <w:r w:rsidR="0009229E" w:rsidRPr="00B23F2E">
        <w:rPr>
          <w:rFonts w:ascii="Arial" w:hAnsi="Arial" w:cs="Arial"/>
          <w:lang w:val="en-US"/>
        </w:rPr>
        <w:fldChar w:fldCharType="end"/>
      </w:r>
      <w:r w:rsidR="0009229E" w:rsidRPr="00B23F2E">
        <w:rPr>
          <w:rFonts w:ascii="Arial" w:hAnsi="Arial" w:cs="Arial"/>
          <w:lang w:val="en-US"/>
        </w:rPr>
        <w:t>, while their population size</w:t>
      </w:r>
      <w:r w:rsidR="00E369B3" w:rsidRPr="00B23F2E">
        <w:rPr>
          <w:rFonts w:ascii="Arial" w:hAnsi="Arial" w:cs="Arial"/>
          <w:lang w:val="en-US"/>
        </w:rPr>
        <w:t xml:space="preserve">s are </w:t>
      </w:r>
      <w:r w:rsidR="0009229E" w:rsidRPr="00B23F2E">
        <w:rPr>
          <w:rFonts w:ascii="Arial" w:hAnsi="Arial" w:cs="Arial"/>
          <w:lang w:val="en-US"/>
        </w:rPr>
        <w:t xml:space="preserve">additionally regulated by humidity, food availability, competition, and natural enemies (e.g. parasitoid wasps) </w:t>
      </w:r>
      <w:r w:rsidR="0009229E" w:rsidRPr="00B23F2E">
        <w:rPr>
          <w:rFonts w:ascii="Arial" w:hAnsi="Arial" w:cs="Arial"/>
          <w:lang w:val="en-US"/>
        </w:rPr>
        <w:fldChar w:fldCharType="begin" w:fldLock="1"/>
      </w:r>
      <w:r w:rsidR="0009229E" w:rsidRPr="00B23F2E">
        <w:rPr>
          <w:rFonts w:ascii="Arial" w:hAnsi="Arial" w:cs="Arial"/>
          <w:lang w:val="en-US"/>
        </w:rPr>
        <w:instrText>ADDIN CSL_CITATION {"citationItems":[{"id":"ITEM-1","itemData":{"DOI":"10.1071/ZO9730541","ISSN":"14465698","abstract":"Mark-recapture techniques were used to study the immigration and emigration of adults of the Queensland fruit fly in an isolated orchard at Wilton, N.S.W. During the 1968 season, several thousand mature flies migrated into the orchard during late February and early March; the females in this influx were responsible for laying the majority of eggs which contributed to the next generation. After the fruit disappeared these immigrants left the orchard, but immature flies continued to enter the orchard in smaller numbers until late in the season. In the early part of the season approximately 75 % of adults that emerged in the orchard left during their first week. Later in the season, when lack of rain made conditions less favourable, nearly all the flies left the orchard in the first week after emergence. During the 1969 season, when no fruit was present because of a spring drought, fewer mature flies migrated into the orchard in late February and March, even though traps located over a wide area around the orchard indicated that at least as many flies were present in the general area as in 1968. Studies on emigration rates at the orchard were carried out using flies bred from infested fruit collected in neighbouring towns. As in the comparable part of the 1968 season, approximately 75 % of the flies left the orchard in the first week after emergence. It is postulated that dispersive movements in D. tryoni can be divided into three main categories: a post-teneral dispersive stage, host seeking, and responses to adversity. © Australian Journal of Zoology.","author":[{"dropping-particle":"","family":"Fletcher","given":"B. S.","non-dropping-particle":"","parse-names":false,"suffix":""}],"container-title":"Australian Journal of Zoology","id":"ITEM-1","issue":"4","issued":{"date-parts":[["1973"]]},"page":"437-475","publisher":"CSIRO PUBLISHING","title":"The Ecology of a natural population of the Queensland","type":"article-journal","volume":"21"},"uris":["http://www.mendeley.com/documents/?uuid=eb261313-23fa-3371-bdf2-1e6a96f815f9"]},{"id":"ITEM-2","itemData":{"DOI":"10.1080/00222930701504797","ISSN":"00222933","abstract":"In Japan, dominant parasitoids attacking frugivorous Drosophilidae species were Asobara (Braconidae, Alysiinae), Leptopilina, and Ganaspis species (Figitidae, Eucoilinae). Asobara japonica was found throughout Japan, and its populations in the main islands of Japan were parthenogenetic whereas those in the subtropical islands were sexually reproducing. Other parasitoids showed rather restricted distributions; A.tabida, A. rossica, A. rufescens, and Leptopilina heterotoma occurred mainly in northern to central parts of the main islands, Ganaspis xanthopoda from central to southern parts of the main islands, A. leveri in a southern part of the main islands, and A. pleuralis, L. victoriae, and Ganaspis sp. mainly in the subtropical islands. Their major hosts were species of the D. melanogaster species group in the main islands, and species of the D. melanogaster, immigrans, and polychaeta species groups in the subtropical islands. Host use considerably varied among parasitoid species, especially in the subtropical islands. © 2007 Taylor &amp; Francis.","author":[{"dropping-particle":"","family":"Mitsui","given":"Hideyuki","non-dropping-particle":"","parse-names":false,"suffix":""},{"dropping-particle":"","family":"Achterberg","given":"Kees","non-dropping-particle":"Van","parse-names":false,"suffix":""},{"dropping-particle":"","family":"Nordlander","given":"Göran","non-dropping-particle":"","parse-names":false,"suffix":""},{"dropping-particle":"","family":"Kimura","given":"Masahito T.","non-dropping-particle":"","parse-names":false,"suffix":""}],"container-title":"Journal of Natural History","id":"ITEM-2","issue":"25-28","issued":{"date-parts":[["2007","9"]]},"page":"1731-1738","publisher":"Taylor &amp; Francis","title":"Geographical distributions and host associations of larval parasitoids of frugivorous Drosophilidae in Japan","type":"article-journal","volume":"41"},"uris":["http://www.mendeley.com/documents/?uuid=a83c03dc-147f-3436-8a96-c87d4e1506f7"]},{"id":"ITEM-3","itemData":{"DOI":"10.1071/ZO9910579","ISSN":"14465698","abstract":"Two Drosophila species, D. aldrichi and D. buzzatii, colonised Opuntia cactus in Australia approx- imately 60 years ago. Only here are they sympatric. In laboratory population cages, D. buzzatii eliminated D. aldrichi in only a few generations. Thus analyses were done to identify competitive and life-history differences that may affect interactions between these species and their coexistence in nature. The two species differed in their responses with respect to preadult viability, size and developmental time, under intra- and interspecific larval competition, on simulated cactus rots in the laboratory. Increased intra- and interspecific density had similar effects on the larger of the two species, D. buzzatii. However, D. aldrichi showed greater decline in size and viability and greater increase in developmental time as a response to increased larval numbers of D. buzzatii, as compared with increased intraspecific density. Age of first reproduction and lifetime fecundity also favoured D. buzzatii under laboratory conditions. That D. buzzatii varied relatively less in developmental time suggested that it is better adapted to the smaller cactus necroses of O. stricta, present in the southern part of the cactus distribution where D. aldrichi is found rarely. Conversely, higher viability under crowded conditions suggested that D. aldrichi may be better adapted to poor environments such as older rots. © 1991 CSIRO.","author":[{"dropping-particle":"","family":"Krebs","given":"Robert A.","non-dropping-particle":"","parse-names":false,"suffix":""},{"dropping-particle":"","family":"Barker","given":"J. S.F.","non-dropping-particle":"","parse-names":false,"suffix":""}],"container-title":"Australian Journal of Zoology","id":"ITEM-3","issue":"5","issued":{"date-parts":[["1991"]]},"note":"Viability - density dependancy may be an ecological relevant niche that promote coexistence in the field. Interesting perspective!","page":"499-508","publisher":"CSIRO PUBLISHING","title":"Coexistence of ecologically similar colonising species: Intra- and interspecific competition in Drosophila aldrichi and D. buzzatii","type":"article-journal","volume":"39"},"uris":["http://www.mendeley.com/documents/?uuid=a7953159-5612-3b83-a30b-a22c08ceb5f5"]}],"mendeley":{"formattedCitation":"(Fletcher 1973; Krebs and Barker 1991; Mitsui et al. 2007)","plainTextFormattedCitation":"(Fletcher 1973; Krebs and Barker 1991; Mitsui et al. 2007)","previouslyFormattedCitation":"(Fletcher 1973; Krebs and Barker 1991; Mitsui et al. 2007)"},"properties":{"noteIndex":0},"schema":"https://github.com/citation-style-language/schema/raw/master/csl-citation.json"}</w:instrText>
      </w:r>
      <w:r w:rsidR="0009229E" w:rsidRPr="00B23F2E">
        <w:rPr>
          <w:rFonts w:ascii="Arial" w:hAnsi="Arial" w:cs="Arial"/>
          <w:lang w:val="en-US"/>
        </w:rPr>
        <w:fldChar w:fldCharType="separate"/>
      </w:r>
      <w:r w:rsidR="0009229E" w:rsidRPr="00B23F2E">
        <w:rPr>
          <w:rFonts w:ascii="Arial" w:hAnsi="Arial" w:cs="Arial"/>
          <w:noProof/>
          <w:lang w:val="en-US"/>
        </w:rPr>
        <w:t>(Fletcher 1973; Krebs and Barker 1991; Mitsui et al. 2007)</w:t>
      </w:r>
      <w:r w:rsidR="0009229E" w:rsidRPr="00B23F2E">
        <w:rPr>
          <w:rFonts w:ascii="Arial" w:hAnsi="Arial" w:cs="Arial"/>
          <w:lang w:val="en-US"/>
        </w:rPr>
        <w:fldChar w:fldCharType="end"/>
      </w:r>
      <w:r w:rsidR="0009229E" w:rsidRPr="00B23F2E">
        <w:rPr>
          <w:rFonts w:ascii="Arial" w:hAnsi="Arial" w:cs="Arial"/>
          <w:lang w:val="en-US"/>
        </w:rPr>
        <w:t xml:space="preserve">. </w:t>
      </w:r>
      <w:r w:rsidR="0012515D" w:rsidRPr="00B23F2E">
        <w:rPr>
          <w:rFonts w:ascii="Arial" w:hAnsi="Arial" w:cs="Arial"/>
          <w:lang w:val="en-US"/>
        </w:rPr>
        <w:t>At out study sites, m</w:t>
      </w:r>
      <w:r w:rsidR="00237555" w:rsidRPr="00B23F2E">
        <w:rPr>
          <w:rFonts w:ascii="Arial" w:hAnsi="Arial" w:cs="Arial"/>
          <w:lang w:val="en-US"/>
        </w:rPr>
        <w:t xml:space="preserve">ethods have been established to quantify their field distribution </w:t>
      </w:r>
      <w:r w:rsidR="00237555" w:rsidRPr="00B23F2E">
        <w:rPr>
          <w:rFonts w:ascii="Arial" w:hAnsi="Arial" w:cs="Arial"/>
          <w:lang w:val="en-US"/>
        </w:rPr>
        <w:fldChar w:fldCharType="begin" w:fldLock="1"/>
      </w:r>
      <w:r w:rsidR="00237555" w:rsidRPr="00B23F2E">
        <w:rPr>
          <w:rFonts w:ascii="Arial" w:hAnsi="Arial" w:cs="Arial"/>
          <w:lang w:val="en-US"/>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237555" w:rsidRPr="00B23F2E">
        <w:rPr>
          <w:rFonts w:ascii="Arial" w:hAnsi="Arial" w:cs="Arial"/>
          <w:lang w:val="en-US"/>
        </w:rPr>
        <w:fldChar w:fldCharType="separate"/>
      </w:r>
      <w:r w:rsidR="00237555" w:rsidRPr="00B23F2E">
        <w:rPr>
          <w:rFonts w:ascii="Arial" w:hAnsi="Arial" w:cs="Arial"/>
          <w:noProof/>
          <w:lang w:val="en-US"/>
        </w:rPr>
        <w:t>(Jeffs et al. 2020)</w:t>
      </w:r>
      <w:r w:rsidR="00237555" w:rsidRPr="00B23F2E">
        <w:rPr>
          <w:rFonts w:ascii="Arial" w:hAnsi="Arial" w:cs="Arial"/>
          <w:lang w:val="en-US"/>
        </w:rPr>
        <w:fldChar w:fldCharType="end"/>
      </w:r>
      <w:r w:rsidR="00237555" w:rsidRPr="00B23F2E">
        <w:rPr>
          <w:rFonts w:ascii="Arial" w:hAnsi="Arial" w:cs="Arial"/>
          <w:lang w:val="en-US"/>
        </w:rPr>
        <w:t xml:space="preserve">, laboratory thermal performance </w:t>
      </w:r>
      <w:r w:rsidR="00237555" w:rsidRPr="00B23F2E">
        <w:rPr>
          <w:rFonts w:ascii="Arial" w:hAnsi="Arial" w:cs="Arial"/>
          <w:lang w:val="en-US"/>
        </w:rPr>
        <w:fldChar w:fldCharType="begin" w:fldLock="1"/>
      </w:r>
      <w:r w:rsidR="00AE51A0" w:rsidRPr="00B23F2E">
        <w:rPr>
          <w:rFonts w:ascii="Arial" w:hAnsi="Arial" w:cs="Arial"/>
          <w:lang w:val="en-US"/>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Sørensen, and Loeschcke 2003)","plainTextFormattedCitation":"(Hoffmann, Sørensen, and Loeschcke 2003)","previouslyFormattedCitation":"(Hoffmann, Sørensen, and Loeschcke 2003)"},"properties":{"noteIndex":0},"schema":"https://github.com/citation-style-language/schema/raw/master/csl-citation.json"}</w:instrText>
      </w:r>
      <w:r w:rsidR="00237555" w:rsidRPr="00B23F2E">
        <w:rPr>
          <w:rFonts w:ascii="Arial" w:hAnsi="Arial" w:cs="Arial"/>
          <w:lang w:val="en-US"/>
        </w:rPr>
        <w:fldChar w:fldCharType="separate"/>
      </w:r>
      <w:r w:rsidR="00237555" w:rsidRPr="00B23F2E">
        <w:rPr>
          <w:rFonts w:ascii="Arial" w:hAnsi="Arial" w:cs="Arial"/>
          <w:noProof/>
          <w:lang w:val="en-US"/>
        </w:rPr>
        <w:t>(Hoffmann, Sørensen, and Loeschcke 2003)</w:t>
      </w:r>
      <w:r w:rsidR="00237555" w:rsidRPr="00B23F2E">
        <w:rPr>
          <w:rFonts w:ascii="Arial" w:hAnsi="Arial" w:cs="Arial"/>
          <w:lang w:val="en-US"/>
        </w:rPr>
        <w:fldChar w:fldCharType="end"/>
      </w:r>
      <w:r w:rsidR="00237555" w:rsidRPr="00B23F2E">
        <w:rPr>
          <w:rFonts w:ascii="Arial" w:hAnsi="Arial" w:cs="Arial"/>
          <w:lang w:val="en-US"/>
        </w:rPr>
        <w:t xml:space="preserve"> and competitive ability </w:t>
      </w:r>
      <w:r w:rsidR="00B308DE" w:rsidRPr="00B23F2E">
        <w:rPr>
          <w:rFonts w:ascii="Arial" w:hAnsi="Arial" w:cs="Arial"/>
          <w:lang w:val="en-US"/>
        </w:rPr>
        <w:fldChar w:fldCharType="begin" w:fldLock="1"/>
      </w:r>
      <w:r w:rsidR="00D22043" w:rsidRPr="00B23F2E">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Chen, and Lewis 2021)","plainTextFormattedCitation":"(Terry, Chen, and Lewis 2021)","previouslyFormattedCitation":"(Terry, Chen, and Lewis 2021)"},"properties":{"noteIndex":0},"schema":"https://github.com/citation-style-language/schema/raw/master/csl-citation.json"}</w:instrText>
      </w:r>
      <w:r w:rsidR="00B308DE" w:rsidRPr="00B23F2E">
        <w:rPr>
          <w:rFonts w:ascii="Arial" w:hAnsi="Arial" w:cs="Arial"/>
          <w:lang w:val="en-US"/>
        </w:rPr>
        <w:fldChar w:fldCharType="separate"/>
      </w:r>
      <w:r w:rsidR="00B308DE" w:rsidRPr="00B23F2E">
        <w:rPr>
          <w:rFonts w:ascii="Arial" w:hAnsi="Arial" w:cs="Arial"/>
          <w:noProof/>
          <w:lang w:val="en-US"/>
        </w:rPr>
        <w:t>(Terry, Chen, and Lewis 2021)</w:t>
      </w:r>
      <w:r w:rsidR="00B308DE" w:rsidRPr="00B23F2E">
        <w:rPr>
          <w:rFonts w:ascii="Arial" w:hAnsi="Arial" w:cs="Arial"/>
          <w:lang w:val="en-US"/>
        </w:rPr>
        <w:fldChar w:fldCharType="end"/>
      </w:r>
      <w:r w:rsidR="00237555" w:rsidRPr="00B23F2E">
        <w:rPr>
          <w:rFonts w:ascii="Arial" w:hAnsi="Arial" w:cs="Arial"/>
          <w:lang w:val="en-US"/>
        </w:rPr>
        <w:t>. Thus, this system offers a</w:t>
      </w:r>
      <w:r w:rsidR="0044469B" w:rsidRPr="00B23F2E">
        <w:rPr>
          <w:rFonts w:ascii="Arial" w:hAnsi="Arial" w:cs="Arial"/>
          <w:lang w:val="en-US"/>
        </w:rPr>
        <w:t>n ideal</w:t>
      </w:r>
      <w:r w:rsidR="00237555" w:rsidRPr="00B23F2E">
        <w:rPr>
          <w:rFonts w:ascii="Arial" w:hAnsi="Arial" w:cs="Arial"/>
          <w:lang w:val="en-US"/>
        </w:rPr>
        <w:t xml:space="preserve"> opportunity to investigate </w:t>
      </w:r>
      <w:r w:rsidR="003D5E57" w:rsidRPr="00B23F2E">
        <w:rPr>
          <w:rFonts w:ascii="Arial" w:hAnsi="Arial" w:cs="Arial"/>
          <w:lang w:val="en-US"/>
        </w:rPr>
        <w:t xml:space="preserve">the </w:t>
      </w:r>
      <w:r w:rsidR="0044469B" w:rsidRPr="00B23F2E">
        <w:rPr>
          <w:rFonts w:ascii="Arial" w:hAnsi="Arial" w:cs="Arial"/>
          <w:lang w:val="en-US"/>
        </w:rPr>
        <w:t>roles of</w:t>
      </w:r>
      <w:r w:rsidR="003D5E57" w:rsidRPr="00B23F2E">
        <w:rPr>
          <w:rFonts w:ascii="Arial" w:hAnsi="Arial" w:cs="Arial"/>
          <w:lang w:val="en-US"/>
        </w:rPr>
        <w:t xml:space="preserve"> </w:t>
      </w:r>
      <w:r w:rsidR="00186719" w:rsidRPr="00B23F2E">
        <w:rPr>
          <w:rFonts w:ascii="Arial" w:hAnsi="Arial" w:cs="Arial"/>
          <w:lang w:val="en-US"/>
        </w:rPr>
        <w:t>temperature</w:t>
      </w:r>
      <w:r w:rsidR="003D5E57" w:rsidRPr="00B23F2E">
        <w:rPr>
          <w:rFonts w:ascii="Arial" w:hAnsi="Arial" w:cs="Arial"/>
          <w:lang w:val="en-US"/>
        </w:rPr>
        <w:t xml:space="preserve"> and competition in </w:t>
      </w:r>
      <w:r w:rsidR="003A483E" w:rsidRPr="00B23F2E">
        <w:rPr>
          <w:rFonts w:ascii="Arial" w:hAnsi="Arial" w:cs="Arial"/>
          <w:lang w:val="en-US"/>
        </w:rPr>
        <w:t xml:space="preserve">determining </w:t>
      </w:r>
      <w:r w:rsidR="003D5E57" w:rsidRPr="00B23F2E">
        <w:rPr>
          <w:rFonts w:ascii="Arial" w:hAnsi="Arial" w:cs="Arial"/>
          <w:lang w:val="en-US"/>
        </w:rPr>
        <w:t>warm</w:t>
      </w:r>
      <w:r w:rsidR="003A483E" w:rsidRPr="00B23F2E">
        <w:rPr>
          <w:rFonts w:ascii="Arial" w:hAnsi="Arial" w:cs="Arial"/>
          <w:lang w:val="en-US"/>
        </w:rPr>
        <w:t xml:space="preserve"> and cold</w:t>
      </w:r>
      <w:r w:rsidR="003D5E57" w:rsidRPr="00B23F2E">
        <w:rPr>
          <w:rFonts w:ascii="Arial" w:hAnsi="Arial" w:cs="Arial"/>
          <w:lang w:val="en-US"/>
        </w:rPr>
        <w:t xml:space="preserve"> boundaries</w:t>
      </w:r>
      <w:r w:rsidR="003A483E" w:rsidRPr="00B23F2E">
        <w:rPr>
          <w:rFonts w:ascii="Arial" w:hAnsi="Arial" w:cs="Arial"/>
          <w:lang w:val="en-US"/>
        </w:rPr>
        <w:t xml:space="preserve"> in</w:t>
      </w:r>
      <w:r w:rsidR="00C82E3E" w:rsidRPr="00B23F2E">
        <w:rPr>
          <w:rFonts w:ascii="Arial" w:hAnsi="Arial" w:cs="Arial"/>
          <w:lang w:val="en-US"/>
        </w:rPr>
        <w:t xml:space="preserve"> the</w:t>
      </w:r>
      <w:r w:rsidR="003A483E" w:rsidRPr="00B23F2E">
        <w:rPr>
          <w:rFonts w:ascii="Arial" w:hAnsi="Arial" w:cs="Arial"/>
          <w:lang w:val="en-US"/>
        </w:rPr>
        <w:t xml:space="preserve"> tropics</w:t>
      </w:r>
      <w:r w:rsidR="00FA108C" w:rsidRPr="00B23F2E">
        <w:rPr>
          <w:rFonts w:ascii="Arial" w:hAnsi="Arial" w:cs="Arial"/>
          <w:lang w:val="en-US"/>
        </w:rPr>
        <w:t>.</w:t>
      </w:r>
    </w:p>
    <w:p w14:paraId="228293B6" w14:textId="63441426" w:rsidR="008823E5" w:rsidRPr="00B23F2E" w:rsidRDefault="009958A7" w:rsidP="00D15550">
      <w:pPr>
        <w:ind w:firstLine="720"/>
        <w:rPr>
          <w:rFonts w:ascii="Arial" w:hAnsi="Arial" w:cs="Arial"/>
          <w:lang w:val="en-US"/>
        </w:rPr>
      </w:pPr>
      <w:r w:rsidRPr="00B23F2E">
        <w:rPr>
          <w:rFonts w:ascii="Arial" w:hAnsi="Arial" w:cs="Arial"/>
          <w:lang w:val="en-US"/>
        </w:rPr>
        <w:t>We hypothesize that</w:t>
      </w:r>
      <w:r w:rsidR="0043073D" w:rsidRPr="00B23F2E">
        <w:rPr>
          <w:rFonts w:ascii="Arial" w:hAnsi="Arial" w:cs="Arial"/>
          <w:lang w:val="en-US"/>
        </w:rPr>
        <w:t xml:space="preserve"> species turnover observed </w:t>
      </w:r>
      <w:r w:rsidR="007336D0" w:rsidRPr="00B23F2E">
        <w:rPr>
          <w:rFonts w:ascii="Arial" w:hAnsi="Arial" w:cs="Arial"/>
          <w:lang w:val="en-US"/>
        </w:rPr>
        <w:t>on</w:t>
      </w:r>
      <w:r w:rsidR="0043073D" w:rsidRPr="00B23F2E">
        <w:rPr>
          <w:rFonts w:ascii="Arial" w:hAnsi="Arial" w:cs="Arial"/>
          <w:lang w:val="en-US"/>
        </w:rPr>
        <w:t xml:space="preserve"> the </w:t>
      </w:r>
      <w:r w:rsidR="001C1AD0" w:rsidRPr="00B23F2E">
        <w:rPr>
          <w:rFonts w:ascii="Arial" w:hAnsi="Arial" w:cs="Arial"/>
          <w:lang w:val="en-US"/>
        </w:rPr>
        <w:t>elevational</w:t>
      </w:r>
      <w:r w:rsidR="0043073D" w:rsidRPr="00B23F2E">
        <w:rPr>
          <w:rFonts w:ascii="Arial" w:hAnsi="Arial" w:cs="Arial"/>
          <w:lang w:val="en-US"/>
        </w:rPr>
        <w:t xml:space="preserve"> gradient </w:t>
      </w:r>
      <w:r w:rsidR="007336D0" w:rsidRPr="00B23F2E">
        <w:rPr>
          <w:rFonts w:ascii="Arial" w:hAnsi="Arial" w:cs="Arial"/>
          <w:lang w:val="en-US"/>
        </w:rPr>
        <w:t>results from</w:t>
      </w:r>
      <w:r w:rsidR="0043073D" w:rsidRPr="00B23F2E">
        <w:rPr>
          <w:rFonts w:ascii="Arial" w:hAnsi="Arial" w:cs="Arial"/>
          <w:lang w:val="en-US"/>
        </w:rPr>
        <w:t xml:space="preserve"> </w:t>
      </w:r>
      <w:r w:rsidR="0070603B" w:rsidRPr="00B23F2E">
        <w:rPr>
          <w:rFonts w:ascii="Arial" w:hAnsi="Arial" w:cs="Arial"/>
          <w:lang w:val="en-US"/>
        </w:rPr>
        <w:t>thermal constrain</w:t>
      </w:r>
      <w:r w:rsidR="0091102E" w:rsidRPr="00B23F2E">
        <w:rPr>
          <w:rFonts w:ascii="Arial" w:hAnsi="Arial" w:cs="Arial"/>
          <w:lang w:val="en-US"/>
        </w:rPr>
        <w:t>t</w:t>
      </w:r>
      <w:r w:rsidR="0070603B" w:rsidRPr="00B23F2E">
        <w:rPr>
          <w:rFonts w:ascii="Arial" w:hAnsi="Arial" w:cs="Arial"/>
          <w:lang w:val="en-US"/>
        </w:rPr>
        <w:t>s</w:t>
      </w:r>
      <w:r w:rsidR="0043073D" w:rsidRPr="00B23F2E">
        <w:rPr>
          <w:rFonts w:ascii="Arial" w:hAnsi="Arial" w:cs="Arial"/>
          <w:lang w:val="en-US"/>
        </w:rPr>
        <w:t xml:space="preserve"> </w:t>
      </w:r>
      <w:r w:rsidR="00E70C64" w:rsidRPr="00B23F2E">
        <w:rPr>
          <w:rFonts w:ascii="Arial" w:hAnsi="Arial" w:cs="Arial"/>
          <w:lang w:val="en-US"/>
        </w:rPr>
        <w:t>at cool, high elevations</w:t>
      </w:r>
      <w:r w:rsidR="0043073D" w:rsidRPr="00B23F2E">
        <w:rPr>
          <w:rFonts w:ascii="Arial" w:hAnsi="Arial" w:cs="Arial"/>
          <w:lang w:val="en-US"/>
        </w:rPr>
        <w:t xml:space="preserve"> and </w:t>
      </w:r>
      <w:r w:rsidR="0070603B" w:rsidRPr="00B23F2E">
        <w:rPr>
          <w:rFonts w:ascii="Arial" w:hAnsi="Arial" w:cs="Arial"/>
          <w:lang w:val="en-US"/>
        </w:rPr>
        <w:t xml:space="preserve">competitive exclusion at </w:t>
      </w:r>
      <w:r w:rsidR="00E70C64" w:rsidRPr="00B23F2E">
        <w:rPr>
          <w:rFonts w:ascii="Arial" w:hAnsi="Arial" w:cs="Arial"/>
          <w:lang w:val="en-US"/>
        </w:rPr>
        <w:t xml:space="preserve">warmer, </w:t>
      </w:r>
      <w:r w:rsidR="0070603B" w:rsidRPr="00B23F2E">
        <w:rPr>
          <w:rFonts w:ascii="Arial" w:hAnsi="Arial" w:cs="Arial"/>
          <w:lang w:val="en-US"/>
        </w:rPr>
        <w:t>lowland</w:t>
      </w:r>
      <w:r w:rsidR="00E70C64" w:rsidRPr="00B23F2E">
        <w:rPr>
          <w:rFonts w:ascii="Arial" w:hAnsi="Arial" w:cs="Arial"/>
          <w:lang w:val="en-US"/>
        </w:rPr>
        <w:t xml:space="preserve"> sites</w:t>
      </w:r>
      <w:r w:rsidR="0070603B" w:rsidRPr="00B23F2E">
        <w:rPr>
          <w:rFonts w:ascii="Arial" w:hAnsi="Arial" w:cs="Arial"/>
          <w:lang w:val="en-US"/>
        </w:rPr>
        <w:t xml:space="preserve">. Thus we predict that </w:t>
      </w:r>
      <w:r w:rsidR="00E36F4E" w:rsidRPr="00B23F2E">
        <w:rPr>
          <w:rFonts w:ascii="Arial" w:hAnsi="Arial" w:cs="Arial"/>
          <w:lang w:val="en-US"/>
        </w:rPr>
        <w:t xml:space="preserve">cold tolerances </w:t>
      </w:r>
      <w:r w:rsidR="00E70C64" w:rsidRPr="00B23F2E">
        <w:rPr>
          <w:rFonts w:ascii="Arial" w:hAnsi="Arial" w:cs="Arial"/>
          <w:lang w:val="en-US"/>
        </w:rPr>
        <w:t xml:space="preserve">will </w:t>
      </w:r>
      <w:r w:rsidR="00E36F4E" w:rsidRPr="00B23F2E">
        <w:rPr>
          <w:rFonts w:ascii="Arial" w:hAnsi="Arial" w:cs="Arial"/>
          <w:lang w:val="en-US"/>
        </w:rPr>
        <w:t>correlate with species</w:t>
      </w:r>
      <w:r w:rsidR="006B2898" w:rsidRPr="00B23F2E">
        <w:rPr>
          <w:rFonts w:ascii="Arial" w:hAnsi="Arial" w:cs="Arial"/>
          <w:lang w:val="en-US"/>
        </w:rPr>
        <w:t>’</w:t>
      </w:r>
      <w:r w:rsidR="00E36F4E" w:rsidRPr="00B23F2E">
        <w:rPr>
          <w:rFonts w:ascii="Arial" w:hAnsi="Arial" w:cs="Arial"/>
          <w:lang w:val="en-US"/>
        </w:rPr>
        <w:t xml:space="preserve"> distribution</w:t>
      </w:r>
      <w:r w:rsidR="006B2898" w:rsidRPr="00B23F2E">
        <w:rPr>
          <w:rFonts w:ascii="Arial" w:hAnsi="Arial" w:cs="Arial"/>
          <w:lang w:val="en-US"/>
        </w:rPr>
        <w:t>s</w:t>
      </w:r>
      <w:r w:rsidR="00E36F4E" w:rsidRPr="00B23F2E">
        <w:rPr>
          <w:rFonts w:ascii="Arial" w:hAnsi="Arial" w:cs="Arial"/>
          <w:lang w:val="en-US"/>
        </w:rPr>
        <w:t>. In contrast, species</w:t>
      </w:r>
      <w:r w:rsidR="0091102E" w:rsidRPr="00B23F2E">
        <w:rPr>
          <w:rFonts w:ascii="Arial" w:hAnsi="Arial" w:cs="Arial"/>
          <w:lang w:val="en-US"/>
        </w:rPr>
        <w:t xml:space="preserve"> that </w:t>
      </w:r>
      <w:r w:rsidR="00E36F4E" w:rsidRPr="00B23F2E">
        <w:rPr>
          <w:rFonts w:ascii="Arial" w:hAnsi="Arial" w:cs="Arial"/>
          <w:lang w:val="en-US"/>
        </w:rPr>
        <w:t xml:space="preserve">have reduced abundance </w:t>
      </w:r>
      <w:r w:rsidR="00276E88" w:rsidRPr="00B23F2E">
        <w:rPr>
          <w:rFonts w:ascii="Arial" w:hAnsi="Arial" w:cs="Arial"/>
          <w:lang w:val="en-US"/>
        </w:rPr>
        <w:t>at low elevations, relative to high elevations</w:t>
      </w:r>
      <w:r w:rsidR="00C06021" w:rsidRPr="00B23F2E">
        <w:rPr>
          <w:rFonts w:ascii="Arial" w:hAnsi="Arial" w:cs="Arial"/>
          <w:lang w:val="en-US"/>
        </w:rPr>
        <w:t xml:space="preserve"> will</w:t>
      </w:r>
      <w:r w:rsidR="00E36F4E" w:rsidRPr="00B23F2E">
        <w:rPr>
          <w:rFonts w:ascii="Arial" w:hAnsi="Arial" w:cs="Arial"/>
          <w:lang w:val="en-US"/>
        </w:rPr>
        <w:t xml:space="preserve"> not necessarily have </w:t>
      </w:r>
      <w:r w:rsidR="00C06021" w:rsidRPr="00B23F2E">
        <w:rPr>
          <w:rFonts w:ascii="Arial" w:hAnsi="Arial" w:cs="Arial"/>
          <w:lang w:val="en-US"/>
        </w:rPr>
        <w:t>lower</w:t>
      </w:r>
      <w:r w:rsidR="00E36F4E" w:rsidRPr="00B23F2E">
        <w:rPr>
          <w:rFonts w:ascii="Arial" w:hAnsi="Arial" w:cs="Arial"/>
          <w:lang w:val="en-US"/>
        </w:rPr>
        <w:t xml:space="preserve"> heat tolerance</w:t>
      </w:r>
      <w:r w:rsidR="00C06021" w:rsidRPr="00B23F2E">
        <w:rPr>
          <w:rFonts w:ascii="Arial" w:hAnsi="Arial" w:cs="Arial"/>
          <w:lang w:val="en-US"/>
        </w:rPr>
        <w:t>; rather</w:t>
      </w:r>
      <w:r w:rsidR="00E36F4E" w:rsidRPr="00B23F2E">
        <w:rPr>
          <w:rFonts w:ascii="Arial" w:hAnsi="Arial" w:cs="Arial"/>
          <w:lang w:val="en-US"/>
        </w:rPr>
        <w:t xml:space="preserve"> their </w:t>
      </w:r>
      <w:r w:rsidR="00C06021" w:rsidRPr="00B23F2E">
        <w:rPr>
          <w:rFonts w:ascii="Arial" w:hAnsi="Arial" w:cs="Arial"/>
          <w:lang w:val="en-US"/>
        </w:rPr>
        <w:t>abundances are predicted to be</w:t>
      </w:r>
      <w:r w:rsidR="00E36F4E" w:rsidRPr="00B23F2E">
        <w:rPr>
          <w:rFonts w:ascii="Arial" w:hAnsi="Arial" w:cs="Arial"/>
          <w:lang w:val="en-US"/>
        </w:rPr>
        <w:t xml:space="preserve"> </w:t>
      </w:r>
      <w:r w:rsidR="00C870F4" w:rsidRPr="00B23F2E">
        <w:rPr>
          <w:rFonts w:ascii="Arial" w:hAnsi="Arial" w:cs="Arial"/>
          <w:lang w:val="en-US"/>
        </w:rPr>
        <w:t>reduced</w:t>
      </w:r>
      <w:r w:rsidR="00E36F4E" w:rsidRPr="00B23F2E">
        <w:rPr>
          <w:rFonts w:ascii="Arial" w:hAnsi="Arial" w:cs="Arial"/>
          <w:lang w:val="en-US"/>
        </w:rPr>
        <w:t xml:space="preserve"> by </w:t>
      </w:r>
      <w:r w:rsidR="00C06021" w:rsidRPr="00B23F2E">
        <w:rPr>
          <w:rFonts w:ascii="Arial" w:hAnsi="Arial" w:cs="Arial"/>
          <w:lang w:val="en-US"/>
        </w:rPr>
        <w:t>competition with</w:t>
      </w:r>
      <w:r w:rsidR="00E36F4E" w:rsidRPr="00B23F2E">
        <w:rPr>
          <w:rFonts w:ascii="Arial" w:hAnsi="Arial" w:cs="Arial"/>
          <w:lang w:val="en-US"/>
        </w:rPr>
        <w:t xml:space="preserve"> lowland-biased species. </w:t>
      </w:r>
      <w:r w:rsidRPr="00B23F2E">
        <w:rPr>
          <w:rFonts w:ascii="Arial" w:hAnsi="Arial" w:cs="Arial"/>
          <w:lang w:val="en-US"/>
        </w:rPr>
        <w:t>To test the</w:t>
      </w:r>
      <w:r w:rsidR="00C06021" w:rsidRPr="00B23F2E">
        <w:rPr>
          <w:rFonts w:ascii="Arial" w:hAnsi="Arial" w:cs="Arial"/>
          <w:lang w:val="en-US"/>
        </w:rPr>
        <w:t>se</w:t>
      </w:r>
      <w:r w:rsidRPr="00B23F2E">
        <w:rPr>
          <w:rFonts w:ascii="Arial" w:hAnsi="Arial" w:cs="Arial"/>
          <w:lang w:val="en-US"/>
        </w:rPr>
        <w:t xml:space="preserve"> hypotheses, </w:t>
      </w:r>
      <w:r w:rsidR="001245D6" w:rsidRPr="00B23F2E">
        <w:rPr>
          <w:rFonts w:ascii="Arial" w:hAnsi="Arial" w:cs="Arial"/>
          <w:lang w:val="en-US"/>
        </w:rPr>
        <w:t xml:space="preserve">we first demonstrated the species turnover patterns along </w:t>
      </w:r>
      <w:r w:rsidR="003D1CF3" w:rsidRPr="00B23F2E">
        <w:rPr>
          <w:rFonts w:ascii="Arial" w:hAnsi="Arial" w:cs="Arial"/>
          <w:lang w:val="en-US"/>
        </w:rPr>
        <w:t xml:space="preserve">the </w:t>
      </w:r>
      <w:r w:rsidR="00846F63" w:rsidRPr="00B23F2E">
        <w:rPr>
          <w:rFonts w:ascii="Arial" w:hAnsi="Arial" w:cs="Arial"/>
          <w:lang w:val="en-US"/>
        </w:rPr>
        <w:t>elevation</w:t>
      </w:r>
      <w:r w:rsidR="001245D6" w:rsidRPr="00B23F2E">
        <w:rPr>
          <w:rFonts w:ascii="Arial" w:hAnsi="Arial" w:cs="Arial"/>
          <w:lang w:val="en-US"/>
        </w:rPr>
        <w:t xml:space="preserve"> gradient</w:t>
      </w:r>
      <w:r w:rsidR="003D1CF3" w:rsidRPr="00B23F2E">
        <w:rPr>
          <w:rFonts w:ascii="Arial" w:hAnsi="Arial" w:cs="Arial"/>
          <w:lang w:val="en-US"/>
        </w:rPr>
        <w:t>s</w:t>
      </w:r>
      <w:r w:rsidR="00F76B1A" w:rsidRPr="00B23F2E">
        <w:rPr>
          <w:rFonts w:ascii="Arial" w:hAnsi="Arial" w:cs="Arial"/>
          <w:lang w:val="en-US"/>
        </w:rPr>
        <w:t xml:space="preserve">. We then examined correlations between species distribution patterns and multiple thermal tolerance traits. Thirdly, pairs of species with similar or different distribution </w:t>
      </w:r>
      <w:r w:rsidR="0081673A" w:rsidRPr="00B23F2E">
        <w:rPr>
          <w:rFonts w:ascii="Arial" w:hAnsi="Arial" w:cs="Arial"/>
          <w:lang w:val="en-US"/>
        </w:rPr>
        <w:t>types</w:t>
      </w:r>
      <w:r w:rsidR="00F76B1A" w:rsidRPr="00B23F2E">
        <w:rPr>
          <w:rFonts w:ascii="Arial" w:hAnsi="Arial" w:cs="Arial"/>
          <w:lang w:val="en-US"/>
        </w:rPr>
        <w:t xml:space="preserve"> were placed in </w:t>
      </w:r>
      <w:r w:rsidR="002A1C53" w:rsidRPr="00B23F2E">
        <w:rPr>
          <w:rFonts w:ascii="Arial" w:hAnsi="Arial" w:cs="Arial"/>
          <w:lang w:val="en-US"/>
        </w:rPr>
        <w:t xml:space="preserve">laboratory </w:t>
      </w:r>
      <w:r w:rsidR="00F76B1A" w:rsidRPr="00B23F2E">
        <w:rPr>
          <w:rFonts w:ascii="Arial" w:hAnsi="Arial" w:cs="Arial"/>
          <w:lang w:val="en-US"/>
        </w:rPr>
        <w:t>temperature</w:t>
      </w:r>
      <w:r w:rsidR="007336D0" w:rsidRPr="00B23F2E">
        <w:rPr>
          <w:rFonts w:ascii="Arial" w:hAnsi="Arial" w:cs="Arial"/>
          <w:lang w:val="en-US"/>
        </w:rPr>
        <w:t>s</w:t>
      </w:r>
      <w:r w:rsidR="002A1C53" w:rsidRPr="00B23F2E">
        <w:rPr>
          <w:rFonts w:ascii="Arial" w:hAnsi="Arial" w:cs="Arial"/>
          <w:lang w:val="en-US"/>
        </w:rPr>
        <w:t xml:space="preserve"> mimicking upland and lowland conditions</w:t>
      </w:r>
      <w:r w:rsidR="00F76B1A" w:rsidRPr="00B23F2E">
        <w:rPr>
          <w:rFonts w:ascii="Arial" w:hAnsi="Arial" w:cs="Arial"/>
          <w:lang w:val="en-US"/>
        </w:rPr>
        <w:t xml:space="preserve"> to examine their competitive outcomes in both </w:t>
      </w:r>
      <w:r w:rsidR="00B65C36" w:rsidRPr="00B23F2E">
        <w:rPr>
          <w:rFonts w:ascii="Arial" w:hAnsi="Arial" w:cs="Arial"/>
          <w:lang w:val="en-US"/>
        </w:rPr>
        <w:t xml:space="preserve">the </w:t>
      </w:r>
      <w:r w:rsidR="00F76B1A" w:rsidRPr="00B23F2E">
        <w:rPr>
          <w:rFonts w:ascii="Arial" w:hAnsi="Arial" w:cs="Arial"/>
          <w:lang w:val="en-US"/>
        </w:rPr>
        <w:t xml:space="preserve">short and long term. </w:t>
      </w:r>
      <w:r w:rsidR="00B65C36" w:rsidRPr="00B23F2E">
        <w:rPr>
          <w:rFonts w:ascii="Arial" w:hAnsi="Arial" w:cs="Arial"/>
          <w:lang w:val="en-US"/>
        </w:rPr>
        <w:t>Counter to</w:t>
      </w:r>
      <w:r w:rsidR="00F76B1A" w:rsidRPr="00B23F2E">
        <w:rPr>
          <w:rFonts w:ascii="Arial" w:hAnsi="Arial" w:cs="Arial"/>
          <w:lang w:val="en-US"/>
        </w:rPr>
        <w:t xml:space="preserve"> our original </w:t>
      </w:r>
      <w:r w:rsidR="000855AC" w:rsidRPr="00B23F2E">
        <w:rPr>
          <w:rFonts w:ascii="Arial" w:hAnsi="Arial" w:cs="Arial"/>
          <w:lang w:val="en-US"/>
        </w:rPr>
        <w:t>predictions</w:t>
      </w:r>
      <w:r w:rsidR="00F76B1A" w:rsidRPr="00B23F2E">
        <w:rPr>
          <w:rFonts w:ascii="Arial" w:hAnsi="Arial" w:cs="Arial"/>
          <w:lang w:val="en-US"/>
        </w:rPr>
        <w:t xml:space="preserve">, </w:t>
      </w:r>
      <w:r w:rsidR="000855AC" w:rsidRPr="00B23F2E">
        <w:rPr>
          <w:rFonts w:ascii="Arial" w:hAnsi="Arial" w:cs="Arial"/>
          <w:lang w:val="en-US"/>
        </w:rPr>
        <w:t xml:space="preserve">our results </w:t>
      </w:r>
      <w:r w:rsidR="00F76B1A" w:rsidRPr="00B23F2E">
        <w:rPr>
          <w:rFonts w:ascii="Arial" w:hAnsi="Arial" w:cs="Arial"/>
          <w:lang w:val="en-US"/>
        </w:rPr>
        <w:t>suggest that</w:t>
      </w:r>
      <w:r w:rsidR="003A483E" w:rsidRPr="00B23F2E">
        <w:rPr>
          <w:rFonts w:ascii="Arial" w:hAnsi="Arial" w:cs="Arial"/>
          <w:lang w:val="en-US"/>
        </w:rPr>
        <w:t xml:space="preserve"> interspecific competition significantly reduces lowland-biased species at high</w:t>
      </w:r>
      <w:r w:rsidR="000855AC" w:rsidRPr="00B23F2E">
        <w:rPr>
          <w:rFonts w:ascii="Arial" w:hAnsi="Arial" w:cs="Arial"/>
          <w:lang w:val="en-US"/>
        </w:rPr>
        <w:t xml:space="preserve"> elevations</w:t>
      </w:r>
      <w:r w:rsidR="003A483E" w:rsidRPr="00B23F2E">
        <w:rPr>
          <w:rFonts w:ascii="Arial" w:hAnsi="Arial" w:cs="Arial"/>
          <w:lang w:val="en-US"/>
        </w:rPr>
        <w:t xml:space="preserve">, whereas </w:t>
      </w:r>
      <w:r w:rsidR="0029274B" w:rsidRPr="00B23F2E">
        <w:rPr>
          <w:rFonts w:ascii="Arial" w:hAnsi="Arial" w:cs="Arial"/>
          <w:lang w:val="en-US"/>
        </w:rPr>
        <w:t xml:space="preserve">high temperature, regardless of competition, constrains upland </w:t>
      </w:r>
      <w:r w:rsidR="0029274B" w:rsidRPr="00B23F2E">
        <w:rPr>
          <w:rFonts w:ascii="Arial" w:hAnsi="Arial" w:cs="Arial"/>
          <w:i/>
          <w:iCs/>
          <w:lang w:val="en-US"/>
        </w:rPr>
        <w:t>Drosophila</w:t>
      </w:r>
      <w:r w:rsidR="0029274B" w:rsidRPr="00B23F2E">
        <w:rPr>
          <w:rFonts w:ascii="Arial" w:hAnsi="Arial" w:cs="Arial"/>
          <w:lang w:val="en-US"/>
        </w:rPr>
        <w:t xml:space="preserve"> species at low</w:t>
      </w:r>
      <w:r w:rsidR="009E52D6" w:rsidRPr="00B23F2E">
        <w:rPr>
          <w:rFonts w:ascii="Arial" w:hAnsi="Arial" w:cs="Arial"/>
          <w:lang w:val="en-US"/>
        </w:rPr>
        <w:t xml:space="preserve"> elevations</w:t>
      </w:r>
      <w:r w:rsidR="0029274B" w:rsidRPr="00B23F2E">
        <w:rPr>
          <w:rFonts w:ascii="Arial" w:hAnsi="Arial" w:cs="Arial"/>
          <w:lang w:val="en-US"/>
        </w:rPr>
        <w:t xml:space="preserve">. </w:t>
      </w:r>
      <w:r w:rsidR="009E52D6" w:rsidRPr="00B23F2E">
        <w:rPr>
          <w:rFonts w:ascii="Arial" w:hAnsi="Arial" w:cs="Arial"/>
          <w:lang w:val="en-US"/>
        </w:rPr>
        <w:t>S</w:t>
      </w:r>
      <w:r w:rsidR="0029274B" w:rsidRPr="00B23F2E">
        <w:rPr>
          <w:rFonts w:ascii="Arial" w:hAnsi="Arial" w:cs="Arial"/>
          <w:lang w:val="en-US"/>
        </w:rPr>
        <w:t xml:space="preserve">mall difference in </w:t>
      </w:r>
      <w:r w:rsidR="00FA108C" w:rsidRPr="00B23F2E">
        <w:rPr>
          <w:rFonts w:ascii="Arial" w:hAnsi="Arial" w:cs="Arial"/>
          <w:lang w:val="en-US"/>
        </w:rPr>
        <w:t>their</w:t>
      </w:r>
      <w:r w:rsidR="0029274B" w:rsidRPr="00B23F2E">
        <w:rPr>
          <w:rFonts w:ascii="Arial" w:hAnsi="Arial" w:cs="Arial"/>
          <w:lang w:val="en-US"/>
        </w:rPr>
        <w:t xml:space="preserve"> upper thermal limits implies the vulnerability of all species to future warming.</w:t>
      </w:r>
    </w:p>
    <w:p w14:paraId="397CD896" w14:textId="29336F41" w:rsidR="00930FF3" w:rsidRPr="00B23F2E" w:rsidRDefault="00930FF3" w:rsidP="007C1BC4">
      <w:pPr>
        <w:rPr>
          <w:rFonts w:ascii="Arial" w:hAnsi="Arial" w:cs="Arial"/>
          <w:lang w:val="en-US"/>
        </w:rPr>
      </w:pPr>
    </w:p>
    <w:p w14:paraId="353FCC55" w14:textId="77777777" w:rsidR="005E43FE" w:rsidRPr="00B23F2E" w:rsidRDefault="005E43FE" w:rsidP="007C1BC4">
      <w:pPr>
        <w:rPr>
          <w:rFonts w:ascii="Arial" w:hAnsi="Arial" w:cs="Arial"/>
          <w:lang w:val="en-US"/>
        </w:rPr>
      </w:pPr>
    </w:p>
    <w:p w14:paraId="4D550837" w14:textId="6E556488" w:rsidR="002663CF" w:rsidRPr="00B23F2E" w:rsidRDefault="002663CF" w:rsidP="007C1BC4">
      <w:pPr>
        <w:rPr>
          <w:rFonts w:ascii="Arial" w:hAnsi="Arial" w:cs="Arial"/>
          <w:b/>
          <w:bCs/>
          <w:lang w:val="en-US"/>
        </w:rPr>
      </w:pPr>
      <w:r w:rsidRPr="00B23F2E">
        <w:rPr>
          <w:rFonts w:ascii="Arial" w:hAnsi="Arial" w:cs="Arial"/>
          <w:b/>
          <w:bCs/>
          <w:lang w:val="en-US"/>
        </w:rPr>
        <w:t>Methods</w:t>
      </w:r>
    </w:p>
    <w:p w14:paraId="5228F973" w14:textId="5787EE80" w:rsidR="002663CF" w:rsidRPr="00B23F2E" w:rsidRDefault="002663CF" w:rsidP="007C1BC4">
      <w:pPr>
        <w:pStyle w:val="ListParagraph"/>
        <w:numPr>
          <w:ilvl w:val="0"/>
          <w:numId w:val="2"/>
        </w:numPr>
        <w:rPr>
          <w:rFonts w:ascii="Arial" w:hAnsi="Arial" w:cs="Arial"/>
          <w:lang w:val="en-US"/>
        </w:rPr>
      </w:pPr>
      <w:r w:rsidRPr="00B23F2E">
        <w:rPr>
          <w:rFonts w:ascii="Arial" w:hAnsi="Arial" w:cs="Arial"/>
          <w:lang w:val="en-US"/>
        </w:rPr>
        <w:t>Study system</w:t>
      </w:r>
    </w:p>
    <w:p w14:paraId="40920718" w14:textId="25039FE3" w:rsidR="00BA0A14" w:rsidRPr="00B23F2E" w:rsidRDefault="00DD43D3" w:rsidP="007C1BC4">
      <w:pPr>
        <w:ind w:firstLine="360"/>
        <w:rPr>
          <w:rFonts w:ascii="Arial" w:hAnsi="Arial" w:cs="Arial"/>
        </w:rPr>
      </w:pPr>
      <w:r w:rsidRPr="00B23F2E">
        <w:rPr>
          <w:rFonts w:ascii="Arial" w:hAnsi="Arial" w:cs="Arial"/>
          <w:lang w:val="en-US"/>
        </w:rPr>
        <w:t>F</w:t>
      </w:r>
      <w:r w:rsidR="00252677" w:rsidRPr="00B23F2E">
        <w:rPr>
          <w:rFonts w:ascii="Arial" w:hAnsi="Arial" w:cs="Arial"/>
          <w:lang w:val="en-US"/>
        </w:rPr>
        <w:t xml:space="preserve">ield </w:t>
      </w:r>
      <w:r w:rsidRPr="00B23F2E">
        <w:rPr>
          <w:rFonts w:ascii="Arial" w:hAnsi="Arial" w:cs="Arial"/>
          <w:lang w:val="en-US"/>
        </w:rPr>
        <w:t xml:space="preserve">data </w:t>
      </w:r>
      <w:r w:rsidR="00252677" w:rsidRPr="00B23F2E">
        <w:rPr>
          <w:rFonts w:ascii="Arial" w:hAnsi="Arial" w:cs="Arial"/>
          <w:lang w:val="en-US"/>
        </w:rPr>
        <w:t>w</w:t>
      </w:r>
      <w:r w:rsidRPr="00B23F2E">
        <w:rPr>
          <w:rFonts w:ascii="Arial" w:hAnsi="Arial" w:cs="Arial"/>
          <w:lang w:val="en-US"/>
        </w:rPr>
        <w:t xml:space="preserve">ere collected, </w:t>
      </w:r>
      <w:r w:rsidR="00252677" w:rsidRPr="00B23F2E">
        <w:rPr>
          <w:rFonts w:ascii="Arial" w:hAnsi="Arial" w:cs="Arial"/>
          <w:lang w:val="en-US"/>
        </w:rPr>
        <w:t xml:space="preserve">and laboratory cultures were </w:t>
      </w:r>
      <w:r w:rsidRPr="00B23F2E">
        <w:rPr>
          <w:rFonts w:ascii="Arial" w:hAnsi="Arial" w:cs="Arial"/>
          <w:lang w:val="en-US"/>
        </w:rPr>
        <w:t>initiated</w:t>
      </w:r>
      <w:r w:rsidR="00E832FB" w:rsidRPr="00B23F2E">
        <w:rPr>
          <w:rFonts w:ascii="Arial" w:hAnsi="Arial" w:cs="Arial"/>
          <w:lang w:val="en-US"/>
        </w:rPr>
        <w:t>,</w:t>
      </w:r>
      <w:r w:rsidRPr="00B23F2E">
        <w:rPr>
          <w:rFonts w:ascii="Arial" w:hAnsi="Arial" w:cs="Arial"/>
          <w:lang w:val="en-US"/>
        </w:rPr>
        <w:t xml:space="preserve"> </w:t>
      </w:r>
      <w:r w:rsidR="00252677" w:rsidRPr="00B23F2E">
        <w:rPr>
          <w:rFonts w:ascii="Arial" w:hAnsi="Arial" w:cs="Arial"/>
          <w:lang w:val="en-US"/>
        </w:rPr>
        <w:t xml:space="preserve">from </w:t>
      </w:r>
      <w:r w:rsidRPr="00B23F2E">
        <w:rPr>
          <w:rFonts w:ascii="Arial" w:hAnsi="Arial" w:cs="Arial"/>
          <w:lang w:val="en-US"/>
        </w:rPr>
        <w:t xml:space="preserve">rainforest sites spanning </w:t>
      </w:r>
      <w:r w:rsidR="00DC3465" w:rsidRPr="00B23F2E">
        <w:rPr>
          <w:rFonts w:ascii="Arial" w:hAnsi="Arial" w:cs="Arial"/>
          <w:lang w:val="en-US"/>
        </w:rPr>
        <w:t xml:space="preserve">elevations </w:t>
      </w:r>
      <w:r w:rsidR="00222E68" w:rsidRPr="00B23F2E">
        <w:rPr>
          <w:rFonts w:ascii="Arial" w:hAnsi="Arial" w:cs="Arial"/>
          <w:lang w:val="en-US"/>
        </w:rPr>
        <w:t xml:space="preserve">of from 59 – 916 m at </w:t>
      </w:r>
      <w:proofErr w:type="spellStart"/>
      <w:r w:rsidR="00222E68" w:rsidRPr="00B23F2E">
        <w:rPr>
          <w:rFonts w:ascii="Arial" w:hAnsi="Arial" w:cs="Arial"/>
          <w:lang w:val="en-US"/>
        </w:rPr>
        <w:t>Paluma</w:t>
      </w:r>
      <w:proofErr w:type="spellEnd"/>
      <w:r w:rsidR="00222E68" w:rsidRPr="00B23F2E">
        <w:rPr>
          <w:rFonts w:ascii="Arial" w:hAnsi="Arial" w:cs="Arial"/>
          <w:lang w:val="en-US"/>
        </w:rPr>
        <w:t xml:space="preserve"> Range (S18° 59.031' E146° 14.096') and </w:t>
      </w:r>
      <w:proofErr w:type="spellStart"/>
      <w:r w:rsidR="00222E68" w:rsidRPr="00B23F2E">
        <w:rPr>
          <w:rFonts w:ascii="Arial" w:hAnsi="Arial" w:cs="Arial"/>
          <w:lang w:val="en-US"/>
        </w:rPr>
        <w:t>Kirrama</w:t>
      </w:r>
      <w:proofErr w:type="spellEnd"/>
      <w:r w:rsidR="00222E68" w:rsidRPr="00B23F2E">
        <w:rPr>
          <w:rFonts w:ascii="Arial" w:hAnsi="Arial" w:cs="Arial"/>
          <w:lang w:val="en-US"/>
        </w:rPr>
        <w:t xml:space="preserve"> Range (S18° 12.134' E145° 53.102')</w:t>
      </w:r>
      <w:r w:rsidR="00E832FB" w:rsidRPr="00B23F2E">
        <w:rPr>
          <w:rFonts w:ascii="Arial" w:hAnsi="Arial" w:cs="Arial"/>
          <w:lang w:val="en-US"/>
        </w:rPr>
        <w:t>,</w:t>
      </w:r>
      <w:r w:rsidRPr="00B23F2E">
        <w:rPr>
          <w:rFonts w:ascii="Arial" w:hAnsi="Arial" w:cs="Arial"/>
          <w:lang w:val="en-US"/>
        </w:rPr>
        <w:t xml:space="preserve"> </w:t>
      </w:r>
      <w:r w:rsidR="00DC3465" w:rsidRPr="00B23F2E">
        <w:rPr>
          <w:rFonts w:ascii="Arial" w:hAnsi="Arial" w:cs="Arial"/>
          <w:lang w:val="en-US"/>
        </w:rPr>
        <w:t xml:space="preserve">Queensland, </w:t>
      </w:r>
      <w:r w:rsidR="00252677" w:rsidRPr="00B23F2E">
        <w:rPr>
          <w:rFonts w:ascii="Arial" w:hAnsi="Arial" w:cs="Arial"/>
          <w:lang w:val="en-US"/>
        </w:rPr>
        <w:t>Australia</w:t>
      </w:r>
      <w:r w:rsidR="00661CC1" w:rsidRPr="00B23F2E">
        <w:rPr>
          <w:rFonts w:ascii="Arial" w:hAnsi="Arial" w:cs="Arial"/>
        </w:rPr>
        <w:t>.</w:t>
      </w:r>
      <w:r w:rsidR="00416039" w:rsidRPr="00B23F2E">
        <w:rPr>
          <w:rFonts w:ascii="Arial" w:hAnsi="Arial" w:cs="Arial"/>
        </w:rPr>
        <w:t xml:space="preserve"> </w:t>
      </w:r>
      <w:commentRangeStart w:id="1"/>
      <w:ins w:id="2" w:author="Jinlin Chen" w:date="2021-10-05T11:45:00Z">
        <w:r w:rsidR="00416039" w:rsidRPr="00B23F2E">
          <w:rPr>
            <w:rFonts w:ascii="Arial" w:hAnsi="Arial" w:cs="Arial"/>
          </w:rPr>
          <w:t xml:space="preserve">The Drosophila abundance experience annual cycle </w:t>
        </w:r>
      </w:ins>
      <w:ins w:id="3" w:author="Jinlin Chen" w:date="2021-10-05T11:46:00Z">
        <w:r w:rsidR="00416039" w:rsidRPr="00B23F2E">
          <w:rPr>
            <w:rFonts w:ascii="Arial" w:hAnsi="Arial" w:cs="Arial"/>
          </w:rPr>
          <w:t>due to the combined effects of temperature and precipitation, with the density peaking durin</w:t>
        </w:r>
      </w:ins>
      <w:ins w:id="4" w:author="Jinlin Chen" w:date="2021-10-05T11:47:00Z">
        <w:r w:rsidR="00416039" w:rsidRPr="00B23F2E">
          <w:rPr>
            <w:rFonts w:ascii="Arial" w:hAnsi="Arial" w:cs="Arial"/>
          </w:rPr>
          <w:t xml:space="preserve">g March to Jun. </w:t>
        </w:r>
        <w:commentRangeEnd w:id="1"/>
        <w:r w:rsidR="00416039" w:rsidRPr="00B23F2E">
          <w:rPr>
            <w:rStyle w:val="CommentReference"/>
            <w:rFonts w:ascii="Arial" w:eastAsiaTheme="minorHAnsi" w:hAnsi="Arial" w:cs="Arial"/>
            <w:sz w:val="24"/>
            <w:szCs w:val="24"/>
            <w:lang w:eastAsia="en-US"/>
          </w:rPr>
          <w:commentReference w:id="1"/>
        </w:r>
      </w:ins>
    </w:p>
    <w:p w14:paraId="11A7A4E1" w14:textId="27C28B55" w:rsidR="00302A7A" w:rsidRPr="00B23F2E" w:rsidRDefault="00066D54" w:rsidP="007C1BC4">
      <w:pPr>
        <w:ind w:firstLine="360"/>
        <w:rPr>
          <w:rFonts w:ascii="Arial" w:hAnsi="Arial" w:cs="Arial"/>
        </w:rPr>
      </w:pPr>
      <w:r w:rsidRPr="00B23F2E">
        <w:rPr>
          <w:rFonts w:ascii="Arial" w:hAnsi="Arial" w:cs="Arial"/>
          <w:i/>
          <w:iCs/>
        </w:rPr>
        <w:t xml:space="preserve">Drosophila </w:t>
      </w:r>
      <w:proofErr w:type="spellStart"/>
      <w:r w:rsidRPr="00B23F2E">
        <w:rPr>
          <w:rFonts w:ascii="Arial" w:hAnsi="Arial" w:cs="Arial"/>
        </w:rPr>
        <w:t>isofemale</w:t>
      </w:r>
      <w:proofErr w:type="spellEnd"/>
      <w:r w:rsidRPr="00B23F2E">
        <w:rPr>
          <w:rFonts w:ascii="Arial" w:hAnsi="Arial" w:cs="Arial"/>
        </w:rPr>
        <w:t xml:space="preserve"> cultures</w:t>
      </w:r>
      <w:r w:rsidR="009B358C" w:rsidRPr="00B23F2E">
        <w:rPr>
          <w:rFonts w:ascii="Arial" w:hAnsi="Arial" w:cs="Arial"/>
        </w:rPr>
        <w:t xml:space="preserve"> </w:t>
      </w:r>
      <w:r w:rsidRPr="00B23F2E">
        <w:rPr>
          <w:rFonts w:ascii="Arial" w:hAnsi="Arial" w:cs="Arial"/>
        </w:rPr>
        <w:t>were established</w:t>
      </w:r>
      <w:r w:rsidR="00661CC1" w:rsidRPr="00B23F2E">
        <w:rPr>
          <w:rFonts w:ascii="Arial" w:hAnsi="Arial" w:cs="Arial"/>
        </w:rPr>
        <w:t xml:space="preserve"> in 2017 and 2018</w:t>
      </w:r>
      <w:r w:rsidR="00045B7F" w:rsidRPr="00B23F2E">
        <w:rPr>
          <w:rFonts w:ascii="Arial" w:hAnsi="Arial" w:cs="Arial"/>
        </w:rPr>
        <w:t xml:space="preserve"> from pupae collected from</w:t>
      </w:r>
      <w:r w:rsidR="00C23C9E" w:rsidRPr="00B23F2E">
        <w:rPr>
          <w:rFonts w:ascii="Arial" w:hAnsi="Arial" w:cs="Arial"/>
        </w:rPr>
        <w:t xml:space="preserve"> high- and low-</w:t>
      </w:r>
      <w:r w:rsidR="00846F63" w:rsidRPr="00B23F2E">
        <w:rPr>
          <w:rFonts w:ascii="Arial" w:hAnsi="Arial" w:cs="Arial"/>
        </w:rPr>
        <w:t>elevation</w:t>
      </w:r>
      <w:r w:rsidR="00C23C9E" w:rsidRPr="00B23F2E">
        <w:rPr>
          <w:rFonts w:ascii="Arial" w:hAnsi="Arial" w:cs="Arial"/>
        </w:rPr>
        <w:t xml:space="preserve"> </w:t>
      </w:r>
      <w:r w:rsidR="00045B7F" w:rsidRPr="00B23F2E">
        <w:rPr>
          <w:rFonts w:ascii="Arial" w:hAnsi="Arial" w:cs="Arial"/>
        </w:rPr>
        <w:t>sites.</w:t>
      </w:r>
      <w:r w:rsidRPr="00B23F2E">
        <w:rPr>
          <w:rFonts w:ascii="Arial" w:hAnsi="Arial" w:cs="Arial"/>
        </w:rPr>
        <w:t xml:space="preserve"> </w:t>
      </w:r>
      <w:r w:rsidR="00B04D68" w:rsidRPr="00B23F2E">
        <w:rPr>
          <w:rFonts w:ascii="Arial" w:hAnsi="Arial" w:cs="Arial"/>
        </w:rPr>
        <w:t>C</w:t>
      </w:r>
      <w:r w:rsidR="009A2B58" w:rsidRPr="00B23F2E">
        <w:rPr>
          <w:rFonts w:ascii="Arial" w:hAnsi="Arial" w:cs="Arial"/>
        </w:rPr>
        <w:t>u</w:t>
      </w:r>
      <w:r w:rsidRPr="00B23F2E">
        <w:rPr>
          <w:rFonts w:ascii="Arial" w:hAnsi="Arial" w:cs="Arial"/>
        </w:rPr>
        <w:t xml:space="preserve">ltures </w:t>
      </w:r>
      <w:r w:rsidR="0018727E" w:rsidRPr="00B23F2E">
        <w:rPr>
          <w:rFonts w:ascii="Arial" w:hAnsi="Arial" w:cs="Arial"/>
        </w:rPr>
        <w:t>had been</w:t>
      </w:r>
      <w:r w:rsidRPr="00B23F2E">
        <w:rPr>
          <w:rFonts w:ascii="Arial" w:hAnsi="Arial" w:cs="Arial"/>
        </w:rPr>
        <w:t xml:space="preserve"> maintained at 2</w:t>
      </w:r>
      <w:r w:rsidR="00CA4488" w:rsidRPr="00B23F2E">
        <w:rPr>
          <w:rFonts w:ascii="Arial" w:hAnsi="Arial" w:cs="Arial"/>
        </w:rPr>
        <w:t>4</w:t>
      </w:r>
      <w:r w:rsidRPr="00B23F2E">
        <w:rPr>
          <w:rFonts w:ascii="Arial" w:hAnsi="Arial" w:cs="Arial"/>
        </w:rPr>
        <w:t>°C</w:t>
      </w:r>
      <w:ins w:id="5" w:author="Jinlin Chen" w:date="2021-10-05T10:08:00Z">
        <w:r w:rsidR="00DA3B9F" w:rsidRPr="00B23F2E">
          <w:rPr>
            <w:rFonts w:ascii="Arial" w:hAnsi="Arial" w:cs="Arial"/>
          </w:rPr>
          <w:t xml:space="preserve"> </w:t>
        </w:r>
      </w:ins>
      <w:r w:rsidRPr="00B23F2E">
        <w:rPr>
          <w:rFonts w:ascii="Arial" w:hAnsi="Arial" w:cs="Arial"/>
        </w:rPr>
        <w:t>at the Biology Centre, Czech Academy of Sciences</w:t>
      </w:r>
      <w:r w:rsidR="0018727E" w:rsidRPr="00B23F2E">
        <w:rPr>
          <w:rFonts w:ascii="Arial" w:hAnsi="Arial" w:cs="Arial"/>
        </w:rPr>
        <w:t xml:space="preserve"> since collection</w:t>
      </w:r>
      <w:r w:rsidR="00B04D68" w:rsidRPr="00B23F2E">
        <w:rPr>
          <w:rFonts w:ascii="Arial" w:hAnsi="Arial" w:cs="Arial"/>
        </w:rPr>
        <w:t xml:space="preserve"> and</w:t>
      </w:r>
      <w:r w:rsidRPr="00B23F2E">
        <w:rPr>
          <w:rFonts w:ascii="Arial" w:hAnsi="Arial" w:cs="Arial"/>
        </w:rPr>
        <w:t xml:space="preserve"> transferred </w:t>
      </w:r>
      <w:r w:rsidRPr="00B23F2E">
        <w:rPr>
          <w:rFonts w:ascii="Arial" w:hAnsi="Arial" w:cs="Arial"/>
        </w:rPr>
        <w:lastRenderedPageBreak/>
        <w:t>and maintained at 25°C at the Department of Zoology, University of Oxford</w:t>
      </w:r>
      <w:r w:rsidR="00B04D68" w:rsidRPr="00B23F2E">
        <w:rPr>
          <w:rFonts w:ascii="Arial" w:hAnsi="Arial" w:cs="Arial"/>
        </w:rPr>
        <w:t>, UK,</w:t>
      </w:r>
      <w:r w:rsidRPr="00B23F2E">
        <w:rPr>
          <w:rFonts w:ascii="Arial" w:hAnsi="Arial" w:cs="Arial"/>
        </w:rPr>
        <w:t xml:space="preserve"> </w:t>
      </w:r>
      <w:r w:rsidR="0018727E" w:rsidRPr="00B23F2E">
        <w:rPr>
          <w:rFonts w:ascii="Arial" w:hAnsi="Arial" w:cs="Arial"/>
        </w:rPr>
        <w:t>since</w:t>
      </w:r>
      <w:r w:rsidR="00B04D68" w:rsidRPr="00B23F2E">
        <w:rPr>
          <w:rFonts w:ascii="Arial" w:hAnsi="Arial" w:cs="Arial"/>
        </w:rPr>
        <w:t xml:space="preserve"> </w:t>
      </w:r>
      <w:r w:rsidRPr="00B23F2E">
        <w:rPr>
          <w:rFonts w:ascii="Arial" w:hAnsi="Arial" w:cs="Arial"/>
        </w:rPr>
        <w:t>December 2018</w:t>
      </w:r>
      <w:r w:rsidR="00A71D2F" w:rsidRPr="00B23F2E">
        <w:rPr>
          <w:rFonts w:ascii="Arial" w:hAnsi="Arial" w:cs="Arial"/>
        </w:rPr>
        <w:t>.</w:t>
      </w:r>
      <w:ins w:id="6" w:author="Jinlin Chen" w:date="2021-10-05T10:07:00Z">
        <w:r w:rsidR="00DA3B9F" w:rsidRPr="00B23F2E">
          <w:rPr>
            <w:rFonts w:ascii="Arial" w:hAnsi="Arial" w:cs="Arial"/>
          </w:rPr>
          <w:t xml:space="preserve"> All cultures and </w:t>
        </w:r>
      </w:ins>
      <w:ins w:id="7" w:author="Jinlin Chen" w:date="2021-10-05T10:08:00Z">
        <w:r w:rsidR="00DA3B9F" w:rsidRPr="00B23F2E">
          <w:rPr>
            <w:rFonts w:ascii="Arial" w:hAnsi="Arial" w:cs="Arial"/>
          </w:rPr>
          <w:t xml:space="preserve">the following </w:t>
        </w:r>
      </w:ins>
      <w:ins w:id="8" w:author="Jinlin Chen" w:date="2021-10-05T10:07:00Z">
        <w:r w:rsidR="00DA3B9F" w:rsidRPr="00B23F2E">
          <w:rPr>
            <w:rFonts w:ascii="Arial" w:hAnsi="Arial" w:cs="Arial"/>
          </w:rPr>
          <w:t>experiments were maintained under 12h/12h light/dar</w:t>
        </w:r>
      </w:ins>
      <w:ins w:id="9" w:author="Jinlin Chen" w:date="2021-10-05T10:08:00Z">
        <w:r w:rsidR="00DA3B9F" w:rsidRPr="00B23F2E">
          <w:rPr>
            <w:rFonts w:ascii="Arial" w:hAnsi="Arial" w:cs="Arial"/>
          </w:rPr>
          <w:t>k</w:t>
        </w:r>
      </w:ins>
      <w:ins w:id="10" w:author="Jinlin Chen" w:date="2021-10-05T10:07:00Z">
        <w:r w:rsidR="00DA3B9F" w:rsidRPr="00B23F2E">
          <w:rPr>
            <w:rFonts w:ascii="Arial" w:hAnsi="Arial" w:cs="Arial"/>
          </w:rPr>
          <w:t xml:space="preserve"> cycle.</w:t>
        </w:r>
      </w:ins>
      <w:r w:rsidR="00BA0A14" w:rsidRPr="00B23F2E">
        <w:rPr>
          <w:rFonts w:ascii="Arial" w:hAnsi="Arial" w:cs="Arial"/>
        </w:rPr>
        <w:t xml:space="preserve"> They</w:t>
      </w:r>
      <w:r w:rsidR="00BA0A14" w:rsidRPr="00B23F2E">
        <w:rPr>
          <w:rFonts w:ascii="Arial" w:hAnsi="Arial" w:cs="Arial"/>
          <w:i/>
          <w:iCs/>
        </w:rPr>
        <w:t xml:space="preserve"> </w:t>
      </w:r>
      <w:r w:rsidR="00A71D2F" w:rsidRPr="00B23F2E">
        <w:rPr>
          <w:rFonts w:ascii="Arial" w:hAnsi="Arial" w:cs="Arial"/>
        </w:rPr>
        <w:t xml:space="preserve">were maintained for approximately 15 to 30 non-overlapping generations in </w:t>
      </w:r>
      <w:r w:rsidR="007E6F6F" w:rsidRPr="00B23F2E">
        <w:rPr>
          <w:rFonts w:ascii="Arial" w:hAnsi="Arial" w:cs="Arial"/>
        </w:rPr>
        <w:t xml:space="preserve">the </w:t>
      </w:r>
      <w:r w:rsidR="00A71D2F" w:rsidRPr="00B23F2E">
        <w:rPr>
          <w:rFonts w:ascii="Arial" w:hAnsi="Arial" w:cs="Arial"/>
        </w:rPr>
        <w:t>Czech</w:t>
      </w:r>
      <w:r w:rsidR="00CA4488" w:rsidRPr="00B23F2E">
        <w:rPr>
          <w:rFonts w:ascii="Arial" w:hAnsi="Arial" w:cs="Arial"/>
        </w:rPr>
        <w:t xml:space="preserve"> Republic</w:t>
      </w:r>
      <w:r w:rsidR="00A71D2F" w:rsidRPr="00B23F2E">
        <w:rPr>
          <w:rFonts w:ascii="Arial" w:hAnsi="Arial" w:cs="Arial"/>
        </w:rPr>
        <w:t xml:space="preserve"> and </w:t>
      </w:r>
      <w:r w:rsidR="003B6A4E" w:rsidRPr="00B23F2E">
        <w:rPr>
          <w:rFonts w:ascii="Arial" w:hAnsi="Arial" w:cs="Arial"/>
        </w:rPr>
        <w:t>four to seven</w:t>
      </w:r>
      <w:r w:rsidR="00A71D2F" w:rsidRPr="00B23F2E">
        <w:rPr>
          <w:rFonts w:ascii="Arial" w:hAnsi="Arial" w:cs="Arial"/>
        </w:rPr>
        <w:t xml:space="preserve"> non-overlapping generations in Oxford before </w:t>
      </w:r>
      <w:r w:rsidR="002F0913" w:rsidRPr="00B23F2E">
        <w:rPr>
          <w:rFonts w:ascii="Arial" w:hAnsi="Arial" w:cs="Arial"/>
        </w:rPr>
        <w:t xml:space="preserve">being </w:t>
      </w:r>
      <w:r w:rsidR="00A71D2F" w:rsidRPr="00B23F2E">
        <w:rPr>
          <w:rFonts w:ascii="Arial" w:hAnsi="Arial" w:cs="Arial"/>
        </w:rPr>
        <w:t xml:space="preserve">used to </w:t>
      </w:r>
      <w:r w:rsidR="00474543" w:rsidRPr="00B23F2E">
        <w:rPr>
          <w:rFonts w:ascii="Arial" w:hAnsi="Arial" w:cs="Arial"/>
        </w:rPr>
        <w:t>c</w:t>
      </w:r>
      <w:r w:rsidR="00177ECE" w:rsidRPr="00B23F2E">
        <w:rPr>
          <w:rFonts w:ascii="Arial" w:hAnsi="Arial" w:cs="Arial"/>
        </w:rPr>
        <w:t>ulture</w:t>
      </w:r>
      <w:r w:rsidR="00A71D2F" w:rsidRPr="00B23F2E">
        <w:rPr>
          <w:rFonts w:ascii="Arial" w:hAnsi="Arial" w:cs="Arial"/>
        </w:rPr>
        <w:t xml:space="preserve"> mass bred </w:t>
      </w:r>
      <w:r w:rsidR="00045B7F" w:rsidRPr="00B23F2E">
        <w:rPr>
          <w:rFonts w:ascii="Arial" w:hAnsi="Arial" w:cs="Arial"/>
        </w:rPr>
        <w:t>lines</w:t>
      </w:r>
      <w:r w:rsidR="002F0913" w:rsidRPr="00B23F2E">
        <w:rPr>
          <w:rFonts w:ascii="Arial" w:hAnsi="Arial" w:cs="Arial"/>
        </w:rPr>
        <w:t xml:space="preserve"> (MBLs)</w:t>
      </w:r>
      <w:r w:rsidR="00A71D2F" w:rsidRPr="00B23F2E">
        <w:rPr>
          <w:rFonts w:ascii="Arial" w:hAnsi="Arial" w:cs="Arial"/>
        </w:rPr>
        <w:t>.</w:t>
      </w:r>
    </w:p>
    <w:p w14:paraId="5CA4CEF7" w14:textId="5C3E5D84" w:rsidR="00C46392" w:rsidRPr="00B23F2E" w:rsidRDefault="00C46392" w:rsidP="007C1BC4">
      <w:pPr>
        <w:ind w:firstLine="360"/>
        <w:rPr>
          <w:rFonts w:ascii="Arial" w:hAnsi="Arial" w:cs="Arial"/>
        </w:rPr>
      </w:pPr>
      <w:r w:rsidRPr="00B23F2E">
        <w:rPr>
          <w:rFonts w:ascii="Arial" w:hAnsi="Arial" w:cs="Arial"/>
        </w:rPr>
        <w:t xml:space="preserve">To revive genetic variation, we </w:t>
      </w:r>
      <w:r w:rsidR="00177ECE" w:rsidRPr="00B23F2E">
        <w:rPr>
          <w:rFonts w:ascii="Arial" w:hAnsi="Arial" w:cs="Arial"/>
        </w:rPr>
        <w:t>made</w:t>
      </w:r>
      <w:r w:rsidRPr="00B23F2E">
        <w:rPr>
          <w:rFonts w:ascii="Arial" w:hAnsi="Arial" w:cs="Arial"/>
        </w:rPr>
        <w:t xml:space="preserve"> MBLs</w:t>
      </w:r>
      <w:r w:rsidR="00692C98" w:rsidRPr="00B23F2E">
        <w:rPr>
          <w:rFonts w:ascii="Arial" w:hAnsi="Arial" w:cs="Arial"/>
        </w:rPr>
        <w:t xml:space="preserve"> of each </w:t>
      </w:r>
      <w:r w:rsidR="00692C98" w:rsidRPr="00B23F2E">
        <w:rPr>
          <w:rFonts w:ascii="Arial" w:hAnsi="Arial" w:cs="Arial"/>
          <w:i/>
          <w:iCs/>
        </w:rPr>
        <w:t>Drosophila</w:t>
      </w:r>
      <w:r w:rsidR="00692C98" w:rsidRPr="00B23F2E">
        <w:rPr>
          <w:rFonts w:ascii="Arial" w:hAnsi="Arial" w:cs="Arial"/>
        </w:rPr>
        <w:t xml:space="preserve"> species</w:t>
      </w:r>
      <w:r w:rsidRPr="00B23F2E">
        <w:rPr>
          <w:rFonts w:ascii="Arial" w:hAnsi="Arial" w:cs="Arial"/>
        </w:rPr>
        <w:t xml:space="preserve"> by combining four </w:t>
      </w:r>
      <w:proofErr w:type="spellStart"/>
      <w:r w:rsidRPr="00B23F2E">
        <w:rPr>
          <w:rFonts w:ascii="Arial" w:hAnsi="Arial" w:cs="Arial"/>
        </w:rPr>
        <w:t>isofemale</w:t>
      </w:r>
      <w:proofErr w:type="spellEnd"/>
      <w:r w:rsidRPr="00B23F2E">
        <w:rPr>
          <w:rFonts w:ascii="Arial" w:hAnsi="Arial" w:cs="Arial"/>
        </w:rPr>
        <w:t xml:space="preserve"> lines (except for </w:t>
      </w:r>
      <w:r w:rsidRPr="00B23F2E">
        <w:rPr>
          <w:rFonts w:ascii="Arial" w:hAnsi="Arial" w:cs="Arial"/>
          <w:i/>
          <w:iCs/>
        </w:rPr>
        <w:t>D. pandora</w:t>
      </w:r>
      <w:r w:rsidRPr="00B23F2E">
        <w:rPr>
          <w:rFonts w:ascii="Arial" w:hAnsi="Arial" w:cs="Arial"/>
        </w:rPr>
        <w:t xml:space="preserve">, where only three </w:t>
      </w:r>
      <w:proofErr w:type="spellStart"/>
      <w:r w:rsidRPr="00B23F2E">
        <w:rPr>
          <w:rFonts w:ascii="Arial" w:hAnsi="Arial" w:cs="Arial"/>
        </w:rPr>
        <w:t>isofemale</w:t>
      </w:r>
      <w:proofErr w:type="spellEnd"/>
      <w:r w:rsidRPr="00B23F2E">
        <w:rPr>
          <w:rFonts w:ascii="Arial" w:hAnsi="Arial" w:cs="Arial"/>
        </w:rPr>
        <w:t xml:space="preserve"> lines were available). The four lines were selected from different mountains and different </w:t>
      </w:r>
      <w:r w:rsidR="00846F63" w:rsidRPr="00B23F2E">
        <w:rPr>
          <w:rFonts w:ascii="Arial" w:hAnsi="Arial" w:cs="Arial"/>
        </w:rPr>
        <w:t>elevation</w:t>
      </w:r>
      <w:r w:rsidR="007E6F6F" w:rsidRPr="00B23F2E">
        <w:rPr>
          <w:rFonts w:ascii="Arial" w:hAnsi="Arial" w:cs="Arial"/>
        </w:rPr>
        <w:t>s</w:t>
      </w:r>
      <w:r w:rsidRPr="00B23F2E">
        <w:rPr>
          <w:rFonts w:ascii="Arial" w:hAnsi="Arial" w:cs="Arial"/>
        </w:rPr>
        <w:t xml:space="preserve"> if possible (</w:t>
      </w:r>
      <w:r w:rsidR="00BF3A87" w:rsidRPr="00B23F2E">
        <w:rPr>
          <w:rFonts w:ascii="Arial" w:hAnsi="Arial" w:cs="Arial"/>
        </w:rPr>
        <w:t>D</w:t>
      </w:r>
      <w:r w:rsidRPr="00B23F2E">
        <w:rPr>
          <w:rFonts w:ascii="Arial" w:hAnsi="Arial" w:cs="Arial"/>
        </w:rPr>
        <w:t xml:space="preserve">etailed </w:t>
      </w:r>
      <w:r w:rsidR="007E6F6F" w:rsidRPr="00B23F2E">
        <w:rPr>
          <w:rFonts w:ascii="Arial" w:hAnsi="Arial" w:cs="Arial"/>
        </w:rPr>
        <w:t>as</w:t>
      </w:r>
      <w:r w:rsidRPr="00B23F2E">
        <w:rPr>
          <w:rFonts w:ascii="Arial" w:hAnsi="Arial" w:cs="Arial"/>
        </w:rPr>
        <w:t xml:space="preserve"> </w:t>
      </w:r>
      <w:r w:rsidR="009E52D6" w:rsidRPr="00B23F2E">
        <w:rPr>
          <w:rFonts w:ascii="Arial" w:hAnsi="Arial" w:cs="Arial"/>
        </w:rPr>
        <w:t xml:space="preserve">provided </w:t>
      </w:r>
      <w:r w:rsidRPr="00B23F2E">
        <w:rPr>
          <w:rFonts w:ascii="Arial" w:hAnsi="Arial" w:cs="Arial"/>
        </w:rPr>
        <w:t>in supplementary table 1). Each population cage was initiated using two independently-reared MBLs of the same species. Large population</w:t>
      </w:r>
      <w:r w:rsidR="00692C98" w:rsidRPr="00B23F2E">
        <w:rPr>
          <w:rFonts w:ascii="Arial" w:hAnsi="Arial" w:cs="Arial"/>
        </w:rPr>
        <w:t>s</w:t>
      </w:r>
      <w:r w:rsidRPr="00B23F2E">
        <w:rPr>
          <w:rFonts w:ascii="Arial" w:hAnsi="Arial" w:cs="Arial"/>
        </w:rPr>
        <w:t xml:space="preserve"> </w:t>
      </w:r>
      <w:r w:rsidR="00692C98" w:rsidRPr="00B23F2E">
        <w:rPr>
          <w:rFonts w:ascii="Arial" w:hAnsi="Arial" w:cs="Arial"/>
        </w:rPr>
        <w:t>were</w:t>
      </w:r>
      <w:r w:rsidRPr="00B23F2E">
        <w:rPr>
          <w:rFonts w:ascii="Arial" w:hAnsi="Arial" w:cs="Arial"/>
        </w:rPr>
        <w:t xml:space="preserve"> maintained at 25°C for more than four generations before </w:t>
      </w:r>
      <w:r w:rsidR="00692C98" w:rsidRPr="00B23F2E">
        <w:rPr>
          <w:rFonts w:ascii="Arial" w:hAnsi="Arial" w:cs="Arial"/>
        </w:rPr>
        <w:t>measuring the</w:t>
      </w:r>
      <w:r w:rsidR="007E6F6F" w:rsidRPr="00B23F2E">
        <w:rPr>
          <w:rFonts w:ascii="Arial" w:hAnsi="Arial" w:cs="Arial"/>
        </w:rPr>
        <w:t xml:space="preserve"> </w:t>
      </w:r>
      <w:r w:rsidR="000773AE" w:rsidRPr="00B23F2E">
        <w:rPr>
          <w:rFonts w:ascii="Arial" w:hAnsi="Arial" w:cs="Arial"/>
        </w:rPr>
        <w:t>thermal trait</w:t>
      </w:r>
      <w:r w:rsidR="007E6F6F" w:rsidRPr="00B23F2E">
        <w:rPr>
          <w:rFonts w:ascii="Arial" w:hAnsi="Arial" w:cs="Arial"/>
        </w:rPr>
        <w:t>s</w:t>
      </w:r>
      <w:r w:rsidRPr="00B23F2E">
        <w:rPr>
          <w:rFonts w:ascii="Arial" w:hAnsi="Arial" w:cs="Arial"/>
        </w:rPr>
        <w:t xml:space="preserve">. Therefore, </w:t>
      </w:r>
      <w:r w:rsidR="00E26B2C" w:rsidRPr="00B23F2E">
        <w:rPr>
          <w:rFonts w:ascii="Arial" w:hAnsi="Arial" w:cs="Arial"/>
        </w:rPr>
        <w:t>measurements</w:t>
      </w:r>
      <w:r w:rsidRPr="00B23F2E">
        <w:rPr>
          <w:rFonts w:ascii="Arial" w:hAnsi="Arial" w:cs="Arial"/>
        </w:rPr>
        <w:t xml:space="preserve"> should not have been influenced by maternal effect, acclimation, or </w:t>
      </w:r>
      <w:proofErr w:type="spellStart"/>
      <w:r w:rsidRPr="00B23F2E">
        <w:rPr>
          <w:rFonts w:ascii="Arial" w:hAnsi="Arial" w:cs="Arial"/>
        </w:rPr>
        <w:t>isofemale</w:t>
      </w:r>
      <w:proofErr w:type="spellEnd"/>
      <w:r w:rsidRPr="00B23F2E">
        <w:rPr>
          <w:rFonts w:ascii="Arial" w:hAnsi="Arial" w:cs="Arial"/>
        </w:rPr>
        <w:t xml:space="preserve"> line effect</w:t>
      </w:r>
      <w:r w:rsidR="009E52D6" w:rsidRPr="00B23F2E">
        <w:rPr>
          <w:rFonts w:ascii="Arial" w:hAnsi="Arial" w:cs="Arial"/>
        </w:rPr>
        <w:t>s</w:t>
      </w:r>
      <w:r w:rsidRPr="00B23F2E">
        <w:rPr>
          <w:rFonts w:ascii="Arial" w:hAnsi="Arial" w:cs="Arial"/>
        </w:rPr>
        <w:t xml:space="preserve">. </w:t>
      </w:r>
      <w:r w:rsidR="000773AE" w:rsidRPr="00B23F2E">
        <w:rPr>
          <w:rFonts w:ascii="Arial" w:hAnsi="Arial" w:cs="Arial"/>
        </w:rPr>
        <w:t xml:space="preserve">The MBLs </w:t>
      </w:r>
      <w:r w:rsidR="00E26B2C" w:rsidRPr="00B23F2E">
        <w:rPr>
          <w:rFonts w:ascii="Arial" w:hAnsi="Arial" w:cs="Arial"/>
        </w:rPr>
        <w:t>were</w:t>
      </w:r>
      <w:r w:rsidR="000773AE" w:rsidRPr="00B23F2E">
        <w:rPr>
          <w:rFonts w:ascii="Arial" w:hAnsi="Arial" w:cs="Arial"/>
        </w:rPr>
        <w:t xml:space="preserve"> maintained in 23°C since 2020.</w:t>
      </w:r>
    </w:p>
    <w:p w14:paraId="3804610F" w14:textId="58EE30BB" w:rsidR="00366CD1" w:rsidRPr="00B23F2E" w:rsidRDefault="00366CD1" w:rsidP="007C1BC4">
      <w:pPr>
        <w:ind w:firstLine="360"/>
        <w:rPr>
          <w:rFonts w:ascii="Arial" w:hAnsi="Arial" w:cs="Arial"/>
        </w:rPr>
      </w:pPr>
      <w:r w:rsidRPr="00B23F2E">
        <w:rPr>
          <w:rFonts w:ascii="Arial" w:hAnsi="Arial" w:cs="Arial"/>
        </w:rPr>
        <w:t xml:space="preserve">Nine tropical </w:t>
      </w:r>
      <w:r w:rsidRPr="00B23F2E">
        <w:rPr>
          <w:rFonts w:ascii="Arial" w:hAnsi="Arial" w:cs="Arial"/>
          <w:i/>
          <w:iCs/>
        </w:rPr>
        <w:t>Drosophila</w:t>
      </w:r>
      <w:r w:rsidRPr="00B23F2E">
        <w:rPr>
          <w:rFonts w:ascii="Arial" w:hAnsi="Arial" w:cs="Arial"/>
        </w:rPr>
        <w:t xml:space="preserve"> species were included in laboratory measurements</w:t>
      </w:r>
      <w:r w:rsidR="009854CE" w:rsidRPr="00B23F2E">
        <w:rPr>
          <w:rFonts w:ascii="Arial" w:hAnsi="Arial" w:cs="Arial"/>
        </w:rPr>
        <w:t>.</w:t>
      </w:r>
      <w:r w:rsidRPr="00B23F2E">
        <w:rPr>
          <w:rFonts w:ascii="Arial" w:hAnsi="Arial" w:cs="Arial"/>
        </w:rPr>
        <w:t xml:space="preserve"> </w:t>
      </w:r>
      <w:r w:rsidR="00BE193C" w:rsidRPr="00B23F2E">
        <w:rPr>
          <w:rFonts w:ascii="Arial" w:hAnsi="Arial" w:cs="Arial"/>
          <w:i/>
          <w:iCs/>
        </w:rPr>
        <w:t>Drosophila</w:t>
      </w:r>
      <w:r w:rsidR="00BE193C" w:rsidRPr="00B23F2E">
        <w:rPr>
          <w:rFonts w:ascii="Arial" w:hAnsi="Arial" w:cs="Arial"/>
        </w:rPr>
        <w:t xml:space="preserve"> </w:t>
      </w:r>
      <w:proofErr w:type="spellStart"/>
      <w:r w:rsidRPr="00B23F2E">
        <w:rPr>
          <w:rFonts w:ascii="Arial" w:hAnsi="Arial" w:cs="Arial"/>
          <w:i/>
          <w:iCs/>
        </w:rPr>
        <w:t>rubida</w:t>
      </w:r>
      <w:proofErr w:type="spellEnd"/>
      <w:r w:rsidRPr="00B23F2E">
        <w:rPr>
          <w:rFonts w:ascii="Arial" w:hAnsi="Arial" w:cs="Arial"/>
        </w:rPr>
        <w:t xml:space="preserve"> was not included because it has </w:t>
      </w:r>
      <w:r w:rsidR="002F0913" w:rsidRPr="00B23F2E">
        <w:rPr>
          <w:rFonts w:ascii="Arial" w:hAnsi="Arial" w:cs="Arial"/>
        </w:rPr>
        <w:t xml:space="preserve">a </w:t>
      </w:r>
      <w:r w:rsidRPr="00B23F2E">
        <w:rPr>
          <w:rFonts w:ascii="Arial" w:hAnsi="Arial" w:cs="Arial"/>
        </w:rPr>
        <w:t>low reproduction</w:t>
      </w:r>
      <w:r w:rsidR="00921BAF" w:rsidRPr="00B23F2E">
        <w:rPr>
          <w:rFonts w:ascii="Arial" w:hAnsi="Arial" w:cs="Arial"/>
        </w:rPr>
        <w:t xml:space="preserve"> rate</w:t>
      </w:r>
      <w:r w:rsidRPr="00B23F2E">
        <w:rPr>
          <w:rFonts w:ascii="Arial" w:hAnsi="Arial" w:cs="Arial"/>
        </w:rPr>
        <w:t xml:space="preserve"> and much longer development and sexually maturation time than other species, making it practically difficult to raise to </w:t>
      </w:r>
      <w:r w:rsidR="002F0913" w:rsidRPr="00B23F2E">
        <w:rPr>
          <w:rFonts w:ascii="Arial" w:hAnsi="Arial" w:cs="Arial"/>
        </w:rPr>
        <w:t xml:space="preserve">a </w:t>
      </w:r>
      <w:r w:rsidRPr="00B23F2E">
        <w:rPr>
          <w:rFonts w:ascii="Arial" w:hAnsi="Arial" w:cs="Arial"/>
        </w:rPr>
        <w:t xml:space="preserve">large number and also synchronized with other species. </w:t>
      </w:r>
      <w:proofErr w:type="spellStart"/>
      <w:r w:rsidRPr="00B23F2E">
        <w:rPr>
          <w:rFonts w:ascii="Arial" w:hAnsi="Arial" w:cs="Arial"/>
        </w:rPr>
        <w:t>Isofemale</w:t>
      </w:r>
      <w:proofErr w:type="spellEnd"/>
      <w:r w:rsidRPr="00B23F2E">
        <w:rPr>
          <w:rFonts w:ascii="Arial" w:hAnsi="Arial" w:cs="Arial"/>
        </w:rPr>
        <w:t xml:space="preserve"> lines of </w:t>
      </w:r>
      <w:r w:rsidRPr="00B23F2E">
        <w:rPr>
          <w:rFonts w:ascii="Arial" w:hAnsi="Arial" w:cs="Arial"/>
          <w:i/>
          <w:iCs/>
        </w:rPr>
        <w:t xml:space="preserve">D. </w:t>
      </w:r>
      <w:proofErr w:type="spellStart"/>
      <w:r w:rsidRPr="00B23F2E">
        <w:rPr>
          <w:rFonts w:ascii="Arial" w:hAnsi="Arial" w:cs="Arial"/>
          <w:i/>
          <w:iCs/>
        </w:rPr>
        <w:t>pseudotakihashii</w:t>
      </w:r>
      <w:proofErr w:type="spellEnd"/>
      <w:r w:rsidRPr="00B23F2E">
        <w:rPr>
          <w:rFonts w:ascii="Arial" w:hAnsi="Arial" w:cs="Arial"/>
        </w:rPr>
        <w:t xml:space="preserve"> w</w:t>
      </w:r>
      <w:r w:rsidR="004223C5" w:rsidRPr="00B23F2E">
        <w:rPr>
          <w:rFonts w:ascii="Arial" w:hAnsi="Arial" w:cs="Arial"/>
        </w:rPr>
        <w:t>ere</w:t>
      </w:r>
      <w:r w:rsidRPr="00B23F2E">
        <w:rPr>
          <w:rFonts w:ascii="Arial" w:hAnsi="Arial" w:cs="Arial"/>
        </w:rPr>
        <w:t xml:space="preserve"> contaminated before </w:t>
      </w:r>
      <w:r w:rsidR="005C76E3" w:rsidRPr="00B23F2E">
        <w:rPr>
          <w:rFonts w:ascii="Arial" w:hAnsi="Arial" w:cs="Arial"/>
        </w:rPr>
        <w:t>measuring</w:t>
      </w:r>
      <w:r w:rsidRPr="00B23F2E">
        <w:rPr>
          <w:rFonts w:ascii="Arial" w:hAnsi="Arial" w:cs="Arial"/>
        </w:rPr>
        <w:t xml:space="preserve"> </w:t>
      </w:r>
      <w:r w:rsidR="005C76E3" w:rsidRPr="00B23F2E">
        <w:rPr>
          <w:rFonts w:ascii="Arial" w:hAnsi="Arial" w:cs="Arial"/>
        </w:rPr>
        <w:t xml:space="preserve">the </w:t>
      </w:r>
      <w:r w:rsidRPr="00B23F2E">
        <w:rPr>
          <w:rFonts w:ascii="Arial" w:hAnsi="Arial" w:cs="Arial"/>
        </w:rPr>
        <w:t xml:space="preserve">thermal traits. Therefore, its thermal traits were not measured. Another MBL made up by the only two </w:t>
      </w:r>
      <w:r w:rsidRPr="00B23F2E">
        <w:rPr>
          <w:rFonts w:ascii="Arial" w:hAnsi="Arial" w:cs="Arial"/>
          <w:i/>
          <w:iCs/>
        </w:rPr>
        <w:t xml:space="preserve">D. </w:t>
      </w:r>
      <w:proofErr w:type="spellStart"/>
      <w:r w:rsidRPr="00B23F2E">
        <w:rPr>
          <w:rFonts w:ascii="Arial" w:hAnsi="Arial" w:cs="Arial"/>
          <w:i/>
          <w:iCs/>
        </w:rPr>
        <w:t>pseudotakihashii</w:t>
      </w:r>
      <w:proofErr w:type="spellEnd"/>
      <w:r w:rsidRPr="00B23F2E">
        <w:rPr>
          <w:rFonts w:ascii="Arial" w:hAnsi="Arial" w:cs="Arial"/>
        </w:rPr>
        <w:t xml:space="preserve"> </w:t>
      </w:r>
      <w:proofErr w:type="spellStart"/>
      <w:r w:rsidRPr="00B23F2E">
        <w:rPr>
          <w:rFonts w:ascii="Arial" w:hAnsi="Arial" w:cs="Arial"/>
        </w:rPr>
        <w:t>isofemale</w:t>
      </w:r>
      <w:proofErr w:type="spellEnd"/>
      <w:r w:rsidRPr="00B23F2E">
        <w:rPr>
          <w:rFonts w:ascii="Arial" w:hAnsi="Arial" w:cs="Arial"/>
        </w:rPr>
        <w:t xml:space="preserve"> lines was constructed and used in </w:t>
      </w:r>
      <w:r w:rsidR="001F08FD" w:rsidRPr="00B23F2E">
        <w:rPr>
          <w:rFonts w:ascii="Arial" w:hAnsi="Arial" w:cs="Arial"/>
        </w:rPr>
        <w:t xml:space="preserve">the </w:t>
      </w:r>
      <w:r w:rsidRPr="00B23F2E">
        <w:rPr>
          <w:rFonts w:ascii="Arial" w:hAnsi="Arial" w:cs="Arial"/>
        </w:rPr>
        <w:t xml:space="preserve">competition </w:t>
      </w:r>
      <w:r w:rsidR="0081673A" w:rsidRPr="00B23F2E">
        <w:rPr>
          <w:rFonts w:ascii="Arial" w:hAnsi="Arial" w:cs="Arial"/>
        </w:rPr>
        <w:t>experiment</w:t>
      </w:r>
      <w:r w:rsidRPr="00B23F2E">
        <w:rPr>
          <w:rFonts w:ascii="Arial" w:hAnsi="Arial" w:cs="Arial"/>
        </w:rPr>
        <w:t xml:space="preserve">. </w:t>
      </w:r>
      <w:commentRangeStart w:id="11"/>
      <w:r w:rsidR="00C64D3E" w:rsidRPr="00B23F2E">
        <w:rPr>
          <w:rFonts w:ascii="Arial" w:hAnsi="Arial" w:cs="Arial"/>
          <w:i/>
          <w:iCs/>
        </w:rPr>
        <w:t>Drosophila</w:t>
      </w:r>
      <w:r w:rsidR="00C64D3E" w:rsidRPr="00B23F2E">
        <w:rPr>
          <w:rFonts w:ascii="Arial" w:hAnsi="Arial" w:cs="Arial"/>
        </w:rPr>
        <w:t xml:space="preserve"> </w:t>
      </w:r>
      <w:commentRangeEnd w:id="11"/>
      <w:r w:rsidR="00D20FB2" w:rsidRPr="00B23F2E">
        <w:rPr>
          <w:rStyle w:val="CommentReference"/>
          <w:rFonts w:ascii="Arial" w:eastAsiaTheme="minorHAnsi" w:hAnsi="Arial" w:cs="Arial"/>
          <w:sz w:val="24"/>
          <w:szCs w:val="24"/>
          <w:lang w:eastAsia="en-US"/>
        </w:rPr>
        <w:commentReference w:id="11"/>
      </w:r>
      <w:r w:rsidRPr="00B23F2E">
        <w:rPr>
          <w:rFonts w:ascii="Arial" w:hAnsi="Arial" w:cs="Arial"/>
          <w:i/>
          <w:iCs/>
        </w:rPr>
        <w:t>melanogaster</w:t>
      </w:r>
      <w:r w:rsidRPr="00B23F2E">
        <w:rPr>
          <w:rFonts w:ascii="Arial" w:hAnsi="Arial" w:cs="Arial"/>
        </w:rPr>
        <w:t xml:space="preserve"> does not occur naturally at the study sites.</w:t>
      </w:r>
      <w:r w:rsidR="004223C5" w:rsidRPr="00B23F2E">
        <w:rPr>
          <w:rFonts w:ascii="Arial" w:hAnsi="Arial" w:cs="Arial"/>
        </w:rPr>
        <w:t xml:space="preserve"> </w:t>
      </w:r>
      <w:r w:rsidR="00C64D3E" w:rsidRPr="00B23F2E">
        <w:rPr>
          <w:rFonts w:ascii="Arial" w:hAnsi="Arial" w:cs="Arial"/>
        </w:rPr>
        <w:t xml:space="preserve">A </w:t>
      </w:r>
      <w:r w:rsidR="00F203EE" w:rsidRPr="00B23F2E">
        <w:rPr>
          <w:rFonts w:ascii="Arial" w:hAnsi="Arial" w:cs="Arial"/>
        </w:rPr>
        <w:t>laboratory</w:t>
      </w:r>
      <w:r w:rsidRPr="00B23F2E">
        <w:rPr>
          <w:rFonts w:ascii="Arial" w:hAnsi="Arial" w:cs="Arial"/>
        </w:rPr>
        <w:t xml:space="preserve"> strain (wild type, </w:t>
      </w:r>
      <w:r w:rsidRPr="00B23F2E">
        <w:rPr>
          <w:rFonts w:ascii="Arial" w:hAnsi="Arial" w:cs="Arial"/>
          <w:i/>
          <w:iCs/>
        </w:rPr>
        <w:t>Dah</w:t>
      </w:r>
      <w:r w:rsidRPr="00B23F2E">
        <w:rPr>
          <w:rFonts w:ascii="Arial" w:hAnsi="Arial" w:cs="Arial"/>
        </w:rPr>
        <w:t xml:space="preserve"> strain) was measured for thermal performance together with the focal species as a benchmark for future comparisons.</w:t>
      </w:r>
    </w:p>
    <w:p w14:paraId="7344CF66" w14:textId="77777777" w:rsidR="00045B7F" w:rsidRPr="00B23F2E" w:rsidRDefault="00045B7F" w:rsidP="007C1BC4">
      <w:pPr>
        <w:ind w:firstLine="360"/>
        <w:rPr>
          <w:rFonts w:ascii="Arial" w:hAnsi="Arial" w:cs="Arial"/>
          <w:lang w:val="en-US"/>
        </w:rPr>
      </w:pPr>
    </w:p>
    <w:p w14:paraId="676D0B93" w14:textId="65622DFF" w:rsidR="00F837DE" w:rsidRPr="00B23F2E" w:rsidRDefault="00F837DE" w:rsidP="007C1BC4">
      <w:pPr>
        <w:pStyle w:val="ListParagraph"/>
        <w:numPr>
          <w:ilvl w:val="0"/>
          <w:numId w:val="2"/>
        </w:numPr>
        <w:rPr>
          <w:rFonts w:ascii="Arial" w:hAnsi="Arial" w:cs="Arial"/>
          <w:lang w:val="en-US"/>
        </w:rPr>
      </w:pPr>
      <w:r w:rsidRPr="00B23F2E">
        <w:rPr>
          <w:rFonts w:ascii="Arial" w:hAnsi="Arial" w:cs="Arial"/>
          <w:lang w:val="en-US"/>
        </w:rPr>
        <w:t>Field</w:t>
      </w:r>
      <w:r w:rsidR="00343F57" w:rsidRPr="00B23F2E">
        <w:rPr>
          <w:rFonts w:ascii="Arial" w:hAnsi="Arial" w:cs="Arial"/>
          <w:lang w:val="en-US"/>
        </w:rPr>
        <w:t xml:space="preserve"> distribution</w:t>
      </w:r>
    </w:p>
    <w:p w14:paraId="7B37A859" w14:textId="5CFEA798" w:rsidR="00343F57" w:rsidRPr="00B23F2E" w:rsidRDefault="0059511F" w:rsidP="007C1BC4">
      <w:pPr>
        <w:ind w:firstLine="360"/>
        <w:rPr>
          <w:rFonts w:ascii="Arial" w:eastAsia="Calibri" w:hAnsi="Arial" w:cs="Arial"/>
        </w:rPr>
      </w:pPr>
      <w:r w:rsidRPr="00B23F2E">
        <w:rPr>
          <w:rFonts w:ascii="Arial" w:hAnsi="Arial" w:cs="Arial"/>
          <w:i/>
          <w:iCs/>
        </w:rPr>
        <w:t xml:space="preserve">Field survey. </w:t>
      </w:r>
      <w:r w:rsidR="00302A7A" w:rsidRPr="00B23F2E">
        <w:rPr>
          <w:rFonts w:ascii="Arial" w:hAnsi="Arial" w:cs="Arial"/>
          <w:i/>
          <w:iCs/>
        </w:rPr>
        <w:t>Drosophila</w:t>
      </w:r>
      <w:r w:rsidR="00302A7A" w:rsidRPr="00B23F2E">
        <w:rPr>
          <w:rFonts w:ascii="Arial" w:hAnsi="Arial" w:cs="Arial"/>
        </w:rPr>
        <w:t xml:space="preserve"> </w:t>
      </w:r>
      <w:r w:rsidR="00343F57" w:rsidRPr="00B23F2E">
        <w:rPr>
          <w:rFonts w:ascii="Arial" w:hAnsi="Arial" w:cs="Arial"/>
        </w:rPr>
        <w:t xml:space="preserve">pupae </w:t>
      </w:r>
      <w:r w:rsidR="00302A7A" w:rsidRPr="00B23F2E">
        <w:rPr>
          <w:rFonts w:ascii="Arial" w:hAnsi="Arial" w:cs="Arial"/>
        </w:rPr>
        <w:t>were sampled using bottle traps baited with fermented banana</w:t>
      </w:r>
      <w:r w:rsidR="00F95569" w:rsidRPr="00B23F2E">
        <w:rPr>
          <w:rFonts w:ascii="Arial" w:hAnsi="Arial" w:cs="Arial"/>
        </w:rPr>
        <w:t xml:space="preserve"> </w:t>
      </w:r>
      <w:r w:rsidR="00C07A21" w:rsidRPr="00B23F2E">
        <w:rPr>
          <w:rFonts w:ascii="Arial" w:hAnsi="Arial" w:cs="Arial"/>
        </w:rPr>
        <w:t>from</w:t>
      </w:r>
      <w:r w:rsidR="00F95569" w:rsidRPr="00B23F2E">
        <w:rPr>
          <w:rFonts w:ascii="Arial" w:hAnsi="Arial" w:cs="Arial"/>
        </w:rPr>
        <w:t xml:space="preserve"> 11</w:t>
      </w:r>
      <w:r w:rsidR="00F95569" w:rsidRPr="00B23F2E">
        <w:rPr>
          <w:rFonts w:ascii="Arial" w:hAnsi="Arial" w:cs="Arial"/>
          <w:vertAlign w:val="superscript"/>
        </w:rPr>
        <w:t>th</w:t>
      </w:r>
      <w:r w:rsidR="00F95569" w:rsidRPr="00B23F2E">
        <w:rPr>
          <w:rFonts w:ascii="Arial" w:hAnsi="Arial" w:cs="Arial"/>
        </w:rPr>
        <w:t xml:space="preserve"> March – 12</w:t>
      </w:r>
      <w:r w:rsidR="00F95569" w:rsidRPr="00B23F2E">
        <w:rPr>
          <w:rFonts w:ascii="Arial" w:hAnsi="Arial" w:cs="Arial"/>
          <w:vertAlign w:val="superscript"/>
        </w:rPr>
        <w:t>th</w:t>
      </w:r>
      <w:r w:rsidR="00F95569" w:rsidRPr="00B23F2E">
        <w:rPr>
          <w:rFonts w:ascii="Arial" w:hAnsi="Arial" w:cs="Arial"/>
        </w:rPr>
        <w:t xml:space="preserve"> April 2016</w:t>
      </w:r>
      <w:r w:rsidR="00C64D3E" w:rsidRPr="00B23F2E">
        <w:rPr>
          <w:rFonts w:ascii="Arial" w:hAnsi="Arial" w:cs="Arial"/>
        </w:rPr>
        <w:t xml:space="preserve"> (</w:t>
      </w:r>
      <w:r w:rsidR="00B52035" w:rsidRPr="00B23F2E">
        <w:rPr>
          <w:rFonts w:ascii="Arial" w:hAnsi="Arial" w:cs="Arial"/>
        </w:rPr>
        <w:fldChar w:fldCharType="begin" w:fldLock="1"/>
      </w:r>
      <w:r w:rsidR="00E13FED" w:rsidRPr="00B23F2E">
        <w:rPr>
          <w:rFonts w:ascii="Arial"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2020)","manualFormatting":"Jeffs et al. 2020","plainTextFormattedCitation":"(Jeffs et al. 2020)","previouslyFormattedCitation":"(Jeffs et al. 2020)"},"properties":{"noteIndex":0},"schema":"https://github.com/citation-style-language/schema/raw/master/csl-citation.json"}</w:instrText>
      </w:r>
      <w:r w:rsidR="00B52035" w:rsidRPr="00B23F2E">
        <w:rPr>
          <w:rFonts w:ascii="Arial" w:hAnsi="Arial" w:cs="Arial"/>
        </w:rPr>
        <w:fldChar w:fldCharType="separate"/>
      </w:r>
      <w:r w:rsidR="00B52035" w:rsidRPr="00B23F2E">
        <w:rPr>
          <w:rFonts w:ascii="Arial" w:hAnsi="Arial" w:cs="Arial"/>
          <w:noProof/>
        </w:rPr>
        <w:t>Jeffs et al. 2020</w:t>
      </w:r>
      <w:r w:rsidR="00B52035" w:rsidRPr="00B23F2E">
        <w:rPr>
          <w:rFonts w:ascii="Arial" w:hAnsi="Arial" w:cs="Arial"/>
        </w:rPr>
        <w:fldChar w:fldCharType="end"/>
      </w:r>
      <w:r w:rsidR="00C64D3E" w:rsidRPr="00B23F2E">
        <w:rPr>
          <w:rFonts w:ascii="Arial" w:hAnsi="Arial" w:cs="Arial"/>
        </w:rPr>
        <w:t>)</w:t>
      </w:r>
      <w:r w:rsidR="00B52035" w:rsidRPr="00B23F2E">
        <w:rPr>
          <w:rFonts w:ascii="Arial" w:hAnsi="Arial" w:cs="Arial"/>
        </w:rPr>
        <w:t>.</w:t>
      </w:r>
      <w:r w:rsidR="00C52B1B" w:rsidRPr="00B23F2E">
        <w:rPr>
          <w:rFonts w:ascii="Arial" w:hAnsi="Arial" w:cs="Arial"/>
        </w:rPr>
        <w:t xml:space="preserve"> </w:t>
      </w:r>
      <w:r w:rsidR="00C23C9E" w:rsidRPr="00B23F2E">
        <w:rPr>
          <w:rFonts w:ascii="Arial" w:hAnsi="Arial" w:cs="Arial"/>
        </w:rPr>
        <w:t>Relative abundance w</w:t>
      </w:r>
      <w:r w:rsidR="00C07A21" w:rsidRPr="00B23F2E">
        <w:rPr>
          <w:rFonts w:ascii="Arial" w:hAnsi="Arial" w:cs="Arial"/>
        </w:rPr>
        <w:t>as</w:t>
      </w:r>
      <w:r w:rsidR="00C23C9E" w:rsidRPr="00B23F2E">
        <w:rPr>
          <w:rFonts w:ascii="Arial" w:hAnsi="Arial" w:cs="Arial"/>
        </w:rPr>
        <w:t xml:space="preserve"> surveyed for three sites</w:t>
      </w:r>
      <w:r w:rsidRPr="00B23F2E">
        <w:rPr>
          <w:rFonts w:ascii="Arial" w:hAnsi="Arial" w:cs="Arial"/>
        </w:rPr>
        <w:t xml:space="preserve"> at elevation of 70m, 350-390m, and 730-880m</w:t>
      </w:r>
      <w:r w:rsidR="00C23C9E" w:rsidRPr="00B23F2E">
        <w:rPr>
          <w:rFonts w:ascii="Arial" w:hAnsi="Arial" w:cs="Arial"/>
        </w:rPr>
        <w:t xml:space="preserve"> </w:t>
      </w:r>
      <w:r w:rsidRPr="00B23F2E">
        <w:rPr>
          <w:rFonts w:ascii="Arial" w:eastAsia="Calibri" w:hAnsi="Arial" w:cs="Arial"/>
        </w:rPr>
        <w:t>on the</w:t>
      </w:r>
      <w:r w:rsidR="00F95569" w:rsidRPr="00B23F2E">
        <w:rPr>
          <w:rFonts w:ascii="Arial" w:eastAsia="Calibri" w:hAnsi="Arial" w:cs="Arial"/>
        </w:rPr>
        <w:t xml:space="preserve"> two</w:t>
      </w:r>
      <w:r w:rsidR="0018727E" w:rsidRPr="00B23F2E">
        <w:rPr>
          <w:rFonts w:ascii="Arial" w:eastAsia="Calibri" w:hAnsi="Arial" w:cs="Arial"/>
        </w:rPr>
        <w:t xml:space="preserve"> mountain</w:t>
      </w:r>
      <w:r w:rsidRPr="00B23F2E">
        <w:rPr>
          <w:rFonts w:ascii="Arial" w:eastAsia="Calibri" w:hAnsi="Arial" w:cs="Arial"/>
        </w:rPr>
        <w:t xml:space="preserve"> ranges</w:t>
      </w:r>
      <w:r w:rsidR="003B6A4E" w:rsidRPr="00B23F2E">
        <w:rPr>
          <w:rFonts w:ascii="Arial" w:eastAsia="Calibri" w:hAnsi="Arial" w:cs="Arial"/>
        </w:rPr>
        <w:t>.</w:t>
      </w:r>
      <w:r w:rsidR="00F95569" w:rsidRPr="00B23F2E">
        <w:rPr>
          <w:rFonts w:ascii="Arial" w:eastAsia="Calibri" w:hAnsi="Arial" w:cs="Arial"/>
        </w:rPr>
        <w:t xml:space="preserve"> </w:t>
      </w:r>
      <w:r w:rsidR="00D20FB2" w:rsidRPr="00B23F2E">
        <w:rPr>
          <w:rFonts w:ascii="Arial" w:eastAsia="Calibri" w:hAnsi="Arial" w:cs="Arial"/>
        </w:rPr>
        <w:t xml:space="preserve">In total, </w:t>
      </w:r>
      <w:r w:rsidR="00846411" w:rsidRPr="00B23F2E">
        <w:rPr>
          <w:rFonts w:ascii="Arial" w:eastAsia="Calibri" w:hAnsi="Arial" w:cs="Arial"/>
        </w:rPr>
        <w:t>182 pupae were sampled at each site</w:t>
      </w:r>
      <w:r w:rsidR="00D20FB2" w:rsidRPr="00B23F2E">
        <w:rPr>
          <w:rFonts w:ascii="Arial" w:eastAsia="Calibri" w:hAnsi="Arial" w:cs="Arial"/>
        </w:rPr>
        <w:t xml:space="preserve"> and</w:t>
      </w:r>
      <w:r w:rsidR="00343F57" w:rsidRPr="00B23F2E">
        <w:rPr>
          <w:rFonts w:ascii="Arial" w:eastAsia="Calibri" w:hAnsi="Arial" w:cs="Arial"/>
        </w:rPr>
        <w:t xml:space="preserve"> </w:t>
      </w:r>
      <w:r w:rsidR="00846411" w:rsidRPr="00B23F2E">
        <w:rPr>
          <w:rFonts w:ascii="Arial" w:eastAsia="Calibri" w:hAnsi="Arial" w:cs="Arial"/>
        </w:rPr>
        <w:t>7</w:t>
      </w:r>
      <w:r w:rsidR="00155DA6" w:rsidRPr="00B23F2E">
        <w:rPr>
          <w:rFonts w:ascii="Arial" w:eastAsia="Calibri" w:hAnsi="Arial" w:cs="Arial"/>
        </w:rPr>
        <w:t>16</w:t>
      </w:r>
      <w:r w:rsidR="00343F57" w:rsidRPr="00B23F2E">
        <w:rPr>
          <w:rFonts w:ascii="Arial" w:eastAsia="Calibri" w:hAnsi="Arial" w:cs="Arial"/>
        </w:rPr>
        <w:t xml:space="preserve"> pupae were successfully identified to species by DNA metabarcoding</w:t>
      </w:r>
      <w:r w:rsidR="00130E74" w:rsidRPr="00B23F2E">
        <w:rPr>
          <w:rFonts w:ascii="Arial" w:eastAsia="Calibri" w:hAnsi="Arial" w:cs="Arial"/>
        </w:rPr>
        <w:t xml:space="preserve"> </w:t>
      </w:r>
      <w:r w:rsidR="00130E74" w:rsidRPr="00B23F2E">
        <w:rPr>
          <w:rFonts w:ascii="Arial" w:eastAsia="Calibri" w:hAnsi="Arial" w:cs="Arial"/>
        </w:rPr>
        <w:fldChar w:fldCharType="begin" w:fldLock="1"/>
      </w:r>
      <w:r w:rsidR="00E13FED" w:rsidRPr="00B23F2E">
        <w:rPr>
          <w:rFonts w:ascii="Arial" w:eastAsia="Calibri"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130E74" w:rsidRPr="00B23F2E">
        <w:rPr>
          <w:rFonts w:ascii="Arial" w:eastAsia="Calibri" w:hAnsi="Arial" w:cs="Arial"/>
        </w:rPr>
        <w:fldChar w:fldCharType="separate"/>
      </w:r>
      <w:r w:rsidR="00130E74" w:rsidRPr="00B23F2E">
        <w:rPr>
          <w:rFonts w:ascii="Arial" w:eastAsia="Calibri" w:hAnsi="Arial" w:cs="Arial"/>
          <w:noProof/>
        </w:rPr>
        <w:t>(Jeffs et al. 2020)</w:t>
      </w:r>
      <w:r w:rsidR="00130E74" w:rsidRPr="00B23F2E">
        <w:rPr>
          <w:rFonts w:ascii="Arial" w:eastAsia="Calibri" w:hAnsi="Arial" w:cs="Arial"/>
        </w:rPr>
        <w:fldChar w:fldCharType="end"/>
      </w:r>
      <w:r w:rsidR="00130E74" w:rsidRPr="00B23F2E">
        <w:rPr>
          <w:rFonts w:ascii="Arial" w:eastAsia="Calibri" w:hAnsi="Arial" w:cs="Arial"/>
        </w:rPr>
        <w:t>,</w:t>
      </w:r>
      <w:r w:rsidR="00F95569" w:rsidRPr="00B23F2E">
        <w:rPr>
          <w:rFonts w:ascii="Arial" w:eastAsia="Calibri" w:hAnsi="Arial" w:cs="Arial"/>
        </w:rPr>
        <w:t xml:space="preserve"> with </w:t>
      </w:r>
      <w:commentRangeStart w:id="12"/>
      <w:r w:rsidR="00F95569" w:rsidRPr="00B23F2E">
        <w:rPr>
          <w:rFonts w:ascii="Arial" w:eastAsia="Calibri" w:hAnsi="Arial" w:cs="Arial"/>
        </w:rPr>
        <w:t>86 – 13</w:t>
      </w:r>
      <w:r w:rsidR="003767C1" w:rsidRPr="00B23F2E">
        <w:rPr>
          <w:rFonts w:ascii="Arial" w:eastAsia="Calibri" w:hAnsi="Arial" w:cs="Arial"/>
        </w:rPr>
        <w:t>4</w:t>
      </w:r>
      <w:r w:rsidR="00F95569" w:rsidRPr="00B23F2E">
        <w:rPr>
          <w:rFonts w:ascii="Arial" w:eastAsia="Calibri" w:hAnsi="Arial" w:cs="Arial"/>
        </w:rPr>
        <w:t xml:space="preserve"> pupae </w:t>
      </w:r>
      <w:commentRangeEnd w:id="12"/>
      <w:r w:rsidR="00F95569" w:rsidRPr="00B23F2E">
        <w:rPr>
          <w:rStyle w:val="CommentReference"/>
          <w:rFonts w:ascii="Arial" w:eastAsiaTheme="minorHAnsi" w:hAnsi="Arial" w:cs="Arial"/>
          <w:sz w:val="24"/>
          <w:szCs w:val="24"/>
          <w:lang w:eastAsia="en-US"/>
        </w:rPr>
        <w:commentReference w:id="12"/>
      </w:r>
      <w:r w:rsidR="00374003" w:rsidRPr="00B23F2E">
        <w:rPr>
          <w:rFonts w:ascii="Arial" w:eastAsia="Calibri" w:hAnsi="Arial" w:cs="Arial"/>
        </w:rPr>
        <w:t xml:space="preserve">at </w:t>
      </w:r>
      <w:r w:rsidR="00F95569" w:rsidRPr="00B23F2E">
        <w:rPr>
          <w:rFonts w:ascii="Arial" w:eastAsia="Calibri" w:hAnsi="Arial" w:cs="Arial"/>
        </w:rPr>
        <w:t>each site.</w:t>
      </w:r>
      <w:r w:rsidR="00343F57" w:rsidRPr="00B23F2E">
        <w:rPr>
          <w:rFonts w:ascii="Arial" w:eastAsia="Calibri" w:hAnsi="Arial" w:cs="Arial"/>
        </w:rPr>
        <w:t xml:space="preserve"> </w:t>
      </w:r>
      <w:r w:rsidR="00D20FB2" w:rsidRPr="00B23F2E">
        <w:rPr>
          <w:rFonts w:ascii="Arial" w:hAnsi="Arial" w:cs="Arial"/>
          <w:i/>
          <w:iCs/>
        </w:rPr>
        <w:t>Drosophila</w:t>
      </w:r>
      <w:r w:rsidR="004C1022" w:rsidRPr="00B23F2E">
        <w:rPr>
          <w:rFonts w:ascii="Arial" w:eastAsia="Calibri" w:hAnsi="Arial" w:cs="Arial"/>
          <w:i/>
          <w:iCs/>
        </w:rPr>
        <w:t xml:space="preserve"> serr</w:t>
      </w:r>
      <w:r w:rsidR="00C837DC" w:rsidRPr="00B23F2E">
        <w:rPr>
          <w:rFonts w:ascii="Arial" w:eastAsia="Calibri" w:hAnsi="Arial" w:cs="Arial"/>
          <w:i/>
          <w:iCs/>
        </w:rPr>
        <w:t>a</w:t>
      </w:r>
      <w:r w:rsidR="004C1022" w:rsidRPr="00B23F2E">
        <w:rPr>
          <w:rFonts w:ascii="Arial" w:eastAsia="Calibri" w:hAnsi="Arial" w:cs="Arial"/>
          <w:i/>
          <w:iCs/>
        </w:rPr>
        <w:t>ta</w:t>
      </w:r>
      <w:r w:rsidR="00C837DC" w:rsidRPr="00B23F2E">
        <w:rPr>
          <w:rFonts w:ascii="Arial" w:eastAsia="Calibri" w:hAnsi="Arial" w:cs="Arial"/>
        </w:rPr>
        <w:t xml:space="preserve"> (</w:t>
      </w:r>
      <w:r w:rsidR="00443DB9" w:rsidRPr="00B23F2E">
        <w:rPr>
          <w:rFonts w:ascii="Arial" w:eastAsia="Calibri" w:hAnsi="Arial" w:cs="Arial"/>
        </w:rPr>
        <w:t>1</w:t>
      </w:r>
      <w:r w:rsidR="00367968" w:rsidRPr="00B23F2E">
        <w:rPr>
          <w:rFonts w:ascii="Arial" w:eastAsia="Calibri" w:hAnsi="Arial" w:cs="Arial"/>
        </w:rPr>
        <w:t xml:space="preserve"> </w:t>
      </w:r>
      <w:r w:rsidR="007E3B0A" w:rsidRPr="00B23F2E">
        <w:rPr>
          <w:rFonts w:ascii="Arial" w:eastAsia="Calibri" w:hAnsi="Arial" w:cs="Arial"/>
        </w:rPr>
        <w:t>individual</w:t>
      </w:r>
      <w:r w:rsidR="00C837DC" w:rsidRPr="00B23F2E">
        <w:rPr>
          <w:rFonts w:ascii="Arial" w:eastAsia="Calibri" w:hAnsi="Arial" w:cs="Arial"/>
        </w:rPr>
        <w:t xml:space="preserve">) and </w:t>
      </w:r>
      <w:r w:rsidR="00C837DC" w:rsidRPr="00B23F2E">
        <w:rPr>
          <w:rFonts w:ascii="Arial" w:eastAsia="Calibri" w:hAnsi="Arial" w:cs="Arial"/>
          <w:i/>
          <w:iCs/>
        </w:rPr>
        <w:t xml:space="preserve">D. </w:t>
      </w:r>
      <w:proofErr w:type="spellStart"/>
      <w:r w:rsidR="00C837DC" w:rsidRPr="00B23F2E">
        <w:rPr>
          <w:rFonts w:ascii="Arial" w:eastAsia="Calibri" w:hAnsi="Arial" w:cs="Arial"/>
          <w:i/>
          <w:iCs/>
        </w:rPr>
        <w:t>immigrans</w:t>
      </w:r>
      <w:proofErr w:type="spellEnd"/>
      <w:r w:rsidR="00443DB9" w:rsidRPr="00B23F2E">
        <w:rPr>
          <w:rFonts w:ascii="Arial" w:eastAsia="Calibri" w:hAnsi="Arial" w:cs="Arial"/>
        </w:rPr>
        <w:t xml:space="preserve"> (</w:t>
      </w:r>
      <w:r w:rsidR="00155DA6" w:rsidRPr="00B23F2E">
        <w:rPr>
          <w:rFonts w:ascii="Arial" w:eastAsia="Calibri" w:hAnsi="Arial" w:cs="Arial"/>
        </w:rPr>
        <w:t>4</w:t>
      </w:r>
      <w:r w:rsidR="00367968" w:rsidRPr="00B23F2E">
        <w:rPr>
          <w:rFonts w:ascii="Arial" w:eastAsia="Calibri" w:hAnsi="Arial" w:cs="Arial"/>
        </w:rPr>
        <w:t xml:space="preserve"> </w:t>
      </w:r>
      <w:r w:rsidR="007E3B0A" w:rsidRPr="00B23F2E">
        <w:rPr>
          <w:rFonts w:ascii="Arial" w:eastAsia="Calibri" w:hAnsi="Arial" w:cs="Arial"/>
        </w:rPr>
        <w:t>individuals</w:t>
      </w:r>
      <w:r w:rsidR="00443DB9" w:rsidRPr="00B23F2E">
        <w:rPr>
          <w:rFonts w:ascii="Arial" w:eastAsia="Calibri" w:hAnsi="Arial" w:cs="Arial"/>
        </w:rPr>
        <w:t>)</w:t>
      </w:r>
      <w:r w:rsidR="00C837DC" w:rsidRPr="00B23F2E">
        <w:rPr>
          <w:rFonts w:ascii="Arial" w:eastAsia="Calibri" w:hAnsi="Arial" w:cs="Arial"/>
        </w:rPr>
        <w:t xml:space="preserve"> were excluded from the distribution analysis due to</w:t>
      </w:r>
      <w:r w:rsidR="00443DB9" w:rsidRPr="00B23F2E">
        <w:rPr>
          <w:rFonts w:ascii="Arial" w:eastAsia="Calibri" w:hAnsi="Arial" w:cs="Arial"/>
        </w:rPr>
        <w:t xml:space="preserve"> </w:t>
      </w:r>
      <w:r w:rsidR="00374003" w:rsidRPr="00B23F2E">
        <w:rPr>
          <w:rFonts w:ascii="Arial" w:eastAsia="Calibri" w:hAnsi="Arial" w:cs="Arial"/>
        </w:rPr>
        <w:t xml:space="preserve">infrequent </w:t>
      </w:r>
      <w:r w:rsidR="00C837DC" w:rsidRPr="00B23F2E">
        <w:rPr>
          <w:rFonts w:ascii="Arial" w:eastAsia="Calibri" w:hAnsi="Arial" w:cs="Arial"/>
        </w:rPr>
        <w:t>occu</w:t>
      </w:r>
      <w:r w:rsidR="00E004FF" w:rsidRPr="00B23F2E">
        <w:rPr>
          <w:rFonts w:ascii="Arial" w:eastAsia="Calibri" w:hAnsi="Arial" w:cs="Arial"/>
        </w:rPr>
        <w:t>r</w:t>
      </w:r>
      <w:r w:rsidR="00C837DC" w:rsidRPr="00B23F2E">
        <w:rPr>
          <w:rFonts w:ascii="Arial" w:eastAsia="Calibri" w:hAnsi="Arial" w:cs="Arial"/>
        </w:rPr>
        <w:t>r</w:t>
      </w:r>
      <w:r w:rsidR="00E004FF" w:rsidRPr="00B23F2E">
        <w:rPr>
          <w:rFonts w:ascii="Arial" w:eastAsia="Calibri" w:hAnsi="Arial" w:cs="Arial"/>
        </w:rPr>
        <w:t>e</w:t>
      </w:r>
      <w:r w:rsidR="00C837DC" w:rsidRPr="00B23F2E">
        <w:rPr>
          <w:rFonts w:ascii="Arial" w:eastAsia="Calibri" w:hAnsi="Arial" w:cs="Arial"/>
        </w:rPr>
        <w:t>nce.</w:t>
      </w:r>
    </w:p>
    <w:p w14:paraId="338798EC" w14:textId="5F73644F" w:rsidR="00D24E71" w:rsidRPr="00B23F2E" w:rsidRDefault="0059511F" w:rsidP="007C1BC4">
      <w:pPr>
        <w:ind w:firstLine="360"/>
        <w:rPr>
          <w:ins w:id="13" w:author="Jinlin Chen" w:date="2021-09-29T17:21:00Z"/>
          <w:rFonts w:ascii="Arial" w:hAnsi="Arial" w:cs="Arial"/>
          <w:lang w:val="en-US"/>
        </w:rPr>
      </w:pPr>
      <w:r w:rsidRPr="00B23F2E">
        <w:rPr>
          <w:rFonts w:ascii="Arial" w:hAnsi="Arial" w:cs="Arial"/>
          <w:i/>
          <w:iCs/>
          <w:lang w:val="en-US"/>
        </w:rPr>
        <w:t>Distribution analysis</w:t>
      </w:r>
      <w:r w:rsidRPr="00B23F2E">
        <w:rPr>
          <w:rFonts w:ascii="Arial" w:hAnsi="Arial" w:cs="Arial"/>
          <w:lang w:val="en-US"/>
        </w:rPr>
        <w:t xml:space="preserve">. To calculate the abundance-weighted </w:t>
      </w:r>
      <w:r w:rsidR="001F08FD" w:rsidRPr="00B23F2E">
        <w:rPr>
          <w:rFonts w:ascii="Arial" w:hAnsi="Arial" w:cs="Arial"/>
          <w:lang w:val="en-US"/>
        </w:rPr>
        <w:t>mean</w:t>
      </w:r>
      <w:r w:rsidRPr="00B23F2E">
        <w:rPr>
          <w:rFonts w:ascii="Arial" w:hAnsi="Arial" w:cs="Arial"/>
          <w:lang w:val="en-US"/>
        </w:rPr>
        <w:t xml:space="preserve"> elevation (</w:t>
      </w:r>
      <w:proofErr w:type="spellStart"/>
      <w:r w:rsidRPr="00B23F2E">
        <w:rPr>
          <w:rFonts w:ascii="Arial" w:hAnsi="Arial" w:cs="Arial"/>
          <w:lang w:val="en-US"/>
        </w:rPr>
        <w:t>hIndex</w:t>
      </w:r>
      <w:proofErr w:type="spellEnd"/>
      <w:r w:rsidRPr="00B23F2E">
        <w:rPr>
          <w:rFonts w:ascii="Arial" w:hAnsi="Arial" w:cs="Arial"/>
          <w:lang w:val="en-US"/>
        </w:rPr>
        <w:t xml:space="preserve">) of distribution, the location of each sample was assigned values of 0, 0.5, and 1 if it was collected at low-, middle- and high-elevation sites, respectively. In addition, intra-specific abundance patterns were assessed by logistic regression of </w:t>
      </w:r>
      <w:r w:rsidR="001F08FD" w:rsidRPr="00B23F2E">
        <w:rPr>
          <w:rFonts w:ascii="Arial" w:hAnsi="Arial" w:cs="Arial"/>
          <w:lang w:val="en-US"/>
        </w:rPr>
        <w:t>occurrence</w:t>
      </w:r>
      <w:r w:rsidRPr="00B23F2E">
        <w:rPr>
          <w:rFonts w:ascii="Arial" w:hAnsi="Arial" w:cs="Arial"/>
          <w:lang w:val="en-US"/>
        </w:rPr>
        <w:t xml:space="preserve"> with elevation. For each species, pupal identity was labeled as 1 if the pupa was identified as the focal species and 0 if it was identified as any other species. The</w:t>
      </w:r>
      <w:r w:rsidR="00D24E71" w:rsidRPr="00B23F2E">
        <w:rPr>
          <w:rFonts w:ascii="Arial" w:hAnsi="Arial" w:cs="Arial"/>
          <w:lang w:val="en-US"/>
        </w:rPr>
        <w:t xml:space="preserve">ir occurrences </w:t>
      </w:r>
      <w:r w:rsidRPr="00B23F2E">
        <w:rPr>
          <w:rFonts w:ascii="Arial" w:hAnsi="Arial" w:cs="Arial"/>
          <w:lang w:val="en-US"/>
        </w:rPr>
        <w:t>w</w:t>
      </w:r>
      <w:r w:rsidR="00D24E71" w:rsidRPr="00B23F2E">
        <w:rPr>
          <w:rFonts w:ascii="Arial" w:hAnsi="Arial" w:cs="Arial"/>
          <w:lang w:val="en-US"/>
        </w:rPr>
        <w:t>ere</w:t>
      </w:r>
      <w:r w:rsidRPr="00B23F2E">
        <w:rPr>
          <w:rFonts w:ascii="Arial" w:hAnsi="Arial" w:cs="Arial"/>
          <w:lang w:val="en-US"/>
        </w:rPr>
        <w:t xml:space="preserve"> fitted against elevation as a fixed effect and the transect as a random effect in a generalized linear mix-effect model (varying intercept, varying slope) using the </w:t>
      </w:r>
      <w:proofErr w:type="spellStart"/>
      <w:r w:rsidRPr="00B23F2E">
        <w:rPr>
          <w:rFonts w:ascii="Arial" w:hAnsi="Arial" w:cs="Arial"/>
          <w:i/>
          <w:iCs/>
          <w:lang w:val="en-US"/>
        </w:rPr>
        <w:t>lmer</w:t>
      </w:r>
      <w:proofErr w:type="spellEnd"/>
      <w:r w:rsidRPr="00B23F2E">
        <w:rPr>
          <w:rFonts w:ascii="Arial" w:hAnsi="Arial" w:cs="Arial"/>
          <w:i/>
          <w:iCs/>
          <w:lang w:val="en-US"/>
        </w:rPr>
        <w:t xml:space="preserve"> </w:t>
      </w:r>
      <w:r w:rsidRPr="00B23F2E">
        <w:rPr>
          <w:rFonts w:ascii="Arial" w:hAnsi="Arial" w:cs="Arial"/>
          <w:lang w:val="en-US"/>
        </w:rPr>
        <w:t>package</w:t>
      </w:r>
      <w:r w:rsidR="009615E1" w:rsidRPr="00B23F2E">
        <w:rPr>
          <w:rFonts w:ascii="Arial" w:hAnsi="Arial" w:cs="Arial"/>
          <w:lang w:val="en-US"/>
        </w:rPr>
        <w:t xml:space="preserve"> (Examples as shown in supplementary figure 1)</w:t>
      </w:r>
      <w:r w:rsidRPr="00B23F2E">
        <w:rPr>
          <w:rFonts w:ascii="Arial" w:hAnsi="Arial" w:cs="Arial"/>
          <w:lang w:val="en-US"/>
        </w:rPr>
        <w:t>.</w:t>
      </w:r>
      <w:ins w:id="14" w:author="Jinlin Chen" w:date="2021-09-29T17:21:00Z">
        <w:r w:rsidR="00D24E71" w:rsidRPr="00B23F2E">
          <w:rPr>
            <w:rFonts w:ascii="Arial" w:hAnsi="Arial" w:cs="Arial"/>
            <w:lang w:val="en-US"/>
          </w:rPr>
          <w:t xml:space="preserve"> Spearman’s rank test </w:t>
        </w:r>
      </w:ins>
      <w:ins w:id="15" w:author="Jinlin Chen" w:date="2021-11-17T14:29:00Z">
        <w:r w:rsidR="001F08FD" w:rsidRPr="00B23F2E">
          <w:rPr>
            <w:rFonts w:ascii="Arial" w:hAnsi="Arial" w:cs="Arial"/>
            <w:lang w:val="en-US"/>
          </w:rPr>
          <w:t>suggested</w:t>
        </w:r>
      </w:ins>
      <w:ins w:id="16" w:author="Jinlin Chen" w:date="2021-09-29T17:21:00Z">
        <w:r w:rsidR="00D24E71" w:rsidRPr="00B23F2E">
          <w:rPr>
            <w:rFonts w:ascii="Arial" w:hAnsi="Arial" w:cs="Arial"/>
            <w:lang w:val="en-US"/>
          </w:rPr>
          <w:t xml:space="preserve"> these two ways of describing distribution were highly correlated</w:t>
        </w:r>
      </w:ins>
      <w:ins w:id="17" w:author="Jinlin Chen" w:date="2021-11-17T14:27:00Z">
        <w:r w:rsidR="001F08FD" w:rsidRPr="00B23F2E">
          <w:rPr>
            <w:rFonts w:ascii="Arial" w:hAnsi="Arial" w:cs="Arial"/>
            <w:lang w:val="en-US"/>
          </w:rPr>
          <w:t xml:space="preserve"> (Figure 1b)</w:t>
        </w:r>
      </w:ins>
      <w:ins w:id="18" w:author="Jinlin Chen" w:date="2021-09-29T17:22:00Z">
        <w:r w:rsidR="00D24E71" w:rsidRPr="00B23F2E">
          <w:rPr>
            <w:rFonts w:ascii="Arial" w:hAnsi="Arial" w:cs="Arial"/>
            <w:lang w:val="en-US"/>
          </w:rPr>
          <w:t xml:space="preserve">. </w:t>
        </w:r>
        <w:commentRangeStart w:id="19"/>
        <w:r w:rsidR="00D24E71" w:rsidRPr="00B23F2E">
          <w:rPr>
            <w:rFonts w:ascii="Arial" w:hAnsi="Arial" w:cs="Arial"/>
            <w:lang w:val="en-US"/>
          </w:rPr>
          <w:t xml:space="preserve">Thus, </w:t>
        </w:r>
      </w:ins>
      <w:proofErr w:type="spellStart"/>
      <w:ins w:id="20" w:author="Jinlin Chen" w:date="2021-09-29T17:23:00Z">
        <w:r w:rsidR="00D24E71" w:rsidRPr="00B23F2E">
          <w:rPr>
            <w:rFonts w:ascii="Arial" w:hAnsi="Arial" w:cs="Arial"/>
            <w:lang w:val="en-US"/>
          </w:rPr>
          <w:t>hIndexs</w:t>
        </w:r>
        <w:proofErr w:type="spellEnd"/>
        <w:r w:rsidR="00D24E71" w:rsidRPr="00B23F2E">
          <w:rPr>
            <w:rFonts w:ascii="Arial" w:hAnsi="Arial" w:cs="Arial"/>
            <w:lang w:val="en-US"/>
          </w:rPr>
          <w:t xml:space="preserve"> were used to represent the distribution patterns in the following analysis</w:t>
        </w:r>
      </w:ins>
      <w:commentRangeEnd w:id="19"/>
      <w:ins w:id="21" w:author="Jinlin Chen" w:date="2021-09-29T17:26:00Z">
        <w:r w:rsidR="009C5020" w:rsidRPr="00B23F2E">
          <w:rPr>
            <w:rStyle w:val="CommentReference"/>
            <w:rFonts w:ascii="Arial" w:eastAsiaTheme="minorHAnsi" w:hAnsi="Arial" w:cs="Arial"/>
            <w:sz w:val="24"/>
            <w:szCs w:val="24"/>
            <w:lang w:eastAsia="en-US"/>
          </w:rPr>
          <w:commentReference w:id="19"/>
        </w:r>
      </w:ins>
      <w:ins w:id="22" w:author="Jinlin Chen" w:date="2021-09-29T17:23:00Z">
        <w:r w:rsidR="00D24E71" w:rsidRPr="00B23F2E">
          <w:rPr>
            <w:rFonts w:ascii="Arial" w:hAnsi="Arial" w:cs="Arial"/>
            <w:lang w:val="en-US"/>
          </w:rPr>
          <w:t xml:space="preserve">, as </w:t>
        </w:r>
      </w:ins>
      <w:ins w:id="23" w:author="Jinlin Chen" w:date="2021-09-29T17:25:00Z">
        <w:r w:rsidR="00D24E71" w:rsidRPr="00B23F2E">
          <w:rPr>
            <w:rFonts w:ascii="Arial" w:hAnsi="Arial" w:cs="Arial"/>
            <w:lang w:val="en-US"/>
          </w:rPr>
          <w:t xml:space="preserve">the confidence intervals of the regression coefficients are </w:t>
        </w:r>
      </w:ins>
      <w:ins w:id="24" w:author="Jinlin Chen" w:date="2021-11-17T14:28:00Z">
        <w:r w:rsidR="001F08FD" w:rsidRPr="00B23F2E">
          <w:rPr>
            <w:rFonts w:ascii="Arial" w:hAnsi="Arial" w:cs="Arial"/>
            <w:lang w:val="en-US"/>
          </w:rPr>
          <w:t xml:space="preserve">highly </w:t>
        </w:r>
      </w:ins>
      <w:ins w:id="25" w:author="Jinlin Chen" w:date="2021-09-29T17:25:00Z">
        <w:r w:rsidR="00D24E71" w:rsidRPr="00B23F2E">
          <w:rPr>
            <w:rFonts w:ascii="Arial" w:hAnsi="Arial" w:cs="Arial"/>
            <w:lang w:val="en-US"/>
          </w:rPr>
          <w:t>variable due to different</w:t>
        </w:r>
      </w:ins>
      <w:ins w:id="26" w:author="Jinlin Chen" w:date="2021-11-17T14:28:00Z">
        <w:r w:rsidR="001F08FD" w:rsidRPr="00B23F2E">
          <w:rPr>
            <w:rFonts w:ascii="Arial" w:hAnsi="Arial" w:cs="Arial"/>
            <w:lang w:val="en-US"/>
          </w:rPr>
          <w:t xml:space="preserve"> number of</w:t>
        </w:r>
      </w:ins>
      <w:ins w:id="27" w:author="Jinlin Chen" w:date="2021-09-29T17:25:00Z">
        <w:r w:rsidR="00D24E71" w:rsidRPr="00B23F2E">
          <w:rPr>
            <w:rFonts w:ascii="Arial" w:hAnsi="Arial" w:cs="Arial"/>
            <w:lang w:val="en-US"/>
          </w:rPr>
          <w:t xml:space="preserve"> present samples </w:t>
        </w:r>
      </w:ins>
      <w:ins w:id="28" w:author="Jinlin Chen" w:date="2021-09-29T17:26:00Z">
        <w:r w:rsidR="00D24E71" w:rsidRPr="00B23F2E">
          <w:rPr>
            <w:rFonts w:ascii="Arial" w:hAnsi="Arial" w:cs="Arial"/>
            <w:lang w:val="en-US"/>
          </w:rPr>
          <w:t>of</w:t>
        </w:r>
      </w:ins>
      <w:ins w:id="29" w:author="Jinlin Chen" w:date="2021-09-29T17:25:00Z">
        <w:r w:rsidR="00D24E71" w:rsidRPr="00B23F2E">
          <w:rPr>
            <w:rFonts w:ascii="Arial" w:hAnsi="Arial" w:cs="Arial"/>
            <w:lang w:val="en-US"/>
          </w:rPr>
          <w:t xml:space="preserve"> each species.</w:t>
        </w:r>
      </w:ins>
    </w:p>
    <w:p w14:paraId="66874023" w14:textId="17CD6039" w:rsidR="0059511F" w:rsidRPr="00B23F2E" w:rsidRDefault="0059511F" w:rsidP="001E6D01">
      <w:pPr>
        <w:ind w:firstLine="360"/>
        <w:rPr>
          <w:rFonts w:ascii="Arial" w:hAnsi="Arial" w:cs="Arial"/>
          <w:lang w:val="en-US"/>
        </w:rPr>
      </w:pPr>
      <w:r w:rsidRPr="00B23F2E">
        <w:rPr>
          <w:rFonts w:ascii="Arial" w:hAnsi="Arial" w:cs="Arial"/>
          <w:lang w:val="en-US"/>
        </w:rPr>
        <w:lastRenderedPageBreak/>
        <w:t>It is important to note that the abundance patterns we focus on here is to compare the abundance of a species with itself along the elevation, rather than to compare the abundance of multiple species in a given location. With this definition, an upland-biased species may have a higher absolute value of population size than the lowland-biased species in the lowland.</w:t>
      </w:r>
    </w:p>
    <w:p w14:paraId="798EB14B" w14:textId="0EA13BC0" w:rsidR="0059511F" w:rsidRPr="00B23F2E" w:rsidRDefault="0059511F" w:rsidP="007C1BC4">
      <w:pPr>
        <w:ind w:firstLine="360"/>
        <w:rPr>
          <w:ins w:id="30" w:author="Jinlin Chen" w:date="2021-09-29T17:28:00Z"/>
          <w:rFonts w:ascii="Arial" w:eastAsia="Calibri" w:hAnsi="Arial" w:cs="Arial"/>
          <w:lang w:val="en-US"/>
        </w:rPr>
      </w:pPr>
    </w:p>
    <w:p w14:paraId="5A7DE35B" w14:textId="0AE1C78B" w:rsidR="00845D80" w:rsidRPr="00B23F2E" w:rsidRDefault="00845D80" w:rsidP="007C1BC4">
      <w:pPr>
        <w:pStyle w:val="ListParagraph"/>
        <w:numPr>
          <w:ilvl w:val="0"/>
          <w:numId w:val="2"/>
        </w:numPr>
        <w:rPr>
          <w:rFonts w:ascii="Arial" w:eastAsia="Calibri" w:hAnsi="Arial" w:cs="Arial"/>
          <w:lang w:val="en-US"/>
        </w:rPr>
      </w:pPr>
      <w:r w:rsidRPr="00B23F2E">
        <w:rPr>
          <w:rFonts w:ascii="Arial" w:eastAsia="Calibri" w:hAnsi="Arial" w:cs="Arial"/>
          <w:lang w:val="en-US"/>
        </w:rPr>
        <w:t>Reproductive thermal performance</w:t>
      </w:r>
    </w:p>
    <w:p w14:paraId="054A70ED" w14:textId="6ECFDE88" w:rsidR="00B431C8" w:rsidRPr="00B23F2E" w:rsidRDefault="00893FBB" w:rsidP="007C1BC4">
      <w:pPr>
        <w:ind w:firstLine="360"/>
        <w:rPr>
          <w:rFonts w:ascii="Arial" w:hAnsi="Arial" w:cs="Arial"/>
        </w:rPr>
      </w:pPr>
      <w:r w:rsidRPr="00B23F2E">
        <w:rPr>
          <w:rFonts w:ascii="Arial" w:hAnsi="Arial" w:cs="Arial"/>
          <w:i/>
          <w:iCs/>
          <w:lang w:val="en-US"/>
        </w:rPr>
        <w:t>Experimental measurements</w:t>
      </w:r>
      <w:r w:rsidRPr="00B23F2E">
        <w:rPr>
          <w:rFonts w:ascii="Arial" w:hAnsi="Arial" w:cs="Arial"/>
          <w:lang w:val="en-US"/>
        </w:rPr>
        <w:t xml:space="preserve">: </w:t>
      </w:r>
      <w:commentRangeStart w:id="31"/>
      <w:commentRangeStart w:id="32"/>
      <w:r w:rsidR="00DA3B9F" w:rsidRPr="00B23F2E">
        <w:rPr>
          <w:rFonts w:ascii="Arial" w:hAnsi="Arial" w:cs="Arial"/>
          <w:lang w:val="en-US"/>
        </w:rPr>
        <w:t>Flies were exposed to temperature ranging from 14</w:t>
      </w:r>
      <w:r w:rsidR="00DA3B9F" w:rsidRPr="00B23F2E">
        <w:rPr>
          <w:rFonts w:ascii="Arial" w:hAnsi="Arial" w:cs="Arial"/>
        </w:rPr>
        <w:t>°C</w:t>
      </w:r>
      <w:r w:rsidR="00DA3B9F" w:rsidRPr="00B23F2E">
        <w:rPr>
          <w:rFonts w:ascii="Arial" w:hAnsi="Arial" w:cs="Arial"/>
          <w:lang w:val="en-US"/>
        </w:rPr>
        <w:t xml:space="preserve"> to 32</w:t>
      </w:r>
      <w:r w:rsidR="00DA3B9F" w:rsidRPr="00B23F2E">
        <w:rPr>
          <w:rFonts w:ascii="Arial" w:hAnsi="Arial" w:cs="Arial"/>
        </w:rPr>
        <w:t>°C</w:t>
      </w:r>
      <w:r w:rsidR="00DA3B9F" w:rsidRPr="00B23F2E">
        <w:rPr>
          <w:rFonts w:ascii="Arial" w:hAnsi="Arial" w:cs="Arial"/>
          <w:lang w:val="en-US"/>
        </w:rPr>
        <w:t xml:space="preserve"> and measure how their reproductive success change with temperature</w:t>
      </w:r>
      <w:r w:rsidRPr="00B23F2E">
        <w:rPr>
          <w:rFonts w:ascii="Arial" w:hAnsi="Arial" w:cs="Arial"/>
          <w:lang w:val="en-US"/>
        </w:rPr>
        <w:t xml:space="preserve"> (</w:t>
      </w:r>
      <w:r w:rsidR="008E6ABD" w:rsidRPr="00B23F2E">
        <w:rPr>
          <w:rFonts w:ascii="Arial" w:hAnsi="Arial" w:cs="Arial"/>
          <w:lang w:val="en-US"/>
        </w:rPr>
        <w:t>S</w:t>
      </w:r>
      <w:r w:rsidRPr="00B23F2E">
        <w:rPr>
          <w:rFonts w:ascii="Arial" w:hAnsi="Arial" w:cs="Arial"/>
          <w:lang w:val="en-US"/>
        </w:rPr>
        <w:t xml:space="preserve">upplementary figure </w:t>
      </w:r>
      <w:r w:rsidR="00D87A87" w:rsidRPr="00B23F2E">
        <w:rPr>
          <w:rFonts w:ascii="Arial" w:hAnsi="Arial" w:cs="Arial"/>
          <w:lang w:val="en-US"/>
        </w:rPr>
        <w:t>2</w:t>
      </w:r>
      <w:r w:rsidRPr="00B23F2E">
        <w:rPr>
          <w:rFonts w:ascii="Arial" w:hAnsi="Arial" w:cs="Arial"/>
          <w:lang w:val="en-US"/>
        </w:rPr>
        <w:t>)</w:t>
      </w:r>
      <w:r w:rsidR="00DA3B9F" w:rsidRPr="00B23F2E">
        <w:rPr>
          <w:rFonts w:ascii="Arial" w:hAnsi="Arial" w:cs="Arial"/>
          <w:lang w:val="en-US"/>
        </w:rPr>
        <w:t>.</w:t>
      </w:r>
      <w:commentRangeEnd w:id="31"/>
      <w:r w:rsidR="00E61AA3" w:rsidRPr="00B23F2E">
        <w:rPr>
          <w:rStyle w:val="CommentReference"/>
          <w:rFonts w:ascii="Arial" w:eastAsiaTheme="minorHAnsi" w:hAnsi="Arial" w:cs="Arial"/>
          <w:sz w:val="24"/>
          <w:szCs w:val="24"/>
          <w:lang w:eastAsia="en-US"/>
        </w:rPr>
        <w:commentReference w:id="31"/>
      </w:r>
      <w:commentRangeEnd w:id="32"/>
      <w:r w:rsidR="00E61AA3" w:rsidRPr="00B23F2E">
        <w:rPr>
          <w:rStyle w:val="CommentReference"/>
          <w:rFonts w:ascii="Arial" w:eastAsiaTheme="minorHAnsi" w:hAnsi="Arial" w:cs="Arial"/>
          <w:sz w:val="24"/>
          <w:szCs w:val="24"/>
          <w:lang w:eastAsia="en-US"/>
        </w:rPr>
        <w:commentReference w:id="32"/>
      </w:r>
      <w:r w:rsidR="00DA3B9F" w:rsidRPr="00B23F2E">
        <w:rPr>
          <w:rFonts w:ascii="Arial" w:hAnsi="Arial" w:cs="Arial"/>
          <w:lang w:val="en-US"/>
        </w:rPr>
        <w:t xml:space="preserve"> To prepare the adults flies for reproduction measurement, fly eggs collected from the population cage were reared at low density (less than 100 eggs per vial) </w:t>
      </w:r>
      <w:r w:rsidR="00DA3B9F" w:rsidRPr="00B23F2E">
        <w:rPr>
          <w:rFonts w:ascii="Arial" w:hAnsi="Arial" w:cs="Arial"/>
        </w:rPr>
        <w:t xml:space="preserve">at 25°C. Upon </w:t>
      </w:r>
      <w:proofErr w:type="spellStart"/>
      <w:r w:rsidR="00DA3B9F" w:rsidRPr="00B23F2E">
        <w:rPr>
          <w:rFonts w:ascii="Arial" w:hAnsi="Arial" w:cs="Arial"/>
        </w:rPr>
        <w:t>eclosion</w:t>
      </w:r>
      <w:proofErr w:type="spellEnd"/>
      <w:r w:rsidR="00DA3B9F" w:rsidRPr="00B23F2E">
        <w:rPr>
          <w:rFonts w:ascii="Arial" w:hAnsi="Arial" w:cs="Arial"/>
        </w:rPr>
        <w:t xml:space="preserve">, </w:t>
      </w:r>
      <w:r w:rsidR="00B431C8" w:rsidRPr="00B23F2E">
        <w:rPr>
          <w:rFonts w:ascii="Arial" w:hAnsi="Arial" w:cs="Arial"/>
        </w:rPr>
        <w:t>adults that emerged within 12 hours were separated</w:t>
      </w:r>
      <w:r w:rsidR="008E6ABD" w:rsidRPr="00B23F2E">
        <w:rPr>
          <w:rFonts w:ascii="Arial" w:hAnsi="Arial" w:cs="Arial"/>
        </w:rPr>
        <w:t xml:space="preserve"> by sex</w:t>
      </w:r>
      <w:r w:rsidR="00B431C8" w:rsidRPr="00B23F2E">
        <w:rPr>
          <w:rFonts w:ascii="Arial" w:hAnsi="Arial" w:cs="Arial"/>
        </w:rPr>
        <w:t xml:space="preserve"> to guarantee unmated. Rearing of different species was started on different days to synchronize the first day of egg-laying of all species. Sexual maturation was daily monitored in two additional vials with five pairs of flies. Two days after the first observation of egg-laying in both vials, flies were subjected to measurements.</w:t>
      </w:r>
    </w:p>
    <w:p w14:paraId="22116FD3" w14:textId="447225BE" w:rsidR="00B431C8" w:rsidRPr="00B23F2E" w:rsidRDefault="00B431C8" w:rsidP="007C1BC4">
      <w:pPr>
        <w:ind w:firstLine="360"/>
        <w:rPr>
          <w:rFonts w:ascii="Arial" w:hAnsi="Arial" w:cs="Arial"/>
        </w:rPr>
      </w:pPr>
      <w:r w:rsidRPr="00B23F2E">
        <w:rPr>
          <w:rFonts w:ascii="Arial" w:hAnsi="Arial" w:cs="Arial"/>
        </w:rPr>
        <w:t xml:space="preserve">Two virgin females were paired with two virgin males </w:t>
      </w:r>
      <w:r w:rsidR="008E6ABD" w:rsidRPr="00B23F2E">
        <w:rPr>
          <w:rFonts w:ascii="Arial" w:hAnsi="Arial" w:cs="Arial"/>
        </w:rPr>
        <w:t>in a vial containing</w:t>
      </w:r>
      <w:r w:rsidRPr="00B23F2E">
        <w:rPr>
          <w:rFonts w:ascii="Arial" w:hAnsi="Arial" w:cs="Arial"/>
        </w:rPr>
        <w:t xml:space="preserve"> 4ml </w:t>
      </w:r>
      <w:r w:rsidRPr="00B23F2E">
        <w:rPr>
          <w:rFonts w:ascii="Arial" w:hAnsi="Arial" w:cs="Arial"/>
          <w:i/>
        </w:rPr>
        <w:t>Drosophila</w:t>
      </w:r>
      <w:r w:rsidRPr="00B23F2E">
        <w:rPr>
          <w:rFonts w:ascii="Arial" w:hAnsi="Arial" w:cs="Arial"/>
        </w:rPr>
        <w:t xml:space="preserve"> medium (weight/volume concentration: 8% corn flour, 4% yeast, 5% sugar, 1% agar, and 1.67% methyl-4-hydroxybenzoate.). Vials were randomly subjected to water baths set at one of seven constant temperatures (14°C, 17°C, 20°C, 23°C, 26°C, 29°C, 32°C). Vials were submerged in water baths. The water level was kept above the area that flies could freely move. The temperature and humidity of vials in each water bath were monitored in two additional empty tubes placed at the centre and the corner. The level of humidity was similar to field condition, ranging between 80% - 95%. The observed temperature showed </w:t>
      </w:r>
      <w:r w:rsidRPr="00B23F2E">
        <w:rPr>
          <w:rFonts w:ascii="Arial" w:hAnsi="Arial" w:cs="Arial"/>
        </w:rPr>
        <w:sym w:font="Symbol" w:char="F0B1"/>
      </w:r>
      <w:r w:rsidRPr="00B23F2E">
        <w:rPr>
          <w:rFonts w:ascii="Arial" w:hAnsi="Arial" w:cs="Arial"/>
        </w:rPr>
        <w:t>0.5°C fluctuation around the mean temperature</w:t>
      </w:r>
      <w:r w:rsidR="008E6ABD" w:rsidRPr="00B23F2E">
        <w:rPr>
          <w:rFonts w:ascii="Arial" w:hAnsi="Arial" w:cs="Arial"/>
        </w:rPr>
        <w:t>. The temperature in the centre of water bath is 0.5°C higher than the one at the corner.</w:t>
      </w:r>
      <w:r w:rsidRPr="00B23F2E">
        <w:rPr>
          <w:rFonts w:ascii="Arial" w:hAnsi="Arial" w:cs="Arial"/>
        </w:rPr>
        <w:t xml:space="preserve"> </w:t>
      </w:r>
      <w:r w:rsidR="008E6ABD" w:rsidRPr="00B23F2E">
        <w:rPr>
          <w:rFonts w:ascii="Arial" w:hAnsi="Arial" w:cs="Arial"/>
        </w:rPr>
        <w:t>T</w:t>
      </w:r>
      <w:r w:rsidRPr="00B23F2E">
        <w:rPr>
          <w:rFonts w:ascii="Arial" w:hAnsi="Arial" w:cs="Arial"/>
        </w:rPr>
        <w:t xml:space="preserve">he average of </w:t>
      </w:r>
      <w:r w:rsidR="008E6ABD" w:rsidRPr="00B23F2E">
        <w:rPr>
          <w:rFonts w:ascii="Arial" w:hAnsi="Arial" w:cs="Arial"/>
        </w:rPr>
        <w:t>the central temperature</w:t>
      </w:r>
      <w:r w:rsidRPr="00B23F2E">
        <w:rPr>
          <w:rFonts w:ascii="Arial" w:hAnsi="Arial" w:cs="Arial"/>
        </w:rPr>
        <w:t xml:space="preserve"> was used as the corrected temperature in the analysis.</w:t>
      </w:r>
    </w:p>
    <w:p w14:paraId="3FE2EF00" w14:textId="3B76E169" w:rsidR="00893FBB" w:rsidRPr="00B23F2E" w:rsidRDefault="00893FBB" w:rsidP="007C1BC4">
      <w:pPr>
        <w:ind w:firstLine="360"/>
        <w:rPr>
          <w:rFonts w:ascii="Arial" w:hAnsi="Arial" w:cs="Arial"/>
        </w:rPr>
      </w:pPr>
      <w:r w:rsidRPr="00B23F2E">
        <w:rPr>
          <w:rFonts w:ascii="Arial" w:hAnsi="Arial" w:cs="Arial"/>
        </w:rPr>
        <w:t xml:space="preserve">As fecundity changed through time and this trend of change was influenced by temperature (Supplementary figure </w:t>
      </w:r>
      <w:r w:rsidR="00D87A87" w:rsidRPr="00B23F2E">
        <w:rPr>
          <w:rFonts w:ascii="Arial" w:hAnsi="Arial" w:cs="Arial"/>
        </w:rPr>
        <w:t>3</w:t>
      </w:r>
      <w:r w:rsidRPr="00B23F2E">
        <w:rPr>
          <w:rFonts w:ascii="Arial" w:hAnsi="Arial" w:cs="Arial"/>
        </w:rPr>
        <w:t>), offspring numbers were measured for the 1</w:t>
      </w:r>
      <w:r w:rsidRPr="00B23F2E">
        <w:rPr>
          <w:rFonts w:ascii="Arial" w:hAnsi="Arial" w:cs="Arial"/>
          <w:vertAlign w:val="superscript"/>
        </w:rPr>
        <w:t xml:space="preserve">st </w:t>
      </w:r>
      <w:r w:rsidRPr="00B23F2E">
        <w:rPr>
          <w:rFonts w:ascii="Arial" w:hAnsi="Arial" w:cs="Arial"/>
        </w:rPr>
        <w:t>– 2</w:t>
      </w:r>
      <w:r w:rsidRPr="00B23F2E">
        <w:rPr>
          <w:rFonts w:ascii="Arial" w:hAnsi="Arial" w:cs="Arial"/>
          <w:vertAlign w:val="superscript"/>
        </w:rPr>
        <w:t>nd</w:t>
      </w:r>
      <w:r w:rsidRPr="00B23F2E">
        <w:rPr>
          <w:rFonts w:ascii="Arial" w:hAnsi="Arial" w:cs="Arial"/>
        </w:rPr>
        <w:t xml:space="preserve"> day and the 7</w:t>
      </w:r>
      <w:r w:rsidRPr="00B23F2E">
        <w:rPr>
          <w:rFonts w:ascii="Arial" w:hAnsi="Arial" w:cs="Arial"/>
          <w:vertAlign w:val="superscript"/>
        </w:rPr>
        <w:t>th</w:t>
      </w:r>
      <w:r w:rsidRPr="00B23F2E">
        <w:rPr>
          <w:rFonts w:ascii="Arial" w:hAnsi="Arial" w:cs="Arial"/>
        </w:rPr>
        <w:t xml:space="preserve"> – 8</w:t>
      </w:r>
      <w:r w:rsidRPr="00B23F2E">
        <w:rPr>
          <w:rFonts w:ascii="Arial" w:hAnsi="Arial" w:cs="Arial"/>
          <w:vertAlign w:val="superscript"/>
        </w:rPr>
        <w:t>th</w:t>
      </w:r>
      <w:r w:rsidRPr="00B23F2E">
        <w:rPr>
          <w:rFonts w:ascii="Arial" w:hAnsi="Arial" w:cs="Arial"/>
        </w:rPr>
        <w:t xml:space="preserve"> day and they were combined to reflect relative fecundity in early adult life. After eight-day exposure to temperature treatments, all flies were kept at 25°C for another four days to examine their recovery of reproduction. Surviving flies were recorded at the beginning and end of each period. Offspring produced during the test periods developed at the same temperature as their parents. The first emergence dates were recorded for different species in different temperatures. Vials were left for 5</w:t>
      </w:r>
      <w:r w:rsidR="002615B1" w:rsidRPr="00B23F2E">
        <w:rPr>
          <w:rFonts w:ascii="Arial" w:hAnsi="Arial" w:cs="Arial"/>
        </w:rPr>
        <w:t xml:space="preserve"> – </w:t>
      </w:r>
      <w:r w:rsidRPr="00B23F2E">
        <w:rPr>
          <w:rFonts w:ascii="Arial" w:hAnsi="Arial" w:cs="Arial"/>
        </w:rPr>
        <w:t>7 days for all offspring to emerge, then they were frozen and counted later. For each species and each temperature treatment, eight replicates were evenly split between two blocks.</w:t>
      </w:r>
    </w:p>
    <w:p w14:paraId="3139412C" w14:textId="0A774A83" w:rsidR="009E1151" w:rsidRPr="00B23F2E" w:rsidRDefault="009E1151" w:rsidP="007C1BC4">
      <w:pPr>
        <w:ind w:firstLine="360"/>
        <w:rPr>
          <w:rFonts w:ascii="Arial" w:hAnsi="Arial" w:cs="Arial"/>
          <w:lang w:val="en-US"/>
        </w:rPr>
      </w:pPr>
      <w:r w:rsidRPr="00B23F2E">
        <w:rPr>
          <w:rFonts w:ascii="Arial" w:hAnsi="Arial" w:cs="Arial"/>
          <w:i/>
          <w:iCs/>
          <w:lang w:val="en-US"/>
        </w:rPr>
        <w:t>Thermal performance curve</w:t>
      </w:r>
      <w:r w:rsidR="00F45D05" w:rsidRPr="00B23F2E">
        <w:rPr>
          <w:rFonts w:ascii="Arial" w:hAnsi="Arial" w:cs="Arial"/>
          <w:lang w:val="en-US"/>
        </w:rPr>
        <w:t>:</w:t>
      </w:r>
      <w:r w:rsidRPr="00B23F2E">
        <w:rPr>
          <w:rFonts w:ascii="Arial" w:hAnsi="Arial" w:cs="Arial"/>
          <w:lang w:val="en-US"/>
        </w:rPr>
        <w:t xml:space="preserve"> A multi-level, non-linear piecewise model was fitted under the Bayesian framework using MCMC sampling within the</w:t>
      </w:r>
      <w:r w:rsidRPr="00B23F2E">
        <w:rPr>
          <w:rFonts w:ascii="Arial" w:hAnsi="Arial" w:cs="Arial"/>
          <w:i/>
          <w:iCs/>
          <w:lang w:val="en-US"/>
        </w:rPr>
        <w:t xml:space="preserve"> </w:t>
      </w:r>
      <w:proofErr w:type="spellStart"/>
      <w:r w:rsidRPr="00B23F2E">
        <w:rPr>
          <w:rFonts w:ascii="Arial" w:hAnsi="Arial" w:cs="Arial"/>
          <w:i/>
          <w:iCs/>
          <w:lang w:val="en-US"/>
        </w:rPr>
        <w:t>rstan</w:t>
      </w:r>
      <w:proofErr w:type="spellEnd"/>
      <w:r w:rsidRPr="00B23F2E">
        <w:rPr>
          <w:rFonts w:ascii="Arial" w:hAnsi="Arial" w:cs="Arial"/>
          <w:lang w:val="en-US"/>
        </w:rPr>
        <w:t xml:space="preserve"> package in R. Total offspring numbers were calculated by combining the offspring numbers on day 1-2 and day 7-8. The average daily fecundity per female was calculated, then square root transformed</w:t>
      </w:r>
      <w:r w:rsidR="0069579D" w:rsidRPr="00B23F2E">
        <w:rPr>
          <w:rFonts w:ascii="Arial" w:hAnsi="Arial" w:cs="Arial"/>
          <w:lang w:val="en-US"/>
        </w:rPr>
        <w:t xml:space="preserve"> to approximate gaussian distribution</w:t>
      </w:r>
      <w:r w:rsidRPr="00B23F2E">
        <w:rPr>
          <w:rFonts w:ascii="Arial" w:hAnsi="Arial" w:cs="Arial"/>
          <w:lang w:val="en-US"/>
        </w:rPr>
        <w:t>. Square-rooted daily fecundity</w:t>
      </w:r>
      <w:r w:rsidR="00930BDB" w:rsidRPr="00B23F2E">
        <w:rPr>
          <w:rFonts w:ascii="Arial" w:hAnsi="Arial" w:cs="Arial"/>
          <w:lang w:val="en-US"/>
        </w:rPr>
        <w:t xml:space="preserve">, </w:t>
      </w:r>
      <w:r w:rsidR="00930BDB" w:rsidRPr="00B23F2E">
        <w:rPr>
          <w:rFonts w:ascii="Arial" w:hAnsi="Arial" w:cs="Arial"/>
          <w:i/>
          <w:iCs/>
          <w:lang w:val="en-US"/>
        </w:rPr>
        <w:t>P(T)</w:t>
      </w:r>
      <w:r w:rsidR="00930BDB" w:rsidRPr="00B23F2E">
        <w:rPr>
          <w:rFonts w:ascii="Arial" w:hAnsi="Arial" w:cs="Arial"/>
          <w:lang w:val="en-US"/>
        </w:rPr>
        <w:t>,</w:t>
      </w:r>
      <w:r w:rsidRPr="00B23F2E">
        <w:rPr>
          <w:rFonts w:ascii="Arial" w:hAnsi="Arial" w:cs="Arial"/>
          <w:lang w:val="en-US"/>
        </w:rPr>
        <w:t xml:space="preserve"> was modeled with the Briere2 function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(Briere et al. 1999)</w:t>
      </w:r>
      <w:r w:rsidRPr="00B23F2E">
        <w:rPr>
          <w:rFonts w:ascii="Arial" w:hAnsi="Arial" w:cs="Arial"/>
          <w:lang w:val="en-US"/>
        </w:rPr>
        <w:fldChar w:fldCharType="end"/>
      </w:r>
      <w:r w:rsidRPr="00B23F2E">
        <w:rPr>
          <w:rFonts w:ascii="Arial" w:hAnsi="Arial" w:cs="Arial"/>
          <w:lang w:val="en-US"/>
        </w:rPr>
        <w:t>:</w:t>
      </w:r>
    </w:p>
    <w:p w14:paraId="13F61661" w14:textId="05880BB9" w:rsidR="00930BDB" w:rsidRPr="00B23F2E" w:rsidRDefault="00930BDB" w:rsidP="007C1BC4">
      <w:pPr>
        <w:ind w:firstLine="360"/>
        <w:rPr>
          <w:rFonts w:ascii="Arial" w:hAnsi="Arial" w:cs="Arial"/>
          <w:lang w:val="en-US"/>
        </w:rPr>
      </w:pPr>
      <m:oMathPara>
        <m:oMath>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T</m:t>
              </m:r>
            </m:e>
          </m:d>
          <m:r>
            <w:rPr>
              <w:rFonts w:ascii="Cambria Math" w:hAnsi="Cambria Math" w:cs="Arial"/>
              <w:lang w:val="en-US"/>
            </w:rPr>
            <m:t xml:space="preserve">= </m:t>
          </m:r>
          <m:d>
            <m:dPr>
              <m:begChr m:val="{"/>
              <m:endChr m:val=""/>
              <m:ctrlPr>
                <w:rPr>
                  <w:rFonts w:ascii="Cambria Math" w:hAnsi="Cambria Math" w:cs="Arial"/>
                  <w:i/>
                  <w:lang w:val="en-US"/>
                </w:rPr>
              </m:ctrlPr>
            </m:dPr>
            <m:e>
              <m:eqArr>
                <m:eqArrPr>
                  <m:ctrlPr>
                    <w:rPr>
                      <w:rFonts w:ascii="Cambria Math" w:hAnsi="Cambria Math" w:cs="Arial"/>
                      <w:i/>
                      <w:lang w:val="en-US"/>
                    </w:rPr>
                  </m:ctrlPr>
                </m:eqArrPr>
                <m:e>
                  <m:r>
                    <w:rPr>
                      <w:rFonts w:ascii="Cambria Math" w:hAnsi="Cambria Math" w:cs="Arial"/>
                      <w:lang w:val="en-US"/>
                    </w:rPr>
                    <m:t>a×T×</m:t>
                  </m:r>
                  <m:d>
                    <m:dPr>
                      <m:ctrlPr>
                        <w:rPr>
                          <w:rFonts w:ascii="Cambria Math" w:hAnsi="Cambria Math" w:cs="Arial"/>
                          <w:i/>
                          <w:lang w:val="en-US"/>
                        </w:rPr>
                      </m:ctrlPr>
                    </m:dPr>
                    <m:e>
                      <m:r>
                        <w:rPr>
                          <w:rFonts w:ascii="Cambria Math" w:hAnsi="Cambria Math" w:cs="Arial"/>
                          <w:lang w:val="en-US"/>
                        </w:rPr>
                        <m:t>T-RTmin</m:t>
                      </m:r>
                    </m:e>
                  </m:d>
                  <m:r>
                    <w:rPr>
                      <w:rFonts w:ascii="Cambria Math" w:hAnsi="Cambria Math" w:cs="Arial"/>
                      <w:lang w:val="en-US"/>
                    </w:rPr>
                    <m:t xml:space="preserve">× </m:t>
                  </m:r>
                  <m:sSup>
                    <m:sSupPr>
                      <m:ctrlPr>
                        <w:rPr>
                          <w:rFonts w:ascii="Cambria Math" w:hAnsi="Cambria Math" w:cs="Arial"/>
                          <w:i/>
                          <w:lang w:val="en-US"/>
                        </w:rPr>
                      </m:ctrlPr>
                    </m:sSupPr>
                    <m:e>
                      <m:r>
                        <w:rPr>
                          <w:rFonts w:ascii="Cambria Math" w:hAnsi="Cambria Math" w:cs="Arial"/>
                          <w:lang w:val="en-US"/>
                        </w:rPr>
                        <m:t>(RTmax-T)</m:t>
                      </m:r>
                    </m:e>
                    <m:sup>
                      <m:r>
                        <w:rPr>
                          <w:rFonts w:ascii="Cambria Math" w:hAnsi="Cambria Math" w:cs="Arial"/>
                          <w:lang w:val="en-US"/>
                        </w:rPr>
                        <m:t>1/b</m:t>
                      </m:r>
                    </m:sup>
                  </m:sSup>
                  <m:r>
                    <w:rPr>
                      <w:rFonts w:ascii="Cambria Math" w:hAnsi="Cambria Math" w:cs="Arial"/>
                      <w:lang w:val="en-US"/>
                    </w:rPr>
                    <m:t xml:space="preserve">  (for RTmax&gt;T&gt;RTmin)</m:t>
                  </m:r>
                </m:e>
                <m:e>
                  <m:r>
                    <w:rPr>
                      <w:rFonts w:ascii="Cambria Math" w:hAnsi="Cambria Math" w:cs="Arial"/>
                      <w:lang w:val="en-US"/>
                    </w:rPr>
                    <m:t>0  (for T≤RTmin or T ≥RTmax)</m:t>
                  </m:r>
                </m:e>
              </m:eqArr>
            </m:e>
          </m:d>
        </m:oMath>
      </m:oMathPara>
    </w:p>
    <w:p w14:paraId="7E5C534A" w14:textId="77777777" w:rsidR="0026541E" w:rsidRPr="00B23F2E" w:rsidRDefault="0026541E" w:rsidP="007C1BC4">
      <w:pPr>
        <w:ind w:firstLine="360"/>
        <w:rPr>
          <w:rFonts w:ascii="Arial" w:hAnsi="Arial" w:cs="Arial"/>
          <w:lang w:val="en-US"/>
        </w:rPr>
      </w:pPr>
    </w:p>
    <w:p w14:paraId="4A2FA4FB" w14:textId="537D0602" w:rsidR="009E1151" w:rsidRPr="00B23F2E" w:rsidRDefault="009E1151" w:rsidP="007C1BC4">
      <w:pPr>
        <w:ind w:firstLine="360"/>
        <w:rPr>
          <w:rFonts w:ascii="Arial" w:hAnsi="Arial" w:cs="Arial"/>
          <w:lang w:val="en-US"/>
        </w:rPr>
      </w:pPr>
      <w:r w:rsidRPr="00B23F2E">
        <w:rPr>
          <w:rFonts w:ascii="Arial" w:hAnsi="Arial" w:cs="Arial"/>
          <w:lang w:val="en-US"/>
        </w:rPr>
        <w:lastRenderedPageBreak/>
        <w:t xml:space="preserve">where </w:t>
      </w:r>
      <w:r w:rsidRPr="00B23F2E">
        <w:rPr>
          <w:rFonts w:ascii="Arial" w:hAnsi="Arial" w:cs="Arial"/>
          <w:i/>
          <w:iCs/>
          <w:lang w:val="en-US"/>
        </w:rPr>
        <w:t>T</w:t>
      </w:r>
      <w:r w:rsidRPr="00B23F2E">
        <w:rPr>
          <w:rFonts w:ascii="Arial" w:hAnsi="Arial" w:cs="Arial"/>
          <w:lang w:val="en-US"/>
        </w:rPr>
        <w:t xml:space="preserve"> is the temperature, </w:t>
      </w:r>
      <w:proofErr w:type="spellStart"/>
      <w:r w:rsidRPr="00B23F2E">
        <w:rPr>
          <w:rFonts w:ascii="Arial" w:hAnsi="Arial" w:cs="Arial"/>
          <w:i/>
          <w:iCs/>
          <w:lang w:val="en-US"/>
        </w:rPr>
        <w:t>RTmin</w:t>
      </w:r>
      <w:proofErr w:type="spellEnd"/>
      <w:r w:rsidRPr="00B23F2E">
        <w:rPr>
          <w:rFonts w:ascii="Arial" w:hAnsi="Arial" w:cs="Arial"/>
          <w:lang w:val="en-US"/>
        </w:rPr>
        <w:t xml:space="preserve"> and </w:t>
      </w:r>
      <w:proofErr w:type="spellStart"/>
      <w:r w:rsidRPr="00B23F2E">
        <w:rPr>
          <w:rFonts w:ascii="Arial" w:hAnsi="Arial" w:cs="Arial"/>
          <w:i/>
          <w:iCs/>
          <w:lang w:val="en-US"/>
        </w:rPr>
        <w:t>RTmax</w:t>
      </w:r>
      <w:proofErr w:type="spellEnd"/>
      <w:r w:rsidRPr="00B23F2E">
        <w:rPr>
          <w:rFonts w:ascii="Arial" w:hAnsi="Arial" w:cs="Arial"/>
          <w:lang w:val="en-US"/>
        </w:rPr>
        <w:t xml:space="preserve"> are the minimum and maximum temperatures for the species to reproduce, </w:t>
      </w:r>
      <w:r w:rsidRPr="00B23F2E">
        <w:rPr>
          <w:rFonts w:ascii="Arial" w:hAnsi="Arial" w:cs="Arial"/>
          <w:i/>
          <w:iCs/>
          <w:lang w:val="en-US"/>
        </w:rPr>
        <w:t>a</w:t>
      </w:r>
      <w:r w:rsidRPr="00B23F2E">
        <w:rPr>
          <w:rFonts w:ascii="Arial" w:hAnsi="Arial" w:cs="Arial"/>
          <w:lang w:val="en-US"/>
        </w:rPr>
        <w:t xml:space="preserve"> is a scaling factor and </w:t>
      </w:r>
      <w:r w:rsidRPr="00B23F2E">
        <w:rPr>
          <w:rFonts w:ascii="Arial" w:hAnsi="Arial" w:cs="Arial"/>
          <w:i/>
          <w:iCs/>
          <w:lang w:val="en-US"/>
        </w:rPr>
        <w:t>b</w:t>
      </w:r>
      <w:r w:rsidRPr="00B23F2E">
        <w:rPr>
          <w:rFonts w:ascii="Arial" w:hAnsi="Arial" w:cs="Arial"/>
          <w:lang w:val="en-US"/>
        </w:rPr>
        <w:t xml:space="preserve"> is a shape factor of the curve. </w:t>
      </w:r>
      <w:commentRangeStart w:id="33"/>
      <w:r w:rsidRPr="00B23F2E">
        <w:rPr>
          <w:rFonts w:ascii="Arial" w:hAnsi="Arial" w:cs="Arial"/>
          <w:lang w:val="en-US"/>
        </w:rPr>
        <w:t>Values of each parameter shared the same normal distribution</w:t>
      </w:r>
      <w:r w:rsidR="00C5799B" w:rsidRPr="00B23F2E">
        <w:rPr>
          <w:rFonts w:ascii="Arial" w:hAnsi="Arial" w:cs="Arial"/>
          <w:lang w:val="en-US"/>
        </w:rPr>
        <w:t xml:space="preserve"> among the nine species</w:t>
      </w:r>
      <w:r w:rsidRPr="00B23F2E">
        <w:rPr>
          <w:rFonts w:ascii="Arial" w:hAnsi="Arial" w:cs="Arial"/>
          <w:lang w:val="en-US"/>
        </w:rPr>
        <w:t xml:space="preserve">, whose mean and variance were the super parameters in the multi-level model. </w:t>
      </w:r>
      <w:commentRangeEnd w:id="33"/>
      <w:r w:rsidRPr="00B23F2E">
        <w:rPr>
          <w:rStyle w:val="CommentReference"/>
          <w:rFonts w:ascii="Arial" w:eastAsiaTheme="minorHAnsi" w:hAnsi="Arial" w:cs="Arial"/>
          <w:sz w:val="24"/>
          <w:szCs w:val="24"/>
          <w:lang w:eastAsia="en-US"/>
        </w:rPr>
        <w:commentReference w:id="33"/>
      </w:r>
      <w:r w:rsidR="00C5799B" w:rsidRPr="00B23F2E">
        <w:rPr>
          <w:rFonts w:ascii="Arial" w:hAnsi="Arial" w:cs="Arial"/>
          <w:i/>
          <w:iCs/>
          <w:lang w:val="en-US"/>
        </w:rPr>
        <w:t xml:space="preserve"> P(T)</w:t>
      </w:r>
      <w:r w:rsidR="00C5799B" w:rsidRPr="00B23F2E">
        <w:rPr>
          <w:rFonts w:ascii="Arial" w:hAnsi="Arial" w:cs="Arial"/>
          <w:lang w:val="en-US"/>
        </w:rPr>
        <w:t xml:space="preserve"> </w:t>
      </w:r>
      <w:r w:rsidRPr="00B23F2E">
        <w:rPr>
          <w:rFonts w:ascii="Arial" w:hAnsi="Arial" w:cs="Arial"/>
          <w:lang w:val="en-US"/>
        </w:rPr>
        <w:t xml:space="preserve">was modeled using a normal distribution with temperature-dependent standard deviation. </w:t>
      </w:r>
      <w:r w:rsidR="00C5799B" w:rsidRPr="00B23F2E">
        <w:rPr>
          <w:rFonts w:ascii="Arial" w:hAnsi="Arial" w:cs="Arial"/>
          <w:lang w:val="en-US"/>
        </w:rPr>
        <w:t xml:space="preserve">A normal distribution is not ideal to model the transformed count data, which are all positive. However, modeling offspring counts with Poisson, zero-inflated Poisson, negative binomial, lognormal distribution did not produce model convergence results, potentially due to the piecewise nature of the thermal performance functions. </w:t>
      </w:r>
      <w:r w:rsidRPr="00B23F2E">
        <w:rPr>
          <w:rFonts w:ascii="Arial" w:hAnsi="Arial" w:cs="Arial"/>
          <w:lang w:val="en-US"/>
        </w:rPr>
        <w:t xml:space="preserve">Assuming temperature dependency of standard deviation generated better fitting than assuming the same standard deviation across temperature treatments, as judged by </w:t>
      </w:r>
      <w:r w:rsidRPr="00B23F2E">
        <w:rPr>
          <w:rStyle w:val="st"/>
          <w:rFonts w:ascii="Arial" w:hAnsi="Arial" w:cs="Arial"/>
        </w:rPr>
        <w:t>leave-one-out cross-validation</w:t>
      </w:r>
      <w:r w:rsidRPr="00B23F2E">
        <w:rPr>
          <w:rFonts w:ascii="Arial" w:hAnsi="Arial" w:cs="Arial"/>
          <w:lang w:val="en-US"/>
        </w:rPr>
        <w:t xml:space="preserve">. This was because when the temperature was equal or close to </w:t>
      </w:r>
      <w:proofErr w:type="spellStart"/>
      <w:r w:rsidRPr="00B23F2E">
        <w:rPr>
          <w:rFonts w:ascii="Arial" w:hAnsi="Arial" w:cs="Arial"/>
          <w:i/>
          <w:iCs/>
          <w:lang w:val="en-US"/>
        </w:rPr>
        <w:t>RTmin</w:t>
      </w:r>
      <w:proofErr w:type="spellEnd"/>
      <w:r w:rsidRPr="00B23F2E">
        <w:rPr>
          <w:rFonts w:ascii="Arial" w:hAnsi="Arial" w:cs="Arial"/>
          <w:lang w:val="en-US"/>
        </w:rPr>
        <w:t xml:space="preserve"> and </w:t>
      </w:r>
      <w:proofErr w:type="spellStart"/>
      <w:r w:rsidRPr="00B23F2E">
        <w:rPr>
          <w:rFonts w:ascii="Arial" w:hAnsi="Arial" w:cs="Arial"/>
          <w:i/>
          <w:iCs/>
          <w:lang w:val="en-US"/>
        </w:rPr>
        <w:t>RTmax</w:t>
      </w:r>
      <w:proofErr w:type="spellEnd"/>
      <w:r w:rsidRPr="00B23F2E">
        <w:rPr>
          <w:rFonts w:ascii="Arial" w:hAnsi="Arial" w:cs="Arial"/>
          <w:lang w:val="en-US"/>
        </w:rPr>
        <w:t xml:space="preserve">, the standard deviation should be zero or close to zero. </w:t>
      </w:r>
      <w:r w:rsidR="00C5799B" w:rsidRPr="00B23F2E">
        <w:rPr>
          <w:rFonts w:ascii="Arial" w:hAnsi="Arial" w:cs="Arial"/>
          <w:lang w:val="en-US"/>
        </w:rPr>
        <w:t>M</w:t>
      </w:r>
      <w:r w:rsidRPr="00B23F2E">
        <w:rPr>
          <w:rFonts w:ascii="Arial" w:hAnsi="Arial" w:cs="Arial"/>
          <w:lang w:val="en-US"/>
        </w:rPr>
        <w:t>odel</w:t>
      </w:r>
      <w:r w:rsidR="00047101" w:rsidRPr="00B23F2E">
        <w:rPr>
          <w:rFonts w:ascii="Arial" w:hAnsi="Arial" w:cs="Arial"/>
          <w:lang w:val="en-US"/>
        </w:rPr>
        <w:t xml:space="preserve"> was converged and</w:t>
      </w:r>
      <w:r w:rsidRPr="00B23F2E">
        <w:rPr>
          <w:rFonts w:ascii="Arial" w:hAnsi="Arial" w:cs="Arial"/>
          <w:lang w:val="en-US"/>
        </w:rPr>
        <w:t xml:space="preserve"> performance was acceptable </w:t>
      </w:r>
      <w:r w:rsidR="00C5799B" w:rsidRPr="00B23F2E">
        <w:rPr>
          <w:rFonts w:ascii="Arial" w:hAnsi="Arial" w:cs="Arial"/>
          <w:lang w:val="en-US"/>
        </w:rPr>
        <w:t xml:space="preserve">in diagnostic plots </w:t>
      </w:r>
      <w:r w:rsidRPr="00B23F2E">
        <w:rPr>
          <w:rFonts w:ascii="Arial" w:hAnsi="Arial" w:cs="Arial"/>
          <w:lang w:val="en-US"/>
        </w:rPr>
        <w:t>(</w:t>
      </w:r>
      <w:r w:rsidR="00C5799B" w:rsidRPr="00B23F2E">
        <w:rPr>
          <w:rFonts w:ascii="Arial" w:hAnsi="Arial" w:cs="Arial"/>
          <w:color w:val="000000" w:themeColor="text1"/>
          <w:lang w:val="en-US"/>
        </w:rPr>
        <w:t>S</w:t>
      </w:r>
      <w:r w:rsidRPr="00B23F2E">
        <w:rPr>
          <w:rFonts w:ascii="Arial" w:hAnsi="Arial" w:cs="Arial"/>
          <w:color w:val="000000" w:themeColor="text1"/>
          <w:lang w:val="en-US"/>
        </w:rPr>
        <w:t xml:space="preserve">upplementary figure </w:t>
      </w:r>
      <w:r w:rsidR="00D36B99" w:rsidRPr="00B23F2E">
        <w:rPr>
          <w:rFonts w:ascii="Arial" w:hAnsi="Arial" w:cs="Arial"/>
          <w:color w:val="000000" w:themeColor="text1"/>
          <w:lang w:val="en-US"/>
        </w:rPr>
        <w:t>4</w:t>
      </w:r>
      <w:r w:rsidRPr="00B23F2E">
        <w:rPr>
          <w:rFonts w:ascii="Arial" w:hAnsi="Arial" w:cs="Arial"/>
          <w:color w:val="000000" w:themeColor="text1"/>
          <w:lang w:val="en-US"/>
        </w:rPr>
        <w:t>).</w:t>
      </w:r>
      <w:r w:rsidRPr="00B23F2E">
        <w:rPr>
          <w:rFonts w:ascii="Arial" w:hAnsi="Arial" w:cs="Arial"/>
          <w:color w:val="FF0000"/>
          <w:lang w:val="en-US"/>
        </w:rPr>
        <w:t xml:space="preserve"> </w:t>
      </w:r>
      <w:r w:rsidRPr="00B23F2E">
        <w:rPr>
          <w:rFonts w:ascii="Arial" w:hAnsi="Arial" w:cs="Arial"/>
          <w:color w:val="000000" w:themeColor="text1"/>
          <w:lang w:val="en-US"/>
        </w:rPr>
        <w:t xml:space="preserve">Priors of parameters were sampled from non-informative distribution. The values of </w:t>
      </w:r>
      <w:r w:rsidRPr="00B23F2E">
        <w:rPr>
          <w:rFonts w:ascii="Arial" w:hAnsi="Arial" w:cs="Arial"/>
          <w:i/>
          <w:iCs/>
          <w:color w:val="000000" w:themeColor="text1"/>
          <w:lang w:val="en-US"/>
        </w:rPr>
        <w:t>a</w:t>
      </w:r>
      <w:r w:rsidRPr="00B23F2E">
        <w:rPr>
          <w:rFonts w:ascii="Arial" w:hAnsi="Arial" w:cs="Arial"/>
          <w:color w:val="000000" w:themeColor="text1"/>
          <w:lang w:val="en-US"/>
        </w:rPr>
        <w:t xml:space="preserve"> </w:t>
      </w:r>
      <w:r w:rsidR="001113A3" w:rsidRPr="00B23F2E">
        <w:rPr>
          <w:rFonts w:ascii="Arial" w:hAnsi="Arial" w:cs="Arial"/>
          <w:color w:val="000000" w:themeColor="text1"/>
          <w:lang w:val="en-US"/>
        </w:rPr>
        <w:t xml:space="preserve">and </w:t>
      </w:r>
      <w:r w:rsidR="001113A3" w:rsidRPr="00B23F2E">
        <w:rPr>
          <w:rFonts w:ascii="Arial" w:hAnsi="Arial" w:cs="Arial"/>
          <w:i/>
          <w:iCs/>
          <w:color w:val="000000" w:themeColor="text1"/>
          <w:lang w:val="en-US"/>
        </w:rPr>
        <w:t>b</w:t>
      </w:r>
      <w:r w:rsidR="001113A3" w:rsidRPr="00B23F2E">
        <w:rPr>
          <w:rFonts w:ascii="Arial" w:hAnsi="Arial" w:cs="Arial"/>
          <w:color w:val="000000" w:themeColor="text1"/>
          <w:lang w:val="en-US"/>
        </w:rPr>
        <w:t xml:space="preserve"> </w:t>
      </w:r>
      <w:r w:rsidRPr="00B23F2E">
        <w:rPr>
          <w:rFonts w:ascii="Arial" w:hAnsi="Arial" w:cs="Arial"/>
          <w:color w:val="000000" w:themeColor="text1"/>
          <w:lang w:val="en-US"/>
        </w:rPr>
        <w:t>were bounded to be positive.</w:t>
      </w:r>
      <w:r w:rsidR="001113A3" w:rsidRPr="00B23F2E">
        <w:rPr>
          <w:rFonts w:ascii="Arial" w:hAnsi="Arial" w:cs="Arial"/>
          <w:color w:val="000000" w:themeColor="text1"/>
          <w:lang w:val="en-US"/>
        </w:rPr>
        <w:t xml:space="preserve"> </w:t>
      </w:r>
      <w:r w:rsidRPr="00B23F2E">
        <w:rPr>
          <w:rFonts w:ascii="Arial" w:hAnsi="Arial" w:cs="Arial"/>
          <w:color w:val="000000" w:themeColor="text1"/>
          <w:lang w:val="en-US"/>
        </w:rPr>
        <w:t xml:space="preserve">The values of </w:t>
      </w:r>
      <w:proofErr w:type="spellStart"/>
      <w:r w:rsidRPr="00B23F2E">
        <w:rPr>
          <w:rFonts w:ascii="Arial" w:hAnsi="Arial" w:cs="Arial"/>
          <w:i/>
          <w:iCs/>
          <w:color w:val="000000" w:themeColor="text1"/>
          <w:lang w:val="en-US"/>
        </w:rPr>
        <w:t>RTmin</w:t>
      </w:r>
      <w:proofErr w:type="spellEnd"/>
      <w:r w:rsidRPr="00B23F2E">
        <w:rPr>
          <w:rFonts w:ascii="Arial" w:hAnsi="Arial" w:cs="Arial"/>
          <w:color w:val="000000" w:themeColor="text1"/>
          <w:lang w:val="en-US"/>
        </w:rPr>
        <w:t xml:space="preserve"> were bounded to be lower than 17</w:t>
      </w:r>
      <w:r w:rsidRPr="00B23F2E">
        <w:rPr>
          <w:rFonts w:ascii="Arial" w:hAnsi="Arial" w:cs="Arial"/>
          <w:color w:val="000000" w:themeColor="text1"/>
        </w:rPr>
        <w:t>°C</w:t>
      </w:r>
      <w:r w:rsidR="00FE3AF8" w:rsidRPr="00B23F2E">
        <w:rPr>
          <w:rFonts w:ascii="Arial" w:hAnsi="Arial" w:cs="Arial"/>
          <w:color w:val="000000" w:themeColor="text1"/>
        </w:rPr>
        <w:t xml:space="preserve"> and</w:t>
      </w:r>
      <w:r w:rsidRPr="00B23F2E">
        <w:rPr>
          <w:rFonts w:ascii="Arial" w:hAnsi="Arial" w:cs="Arial"/>
          <w:color w:val="000000" w:themeColor="text1"/>
        </w:rPr>
        <w:t xml:space="preserve"> </w:t>
      </w:r>
      <w:r w:rsidR="00FE3AF8" w:rsidRPr="00B23F2E">
        <w:rPr>
          <w:rFonts w:ascii="Arial" w:hAnsi="Arial" w:cs="Arial"/>
          <w:color w:val="000000" w:themeColor="text1"/>
        </w:rPr>
        <w:t>t</w:t>
      </w:r>
      <w:r w:rsidRPr="00B23F2E">
        <w:rPr>
          <w:rFonts w:ascii="Arial" w:hAnsi="Arial" w:cs="Arial"/>
          <w:color w:val="000000" w:themeColor="text1"/>
        </w:rPr>
        <w:t xml:space="preserve">he </w:t>
      </w:r>
      <w:r w:rsidRPr="00B23F2E">
        <w:rPr>
          <w:rFonts w:ascii="Arial" w:hAnsi="Arial" w:cs="Arial"/>
          <w:color w:val="000000" w:themeColor="text1"/>
          <w:lang w:val="en-US"/>
        </w:rPr>
        <w:t xml:space="preserve">values of </w:t>
      </w:r>
      <w:proofErr w:type="spellStart"/>
      <w:r w:rsidRPr="00B23F2E">
        <w:rPr>
          <w:rFonts w:ascii="Arial" w:hAnsi="Arial" w:cs="Arial"/>
          <w:i/>
          <w:iCs/>
          <w:color w:val="000000" w:themeColor="text1"/>
          <w:lang w:val="en-US"/>
        </w:rPr>
        <w:t>RTmax</w:t>
      </w:r>
      <w:proofErr w:type="spellEnd"/>
      <w:r w:rsidRPr="00B23F2E">
        <w:rPr>
          <w:rFonts w:ascii="Arial" w:hAnsi="Arial" w:cs="Arial"/>
          <w:color w:val="000000" w:themeColor="text1"/>
          <w:lang w:val="en-US"/>
        </w:rPr>
        <w:t xml:space="preserve"> were bounded between 26</w:t>
      </w:r>
      <w:r w:rsidRPr="00B23F2E">
        <w:rPr>
          <w:rFonts w:ascii="Arial" w:hAnsi="Arial" w:cs="Arial"/>
          <w:color w:val="000000" w:themeColor="text1"/>
        </w:rPr>
        <w:t xml:space="preserve">°C - </w:t>
      </w:r>
      <w:r w:rsidRPr="00B23F2E">
        <w:rPr>
          <w:rFonts w:ascii="Arial" w:hAnsi="Arial" w:cs="Arial"/>
          <w:color w:val="000000" w:themeColor="text1"/>
          <w:lang w:val="en-US"/>
        </w:rPr>
        <w:t>35</w:t>
      </w:r>
      <w:r w:rsidRPr="00B23F2E">
        <w:rPr>
          <w:rFonts w:ascii="Arial" w:hAnsi="Arial" w:cs="Arial"/>
          <w:color w:val="000000" w:themeColor="text1"/>
        </w:rPr>
        <w:t xml:space="preserve">°C </w:t>
      </w:r>
      <w:commentRangeStart w:id="34"/>
      <w:commentRangeStart w:id="35"/>
      <w:r w:rsidRPr="00B23F2E">
        <w:rPr>
          <w:rFonts w:ascii="Arial" w:hAnsi="Arial" w:cs="Arial"/>
          <w:color w:val="000000" w:themeColor="text1"/>
        </w:rPr>
        <w:t>a</w:t>
      </w:r>
      <w:r w:rsidR="00FE3AF8" w:rsidRPr="00B23F2E">
        <w:rPr>
          <w:rFonts w:ascii="Arial" w:hAnsi="Arial" w:cs="Arial"/>
          <w:color w:val="000000" w:themeColor="text1"/>
        </w:rPr>
        <w:t>ccording to prior knowledge</w:t>
      </w:r>
      <w:r w:rsidR="00055F3A" w:rsidRPr="00B23F2E">
        <w:rPr>
          <w:rFonts w:ascii="Arial" w:hAnsi="Arial" w:cs="Arial"/>
          <w:color w:val="000000" w:themeColor="text1"/>
        </w:rPr>
        <w:t>.</w:t>
      </w:r>
      <w:del w:id="36" w:author="Jinlin Chen" w:date="2021-10-05T10:52:00Z">
        <w:r w:rsidRPr="00B23F2E" w:rsidDel="009E1151">
          <w:rPr>
            <w:rFonts w:ascii="Arial" w:hAnsi="Arial" w:cs="Arial"/>
            <w:color w:val="000000" w:themeColor="text1"/>
          </w:rPr>
          <w:delText>experience</w:delText>
        </w:r>
        <w:commentRangeEnd w:id="34"/>
        <w:r w:rsidRPr="00B23F2E" w:rsidDel="009E1151">
          <w:rPr>
            <w:rStyle w:val="CommentReference"/>
            <w:rFonts w:ascii="Arial" w:eastAsiaTheme="minorHAnsi" w:hAnsi="Arial" w:cs="Arial"/>
            <w:sz w:val="24"/>
            <w:szCs w:val="24"/>
            <w:lang w:eastAsia="en-US"/>
          </w:rPr>
          <w:commentReference w:id="34"/>
        </w:r>
      </w:del>
      <w:commentRangeEnd w:id="35"/>
      <w:r w:rsidR="00FE3AF8" w:rsidRPr="00B23F2E">
        <w:rPr>
          <w:rStyle w:val="CommentReference"/>
          <w:rFonts w:ascii="Arial" w:eastAsiaTheme="minorHAnsi" w:hAnsi="Arial" w:cs="Arial"/>
          <w:sz w:val="24"/>
          <w:szCs w:val="24"/>
          <w:lang w:eastAsia="en-US"/>
        </w:rPr>
        <w:commentReference w:id="35"/>
      </w:r>
      <w:r w:rsidRPr="00B23F2E">
        <w:rPr>
          <w:rFonts w:ascii="Arial" w:hAnsi="Arial" w:cs="Arial"/>
        </w:rPr>
        <w:t xml:space="preserve"> </w:t>
      </w:r>
      <w:r w:rsidRPr="00B23F2E">
        <w:rPr>
          <w:rFonts w:ascii="Arial" w:hAnsi="Arial" w:cs="Arial"/>
          <w:lang w:val="en-US"/>
        </w:rPr>
        <w:t>Medians of the posterior distributions were used as the parameter values to construct the thermal performance curve.</w:t>
      </w:r>
    </w:p>
    <w:p w14:paraId="20D8FD9D" w14:textId="732D6D5D" w:rsidR="009E1151" w:rsidRPr="00B23F2E" w:rsidRDefault="009E1151" w:rsidP="007C1BC4">
      <w:pPr>
        <w:ind w:firstLine="360"/>
        <w:rPr>
          <w:ins w:id="37" w:author="Jinlin Chen" w:date="2021-10-05T10:59:00Z"/>
          <w:rFonts w:ascii="Arial" w:hAnsi="Arial" w:cs="Arial"/>
          <w:lang w:val="en-US"/>
        </w:rPr>
      </w:pPr>
      <w:r w:rsidRPr="00B23F2E">
        <w:rPr>
          <w:rFonts w:ascii="Arial" w:hAnsi="Arial" w:cs="Arial"/>
          <w:lang w:val="en-US"/>
        </w:rPr>
        <w:t xml:space="preserve">The model parameters were also estimated by maximum likelihood using the </w:t>
      </w:r>
      <w:proofErr w:type="spellStart"/>
      <w:r w:rsidRPr="00B23F2E">
        <w:rPr>
          <w:rFonts w:ascii="Arial" w:hAnsi="Arial" w:cs="Arial"/>
          <w:i/>
          <w:iCs/>
          <w:lang w:val="en-US"/>
        </w:rPr>
        <w:t>bbmle</w:t>
      </w:r>
      <w:proofErr w:type="spellEnd"/>
      <w:r w:rsidRPr="00B23F2E">
        <w:rPr>
          <w:rFonts w:ascii="Arial" w:hAnsi="Arial" w:cs="Arial"/>
          <w:i/>
          <w:iCs/>
          <w:lang w:val="en-US"/>
        </w:rPr>
        <w:t xml:space="preserve"> </w:t>
      </w:r>
      <w:r w:rsidRPr="00B23F2E">
        <w:rPr>
          <w:rFonts w:ascii="Arial" w:hAnsi="Arial" w:cs="Arial"/>
          <w:lang w:val="en-US"/>
        </w:rPr>
        <w:t>package</w:t>
      </w:r>
      <w:r w:rsidR="007D2D8B" w:rsidRPr="00B23F2E">
        <w:rPr>
          <w:rFonts w:ascii="Arial" w:hAnsi="Arial" w:cs="Arial"/>
          <w:lang w:val="en-US"/>
        </w:rPr>
        <w:t xml:space="preserve"> in R</w:t>
      </w:r>
      <w:r w:rsidRPr="00B23F2E">
        <w:rPr>
          <w:rFonts w:ascii="Arial" w:hAnsi="Arial" w:cs="Arial"/>
          <w:lang w:val="en-US"/>
        </w:rPr>
        <w:t xml:space="preserve">. Total offspring numbers were modeled using a Poisson distribution. This method was not multi-level; therefore, the shapes of curves of different species varied more than when assuming shared distributions of model parameters. Besides, this method behaved poorly in estimating the uncertainty of the parameter estimation. Nevertheless, the ranks of the </w:t>
      </w:r>
      <w:proofErr w:type="spellStart"/>
      <w:r w:rsidRPr="00B23F2E">
        <w:rPr>
          <w:rFonts w:ascii="Arial" w:hAnsi="Arial" w:cs="Arial"/>
          <w:i/>
          <w:iCs/>
          <w:lang w:val="en-US"/>
        </w:rPr>
        <w:t>RTmax</w:t>
      </w:r>
      <w:proofErr w:type="spellEnd"/>
      <w:r w:rsidRPr="00B23F2E">
        <w:rPr>
          <w:rFonts w:ascii="Arial" w:hAnsi="Arial" w:cs="Arial"/>
          <w:lang w:val="en-US"/>
        </w:rPr>
        <w:t xml:space="preserve"> (</w:t>
      </w:r>
      <w:r w:rsidR="00B87167" w:rsidRPr="00B23F2E">
        <w:rPr>
          <w:rFonts w:ascii="Arial" w:hAnsi="Arial" w:cs="Arial"/>
          <w:lang w:val="en-US"/>
        </w:rPr>
        <w:t>R</w:t>
      </w:r>
      <w:r w:rsidRPr="00B23F2E">
        <w:rPr>
          <w:rFonts w:ascii="Arial" w:hAnsi="Arial" w:cs="Arial"/>
          <w:lang w:val="en-US"/>
        </w:rPr>
        <w:t xml:space="preserve">ho = 0.88, p = 0.003, Spearman’s rank test) and </w:t>
      </w:r>
      <w:proofErr w:type="spellStart"/>
      <w:r w:rsidRPr="00B23F2E">
        <w:rPr>
          <w:rFonts w:ascii="Arial" w:hAnsi="Arial" w:cs="Arial"/>
          <w:i/>
          <w:iCs/>
          <w:lang w:val="en-US"/>
        </w:rPr>
        <w:t>RTmin</w:t>
      </w:r>
      <w:proofErr w:type="spellEnd"/>
      <w:r w:rsidRPr="00B23F2E">
        <w:rPr>
          <w:rFonts w:ascii="Arial" w:hAnsi="Arial" w:cs="Arial"/>
          <w:lang w:val="en-US"/>
        </w:rPr>
        <w:t xml:space="preserve"> (</w:t>
      </w:r>
      <w:r w:rsidR="00B87167" w:rsidRPr="00B23F2E">
        <w:rPr>
          <w:rFonts w:ascii="Arial" w:hAnsi="Arial" w:cs="Arial"/>
          <w:lang w:val="en-US"/>
        </w:rPr>
        <w:t>R</w:t>
      </w:r>
      <w:r w:rsidRPr="00B23F2E">
        <w:rPr>
          <w:rFonts w:ascii="Arial" w:hAnsi="Arial" w:cs="Arial"/>
          <w:lang w:val="en-US"/>
        </w:rPr>
        <w:t>ho = 0.97, p = 0.00016, Spearman’s rank test) estimated by both methods are highly correlated.</w:t>
      </w:r>
    </w:p>
    <w:p w14:paraId="4CA8D816" w14:textId="596D98C0" w:rsidR="00F45D05" w:rsidRPr="00B23F2E" w:rsidRDefault="00F45D05" w:rsidP="007C1BC4">
      <w:pPr>
        <w:ind w:firstLine="360"/>
        <w:rPr>
          <w:ins w:id="38" w:author="Jinlin Chen" w:date="2021-10-05T10:54:00Z"/>
          <w:rFonts w:ascii="Arial" w:hAnsi="Arial" w:cs="Arial"/>
          <w:lang w:val="en-US"/>
        </w:rPr>
      </w:pPr>
      <w:r w:rsidRPr="00B23F2E">
        <w:rPr>
          <w:rFonts w:ascii="Arial" w:hAnsi="Arial" w:cs="Arial"/>
          <w:i/>
          <w:iCs/>
          <w:lang w:val="en-US"/>
        </w:rPr>
        <w:t>Regression analysis</w:t>
      </w:r>
      <w:r w:rsidRPr="00B23F2E">
        <w:rPr>
          <w:rFonts w:ascii="Arial" w:hAnsi="Arial" w:cs="Arial"/>
          <w:lang w:val="en-US"/>
        </w:rPr>
        <w:t xml:space="preserve">: The posterior distributions of </w:t>
      </w:r>
      <w:proofErr w:type="spellStart"/>
      <w:r w:rsidRPr="00B23F2E">
        <w:rPr>
          <w:rFonts w:ascii="Arial" w:hAnsi="Arial" w:cs="Arial"/>
          <w:i/>
          <w:iCs/>
          <w:lang w:val="en-US"/>
        </w:rPr>
        <w:t>RTmin</w:t>
      </w:r>
      <w:proofErr w:type="spellEnd"/>
      <w:r w:rsidR="00EA5252" w:rsidRPr="00B23F2E">
        <w:rPr>
          <w:rFonts w:ascii="Arial" w:hAnsi="Arial" w:cs="Arial"/>
          <w:lang w:val="en-US"/>
        </w:rPr>
        <w:t>,</w:t>
      </w:r>
      <w:r w:rsidRPr="00B23F2E">
        <w:rPr>
          <w:rFonts w:ascii="Arial" w:hAnsi="Arial" w:cs="Arial"/>
          <w:lang w:val="en-US"/>
        </w:rPr>
        <w:t xml:space="preserve"> </w:t>
      </w:r>
      <w:proofErr w:type="spellStart"/>
      <w:r w:rsidRPr="00B23F2E">
        <w:rPr>
          <w:rFonts w:ascii="Arial" w:hAnsi="Arial" w:cs="Arial"/>
          <w:i/>
          <w:iCs/>
          <w:lang w:val="en-US"/>
        </w:rPr>
        <w:t>RTmax</w:t>
      </w:r>
      <w:proofErr w:type="spellEnd"/>
      <w:r w:rsidRPr="00B23F2E">
        <w:rPr>
          <w:rFonts w:ascii="Arial" w:hAnsi="Arial" w:cs="Arial"/>
          <w:lang w:val="en-US"/>
        </w:rPr>
        <w:t>, and</w:t>
      </w:r>
      <w:r w:rsidRPr="00B23F2E">
        <w:rPr>
          <w:rFonts w:ascii="Arial" w:hAnsi="Arial" w:cs="Arial"/>
          <w:i/>
          <w:iCs/>
          <w:lang w:val="en-US"/>
        </w:rPr>
        <w:t xml:space="preserve"> </w:t>
      </w:r>
      <w:proofErr w:type="spellStart"/>
      <w:r w:rsidRPr="00B23F2E">
        <w:rPr>
          <w:rFonts w:ascii="Arial" w:hAnsi="Arial" w:cs="Arial"/>
          <w:i/>
          <w:iCs/>
          <w:lang w:val="en-US"/>
        </w:rPr>
        <w:t>RTopt</w:t>
      </w:r>
      <w:proofErr w:type="spellEnd"/>
      <w:r w:rsidRPr="00B23F2E">
        <w:rPr>
          <w:rFonts w:ascii="Arial" w:hAnsi="Arial" w:cs="Arial"/>
          <w:i/>
          <w:iCs/>
          <w:lang w:val="en-US"/>
        </w:rPr>
        <w:t xml:space="preserve"> </w:t>
      </w:r>
      <w:r w:rsidRPr="00B23F2E">
        <w:rPr>
          <w:rFonts w:ascii="Arial" w:hAnsi="Arial" w:cs="Arial"/>
          <w:lang w:val="en-US"/>
        </w:rPr>
        <w:t>(</w:t>
      </w:r>
      <w:r w:rsidR="00273C62" w:rsidRPr="00B23F2E">
        <w:rPr>
          <w:rFonts w:ascii="Arial" w:hAnsi="Arial" w:cs="Arial"/>
          <w:lang w:val="en-US"/>
        </w:rPr>
        <w:t>1</w:t>
      </w:r>
      <w:r w:rsidRPr="00B23F2E">
        <w:rPr>
          <w:rFonts w:ascii="Arial" w:hAnsi="Arial" w:cs="Arial"/>
          <w:lang w:val="en-US"/>
        </w:rPr>
        <w:t xml:space="preserve">00 samples of each parameter of each species) were modeled by </w:t>
      </w:r>
      <w:proofErr w:type="spellStart"/>
      <w:r w:rsidRPr="00B23F2E">
        <w:rPr>
          <w:rFonts w:ascii="Arial" w:hAnsi="Arial" w:cs="Arial"/>
          <w:lang w:val="en-US"/>
        </w:rPr>
        <w:t>hIndex</w:t>
      </w:r>
      <w:proofErr w:type="spellEnd"/>
      <w:r w:rsidRPr="00B23F2E">
        <w:rPr>
          <w:rFonts w:ascii="Arial" w:hAnsi="Arial" w:cs="Arial"/>
          <w:lang w:val="en-US"/>
        </w:rPr>
        <w:t xml:space="preserve"> as the fixed effect and species identity as the random effect in the linear mix-effect model</w:t>
      </w:r>
      <w:r w:rsidR="00870031" w:rsidRPr="00B23F2E">
        <w:rPr>
          <w:rFonts w:ascii="Arial" w:hAnsi="Arial" w:cs="Arial"/>
          <w:lang w:val="en-US"/>
        </w:rPr>
        <w:t xml:space="preserve"> </w:t>
      </w:r>
      <w:commentRangeStart w:id="39"/>
      <w:r w:rsidR="00870031" w:rsidRPr="00B23F2E">
        <w:rPr>
          <w:rFonts w:ascii="Arial" w:hAnsi="Arial" w:cs="Arial"/>
          <w:lang w:val="en-US"/>
        </w:rPr>
        <w:t>with phylogenetic correction</w:t>
      </w:r>
      <w:commentRangeEnd w:id="39"/>
      <w:r w:rsidR="00870031" w:rsidRPr="00B23F2E">
        <w:rPr>
          <w:rStyle w:val="CommentReference"/>
          <w:rFonts w:ascii="Arial" w:eastAsiaTheme="minorHAnsi" w:hAnsi="Arial" w:cs="Arial"/>
          <w:sz w:val="24"/>
          <w:szCs w:val="24"/>
          <w:lang w:eastAsia="en-US"/>
        </w:rPr>
        <w:commentReference w:id="39"/>
      </w:r>
      <w:r w:rsidRPr="00B23F2E">
        <w:rPr>
          <w:rFonts w:ascii="Arial" w:hAnsi="Arial" w:cs="Arial"/>
          <w:lang w:val="en-US"/>
        </w:rPr>
        <w:t>. Fecundity at 29</w:t>
      </w:r>
      <w:r w:rsidRPr="00B23F2E">
        <w:rPr>
          <w:rFonts w:ascii="Arial" w:hAnsi="Arial" w:cs="Arial"/>
        </w:rPr>
        <w:t>°C</w:t>
      </w:r>
      <w:r w:rsidRPr="00B23F2E">
        <w:rPr>
          <w:rFonts w:ascii="Arial" w:hAnsi="Arial" w:cs="Arial"/>
          <w:lang w:val="en-US"/>
        </w:rPr>
        <w:t xml:space="preserve"> and 17</w:t>
      </w:r>
      <w:r w:rsidRPr="00B23F2E">
        <w:rPr>
          <w:rFonts w:ascii="Arial" w:hAnsi="Arial" w:cs="Arial"/>
        </w:rPr>
        <w:t>°C</w:t>
      </w:r>
      <w:r w:rsidRPr="00B23F2E">
        <w:rPr>
          <w:rFonts w:ascii="Arial" w:hAnsi="Arial" w:cs="Arial"/>
          <w:lang w:val="en-US"/>
        </w:rPr>
        <w:t>, recovered fecundity after 29</w:t>
      </w:r>
      <w:r w:rsidRPr="00B23F2E">
        <w:rPr>
          <w:rFonts w:ascii="Arial" w:hAnsi="Arial" w:cs="Arial"/>
        </w:rPr>
        <w:t>°C</w:t>
      </w:r>
      <w:r w:rsidRPr="00B23F2E">
        <w:rPr>
          <w:rFonts w:ascii="Arial" w:hAnsi="Arial" w:cs="Arial"/>
          <w:lang w:val="en-US"/>
        </w:rPr>
        <w:t xml:space="preserve"> and 14</w:t>
      </w:r>
      <w:r w:rsidRPr="00B23F2E">
        <w:rPr>
          <w:rFonts w:ascii="Arial" w:hAnsi="Arial" w:cs="Arial"/>
        </w:rPr>
        <w:t>°C</w:t>
      </w:r>
      <w:r w:rsidRPr="00B23F2E">
        <w:rPr>
          <w:rFonts w:ascii="Arial" w:hAnsi="Arial" w:cs="Arial"/>
          <w:lang w:val="en-US"/>
        </w:rPr>
        <w:t xml:space="preserve"> were used as direct measurements of their performance in the high and low temperatures. The</w:t>
      </w:r>
      <w:r w:rsidR="006F3374" w:rsidRPr="00B23F2E">
        <w:rPr>
          <w:rFonts w:ascii="Arial" w:hAnsi="Arial" w:cs="Arial"/>
          <w:lang w:val="en-US"/>
        </w:rPr>
        <w:t>se</w:t>
      </w:r>
      <w:r w:rsidRPr="00B23F2E">
        <w:rPr>
          <w:rFonts w:ascii="Arial" w:hAnsi="Arial" w:cs="Arial"/>
          <w:lang w:val="en-US"/>
        </w:rPr>
        <w:t xml:space="preserve"> offspring numbers were modeled by </w:t>
      </w:r>
      <w:proofErr w:type="spellStart"/>
      <w:r w:rsidRPr="00B23F2E">
        <w:rPr>
          <w:rFonts w:ascii="Arial" w:hAnsi="Arial" w:cs="Arial"/>
          <w:lang w:val="en-US"/>
        </w:rPr>
        <w:t>hIndex</w:t>
      </w:r>
      <w:proofErr w:type="spellEnd"/>
      <w:r w:rsidRPr="00B23F2E">
        <w:rPr>
          <w:rFonts w:ascii="Arial" w:hAnsi="Arial" w:cs="Arial"/>
          <w:lang w:val="en-US"/>
        </w:rPr>
        <w:t xml:space="preserve"> and experimental block as fix effects and species as a random effect in the generalized </w:t>
      </w:r>
      <w:r w:rsidR="00870031" w:rsidRPr="00B23F2E">
        <w:rPr>
          <w:rFonts w:ascii="Arial" w:hAnsi="Arial" w:cs="Arial"/>
          <w:lang w:val="en-US"/>
        </w:rPr>
        <w:t xml:space="preserve">(family = “negative binomial”) </w:t>
      </w:r>
      <w:r w:rsidRPr="00B23F2E">
        <w:rPr>
          <w:rFonts w:ascii="Arial" w:hAnsi="Arial" w:cs="Arial"/>
          <w:lang w:val="en-US"/>
        </w:rPr>
        <w:t xml:space="preserve">linear mix-effect model </w:t>
      </w:r>
      <w:r w:rsidR="00870031" w:rsidRPr="00B23F2E">
        <w:rPr>
          <w:rFonts w:ascii="Arial" w:hAnsi="Arial" w:cs="Arial"/>
          <w:lang w:val="en-US"/>
        </w:rPr>
        <w:t>with phylogenetic correction</w:t>
      </w:r>
      <w:r w:rsidRPr="00B23F2E">
        <w:rPr>
          <w:rFonts w:ascii="Arial" w:hAnsi="Arial" w:cs="Arial"/>
          <w:lang w:val="en-US"/>
        </w:rPr>
        <w:t>.</w:t>
      </w:r>
      <w:r w:rsidR="006F3374" w:rsidRPr="00B23F2E">
        <w:rPr>
          <w:rFonts w:ascii="Arial" w:hAnsi="Arial" w:cs="Arial"/>
          <w:lang w:val="en-US"/>
        </w:rPr>
        <w:t xml:space="preserve"> All the above regression analysis were conducted using </w:t>
      </w:r>
      <w:r w:rsidR="006F3374" w:rsidRPr="00B23F2E">
        <w:rPr>
          <w:rFonts w:ascii="Arial" w:hAnsi="Arial" w:cs="Arial"/>
          <w:i/>
          <w:iCs/>
          <w:lang w:val="en-US"/>
        </w:rPr>
        <w:t>brms</w:t>
      </w:r>
      <w:r w:rsidR="006F3374" w:rsidRPr="00B23F2E">
        <w:rPr>
          <w:rFonts w:ascii="Arial" w:hAnsi="Arial" w:cs="Arial"/>
          <w:lang w:val="en-US"/>
        </w:rPr>
        <w:t xml:space="preserve"> package in R. The correlation between medians of </w:t>
      </w:r>
      <w:proofErr w:type="spellStart"/>
      <w:r w:rsidR="006F3374" w:rsidRPr="00B23F2E">
        <w:rPr>
          <w:rFonts w:ascii="Arial" w:hAnsi="Arial" w:cs="Arial"/>
          <w:i/>
          <w:iCs/>
          <w:lang w:val="en-US"/>
        </w:rPr>
        <w:t>RTmin</w:t>
      </w:r>
      <w:proofErr w:type="spellEnd"/>
      <w:r w:rsidR="006F3374" w:rsidRPr="00B23F2E">
        <w:rPr>
          <w:rFonts w:ascii="Arial" w:hAnsi="Arial" w:cs="Arial"/>
          <w:lang w:val="en-US"/>
        </w:rPr>
        <w:t xml:space="preserve"> and </w:t>
      </w:r>
      <w:proofErr w:type="spellStart"/>
      <w:r w:rsidR="006F3374" w:rsidRPr="00B23F2E">
        <w:rPr>
          <w:rFonts w:ascii="Arial" w:hAnsi="Arial" w:cs="Arial"/>
          <w:i/>
          <w:iCs/>
          <w:lang w:val="en-US"/>
        </w:rPr>
        <w:t>RTmax</w:t>
      </w:r>
      <w:proofErr w:type="spellEnd"/>
      <w:r w:rsidR="00C624CF" w:rsidRPr="00B23F2E">
        <w:rPr>
          <w:rFonts w:ascii="Arial" w:hAnsi="Arial" w:cs="Arial"/>
          <w:lang w:val="en-US"/>
        </w:rPr>
        <w:t xml:space="preserve"> </w:t>
      </w:r>
      <w:r w:rsidR="006F3374" w:rsidRPr="00B23F2E">
        <w:rPr>
          <w:rFonts w:ascii="Arial" w:hAnsi="Arial" w:cs="Arial"/>
          <w:lang w:val="en-US"/>
        </w:rPr>
        <w:t xml:space="preserve">was evaluated by Spearman’s rank test. </w:t>
      </w:r>
      <w:ins w:id="40" w:author="Jinlin Chen" w:date="2021-10-05T12:12:00Z">
        <w:r w:rsidR="00993283" w:rsidRPr="00B23F2E">
          <w:rPr>
            <w:rFonts w:ascii="Arial" w:hAnsi="Arial" w:cs="Arial"/>
            <w:i/>
            <w:iCs/>
            <w:lang w:val="en-US"/>
          </w:rPr>
          <w:t>D</w:t>
        </w:r>
      </w:ins>
      <w:ins w:id="41" w:author="Jinlin Chen" w:date="2021-11-17T15:08:00Z">
        <w:r w:rsidR="00D53E2C" w:rsidRPr="00B23F2E">
          <w:rPr>
            <w:rFonts w:ascii="Arial" w:hAnsi="Arial" w:cs="Arial"/>
            <w:i/>
            <w:iCs/>
            <w:lang w:val="en-US"/>
          </w:rPr>
          <w:t>rosophila</w:t>
        </w:r>
      </w:ins>
      <w:ins w:id="42" w:author="Jinlin Chen" w:date="2021-10-05T12:12:00Z">
        <w:r w:rsidR="00993283" w:rsidRPr="00B23F2E">
          <w:rPr>
            <w:rFonts w:ascii="Arial" w:hAnsi="Arial" w:cs="Arial"/>
            <w:i/>
            <w:iCs/>
            <w:lang w:val="en-US"/>
          </w:rPr>
          <w:t xml:space="preserve"> melanogaster</w:t>
        </w:r>
        <w:r w:rsidR="00993283" w:rsidRPr="00B23F2E">
          <w:rPr>
            <w:rFonts w:ascii="Arial" w:hAnsi="Arial" w:cs="Arial"/>
            <w:lang w:val="en-US"/>
          </w:rPr>
          <w:t xml:space="preserve"> and </w:t>
        </w:r>
        <w:r w:rsidR="00993283" w:rsidRPr="00B23F2E">
          <w:rPr>
            <w:rFonts w:ascii="Arial" w:hAnsi="Arial" w:cs="Arial"/>
            <w:i/>
            <w:iCs/>
            <w:lang w:val="en-US"/>
          </w:rPr>
          <w:t xml:space="preserve">D. </w:t>
        </w:r>
        <w:proofErr w:type="spellStart"/>
        <w:r w:rsidR="00993283" w:rsidRPr="00B23F2E">
          <w:rPr>
            <w:rFonts w:ascii="Arial" w:hAnsi="Arial" w:cs="Arial"/>
            <w:i/>
            <w:iCs/>
            <w:lang w:val="en-US"/>
          </w:rPr>
          <w:t>simulans</w:t>
        </w:r>
        <w:proofErr w:type="spellEnd"/>
        <w:r w:rsidR="00993283" w:rsidRPr="00B23F2E">
          <w:rPr>
            <w:rFonts w:ascii="Arial" w:hAnsi="Arial" w:cs="Arial"/>
            <w:lang w:val="en-US"/>
          </w:rPr>
          <w:t xml:space="preserve"> were not included in the regression because their distribution patterns were unavailable</w:t>
        </w:r>
      </w:ins>
      <w:ins w:id="43" w:author="Jinlin Chen" w:date="2021-11-17T15:07:00Z">
        <w:r w:rsidR="006F3374" w:rsidRPr="00B23F2E">
          <w:rPr>
            <w:rFonts w:ascii="Arial" w:hAnsi="Arial" w:cs="Arial"/>
            <w:lang w:val="en-US"/>
          </w:rPr>
          <w:t xml:space="preserve"> from field survey</w:t>
        </w:r>
      </w:ins>
      <w:ins w:id="44" w:author="Jinlin Chen" w:date="2021-10-05T12:12:00Z">
        <w:r w:rsidR="00993283" w:rsidRPr="00B23F2E">
          <w:rPr>
            <w:rFonts w:ascii="Arial" w:hAnsi="Arial" w:cs="Arial"/>
            <w:lang w:val="en-US"/>
          </w:rPr>
          <w:t>.</w:t>
        </w:r>
      </w:ins>
    </w:p>
    <w:p w14:paraId="240CD6D3" w14:textId="241D075A" w:rsidR="00DC6F22" w:rsidRPr="00B23F2E" w:rsidRDefault="00DC6F22" w:rsidP="007C1BC4">
      <w:pPr>
        <w:ind w:firstLine="360"/>
        <w:rPr>
          <w:ins w:id="45" w:author="Jinlin Chen" w:date="2021-10-05T10:54:00Z"/>
          <w:rFonts w:ascii="Arial" w:hAnsi="Arial" w:cs="Arial"/>
          <w:lang w:val="en-US"/>
        </w:rPr>
      </w:pPr>
    </w:p>
    <w:p w14:paraId="08AFCBCF" w14:textId="50AA4409" w:rsidR="00DC6F22" w:rsidRPr="00B23F2E" w:rsidRDefault="00DC6F22" w:rsidP="007C1BC4">
      <w:pPr>
        <w:pStyle w:val="ListParagraph"/>
        <w:numPr>
          <w:ilvl w:val="0"/>
          <w:numId w:val="2"/>
        </w:numPr>
        <w:rPr>
          <w:rFonts w:ascii="Arial" w:hAnsi="Arial" w:cs="Arial"/>
          <w:lang w:val="en-US"/>
        </w:rPr>
      </w:pPr>
      <w:r w:rsidRPr="00B23F2E">
        <w:rPr>
          <w:rFonts w:ascii="Arial" w:hAnsi="Arial" w:cs="Arial"/>
          <w:lang w:val="en-US"/>
        </w:rPr>
        <w:t>Thermal knockdown</w:t>
      </w:r>
    </w:p>
    <w:p w14:paraId="6B1EF598" w14:textId="20D9EC39" w:rsidR="00DC6F22" w:rsidRPr="00B23F2E" w:rsidRDefault="00476605" w:rsidP="007C1BC4">
      <w:pPr>
        <w:ind w:firstLine="360"/>
        <w:rPr>
          <w:rFonts w:ascii="Arial" w:hAnsi="Arial" w:cs="Arial"/>
        </w:rPr>
      </w:pPr>
      <w:r w:rsidRPr="00B23F2E">
        <w:rPr>
          <w:rFonts w:ascii="Arial" w:hAnsi="Arial" w:cs="Arial"/>
          <w:i/>
          <w:iCs/>
        </w:rPr>
        <w:t>Experimental measurements</w:t>
      </w:r>
      <w:r w:rsidRPr="00B23F2E">
        <w:rPr>
          <w:rFonts w:ascii="Arial" w:hAnsi="Arial" w:cs="Arial"/>
        </w:rPr>
        <w:t xml:space="preserve">: </w:t>
      </w:r>
      <w:r w:rsidR="00DC6F22" w:rsidRPr="00B23F2E">
        <w:rPr>
          <w:rFonts w:ascii="Arial" w:hAnsi="Arial" w:cs="Arial"/>
        </w:rPr>
        <w:t xml:space="preserve">Resistance to extreme cold temperature was measured by individuals’ knockdown time at 5°C and the time for recovery of </w:t>
      </w:r>
      <w:r w:rsidR="00065485" w:rsidRPr="00B23F2E">
        <w:rPr>
          <w:rFonts w:ascii="Arial" w:hAnsi="Arial" w:cs="Arial"/>
        </w:rPr>
        <w:t>mobility</w:t>
      </w:r>
      <w:r w:rsidR="00DC6F22" w:rsidRPr="00B23F2E">
        <w:rPr>
          <w:rFonts w:ascii="Arial" w:hAnsi="Arial" w:cs="Arial"/>
        </w:rPr>
        <w:t xml:space="preserve"> after a 30-minute exposure to 5°C. Constant temperature for cold stress is often chosen around 0°C </w:t>
      </w:r>
      <w:r w:rsidR="00DC6F22" w:rsidRPr="00B23F2E">
        <w:rPr>
          <w:rFonts w:ascii="Arial" w:hAnsi="Arial" w:cs="Arial"/>
        </w:rPr>
        <w:fldChar w:fldCharType="begin" w:fldLock="1"/>
      </w:r>
      <w:r w:rsidR="00DC6F22" w:rsidRPr="00B23F2E">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B23F2E">
        <w:rPr>
          <w:rFonts w:ascii="Arial" w:hAnsi="Arial" w:cs="Arial"/>
        </w:rPr>
        <w:fldChar w:fldCharType="separate"/>
      </w:r>
      <w:r w:rsidR="00DC6F22" w:rsidRPr="00B23F2E">
        <w:rPr>
          <w:rFonts w:ascii="Arial" w:hAnsi="Arial" w:cs="Arial"/>
          <w:noProof/>
        </w:rPr>
        <w:t>(Gibert et al. 2001)</w:t>
      </w:r>
      <w:r w:rsidR="00DC6F22" w:rsidRPr="00B23F2E">
        <w:rPr>
          <w:rFonts w:ascii="Arial" w:hAnsi="Arial" w:cs="Arial"/>
        </w:rPr>
        <w:fldChar w:fldCharType="end"/>
      </w:r>
      <w:r w:rsidR="00DC6F22" w:rsidRPr="00B23F2E">
        <w:rPr>
          <w:rFonts w:ascii="Arial" w:hAnsi="Arial" w:cs="Arial"/>
        </w:rPr>
        <w:t xml:space="preserve">. As tropical species often have significantly weaker cold resistance </w:t>
      </w:r>
      <w:r w:rsidR="00DC6F22" w:rsidRPr="00B23F2E">
        <w:rPr>
          <w:rFonts w:ascii="Arial" w:hAnsi="Arial" w:cs="Arial"/>
        </w:rPr>
        <w:fldChar w:fldCharType="begin" w:fldLock="1"/>
      </w:r>
      <w:r w:rsidR="00DC6F22" w:rsidRPr="00B23F2E">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B23F2E">
        <w:rPr>
          <w:rFonts w:ascii="Arial" w:hAnsi="Arial" w:cs="Arial"/>
        </w:rPr>
        <w:fldChar w:fldCharType="separate"/>
      </w:r>
      <w:r w:rsidR="00DC6F22" w:rsidRPr="00B23F2E">
        <w:rPr>
          <w:rFonts w:ascii="Arial" w:hAnsi="Arial" w:cs="Arial"/>
          <w:noProof/>
        </w:rPr>
        <w:t>(Gibert et al. 2001)</w:t>
      </w:r>
      <w:r w:rsidR="00DC6F22" w:rsidRPr="00B23F2E">
        <w:rPr>
          <w:rFonts w:ascii="Arial" w:hAnsi="Arial" w:cs="Arial"/>
        </w:rPr>
        <w:fldChar w:fldCharType="end"/>
      </w:r>
      <w:r w:rsidR="00DC6F22" w:rsidRPr="00B23F2E">
        <w:rPr>
          <w:rFonts w:ascii="Arial" w:hAnsi="Arial" w:cs="Arial"/>
        </w:rPr>
        <w:t xml:space="preserve">, 5°C was used instead to increase the variation among the tested species after pilot trials. Heat stress was chosen to be 40°C, which follows </w:t>
      </w:r>
      <w:commentRangeStart w:id="46"/>
      <w:commentRangeStart w:id="47"/>
      <w:r w:rsidR="00DC6F22" w:rsidRPr="00B23F2E">
        <w:rPr>
          <w:rFonts w:ascii="Arial" w:hAnsi="Arial" w:cs="Arial"/>
        </w:rPr>
        <w:t>common practice</w:t>
      </w:r>
      <w:r w:rsidR="00824155" w:rsidRPr="00B23F2E">
        <w:rPr>
          <w:rFonts w:ascii="Arial" w:hAnsi="Arial" w:cs="Arial"/>
        </w:rPr>
        <w:t xml:space="preserve"> </w:t>
      </w:r>
      <w:commentRangeEnd w:id="46"/>
      <w:r w:rsidR="00DC6F22" w:rsidRPr="00B23F2E">
        <w:rPr>
          <w:rStyle w:val="CommentReference"/>
          <w:rFonts w:ascii="Arial" w:eastAsiaTheme="minorHAnsi" w:hAnsi="Arial" w:cs="Arial"/>
          <w:sz w:val="24"/>
          <w:szCs w:val="24"/>
          <w:lang w:eastAsia="en-US"/>
        </w:rPr>
        <w:commentReference w:id="46"/>
      </w:r>
      <w:commentRangeEnd w:id="47"/>
      <w:r w:rsidR="00DC6F22" w:rsidRPr="00B23F2E">
        <w:rPr>
          <w:rStyle w:val="CommentReference"/>
          <w:rFonts w:ascii="Arial" w:eastAsiaTheme="minorHAnsi" w:hAnsi="Arial" w:cs="Arial"/>
          <w:sz w:val="24"/>
          <w:szCs w:val="24"/>
          <w:lang w:eastAsia="en-US"/>
        </w:rPr>
        <w:commentReference w:id="47"/>
      </w:r>
      <w:ins w:id="48" w:author="Jinlin Chen" w:date="2021-11-16T16:39:00Z">
        <w:r w:rsidR="00824155" w:rsidRPr="00B23F2E">
          <w:rPr>
            <w:rFonts w:ascii="Arial" w:hAnsi="Arial" w:cs="Arial"/>
          </w:rPr>
          <w:t xml:space="preserve">for </w:t>
        </w:r>
        <w:r w:rsidR="00824155" w:rsidRPr="00B23F2E">
          <w:rPr>
            <w:rFonts w:ascii="Arial" w:hAnsi="Arial" w:cs="Arial"/>
            <w:i/>
            <w:iCs/>
          </w:rPr>
          <w:t>Drosophila</w:t>
        </w:r>
        <w:r w:rsidR="00824155" w:rsidRPr="00B23F2E">
          <w:rPr>
            <w:rFonts w:ascii="Arial" w:hAnsi="Arial" w:cs="Arial"/>
          </w:rPr>
          <w:t xml:space="preserve"> species </w:t>
        </w:r>
      </w:ins>
      <w:r w:rsidR="00DC6F22" w:rsidRPr="00B23F2E">
        <w:rPr>
          <w:rFonts w:ascii="Arial" w:hAnsi="Arial" w:cs="Arial"/>
        </w:rPr>
        <w:fldChar w:fldCharType="begin" w:fldLock="1"/>
      </w:r>
      <w:r w:rsidR="00DC6F22" w:rsidRPr="00B23F2E">
        <w:rPr>
          <w:rFonts w:ascii="Arial" w:hAnsi="Arial" w:cs="Arial"/>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et al. 2003)","plainTextFormattedCitation":"(Hoffmann et al. 2003)","previouslyFormattedCitation":"(Hoffmann et al. 2003)"},"properties":{"noteIndex":0},"schema":"https://github.com/citation-style-language/schema/raw/master/csl-citation.json"}</w:instrText>
      </w:r>
      <w:r w:rsidR="00DC6F22" w:rsidRPr="00B23F2E">
        <w:rPr>
          <w:rFonts w:ascii="Arial" w:hAnsi="Arial" w:cs="Arial"/>
        </w:rPr>
        <w:fldChar w:fldCharType="separate"/>
      </w:r>
      <w:r w:rsidR="00DC6F22" w:rsidRPr="00B23F2E">
        <w:rPr>
          <w:rFonts w:ascii="Arial" w:hAnsi="Arial" w:cs="Arial"/>
          <w:noProof/>
        </w:rPr>
        <w:t>(Hoffmann et al. 2003)</w:t>
      </w:r>
      <w:r w:rsidR="00DC6F22" w:rsidRPr="00B23F2E">
        <w:rPr>
          <w:rFonts w:ascii="Arial" w:hAnsi="Arial" w:cs="Arial"/>
        </w:rPr>
        <w:fldChar w:fldCharType="end"/>
      </w:r>
      <w:r w:rsidR="00DC6F22" w:rsidRPr="00B23F2E">
        <w:rPr>
          <w:rFonts w:ascii="Arial" w:hAnsi="Arial" w:cs="Arial"/>
        </w:rPr>
        <w:t xml:space="preserve"> and is expected to capture the between-species variance in </w:t>
      </w:r>
      <w:r w:rsidR="00DC6F22" w:rsidRPr="00B23F2E">
        <w:rPr>
          <w:rFonts w:ascii="Arial" w:hAnsi="Arial" w:cs="Arial"/>
        </w:rPr>
        <w:lastRenderedPageBreak/>
        <w:t xml:space="preserve">heat stress over a time scale which is convenient to measure </w:t>
      </w:r>
      <w:r w:rsidR="00DC6F22" w:rsidRPr="00B23F2E">
        <w:rPr>
          <w:rFonts w:ascii="Arial" w:hAnsi="Arial" w:cs="Arial"/>
        </w:rPr>
        <w:fldChar w:fldCharType="begin" w:fldLock="1"/>
      </w:r>
      <w:r w:rsidR="00DC6F22" w:rsidRPr="00B23F2E">
        <w:rPr>
          <w:rFonts w:ascii="Arial" w:hAnsi="Arial" w:cs="Arial"/>
        </w:rPr>
        <w:instrText>ADDIN CSL_CITATION {"citationItems":[{"id":"ITEM-1","itemData":{"DOI":"10.1111/1365-2435.13279","ISSN":"13652435","abstract":"Thermal tolerance is a critical determinant of ectotherm distribution, which is likely to be influenced by future climate change. To predict such distributional changes, simple and comparable measures of heat tolerance are needed and these measures should ideally correlate with the characteristics of the species current thermal environments. A recent model (thermal tolerance landscapes—TTLs) uses the exponential relation between temperature and knockdown time to describe the thermal tolerance of ectotherms across time/temperature scales. Here, we established TTLs for 11 Drosophila species representing different thermal ecotypes by measuring knockdown time at 9–17 stressful temperatures (0.5°C intervals). These temperatures caused knockdown times ranging from &lt;10 min to &gt;12 hrs and all species displayed the expected exponential relation between temperature and knockdown time (average R2 = 0.98). Previous studies using TTLs have reported a trade-off between tolerance to acute and chronic heat stress in ectotherms. The present study did not find evidence to support this trade-off in drosophilids. Instead, we show how this “trade-off” can arise as an analytical artefact caused by insufficient data collection and excessive data extrapolation. Dynamic assays represent an alternative method to describe heat tolerance of ectotherms, where animals are exposed to gradually increasing temperatures until knockdown. The comparability of static and dynamic assays has previously been questioned, but here we show that static and dynamic assays give comparable information on heat tolerance. Using the constants derived from static TTLs, we mathematically model the expected dynamic knockdown temperature and subsequently confirm this model by comparison to empirically obtained knockdown temperatures from all 11 species. Characterisation of heat tolerance in laboratory settings is an important tool in thermal biology, but more so if the measures correlate with the environmental gradients that characterise the fundamental niche of species. Here, we show that both static and dynamic assays were characterised by strong correlations to precipitation of the driest month and maximum temperature of the warmest month combined (R2 = 0.68–0.71). This demonstrates that both assay types offer simple measures of heat tolerance that are ecologically relevant for the tested drosophilids. A plain language summary is available for this article.","author":[{"dropping-particle":"","family":"Jørgensen","given":"Lisa Bjerregaard","non-dropping-particle":"","parse-names":false,"suffix":""},{"dropping-particle":"","family":"Malte","given":"Hans","non-dropping-particle":"","parse-names":false,"suffix":""},{"dropping-particle":"","family":"Overgaard","given":"Johannes","non-dropping-particle":"","parse-names":false,"suffix":""}],"container-title":"Functional Ecology","editor":[{"dropping-particle":"","family":"White","given":"Craig","non-dropping-particle":"","parse-names":false,"suffix":""}],"id":"ITEM-1","issue":"4","issued":{"date-parts":[["2019","4","1"]]},"page":"629-642","publisher":"Blackwell Publishing Ltd","title":"How to assess Drosophila heat tolerance: Unifying static and dynamic tolerance assays to predict heat distribution limits","type":"article-journal","volume":"33"},"uris":["http://www.mendeley.com/documents/?uuid=b1ee455f-b578-3878-9087-26fc79a2ea63"]}],"mendeley":{"formattedCitation":"(Jørgensen, Malte, and Overgaard 2019)","plainTextFormattedCitation":"(Jørgensen, Malte, and Overgaard 2019)","previouslyFormattedCitation":"(Jørgensen, Malte, and Overgaard 2019)"},"properties":{"noteIndex":0},"schema":"https://github.com/citation-style-language/schema/raw/master/csl-citation.json"}</w:instrText>
      </w:r>
      <w:r w:rsidR="00DC6F22" w:rsidRPr="00B23F2E">
        <w:rPr>
          <w:rFonts w:ascii="Arial" w:hAnsi="Arial" w:cs="Arial"/>
        </w:rPr>
        <w:fldChar w:fldCharType="separate"/>
      </w:r>
      <w:r w:rsidR="00DC6F22" w:rsidRPr="00B23F2E">
        <w:rPr>
          <w:rFonts w:ascii="Arial" w:hAnsi="Arial" w:cs="Arial"/>
          <w:noProof/>
        </w:rPr>
        <w:t>(Jørgensen, Malte, and Overgaard 2019)</w:t>
      </w:r>
      <w:r w:rsidR="00DC6F22" w:rsidRPr="00B23F2E">
        <w:rPr>
          <w:rFonts w:ascii="Arial" w:hAnsi="Arial" w:cs="Arial"/>
        </w:rPr>
        <w:fldChar w:fldCharType="end"/>
      </w:r>
      <w:r w:rsidR="00DC6F22" w:rsidRPr="00B23F2E">
        <w:rPr>
          <w:rFonts w:ascii="Arial" w:hAnsi="Arial" w:cs="Arial"/>
        </w:rPr>
        <w:t>. After being knocked down by heat (40°C), most flies did not survive. In this case, only knockdown time was used to evaluate resistance to the extremely high temperature.</w:t>
      </w:r>
    </w:p>
    <w:p w14:paraId="1DC0BFCF" w14:textId="62404D2F" w:rsidR="00DC6F22" w:rsidRPr="00B23F2E" w:rsidRDefault="00DC6F22" w:rsidP="007C1BC4">
      <w:pPr>
        <w:ind w:firstLine="360"/>
        <w:rPr>
          <w:rFonts w:ascii="Arial" w:hAnsi="Arial" w:cs="Arial"/>
        </w:rPr>
      </w:pPr>
      <w:r w:rsidRPr="00B23F2E">
        <w:rPr>
          <w:rFonts w:ascii="Arial" w:hAnsi="Arial" w:cs="Arial"/>
        </w:rPr>
        <w:t xml:space="preserve">Virgin adult flies, which were siblings of those in </w:t>
      </w:r>
      <w:r w:rsidR="0085416C" w:rsidRPr="00B23F2E">
        <w:rPr>
          <w:rFonts w:ascii="Arial" w:hAnsi="Arial" w:cs="Arial"/>
        </w:rPr>
        <w:t>reproduction</w:t>
      </w:r>
      <w:r w:rsidRPr="00B23F2E">
        <w:rPr>
          <w:rFonts w:ascii="Arial" w:hAnsi="Arial" w:cs="Arial"/>
        </w:rPr>
        <w:t xml:space="preserve"> measurement, were kept in groups</w:t>
      </w:r>
      <w:ins w:id="49" w:author="Jinlin Chen" w:date="2021-11-16T17:06:00Z">
        <w:r w:rsidR="00E271AB" w:rsidRPr="00B23F2E">
          <w:rPr>
            <w:rFonts w:ascii="Arial" w:hAnsi="Arial" w:cs="Arial"/>
          </w:rPr>
          <w:t xml:space="preserve"> of the same sex</w:t>
        </w:r>
      </w:ins>
      <w:r w:rsidRPr="00B23F2E">
        <w:rPr>
          <w:rFonts w:ascii="Arial" w:hAnsi="Arial" w:cs="Arial"/>
        </w:rPr>
        <w:t xml:space="preserve"> at 25°C for 9-10 days before </w:t>
      </w:r>
      <w:ins w:id="50" w:author="Jinlin Chen" w:date="2021-11-16T17:15:00Z">
        <w:r w:rsidR="00EC4109" w:rsidRPr="00B23F2E">
          <w:rPr>
            <w:rFonts w:ascii="Arial" w:hAnsi="Arial" w:cs="Arial"/>
          </w:rPr>
          <w:t>measurement</w:t>
        </w:r>
      </w:ins>
      <w:del w:id="51" w:author="Jinlin Chen" w:date="2021-11-16T17:15:00Z">
        <w:r w:rsidRPr="00B23F2E" w:rsidDel="00EC4109">
          <w:rPr>
            <w:rFonts w:ascii="Arial" w:hAnsi="Arial" w:cs="Arial"/>
          </w:rPr>
          <w:delText>a</w:delText>
        </w:r>
      </w:del>
      <w:del w:id="52" w:author="Jinlin Chen" w:date="2021-11-16T17:14:00Z">
        <w:r w:rsidRPr="00B23F2E" w:rsidDel="00EC4109">
          <w:rPr>
            <w:rFonts w:ascii="Arial" w:hAnsi="Arial" w:cs="Arial"/>
          </w:rPr>
          <w:delText>llocation</w:delText>
        </w:r>
      </w:del>
      <w:r w:rsidRPr="00B23F2E">
        <w:rPr>
          <w:rFonts w:ascii="Arial" w:hAnsi="Arial" w:cs="Arial"/>
        </w:rPr>
        <w:t>.</w:t>
      </w:r>
      <w:ins w:id="53" w:author="Jinlin Chen" w:date="2021-11-16T17:08:00Z">
        <w:r w:rsidR="00E271AB" w:rsidRPr="00B23F2E">
          <w:rPr>
            <w:rFonts w:ascii="Arial" w:hAnsi="Arial" w:cs="Arial"/>
          </w:rPr>
          <w:t xml:space="preserve"> Measurements were conducted for male and female flies separately.</w:t>
        </w:r>
      </w:ins>
      <w:r w:rsidRPr="00B23F2E">
        <w:rPr>
          <w:rFonts w:ascii="Arial" w:hAnsi="Arial" w:cs="Arial"/>
        </w:rPr>
        <w:t xml:space="preserve"> </w:t>
      </w:r>
      <w:del w:id="54" w:author="Jinlin Chen" w:date="2021-11-16T16:50:00Z">
        <w:r w:rsidRPr="00B23F2E" w:rsidDel="0092432D">
          <w:rPr>
            <w:rFonts w:ascii="Arial" w:hAnsi="Arial" w:cs="Arial"/>
          </w:rPr>
          <w:delText>R</w:delText>
        </w:r>
      </w:del>
      <w:del w:id="55" w:author="Jinlin Chen" w:date="2021-11-16T17:07:00Z">
        <w:r w:rsidRPr="00B23F2E" w:rsidDel="00E271AB">
          <w:rPr>
            <w:rFonts w:ascii="Arial" w:hAnsi="Arial" w:cs="Arial"/>
          </w:rPr>
          <w:delText xml:space="preserve">andomly-selected individuals </w:delText>
        </w:r>
      </w:del>
      <w:del w:id="56" w:author="Jinlin Chen" w:date="2021-11-16T16:51:00Z">
        <w:r w:rsidRPr="00B23F2E" w:rsidDel="0092432D">
          <w:rPr>
            <w:rFonts w:ascii="Arial" w:hAnsi="Arial" w:cs="Arial"/>
          </w:rPr>
          <w:delText>were</w:delText>
        </w:r>
      </w:del>
      <w:del w:id="57" w:author="Jinlin Chen" w:date="2021-11-16T17:07:00Z">
        <w:r w:rsidRPr="00B23F2E" w:rsidDel="00E271AB">
          <w:rPr>
            <w:rFonts w:ascii="Arial" w:hAnsi="Arial" w:cs="Arial"/>
          </w:rPr>
          <w:delText xml:space="preserve"> allocated</w:delText>
        </w:r>
      </w:del>
      <w:del w:id="58" w:author="Jinlin Chen" w:date="2021-11-16T17:00:00Z">
        <w:r w:rsidRPr="00B23F2E" w:rsidDel="00E271AB">
          <w:rPr>
            <w:rFonts w:ascii="Arial" w:hAnsi="Arial" w:cs="Arial"/>
          </w:rPr>
          <w:delText xml:space="preserve"> separately</w:delText>
        </w:r>
      </w:del>
      <w:del w:id="59" w:author="Jinlin Chen" w:date="2021-11-16T17:07:00Z">
        <w:r w:rsidRPr="00B23F2E" w:rsidDel="00E271AB">
          <w:rPr>
            <w:rFonts w:ascii="Arial" w:hAnsi="Arial" w:cs="Arial"/>
          </w:rPr>
          <w:delText xml:space="preserve"> in empty flat-bottom 3ml vial</w:delText>
        </w:r>
      </w:del>
      <w:del w:id="60" w:author="Jinlin Chen" w:date="2021-11-16T16:51:00Z">
        <w:r w:rsidRPr="00B23F2E" w:rsidDel="0092432D">
          <w:rPr>
            <w:rFonts w:ascii="Arial" w:hAnsi="Arial" w:cs="Arial"/>
          </w:rPr>
          <w:delText>s</w:delText>
        </w:r>
      </w:del>
      <w:del w:id="61" w:author="Jinlin Chen" w:date="2021-11-16T17:07:00Z">
        <w:r w:rsidRPr="00B23F2E" w:rsidDel="00E271AB">
          <w:rPr>
            <w:rFonts w:ascii="Arial" w:hAnsi="Arial" w:cs="Arial"/>
          </w:rPr>
          <w:delText xml:space="preserve">. </w:delText>
        </w:r>
      </w:del>
      <w:commentRangeStart w:id="62"/>
      <w:r w:rsidRPr="00B23F2E">
        <w:rPr>
          <w:rFonts w:ascii="Arial" w:hAnsi="Arial" w:cs="Arial"/>
        </w:rPr>
        <w:t>An observation rack was divided into</w:t>
      </w:r>
      <w:ins w:id="63" w:author="Jinlin Chen" w:date="2021-11-16T16:47:00Z">
        <w:r w:rsidR="0092432D" w:rsidRPr="00B23F2E">
          <w:rPr>
            <w:rFonts w:ascii="Arial" w:hAnsi="Arial" w:cs="Arial"/>
          </w:rPr>
          <w:t xml:space="preserve"> </w:t>
        </w:r>
      </w:ins>
      <w:ins w:id="64" w:author="Jinlin Chen" w:date="2021-11-16T17:12:00Z">
        <w:r w:rsidR="00AC1D03" w:rsidRPr="00B23F2E">
          <w:rPr>
            <w:rFonts w:ascii="Arial" w:hAnsi="Arial" w:cs="Arial"/>
          </w:rPr>
          <w:t>nine</w:t>
        </w:r>
      </w:ins>
      <w:ins w:id="65" w:author="Jinlin Chen" w:date="2021-11-16T16:47:00Z">
        <w:r w:rsidR="0092432D" w:rsidRPr="00B23F2E">
          <w:rPr>
            <w:rFonts w:ascii="Arial" w:hAnsi="Arial" w:cs="Arial"/>
          </w:rPr>
          <w:t xml:space="preserve"> (3x3) cells.</w:t>
        </w:r>
      </w:ins>
      <w:r w:rsidRPr="00B23F2E">
        <w:rPr>
          <w:rFonts w:ascii="Arial" w:hAnsi="Arial" w:cs="Arial"/>
        </w:rPr>
        <w:t xml:space="preserve"> </w:t>
      </w:r>
      <w:ins w:id="66" w:author="Jinlin Chen" w:date="2021-11-16T16:47:00Z">
        <w:r w:rsidR="0092432D" w:rsidRPr="00B23F2E">
          <w:rPr>
            <w:rFonts w:ascii="Arial" w:hAnsi="Arial" w:cs="Arial"/>
          </w:rPr>
          <w:t>Each cell</w:t>
        </w:r>
      </w:ins>
      <w:ins w:id="67" w:author="Jinlin Chen" w:date="2021-11-16T16:49:00Z">
        <w:r w:rsidR="0092432D" w:rsidRPr="00B23F2E">
          <w:rPr>
            <w:rFonts w:ascii="Arial" w:hAnsi="Arial" w:cs="Arial"/>
          </w:rPr>
          <w:t xml:space="preserve"> was randomly assigned one of the nine D</w:t>
        </w:r>
      </w:ins>
      <w:ins w:id="68" w:author="Jinlin Chen" w:date="2021-11-16T16:50:00Z">
        <w:r w:rsidR="0092432D" w:rsidRPr="00B23F2E">
          <w:rPr>
            <w:rFonts w:ascii="Arial" w:hAnsi="Arial" w:cs="Arial"/>
          </w:rPr>
          <w:t>rosophila species</w:t>
        </w:r>
      </w:ins>
      <w:ins w:id="69" w:author="Jinlin Chen" w:date="2021-11-16T17:00:00Z">
        <w:r w:rsidR="00E271AB" w:rsidRPr="00B23F2E">
          <w:rPr>
            <w:rFonts w:ascii="Arial" w:hAnsi="Arial" w:cs="Arial"/>
          </w:rPr>
          <w:t xml:space="preserve"> and each </w:t>
        </w:r>
      </w:ins>
      <w:ins w:id="70" w:author="Jinlin Chen" w:date="2021-11-16T17:01:00Z">
        <w:r w:rsidR="00E271AB" w:rsidRPr="00B23F2E">
          <w:rPr>
            <w:rFonts w:ascii="Arial" w:hAnsi="Arial" w:cs="Arial"/>
          </w:rPr>
          <w:t>cell</w:t>
        </w:r>
      </w:ins>
      <w:ins w:id="71" w:author="Jinlin Chen" w:date="2021-11-16T16:50:00Z">
        <w:r w:rsidR="0092432D" w:rsidRPr="00B23F2E">
          <w:rPr>
            <w:rFonts w:ascii="Arial" w:hAnsi="Arial" w:cs="Arial"/>
          </w:rPr>
          <w:t xml:space="preserve"> </w:t>
        </w:r>
      </w:ins>
      <w:ins w:id="72" w:author="Jinlin Chen" w:date="2021-11-16T16:48:00Z">
        <w:r w:rsidR="0092432D" w:rsidRPr="00B23F2E">
          <w:rPr>
            <w:rFonts w:ascii="Arial" w:hAnsi="Arial" w:cs="Arial"/>
          </w:rPr>
          <w:t>h</w:t>
        </w:r>
      </w:ins>
      <w:ins w:id="73" w:author="Jinlin Chen" w:date="2021-11-16T17:01:00Z">
        <w:r w:rsidR="00E271AB" w:rsidRPr="00B23F2E">
          <w:rPr>
            <w:rFonts w:ascii="Arial" w:hAnsi="Arial" w:cs="Arial"/>
          </w:rPr>
          <w:t>eld</w:t>
        </w:r>
      </w:ins>
      <w:ins w:id="74" w:author="Jinlin Chen" w:date="2021-11-16T16:48:00Z">
        <w:r w:rsidR="0092432D" w:rsidRPr="00B23F2E">
          <w:rPr>
            <w:rFonts w:ascii="Arial" w:hAnsi="Arial" w:cs="Arial"/>
          </w:rPr>
          <w:t xml:space="preserve"> seven tubes</w:t>
        </w:r>
      </w:ins>
      <w:ins w:id="75" w:author="Jinlin Chen" w:date="2021-11-16T17:02:00Z">
        <w:r w:rsidR="00E271AB" w:rsidRPr="00B23F2E">
          <w:rPr>
            <w:rFonts w:ascii="Arial" w:hAnsi="Arial" w:cs="Arial"/>
          </w:rPr>
          <w:t xml:space="preserve"> of that species</w:t>
        </w:r>
      </w:ins>
      <w:ins w:id="76" w:author="Jinlin Chen" w:date="2021-11-16T16:47:00Z">
        <w:r w:rsidR="0092432D" w:rsidRPr="00B23F2E">
          <w:rPr>
            <w:rFonts w:ascii="Arial" w:hAnsi="Arial" w:cs="Arial"/>
          </w:rPr>
          <w:t>.</w:t>
        </w:r>
      </w:ins>
      <w:ins w:id="77" w:author="Jinlin Chen" w:date="2021-11-16T17:07:00Z">
        <w:r w:rsidR="00E271AB" w:rsidRPr="00B23F2E">
          <w:rPr>
            <w:rFonts w:ascii="Arial" w:hAnsi="Arial" w:cs="Arial"/>
          </w:rPr>
          <w:t xml:space="preserve"> One randomly-selected individual was </w:t>
        </w:r>
      </w:ins>
      <w:ins w:id="78" w:author="Jinlin Chen" w:date="2021-11-16T17:10:00Z">
        <w:r w:rsidR="00AC1D03" w:rsidRPr="00B23F2E">
          <w:rPr>
            <w:rFonts w:ascii="Arial" w:hAnsi="Arial" w:cs="Arial"/>
          </w:rPr>
          <w:t>placed</w:t>
        </w:r>
      </w:ins>
      <w:ins w:id="79" w:author="Jinlin Chen" w:date="2021-11-16T17:07:00Z">
        <w:r w:rsidR="00E271AB" w:rsidRPr="00B23F2E">
          <w:rPr>
            <w:rFonts w:ascii="Arial" w:hAnsi="Arial" w:cs="Arial"/>
          </w:rPr>
          <w:t xml:space="preserve"> in one empty flat-bottom 3ml </w:t>
        </w:r>
      </w:ins>
      <w:ins w:id="80" w:author="Jinlin Chen" w:date="2021-11-16T17:15:00Z">
        <w:r w:rsidR="00EC4109" w:rsidRPr="00B23F2E">
          <w:rPr>
            <w:rFonts w:ascii="Arial" w:hAnsi="Arial" w:cs="Arial"/>
          </w:rPr>
          <w:t>tube</w:t>
        </w:r>
      </w:ins>
      <w:ins w:id="81" w:author="Jinlin Chen" w:date="2021-11-16T17:07:00Z">
        <w:r w:rsidR="00E271AB" w:rsidRPr="00B23F2E">
          <w:rPr>
            <w:rFonts w:ascii="Arial" w:hAnsi="Arial" w:cs="Arial"/>
          </w:rPr>
          <w:t>.</w:t>
        </w:r>
      </w:ins>
      <w:ins w:id="82" w:author="Jinlin Chen" w:date="2021-11-16T17:01:00Z">
        <w:r w:rsidR="00E271AB" w:rsidRPr="00B23F2E">
          <w:rPr>
            <w:rFonts w:ascii="Arial" w:hAnsi="Arial" w:cs="Arial"/>
          </w:rPr>
          <w:t xml:space="preserve"> </w:t>
        </w:r>
      </w:ins>
      <w:ins w:id="83" w:author="Jinlin Chen" w:date="2021-11-16T17:11:00Z">
        <w:r w:rsidR="00AC1D03" w:rsidRPr="00B23F2E">
          <w:rPr>
            <w:rFonts w:ascii="Arial" w:hAnsi="Arial" w:cs="Arial"/>
          </w:rPr>
          <w:t>Measurement repeated for three experimental blocks, and t</w:t>
        </w:r>
      </w:ins>
      <w:ins w:id="84" w:author="Jinlin Chen" w:date="2021-11-16T17:01:00Z">
        <w:r w:rsidR="00E271AB" w:rsidRPr="00B23F2E">
          <w:rPr>
            <w:rFonts w:ascii="Arial" w:hAnsi="Arial" w:cs="Arial"/>
          </w:rPr>
          <w:t xml:space="preserve">he </w:t>
        </w:r>
      </w:ins>
      <w:ins w:id="85" w:author="Jinlin Chen" w:date="2021-11-16T17:11:00Z">
        <w:r w:rsidR="00AC1D03" w:rsidRPr="00B23F2E">
          <w:rPr>
            <w:rFonts w:ascii="Arial" w:hAnsi="Arial" w:cs="Arial"/>
          </w:rPr>
          <w:t>allocation</w:t>
        </w:r>
      </w:ins>
      <w:ins w:id="86" w:author="Jinlin Chen" w:date="2021-11-16T17:01:00Z">
        <w:r w:rsidR="00E271AB" w:rsidRPr="00B23F2E">
          <w:rPr>
            <w:rFonts w:ascii="Arial" w:hAnsi="Arial" w:cs="Arial"/>
          </w:rPr>
          <w:t xml:space="preserve"> of </w:t>
        </w:r>
      </w:ins>
      <w:ins w:id="87" w:author="Jinlin Chen" w:date="2021-11-16T17:02:00Z">
        <w:r w:rsidR="00E271AB" w:rsidRPr="00B23F2E">
          <w:rPr>
            <w:rFonts w:ascii="Arial" w:hAnsi="Arial" w:cs="Arial"/>
          </w:rPr>
          <w:t>species</w:t>
        </w:r>
      </w:ins>
      <w:ins w:id="88" w:author="Jinlin Chen" w:date="2021-11-16T17:11:00Z">
        <w:r w:rsidR="00AC1D03" w:rsidRPr="00B23F2E">
          <w:rPr>
            <w:rFonts w:ascii="Arial" w:hAnsi="Arial" w:cs="Arial"/>
          </w:rPr>
          <w:t xml:space="preserve"> to cells</w:t>
        </w:r>
      </w:ins>
      <w:ins w:id="89" w:author="Jinlin Chen" w:date="2021-11-16T17:02:00Z">
        <w:r w:rsidR="00E271AB" w:rsidRPr="00B23F2E">
          <w:rPr>
            <w:rFonts w:ascii="Arial" w:hAnsi="Arial" w:cs="Arial"/>
          </w:rPr>
          <w:t xml:space="preserve"> were redr</w:t>
        </w:r>
      </w:ins>
      <w:ins w:id="90" w:author="Jinlin Chen" w:date="2021-11-16T17:03:00Z">
        <w:r w:rsidR="00E271AB" w:rsidRPr="00B23F2E">
          <w:rPr>
            <w:rFonts w:ascii="Arial" w:hAnsi="Arial" w:cs="Arial"/>
          </w:rPr>
          <w:t>a</w:t>
        </w:r>
      </w:ins>
      <w:ins w:id="91" w:author="Jinlin Chen" w:date="2021-11-16T17:02:00Z">
        <w:r w:rsidR="00E271AB" w:rsidRPr="00B23F2E">
          <w:rPr>
            <w:rFonts w:ascii="Arial" w:hAnsi="Arial" w:cs="Arial"/>
          </w:rPr>
          <w:t>w</w:t>
        </w:r>
      </w:ins>
      <w:ins w:id="92" w:author="Jinlin Chen" w:date="2021-11-16T17:03:00Z">
        <w:r w:rsidR="00E271AB" w:rsidRPr="00B23F2E">
          <w:rPr>
            <w:rFonts w:ascii="Arial" w:hAnsi="Arial" w:cs="Arial"/>
          </w:rPr>
          <w:t>n for each block</w:t>
        </w:r>
      </w:ins>
      <w:del w:id="93" w:author="Jinlin Chen" w:date="2021-11-16T16:47:00Z">
        <w:r w:rsidRPr="00B23F2E" w:rsidDel="0092432D">
          <w:rPr>
            <w:rFonts w:ascii="Arial" w:hAnsi="Arial" w:cs="Arial"/>
          </w:rPr>
          <w:delText xml:space="preserve">a 3x3 grid with each cell in the grid </w:delText>
        </w:r>
      </w:del>
      <w:del w:id="94" w:author="Jinlin Chen" w:date="2021-11-16T17:01:00Z">
        <w:r w:rsidRPr="00B23F2E" w:rsidDel="00E271AB">
          <w:rPr>
            <w:rFonts w:ascii="Arial" w:hAnsi="Arial" w:cs="Arial"/>
          </w:rPr>
          <w:delText>holding seven tubes containing the same species. All nine species were assigned in random order, with one species in each cell of the grid</w:delText>
        </w:r>
      </w:del>
      <w:r w:rsidRPr="00B23F2E">
        <w:rPr>
          <w:rFonts w:ascii="Arial" w:hAnsi="Arial" w:cs="Arial"/>
        </w:rPr>
        <w:t xml:space="preserve">. </w:t>
      </w:r>
      <w:commentRangeEnd w:id="62"/>
      <w:r w:rsidRPr="00B23F2E">
        <w:rPr>
          <w:rStyle w:val="CommentReference"/>
          <w:rFonts w:ascii="Arial" w:eastAsiaTheme="minorHAnsi" w:hAnsi="Arial" w:cs="Arial"/>
          <w:sz w:val="24"/>
          <w:szCs w:val="24"/>
          <w:lang w:eastAsia="en-US"/>
        </w:rPr>
        <w:commentReference w:id="62"/>
      </w:r>
      <w:ins w:id="95" w:author="Jinlin Chen" w:date="2021-11-16T17:16:00Z">
        <w:r w:rsidR="00EC4109" w:rsidRPr="00B23F2E">
          <w:rPr>
            <w:rFonts w:ascii="Arial" w:hAnsi="Arial" w:cs="Arial"/>
          </w:rPr>
          <w:t xml:space="preserve">In total, </w:t>
        </w:r>
      </w:ins>
      <w:ins w:id="96" w:author="Jinlin Chen" w:date="2021-11-16T17:13:00Z">
        <w:r w:rsidR="00AC1D03" w:rsidRPr="00B23F2E">
          <w:rPr>
            <w:rFonts w:ascii="Arial" w:hAnsi="Arial" w:cs="Arial"/>
          </w:rPr>
          <w:t xml:space="preserve">21 individuals per species per sex were </w:t>
        </w:r>
      </w:ins>
      <w:ins w:id="97" w:author="Jinlin Chen" w:date="2021-11-16T17:14:00Z">
        <w:r w:rsidR="00AC1D03" w:rsidRPr="00B23F2E">
          <w:rPr>
            <w:rFonts w:ascii="Arial" w:hAnsi="Arial" w:cs="Arial"/>
          </w:rPr>
          <w:t xml:space="preserve">measured. </w:t>
        </w:r>
      </w:ins>
      <w:ins w:id="98" w:author="Jinlin Chen" w:date="2021-11-16T17:17:00Z">
        <w:r w:rsidR="00EC4109" w:rsidRPr="00B23F2E">
          <w:rPr>
            <w:rFonts w:ascii="Arial" w:hAnsi="Arial" w:cs="Arial"/>
          </w:rPr>
          <w:t>During measurement, t</w:t>
        </w:r>
      </w:ins>
      <w:del w:id="99" w:author="Jinlin Chen" w:date="2021-11-16T17:17:00Z">
        <w:r w:rsidRPr="00B23F2E" w:rsidDel="00EC4109">
          <w:rPr>
            <w:rFonts w:ascii="Arial" w:hAnsi="Arial" w:cs="Arial"/>
          </w:rPr>
          <w:delText>T</w:delText>
        </w:r>
      </w:del>
      <w:r w:rsidRPr="00B23F2E">
        <w:rPr>
          <w:rFonts w:ascii="Arial" w:hAnsi="Arial" w:cs="Arial"/>
        </w:rPr>
        <w:t>he observation rack was moved immediately into the incubator</w:t>
      </w:r>
      <w:ins w:id="100" w:author="Jinlin Chen" w:date="2021-11-16T17:19:00Z">
        <w:r w:rsidR="005C5C52" w:rsidRPr="00B23F2E">
          <w:rPr>
            <w:rFonts w:ascii="Arial" w:hAnsi="Arial" w:cs="Arial"/>
          </w:rPr>
          <w:t xml:space="preserve"> pre-set at 5°C or 40°C</w:t>
        </w:r>
      </w:ins>
      <w:del w:id="101" w:author="Jinlin Chen" w:date="2021-11-16T17:19:00Z">
        <w:r w:rsidRPr="00B23F2E" w:rsidDel="005C5C52">
          <w:rPr>
            <w:rFonts w:ascii="Arial" w:hAnsi="Arial" w:cs="Arial"/>
          </w:rPr>
          <w:delText>, representing the start of the heat or cold treatment</w:delText>
        </w:r>
      </w:del>
      <w:r w:rsidRPr="00B23F2E">
        <w:rPr>
          <w:rFonts w:ascii="Arial" w:hAnsi="Arial" w:cs="Arial"/>
        </w:rPr>
        <w:t xml:space="preserve">. Every tube was examined </w:t>
      </w:r>
      <w:ins w:id="102" w:author="Jinlin Chen" w:date="2021-11-16T16:45:00Z">
        <w:r w:rsidR="00B36FEB" w:rsidRPr="00B23F2E">
          <w:rPr>
            <w:rFonts w:ascii="Arial" w:hAnsi="Arial" w:cs="Arial"/>
          </w:rPr>
          <w:t xml:space="preserve">by eyes </w:t>
        </w:r>
      </w:ins>
      <w:r w:rsidRPr="00B23F2E">
        <w:rPr>
          <w:rFonts w:ascii="Arial" w:hAnsi="Arial" w:cs="Arial"/>
        </w:rPr>
        <w:t>once every minute and flies that lost their ability</w:t>
      </w:r>
      <w:r w:rsidR="001E3430" w:rsidRPr="00B23F2E">
        <w:rPr>
          <w:rFonts w:ascii="Arial" w:hAnsi="Arial" w:cs="Arial"/>
        </w:rPr>
        <w:t xml:space="preserve"> to stand </w:t>
      </w:r>
      <w:r w:rsidR="00A81613" w:rsidRPr="00B23F2E">
        <w:rPr>
          <w:rFonts w:ascii="Arial" w:hAnsi="Arial" w:cs="Arial"/>
        </w:rPr>
        <w:t>on</w:t>
      </w:r>
      <w:r w:rsidR="001E3430" w:rsidRPr="00B23F2E">
        <w:rPr>
          <w:rFonts w:ascii="Arial" w:hAnsi="Arial" w:cs="Arial"/>
        </w:rPr>
        <w:t xml:space="preserve"> their feet</w:t>
      </w:r>
      <w:r w:rsidRPr="00B23F2E">
        <w:rPr>
          <w:rFonts w:ascii="Arial" w:hAnsi="Arial" w:cs="Arial"/>
        </w:rPr>
        <w:t xml:space="preserve"> in that minute were recorded.</w:t>
      </w:r>
      <w:ins w:id="103" w:author="Jinlin Chen" w:date="2021-11-16T17:20:00Z">
        <w:r w:rsidR="005C5C52" w:rsidRPr="00B23F2E">
          <w:rPr>
            <w:rFonts w:ascii="Arial" w:hAnsi="Arial" w:cs="Arial"/>
          </w:rPr>
          <w:t xml:space="preserve"> After exposing to 5°C for 30 minutes, all flies were in chill coma. </w:t>
        </w:r>
      </w:ins>
      <w:ins w:id="104" w:author="Jinlin Chen" w:date="2021-11-16T17:21:00Z">
        <w:r w:rsidR="007C2A27" w:rsidRPr="00B23F2E">
          <w:rPr>
            <w:rFonts w:ascii="Arial" w:hAnsi="Arial" w:cs="Arial"/>
          </w:rPr>
          <w:t>The observation rack was moved to 25°C room</w:t>
        </w:r>
      </w:ins>
      <w:ins w:id="105" w:author="Jinlin Chen" w:date="2021-11-16T17:23:00Z">
        <w:r w:rsidR="007C2A27" w:rsidRPr="00B23F2E">
          <w:rPr>
            <w:rFonts w:ascii="Arial" w:hAnsi="Arial" w:cs="Arial"/>
          </w:rPr>
          <w:t xml:space="preserve">. </w:t>
        </w:r>
      </w:ins>
      <w:ins w:id="106" w:author="Jinlin Chen" w:date="2021-11-16T17:24:00Z">
        <w:r w:rsidR="007C2A27" w:rsidRPr="00B23F2E">
          <w:rPr>
            <w:rFonts w:ascii="Arial" w:hAnsi="Arial" w:cs="Arial"/>
          </w:rPr>
          <w:t>F</w:t>
        </w:r>
      </w:ins>
      <w:ins w:id="107" w:author="Jinlin Chen" w:date="2021-11-16T17:23:00Z">
        <w:r w:rsidR="007C2A27" w:rsidRPr="00B23F2E">
          <w:rPr>
            <w:rFonts w:ascii="Arial" w:hAnsi="Arial" w:cs="Arial"/>
          </w:rPr>
          <w:t xml:space="preserve">lies were left </w:t>
        </w:r>
      </w:ins>
      <w:ins w:id="108" w:author="Jinlin Chen" w:date="2021-11-16T17:24:00Z">
        <w:r w:rsidR="007C2A27" w:rsidRPr="00B23F2E">
          <w:rPr>
            <w:rFonts w:ascii="Arial" w:hAnsi="Arial" w:cs="Arial"/>
          </w:rPr>
          <w:t>undisturbed</w:t>
        </w:r>
      </w:ins>
      <w:ins w:id="109" w:author="Jinlin Chen" w:date="2021-11-16T17:21:00Z">
        <w:r w:rsidR="007C2A27" w:rsidRPr="00B23F2E">
          <w:rPr>
            <w:rFonts w:ascii="Arial" w:hAnsi="Arial" w:cs="Arial"/>
          </w:rPr>
          <w:t xml:space="preserve"> and the</w:t>
        </w:r>
      </w:ins>
      <w:ins w:id="110" w:author="Jinlin Chen" w:date="2021-11-16T17:22:00Z">
        <w:r w:rsidR="007C2A27" w:rsidRPr="00B23F2E">
          <w:rPr>
            <w:rFonts w:ascii="Arial" w:hAnsi="Arial" w:cs="Arial"/>
          </w:rPr>
          <w:t xml:space="preserve"> duration </w:t>
        </w:r>
      </w:ins>
      <w:ins w:id="111" w:author="Jinlin Chen" w:date="2021-11-16T17:24:00Z">
        <w:r w:rsidR="007C2A27" w:rsidRPr="00B23F2E">
          <w:rPr>
            <w:rFonts w:ascii="Arial" w:hAnsi="Arial" w:cs="Arial"/>
          </w:rPr>
          <w:t>of</w:t>
        </w:r>
      </w:ins>
      <w:ins w:id="112" w:author="Jinlin Chen" w:date="2021-11-16T17:22:00Z">
        <w:r w:rsidR="007C2A27" w:rsidRPr="00B23F2E">
          <w:rPr>
            <w:rFonts w:ascii="Arial" w:hAnsi="Arial" w:cs="Arial"/>
          </w:rPr>
          <w:t xml:space="preserve"> individual fl</w:t>
        </w:r>
      </w:ins>
      <w:ins w:id="113" w:author="Jinlin Chen" w:date="2021-11-16T17:23:00Z">
        <w:r w:rsidR="007C2A27" w:rsidRPr="00B23F2E">
          <w:rPr>
            <w:rFonts w:ascii="Arial" w:hAnsi="Arial" w:cs="Arial"/>
          </w:rPr>
          <w:t>y</w:t>
        </w:r>
      </w:ins>
      <w:ins w:id="114" w:author="Jinlin Chen" w:date="2021-11-16T17:22:00Z">
        <w:r w:rsidR="007C2A27" w:rsidRPr="00B23F2E">
          <w:rPr>
            <w:rFonts w:ascii="Arial" w:hAnsi="Arial" w:cs="Arial"/>
          </w:rPr>
          <w:t xml:space="preserve"> regain</w:t>
        </w:r>
      </w:ins>
      <w:ins w:id="115" w:author="Jinlin Chen" w:date="2021-11-16T17:24:00Z">
        <w:r w:rsidR="007C2A27" w:rsidRPr="00B23F2E">
          <w:rPr>
            <w:rFonts w:ascii="Arial" w:hAnsi="Arial" w:cs="Arial"/>
          </w:rPr>
          <w:t>ing</w:t>
        </w:r>
      </w:ins>
      <w:ins w:id="116" w:author="Jinlin Chen" w:date="2021-11-16T17:22:00Z">
        <w:r w:rsidR="007C2A27" w:rsidRPr="00B23F2E">
          <w:rPr>
            <w:rFonts w:ascii="Arial" w:hAnsi="Arial" w:cs="Arial"/>
          </w:rPr>
          <w:t xml:space="preserve"> its </w:t>
        </w:r>
      </w:ins>
      <w:ins w:id="117" w:author="Jinlin Chen" w:date="2021-11-16T17:25:00Z">
        <w:r w:rsidR="007C2A27" w:rsidRPr="00B23F2E">
          <w:rPr>
            <w:rFonts w:ascii="Arial" w:hAnsi="Arial" w:cs="Arial"/>
          </w:rPr>
          <w:t>ability to stand on its feet</w:t>
        </w:r>
      </w:ins>
      <w:ins w:id="118" w:author="Jinlin Chen" w:date="2021-11-16T17:24:00Z">
        <w:r w:rsidR="007C2A27" w:rsidRPr="00B23F2E">
          <w:rPr>
            <w:rFonts w:ascii="Arial" w:hAnsi="Arial" w:cs="Arial"/>
          </w:rPr>
          <w:t>, decided by eye inspection,</w:t>
        </w:r>
      </w:ins>
      <w:ins w:id="119" w:author="Jinlin Chen" w:date="2021-11-16T17:22:00Z">
        <w:r w:rsidR="007C2A27" w:rsidRPr="00B23F2E">
          <w:rPr>
            <w:rFonts w:ascii="Arial" w:hAnsi="Arial" w:cs="Arial"/>
          </w:rPr>
          <w:t xml:space="preserve"> </w:t>
        </w:r>
      </w:ins>
      <w:ins w:id="120" w:author="Jinlin Chen" w:date="2021-11-16T17:23:00Z">
        <w:r w:rsidR="007C2A27" w:rsidRPr="00B23F2E">
          <w:rPr>
            <w:rFonts w:ascii="Arial" w:hAnsi="Arial" w:cs="Arial"/>
          </w:rPr>
          <w:t>was recorded.</w:t>
        </w:r>
      </w:ins>
      <w:ins w:id="121" w:author="Jinlin Chen" w:date="2021-11-16T17:20:00Z">
        <w:r w:rsidR="005C5C52" w:rsidRPr="00B23F2E">
          <w:rPr>
            <w:rFonts w:ascii="Arial" w:hAnsi="Arial" w:cs="Arial"/>
          </w:rPr>
          <w:t xml:space="preserve"> </w:t>
        </w:r>
      </w:ins>
      <w:del w:id="122" w:author="Jinlin Chen" w:date="2021-11-16T17:20:00Z">
        <w:r w:rsidRPr="00B23F2E" w:rsidDel="005C5C52">
          <w:rPr>
            <w:rFonts w:ascii="Arial" w:hAnsi="Arial" w:cs="Arial"/>
          </w:rPr>
          <w:delText xml:space="preserve"> </w:delText>
        </w:r>
      </w:del>
      <w:del w:id="123" w:author="Jinlin Chen" w:date="2021-11-16T17:14:00Z">
        <w:r w:rsidRPr="00B23F2E" w:rsidDel="00AC1D03">
          <w:rPr>
            <w:rFonts w:ascii="Arial" w:hAnsi="Arial" w:cs="Arial"/>
          </w:rPr>
          <w:delText xml:space="preserve">For each sex, the above procedure was repeated three </w:delText>
        </w:r>
        <w:commentRangeStart w:id="124"/>
        <w:r w:rsidRPr="00B23F2E" w:rsidDel="00AC1D03">
          <w:rPr>
            <w:rFonts w:ascii="Arial" w:hAnsi="Arial" w:cs="Arial"/>
          </w:rPr>
          <w:delText>times</w:delText>
        </w:r>
        <w:commentRangeEnd w:id="124"/>
        <w:r w:rsidRPr="00B23F2E" w:rsidDel="00AC1D03">
          <w:rPr>
            <w:rStyle w:val="CommentReference"/>
            <w:rFonts w:ascii="Arial" w:eastAsiaTheme="minorHAnsi" w:hAnsi="Arial" w:cs="Arial"/>
            <w:sz w:val="24"/>
            <w:szCs w:val="24"/>
            <w:lang w:eastAsia="en-US"/>
          </w:rPr>
          <w:commentReference w:id="124"/>
        </w:r>
        <w:r w:rsidRPr="00B23F2E" w:rsidDel="00AC1D03">
          <w:rPr>
            <w:rFonts w:ascii="Arial" w:hAnsi="Arial" w:cs="Arial"/>
          </w:rPr>
          <w:delText>.</w:delText>
        </w:r>
      </w:del>
    </w:p>
    <w:p w14:paraId="3A996569" w14:textId="42A1D52C" w:rsidR="00A26A08" w:rsidRPr="00B23F2E" w:rsidDel="00A26A08" w:rsidRDefault="00476605" w:rsidP="007C1BC4">
      <w:pPr>
        <w:ind w:firstLine="360"/>
        <w:rPr>
          <w:del w:id="125" w:author="Jinlin Chen" w:date="2021-11-17T15:18:00Z"/>
          <w:rFonts w:ascii="Arial" w:hAnsi="Arial" w:cs="Arial"/>
          <w:lang w:val="en-US"/>
        </w:rPr>
      </w:pPr>
      <w:r w:rsidRPr="00B23F2E">
        <w:rPr>
          <w:rFonts w:ascii="Arial" w:hAnsi="Arial" w:cs="Arial"/>
          <w:i/>
          <w:iCs/>
          <w:lang w:val="en-US"/>
        </w:rPr>
        <w:t>Regression analysis</w:t>
      </w:r>
      <w:r w:rsidRPr="00B23F2E">
        <w:rPr>
          <w:rFonts w:ascii="Arial" w:hAnsi="Arial" w:cs="Arial"/>
          <w:lang w:val="en-US"/>
        </w:rPr>
        <w:t xml:space="preserve">: The </w:t>
      </w:r>
      <w:r w:rsidR="00A26A08" w:rsidRPr="00B23F2E">
        <w:rPr>
          <w:rFonts w:ascii="Arial" w:hAnsi="Arial" w:cs="Arial"/>
          <w:lang w:val="en-US"/>
        </w:rPr>
        <w:t>knockdown time by heat, knockdown time by cold and recovery time from cold of both sexes</w:t>
      </w:r>
      <w:ins w:id="126" w:author="Jinlin Chen" w:date="2021-11-17T15:16:00Z">
        <w:r w:rsidR="00A26A08" w:rsidRPr="00B23F2E">
          <w:rPr>
            <w:rFonts w:ascii="Arial" w:hAnsi="Arial" w:cs="Arial"/>
            <w:lang w:val="en-US"/>
          </w:rPr>
          <w:t xml:space="preserve"> were first compared among spe</w:t>
        </w:r>
      </w:ins>
      <w:ins w:id="127" w:author="Jinlin Chen" w:date="2021-11-17T15:17:00Z">
        <w:r w:rsidR="00A26A08" w:rsidRPr="00B23F2E">
          <w:rPr>
            <w:rFonts w:ascii="Arial" w:hAnsi="Arial" w:cs="Arial"/>
            <w:lang w:val="en-US"/>
          </w:rPr>
          <w:t>cies</w:t>
        </w:r>
      </w:ins>
      <w:ins w:id="128" w:author="Jinlin Chen" w:date="2021-11-17T15:16:00Z">
        <w:r w:rsidR="00A26A08" w:rsidRPr="00B23F2E">
          <w:rPr>
            <w:rFonts w:ascii="Arial" w:hAnsi="Arial" w:cs="Arial"/>
            <w:lang w:val="en-US"/>
          </w:rPr>
          <w:t xml:space="preserve"> by ANOVA</w:t>
        </w:r>
      </w:ins>
      <w:ins w:id="129" w:author="Jinlin Chen" w:date="2021-11-17T15:17:00Z">
        <w:r w:rsidR="00A26A08" w:rsidRPr="00B23F2E">
          <w:rPr>
            <w:rFonts w:ascii="Arial" w:hAnsi="Arial" w:cs="Arial"/>
            <w:lang w:val="en-US"/>
          </w:rPr>
          <w:t>. When inter-specific variation was observed, they were</w:t>
        </w:r>
      </w:ins>
    </w:p>
    <w:p w14:paraId="2F00E490" w14:textId="71E6298D" w:rsidR="00DC6F22" w:rsidRPr="00B23F2E" w:rsidRDefault="00476605" w:rsidP="00A26A08">
      <w:pPr>
        <w:ind w:firstLine="360"/>
        <w:rPr>
          <w:rFonts w:ascii="Arial" w:hAnsi="Arial" w:cs="Arial"/>
          <w:lang w:val="en-US"/>
        </w:rPr>
      </w:pPr>
      <w:r w:rsidRPr="00B23F2E">
        <w:rPr>
          <w:rFonts w:ascii="Arial" w:hAnsi="Arial" w:cs="Arial"/>
          <w:lang w:val="en-US"/>
        </w:rPr>
        <w:t xml:space="preserve"> modeled </w:t>
      </w:r>
      <w:ins w:id="130" w:author="Jinlin Chen" w:date="2021-11-17T15:18:00Z">
        <w:r w:rsidR="00A26A08" w:rsidRPr="00B23F2E">
          <w:rPr>
            <w:rFonts w:ascii="Arial" w:hAnsi="Arial" w:cs="Arial"/>
            <w:lang w:val="en-US"/>
          </w:rPr>
          <w:t>by</w:t>
        </w:r>
      </w:ins>
      <w:del w:id="131" w:author="Jinlin Chen" w:date="2021-11-17T15:18:00Z">
        <w:r w:rsidRPr="00B23F2E" w:rsidDel="00A26A08">
          <w:rPr>
            <w:rFonts w:ascii="Arial" w:hAnsi="Arial" w:cs="Arial"/>
            <w:lang w:val="en-US"/>
          </w:rPr>
          <w:delText>as a function of</w:delText>
        </w:r>
      </w:del>
      <w:r w:rsidRPr="00B23F2E">
        <w:rPr>
          <w:rFonts w:ascii="Arial" w:hAnsi="Arial" w:cs="Arial"/>
          <w:lang w:val="en-US"/>
        </w:rPr>
        <w:t xml:space="preserve"> </w:t>
      </w:r>
      <w:proofErr w:type="spellStart"/>
      <w:r w:rsidRPr="00B23F2E">
        <w:rPr>
          <w:rFonts w:ascii="Arial" w:hAnsi="Arial" w:cs="Arial"/>
          <w:lang w:val="en-US"/>
        </w:rPr>
        <w:t>hIndex</w:t>
      </w:r>
      <w:proofErr w:type="spellEnd"/>
      <w:r w:rsidRPr="00B23F2E">
        <w:rPr>
          <w:rFonts w:ascii="Arial" w:hAnsi="Arial" w:cs="Arial"/>
          <w:lang w:val="en-US"/>
        </w:rPr>
        <w:t xml:space="preserve">, block, and </w:t>
      </w:r>
      <w:ins w:id="132" w:author="Jinlin Chen" w:date="2021-11-17T15:18:00Z">
        <w:r w:rsidR="00A26A08" w:rsidRPr="00B23F2E">
          <w:rPr>
            <w:rFonts w:ascii="Arial" w:hAnsi="Arial" w:cs="Arial"/>
            <w:lang w:val="en-US"/>
          </w:rPr>
          <w:t>cell</w:t>
        </w:r>
      </w:ins>
      <w:del w:id="133" w:author="Jinlin Chen" w:date="2021-11-17T15:18:00Z">
        <w:r w:rsidRPr="00B23F2E" w:rsidDel="00A26A08">
          <w:rPr>
            <w:rFonts w:ascii="Arial" w:hAnsi="Arial" w:cs="Arial"/>
            <w:lang w:val="en-US"/>
          </w:rPr>
          <w:delText>tube</w:delText>
        </w:r>
      </w:del>
      <w:r w:rsidRPr="00B23F2E">
        <w:rPr>
          <w:rFonts w:ascii="Arial" w:hAnsi="Arial" w:cs="Arial"/>
          <w:lang w:val="en-US"/>
        </w:rPr>
        <w:t xml:space="preserve"> position as fixed effects, and species as a random effect in linear mix-effect model</w:t>
      </w:r>
      <w:del w:id="134" w:author="Jinlin Chen" w:date="2021-11-17T15:19:00Z">
        <w:r w:rsidRPr="00B23F2E" w:rsidDel="00C93B0B">
          <w:rPr>
            <w:rFonts w:ascii="Arial" w:hAnsi="Arial" w:cs="Arial"/>
            <w:lang w:val="en-US"/>
          </w:rPr>
          <w:delText>s (family = “gaussian”)</w:delText>
        </w:r>
      </w:del>
      <w:ins w:id="135" w:author="Jinlin Chen" w:date="2021-11-17T15:19:00Z">
        <w:r w:rsidR="00A26A08" w:rsidRPr="00B23F2E">
          <w:rPr>
            <w:rFonts w:ascii="Arial" w:hAnsi="Arial" w:cs="Arial"/>
            <w:lang w:val="en-US"/>
          </w:rPr>
          <w:t xml:space="preserve"> with phylogenetic correction</w:t>
        </w:r>
        <w:r w:rsidR="00474F76" w:rsidRPr="00B23F2E">
          <w:rPr>
            <w:rFonts w:ascii="Arial" w:hAnsi="Arial" w:cs="Arial"/>
            <w:lang w:val="en-US"/>
          </w:rPr>
          <w:t xml:space="preserve"> using </w:t>
        </w:r>
        <w:r w:rsidR="00474F76" w:rsidRPr="00B23F2E">
          <w:rPr>
            <w:rFonts w:ascii="Arial" w:hAnsi="Arial" w:cs="Arial"/>
            <w:i/>
            <w:iCs/>
            <w:lang w:val="en-US"/>
            <w:rPrChange w:id="136" w:author="Jinlin Chen" w:date="2021-11-17T15:19:00Z">
              <w:rPr>
                <w:rFonts w:ascii="Arial" w:hAnsi="Arial" w:cs="Arial"/>
                <w:lang w:val="en-US"/>
              </w:rPr>
            </w:rPrChange>
          </w:rPr>
          <w:t>brms</w:t>
        </w:r>
        <w:r w:rsidR="00474F76" w:rsidRPr="00B23F2E">
          <w:rPr>
            <w:rFonts w:ascii="Arial" w:hAnsi="Arial" w:cs="Arial"/>
            <w:lang w:val="en-US"/>
          </w:rPr>
          <w:t xml:space="preserve"> package in R</w:t>
        </w:r>
      </w:ins>
      <w:r w:rsidRPr="00B23F2E">
        <w:rPr>
          <w:rFonts w:ascii="Arial" w:hAnsi="Arial" w:cs="Arial"/>
          <w:lang w:val="en-US"/>
        </w:rPr>
        <w:t>.</w:t>
      </w:r>
      <w:ins w:id="137" w:author="Jinlin Chen" w:date="2021-10-05T12:12:00Z">
        <w:r w:rsidR="00993283" w:rsidRPr="00B23F2E">
          <w:rPr>
            <w:rFonts w:ascii="Arial" w:hAnsi="Arial" w:cs="Arial"/>
            <w:lang w:val="en-US"/>
          </w:rPr>
          <w:t xml:space="preserve"> </w:t>
        </w:r>
        <w:r w:rsidR="00993283" w:rsidRPr="00B23F2E">
          <w:rPr>
            <w:rFonts w:ascii="Arial" w:hAnsi="Arial" w:cs="Arial"/>
            <w:i/>
            <w:iCs/>
            <w:lang w:val="en-US"/>
          </w:rPr>
          <w:t>D. melanogaster</w:t>
        </w:r>
        <w:r w:rsidR="00993283" w:rsidRPr="00B23F2E">
          <w:rPr>
            <w:rFonts w:ascii="Arial" w:hAnsi="Arial" w:cs="Arial"/>
            <w:lang w:val="en-US"/>
          </w:rPr>
          <w:t xml:space="preserve"> and </w:t>
        </w:r>
        <w:r w:rsidR="00993283" w:rsidRPr="00B23F2E">
          <w:rPr>
            <w:rFonts w:ascii="Arial" w:hAnsi="Arial" w:cs="Arial"/>
            <w:i/>
            <w:iCs/>
            <w:lang w:val="en-US"/>
          </w:rPr>
          <w:t xml:space="preserve">D. </w:t>
        </w:r>
        <w:proofErr w:type="spellStart"/>
        <w:r w:rsidR="00993283" w:rsidRPr="00B23F2E">
          <w:rPr>
            <w:rFonts w:ascii="Arial" w:hAnsi="Arial" w:cs="Arial"/>
            <w:i/>
            <w:iCs/>
            <w:lang w:val="en-US"/>
          </w:rPr>
          <w:t>simulans</w:t>
        </w:r>
        <w:proofErr w:type="spellEnd"/>
        <w:r w:rsidR="00993283" w:rsidRPr="00B23F2E">
          <w:rPr>
            <w:rFonts w:ascii="Arial" w:hAnsi="Arial" w:cs="Arial"/>
            <w:lang w:val="en-US"/>
          </w:rPr>
          <w:t xml:space="preserve"> were not included in the regression because their distribution patterns were unavailable.</w:t>
        </w:r>
      </w:ins>
    </w:p>
    <w:p w14:paraId="4A72F684" w14:textId="135C5FDC" w:rsidR="00893FBB" w:rsidRPr="00B23F2E" w:rsidRDefault="00893FBB" w:rsidP="007C1BC4">
      <w:pPr>
        <w:ind w:firstLine="360"/>
        <w:rPr>
          <w:rFonts w:ascii="Arial" w:hAnsi="Arial" w:cs="Arial"/>
        </w:rPr>
      </w:pPr>
    </w:p>
    <w:p w14:paraId="59D63FDB" w14:textId="573AB7A8" w:rsidR="001F5B9D" w:rsidRPr="00B23F2E" w:rsidRDefault="001F5B9D" w:rsidP="007C1BC4">
      <w:pPr>
        <w:pStyle w:val="ListParagraph"/>
        <w:numPr>
          <w:ilvl w:val="0"/>
          <w:numId w:val="2"/>
        </w:numPr>
        <w:rPr>
          <w:rFonts w:ascii="Arial" w:hAnsi="Arial" w:cs="Arial"/>
        </w:rPr>
      </w:pPr>
      <w:r w:rsidRPr="00B23F2E">
        <w:rPr>
          <w:rFonts w:ascii="Arial" w:hAnsi="Arial" w:cs="Arial"/>
        </w:rPr>
        <w:t>Short-term competition</w:t>
      </w:r>
    </w:p>
    <w:p w14:paraId="3816078D" w14:textId="79025A4F" w:rsidR="0060784D" w:rsidRPr="00B23F2E" w:rsidRDefault="00416039" w:rsidP="0060784D">
      <w:pPr>
        <w:ind w:firstLine="360"/>
        <w:rPr>
          <w:rFonts w:ascii="Arial" w:hAnsi="Arial" w:cs="Arial"/>
        </w:rPr>
      </w:pPr>
      <w:r w:rsidRPr="00B23F2E">
        <w:rPr>
          <w:rFonts w:ascii="Arial" w:hAnsi="Arial" w:cs="Arial"/>
          <w:i/>
          <w:iCs/>
        </w:rPr>
        <w:t>Experiment</w:t>
      </w:r>
      <w:r w:rsidR="00414133" w:rsidRPr="00B23F2E">
        <w:rPr>
          <w:rFonts w:ascii="Arial" w:hAnsi="Arial" w:cs="Arial"/>
          <w:i/>
          <w:iCs/>
        </w:rPr>
        <w:t>al</w:t>
      </w:r>
      <w:r w:rsidRPr="00B23F2E">
        <w:rPr>
          <w:rFonts w:ascii="Arial" w:hAnsi="Arial" w:cs="Arial"/>
          <w:i/>
          <w:iCs/>
        </w:rPr>
        <w:t xml:space="preserve"> design</w:t>
      </w:r>
      <w:r w:rsidRPr="00B23F2E">
        <w:rPr>
          <w:rFonts w:ascii="Arial" w:hAnsi="Arial" w:cs="Arial"/>
        </w:rPr>
        <w:t xml:space="preserve">: </w:t>
      </w:r>
      <w:r w:rsidR="00890A27" w:rsidRPr="00B23F2E">
        <w:rPr>
          <w:rFonts w:ascii="Arial" w:hAnsi="Arial" w:cs="Arial"/>
        </w:rPr>
        <w:t xml:space="preserve">Pairs of species were reared in the same vials for one generation to evaluate how the densities of intra-specific and inter-specific competitors influence the reproductive success in two temperature regimes representing lowland and upland environment. </w:t>
      </w:r>
      <w:ins w:id="138" w:author="Jinlin Chen" w:date="2021-11-17T15:41:00Z">
        <w:r w:rsidR="0060784D" w:rsidRPr="00B23F2E">
          <w:rPr>
            <w:rFonts w:ascii="Arial" w:hAnsi="Arial" w:cs="Arial"/>
          </w:rPr>
          <w:t>Five</w:t>
        </w:r>
      </w:ins>
      <w:ins w:id="139" w:author="Jinlin Chen" w:date="2021-11-17T15:39:00Z">
        <w:r w:rsidR="0060784D" w:rsidRPr="00B23F2E">
          <w:rPr>
            <w:rFonts w:ascii="Arial" w:hAnsi="Arial" w:cs="Arial"/>
          </w:rPr>
          <w:t xml:space="preserve"> species were chosen as representative species</w:t>
        </w:r>
      </w:ins>
      <w:ins w:id="140" w:author="Jinlin Chen" w:date="2021-11-17T15:40:00Z">
        <w:r w:rsidR="0060784D" w:rsidRPr="00B23F2E">
          <w:rPr>
            <w:rFonts w:ascii="Arial" w:hAnsi="Arial" w:cs="Arial"/>
          </w:rPr>
          <w:t xml:space="preserve"> for upland-biased, </w:t>
        </w:r>
      </w:ins>
      <w:ins w:id="141" w:author="Jinlin Chen" w:date="2021-11-17T15:55:00Z">
        <w:r w:rsidR="00E52450" w:rsidRPr="00B23F2E">
          <w:rPr>
            <w:rFonts w:ascii="Arial" w:hAnsi="Arial" w:cs="Arial"/>
          </w:rPr>
          <w:t>none-biased</w:t>
        </w:r>
      </w:ins>
      <w:ins w:id="142" w:author="Jinlin Chen" w:date="2021-11-17T15:40:00Z">
        <w:r w:rsidR="0060784D" w:rsidRPr="00B23F2E">
          <w:rPr>
            <w:rFonts w:ascii="Arial" w:hAnsi="Arial" w:cs="Arial"/>
          </w:rPr>
          <w:t xml:space="preserve"> and lowland</w:t>
        </w:r>
      </w:ins>
      <w:ins w:id="143" w:author="Jinlin Chen" w:date="2021-11-17T15:41:00Z">
        <w:r w:rsidR="0060784D" w:rsidRPr="00B23F2E">
          <w:rPr>
            <w:rFonts w:ascii="Arial" w:hAnsi="Arial" w:cs="Arial"/>
          </w:rPr>
          <w:t xml:space="preserve">-biased distribution type. </w:t>
        </w:r>
      </w:ins>
      <w:r w:rsidR="0060784D" w:rsidRPr="00B23F2E">
        <w:rPr>
          <w:rFonts w:ascii="Arial" w:hAnsi="Arial" w:cs="Arial"/>
        </w:rPr>
        <w:t>Each two-species combination (6 combinations in total) was measured at different founding densities in a factorial design: (4 pairs of species A, 2 pairs of species B), (4A, 4B), (4A, 8B), (2A, 4B) and (8A, 4B). We also included monocultures of each species of 2, 4, 8 pairs. Each density and species combination was replicated ten times across two or three blocks staggered by two days (Two blocks for pandora-</w:t>
      </w:r>
      <w:proofErr w:type="spellStart"/>
      <w:r w:rsidR="0060784D" w:rsidRPr="00B23F2E">
        <w:rPr>
          <w:rFonts w:ascii="Arial" w:hAnsi="Arial" w:cs="Arial"/>
        </w:rPr>
        <w:t>pallidifrons</w:t>
      </w:r>
      <w:proofErr w:type="spellEnd"/>
      <w:r w:rsidR="0060784D" w:rsidRPr="00B23F2E">
        <w:rPr>
          <w:rFonts w:ascii="Arial" w:hAnsi="Arial" w:cs="Arial"/>
        </w:rPr>
        <w:t xml:space="preserve"> combination, which was conducted before the other five pairs; three blocks for the other five pairs.).</w:t>
      </w:r>
    </w:p>
    <w:p w14:paraId="611652D0" w14:textId="55ED12BC" w:rsidR="00416039" w:rsidRPr="00B23F2E" w:rsidRDefault="00890A27" w:rsidP="00A22F23">
      <w:pPr>
        <w:ind w:firstLine="360"/>
        <w:rPr>
          <w:rFonts w:ascii="Arial" w:hAnsi="Arial" w:cs="Arial"/>
        </w:rPr>
      </w:pPr>
      <w:r w:rsidRPr="00B23F2E">
        <w:rPr>
          <w:rFonts w:ascii="Arial" w:hAnsi="Arial" w:cs="Arial"/>
        </w:rPr>
        <w:t xml:space="preserve">Adults that were subjected to competition were reared from eggs collected from the population cage. They were reared under moderate density (300 – 500 per bottle) </w:t>
      </w:r>
      <w:r w:rsidR="00A22F23" w:rsidRPr="00B23F2E">
        <w:rPr>
          <w:rFonts w:ascii="Arial" w:hAnsi="Arial" w:cs="Arial"/>
        </w:rPr>
        <w:t xml:space="preserve">at their testing temperature regimes. </w:t>
      </w:r>
      <w:r w:rsidRPr="00B23F2E">
        <w:rPr>
          <w:rFonts w:ascii="Arial" w:hAnsi="Arial" w:cs="Arial"/>
        </w:rPr>
        <w:t xml:space="preserve">After </w:t>
      </w:r>
      <w:proofErr w:type="spellStart"/>
      <w:r w:rsidRPr="00B23F2E">
        <w:rPr>
          <w:rFonts w:ascii="Arial" w:hAnsi="Arial" w:cs="Arial"/>
        </w:rPr>
        <w:t>eclosion</w:t>
      </w:r>
      <w:proofErr w:type="spellEnd"/>
      <w:r w:rsidRPr="00B23F2E">
        <w:rPr>
          <w:rFonts w:ascii="Arial" w:hAnsi="Arial" w:cs="Arial"/>
        </w:rPr>
        <w:t xml:space="preserve">, individuals emerged within the same 48 hours were kept together in mixed-sex containers. Two days after the first observation of egg-laying, </w:t>
      </w:r>
      <w:r w:rsidR="00416039" w:rsidRPr="00B23F2E">
        <w:rPr>
          <w:rFonts w:ascii="Arial" w:hAnsi="Arial" w:cs="Arial"/>
        </w:rPr>
        <w:t>adults of different sexes were separated and then they were used as the founders in 5ml-food vials the next day.</w:t>
      </w:r>
      <w:r w:rsidR="0060784D" w:rsidRPr="00B23F2E">
        <w:rPr>
          <w:rFonts w:ascii="Arial" w:hAnsi="Arial" w:cs="Arial"/>
        </w:rPr>
        <w:t xml:space="preserve"> </w:t>
      </w:r>
      <w:r w:rsidR="00416039" w:rsidRPr="00B23F2E">
        <w:rPr>
          <w:rFonts w:ascii="Arial" w:hAnsi="Arial" w:cs="Arial"/>
        </w:rPr>
        <w:t xml:space="preserve">Founders laid eggs in vials for two days before being discarded. Offspring of the founders experienced intra- and inter-specific competition over food and space in the vials. Offspring that successfully developed to adulthood were identified to species and counted. The </w:t>
      </w:r>
      <w:r w:rsidR="00A22F23" w:rsidRPr="00B23F2E">
        <w:rPr>
          <w:rFonts w:ascii="Arial" w:hAnsi="Arial" w:cs="Arial"/>
        </w:rPr>
        <w:t xml:space="preserve">above animal preparation and </w:t>
      </w:r>
      <w:r w:rsidR="00416039" w:rsidRPr="00B23F2E">
        <w:rPr>
          <w:rFonts w:ascii="Arial" w:hAnsi="Arial" w:cs="Arial"/>
        </w:rPr>
        <w:t xml:space="preserve">competition were conducted in incubators set at </w:t>
      </w:r>
      <w:r w:rsidR="00416039" w:rsidRPr="00B23F2E">
        <w:rPr>
          <w:rFonts w:ascii="Arial" w:hAnsi="Arial" w:cs="Arial"/>
        </w:rPr>
        <w:lastRenderedPageBreak/>
        <w:t xml:space="preserve">alternating temperature regimes mimicking day/night temperatures </w:t>
      </w:r>
      <w:r w:rsidR="000F2E04" w:rsidRPr="00B23F2E">
        <w:rPr>
          <w:rFonts w:ascii="Arial" w:hAnsi="Arial" w:cs="Arial"/>
        </w:rPr>
        <w:t xml:space="preserve">on February, </w:t>
      </w:r>
      <w:r w:rsidR="00A22F23" w:rsidRPr="00B23F2E">
        <w:rPr>
          <w:rFonts w:ascii="Arial" w:hAnsi="Arial" w:cs="Arial"/>
        </w:rPr>
        <w:t xml:space="preserve">immediately </w:t>
      </w:r>
      <w:r w:rsidR="000F2E04" w:rsidRPr="00B23F2E">
        <w:rPr>
          <w:rFonts w:ascii="Arial" w:hAnsi="Arial" w:cs="Arial"/>
        </w:rPr>
        <w:t xml:space="preserve">prior to our survey season, </w:t>
      </w:r>
      <w:r w:rsidR="00416039" w:rsidRPr="00B23F2E">
        <w:rPr>
          <w:rFonts w:ascii="Arial" w:hAnsi="Arial" w:cs="Arial"/>
        </w:rPr>
        <w:t xml:space="preserve">at </w:t>
      </w:r>
      <w:r w:rsidR="007638ED" w:rsidRPr="00B23F2E">
        <w:rPr>
          <w:rFonts w:ascii="Arial" w:hAnsi="Arial" w:cs="Arial"/>
        </w:rPr>
        <w:t>upland</w:t>
      </w:r>
      <w:r w:rsidR="00416039" w:rsidRPr="00B23F2E">
        <w:rPr>
          <w:rFonts w:ascii="Arial" w:hAnsi="Arial" w:cs="Arial"/>
        </w:rPr>
        <w:t xml:space="preserve"> (23°C /21°C) and lowland (28.5°C /24°C) (</w:t>
      </w:r>
      <w:r w:rsidR="007226E2" w:rsidRPr="00B23F2E">
        <w:rPr>
          <w:rFonts w:ascii="Arial" w:hAnsi="Arial" w:cs="Arial"/>
        </w:rPr>
        <w:t>S</w:t>
      </w:r>
      <w:r w:rsidR="00416039" w:rsidRPr="00B23F2E">
        <w:rPr>
          <w:rFonts w:ascii="Arial" w:hAnsi="Arial" w:cs="Arial"/>
        </w:rPr>
        <w:t xml:space="preserve">upplementary figure </w:t>
      </w:r>
      <w:r w:rsidR="000F062A" w:rsidRPr="00B23F2E">
        <w:rPr>
          <w:rFonts w:ascii="Arial" w:hAnsi="Arial" w:cs="Arial"/>
        </w:rPr>
        <w:t>5</w:t>
      </w:r>
      <w:r w:rsidR="00416039" w:rsidRPr="00B23F2E">
        <w:rPr>
          <w:rFonts w:ascii="Arial" w:hAnsi="Arial" w:cs="Arial"/>
        </w:rPr>
        <w:t>).</w:t>
      </w:r>
    </w:p>
    <w:p w14:paraId="225E39CF" w14:textId="1E28134C" w:rsidR="00414133" w:rsidRPr="00B23F2E" w:rsidRDefault="00414133" w:rsidP="007C1BC4">
      <w:pPr>
        <w:ind w:firstLine="360"/>
        <w:rPr>
          <w:rFonts w:ascii="Arial" w:hAnsi="Arial" w:cs="Arial"/>
          <w:lang w:val="en-US"/>
        </w:rPr>
      </w:pPr>
      <w:r w:rsidRPr="00B23F2E">
        <w:rPr>
          <w:rFonts w:ascii="Arial" w:hAnsi="Arial" w:cs="Arial"/>
          <w:i/>
          <w:iCs/>
        </w:rPr>
        <w:t>Competition models</w:t>
      </w:r>
      <w:r w:rsidRPr="00B23F2E">
        <w:rPr>
          <w:rFonts w:ascii="Arial" w:hAnsi="Arial" w:cs="Arial"/>
        </w:rPr>
        <w:t xml:space="preserve">: </w:t>
      </w:r>
      <w:r w:rsidRPr="00B23F2E">
        <w:rPr>
          <w:rFonts w:ascii="Arial" w:hAnsi="Arial" w:cs="Arial"/>
          <w:lang w:val="en-US"/>
        </w:rPr>
        <w:t xml:space="preserve">We used the </w:t>
      </w:r>
      <w:proofErr w:type="spellStart"/>
      <w:r w:rsidRPr="00B23F2E">
        <w:rPr>
          <w:rFonts w:ascii="Arial" w:hAnsi="Arial" w:cs="Arial"/>
          <w:lang w:val="en-US"/>
        </w:rPr>
        <w:t>Beverton</w:t>
      </w:r>
      <w:proofErr w:type="spellEnd"/>
      <w:r w:rsidRPr="00B23F2E">
        <w:rPr>
          <w:rFonts w:ascii="Arial" w:hAnsi="Arial" w:cs="Arial"/>
          <w:lang w:val="en-US"/>
        </w:rPr>
        <w:t>-Holt model to describe the population growth of a single generation of flies on discrete and temporary resources:</w:t>
      </w:r>
      <w:r w:rsidRPr="00B23F2E">
        <w:rPr>
          <w:rFonts w:ascii="Arial" w:hAnsi="Arial" w:cs="Arial"/>
          <w:lang w:val="en-US"/>
        </w:rPr>
        <w:br/>
      </w:r>
      <m:oMathPara>
        <m:oMath>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r>
                <m:rPr>
                  <m:sty m:val="p"/>
                </m:rPr>
                <w:rPr>
                  <w:rFonts w:ascii="Cambria Math" w:hAnsi="Cambria Math" w:cs="Arial"/>
                  <w:lang w:val="en-US"/>
                </w:rPr>
                <m:t>+1</m:t>
              </m:r>
            </m:sub>
          </m:sSub>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w:rPr>
                      <w:rFonts w:ascii="Cambria Math" w:hAnsi="Cambria Math" w:cs="Arial"/>
                      <w:lang w:val="en-US"/>
                    </w:rPr>
                    <m:t>R</m:t>
                  </m:r>
                </m:e>
                <m:sub>
                  <m:r>
                    <m:rPr>
                      <m:sty m:val="p"/>
                    </m:rPr>
                    <w:rPr>
                      <w:rFonts w:ascii="Cambria Math" w:hAnsi="Cambria Math" w:cs="Arial"/>
                      <w:lang w:val="en-US"/>
                    </w:rPr>
                    <m:t>0</m:t>
                  </m:r>
                </m:sub>
              </m:sSub>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num>
            <m:den>
              <m:r>
                <m:rPr>
                  <m:sty m:val="p"/>
                </m:rPr>
                <w:rPr>
                  <w:rFonts w:ascii="Cambria Math" w:hAnsi="Cambria Math" w:cs="Arial"/>
                  <w:lang w:val="en-US"/>
                </w:rPr>
                <m:t>1 +</m:t>
              </m:r>
              <m:r>
                <m:rPr>
                  <m:sty m:val="p"/>
                </m:rPr>
                <w:rPr>
                  <w:rFonts w:ascii="Cambria Math" w:hAnsi="Cambria Math" w:cs="Arial"/>
                  <w:lang w:val="en-US"/>
                </w:rPr>
                <w:sym w:font="Symbol" w:char="F061"/>
              </m:r>
              <m:sSub>
                <m:sSubPr>
                  <m:ctrlPr>
                    <w:rPr>
                      <w:rFonts w:ascii="Cambria Math" w:hAnsi="Cambria Math" w:cs="Arial"/>
                      <w:lang w:val="en-US"/>
                    </w:rPr>
                  </m:ctrlPr>
                </m:sSubPr>
                <m:e>
                  <m:r>
                    <m:rPr>
                      <m:sty m:val="p"/>
                    </m:rPr>
                    <w:rPr>
                      <w:rFonts w:ascii="Cambria Math" w:hAnsi="Cambria Math" w:cs="Arial"/>
                      <w:lang w:val="en-US"/>
                    </w:rPr>
                    <m:t>(</m:t>
                  </m:r>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 xml:space="preserve">+ </m:t>
              </m:r>
              <m:r>
                <m:rPr>
                  <m:sty m:val="p"/>
                </m:rPr>
                <w:rPr>
                  <w:rFonts w:ascii="Cambria Math" w:hAnsi="Cambria Math" w:cs="Arial"/>
                  <w:lang w:val="en-US"/>
                </w:rPr>
                <w:sym w:font="Symbol" w:char="F062"/>
              </m:r>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competitor</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m:t>
              </m:r>
            </m:den>
          </m:f>
        </m:oMath>
      </m:oMathPara>
    </w:p>
    <w:p w14:paraId="0BACCF85" w14:textId="77777777" w:rsidR="0026541E" w:rsidRPr="00B23F2E" w:rsidRDefault="0026541E" w:rsidP="007C1BC4">
      <w:pPr>
        <w:ind w:firstLine="360"/>
        <w:rPr>
          <w:rFonts w:ascii="Arial" w:hAnsi="Arial" w:cs="Arial"/>
          <w:lang w:val="en-US"/>
        </w:rPr>
      </w:pPr>
    </w:p>
    <w:p w14:paraId="4BABFE70" w14:textId="74F23A20" w:rsidR="00414133" w:rsidRPr="00B23F2E" w:rsidRDefault="00414133" w:rsidP="007C1BC4">
      <w:pPr>
        <w:ind w:firstLine="360"/>
        <w:rPr>
          <w:rFonts w:ascii="Arial" w:hAnsi="Arial" w:cs="Arial"/>
          <w:lang w:val="en-US"/>
        </w:rPr>
      </w:pPr>
      <w:r w:rsidRPr="00B23F2E">
        <w:rPr>
          <w:rFonts w:ascii="Arial" w:hAnsi="Arial" w:cs="Arial"/>
          <w:lang w:val="en-US"/>
        </w:rPr>
        <w:t>where R</w:t>
      </w:r>
      <w:r w:rsidRPr="00B23F2E">
        <w:rPr>
          <w:rFonts w:ascii="Arial" w:hAnsi="Arial" w:cs="Arial"/>
          <w:vertAlign w:val="subscript"/>
          <w:lang w:val="en-US"/>
        </w:rPr>
        <w:t>0</w:t>
      </w:r>
      <w:r w:rsidRPr="00B23F2E">
        <w:rPr>
          <w:rFonts w:ascii="Arial" w:hAnsi="Arial" w:cs="Arial"/>
          <w:lang w:val="en-US"/>
        </w:rPr>
        <w:t xml:space="preserve"> is the generational reproduction rate and </w:t>
      </w:r>
      <w:r w:rsidRPr="00B23F2E">
        <w:rPr>
          <w:rFonts w:ascii="Arial" w:hAnsi="Arial" w:cs="Arial"/>
          <w:lang w:val="en-US"/>
        </w:rPr>
        <w:sym w:font="Symbol" w:char="F061"/>
      </w:r>
      <w:r w:rsidRPr="00B23F2E">
        <w:rPr>
          <w:rFonts w:ascii="Arial" w:hAnsi="Arial" w:cs="Arial"/>
          <w:lang w:val="en-US"/>
        </w:rPr>
        <w:t xml:space="preserve"> represents intraspecific competition coefficients. </w:t>
      </w:r>
      <w:r w:rsidRPr="00B23F2E">
        <w:rPr>
          <w:rFonts w:ascii="Arial" w:hAnsi="Arial" w:cs="Arial"/>
          <w:lang w:val="en-US"/>
        </w:rPr>
        <w:sym w:font="Symbol" w:char="F062"/>
      </w:r>
      <w:r w:rsidRPr="00B23F2E">
        <w:rPr>
          <w:rFonts w:ascii="Arial" w:hAnsi="Arial" w:cs="Arial"/>
          <w:lang w:val="en-US"/>
        </w:rPr>
        <w:t xml:space="preserve"> represents the </w:t>
      </w:r>
      <w:r w:rsidRPr="00B23F2E">
        <w:rPr>
          <w:rFonts w:ascii="Arial" w:hAnsi="Arial" w:cs="Arial"/>
        </w:rPr>
        <w:t>interspecific competition coefficients, which define the equivalence between the two competing species.</w:t>
      </w:r>
      <w:r w:rsidRPr="00B23F2E">
        <w:rPr>
          <w:rFonts w:ascii="Arial" w:hAnsi="Arial" w:cs="Arial"/>
          <w:lang w:val="en-US"/>
        </w:rPr>
        <w:t xml:space="preserve"> Their values and 90% credible intervals were estimated using the same Bayesian statistical method detailed in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et al. 2021)","plainTextFormattedCitation":"(Terry et al. 2021)","previouslyFormattedCitation":"(Terry et al. 2021)"},"properties":{"noteIndex":0},"schema":"https://github.com/citation-style-language/schema/raw/master/csl-citation.json"}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(Terry et al. 2021)</w:t>
      </w:r>
      <w:r w:rsidRPr="00B23F2E">
        <w:rPr>
          <w:rFonts w:ascii="Arial" w:hAnsi="Arial" w:cs="Arial"/>
          <w:lang w:val="en-US"/>
        </w:rPr>
        <w:fldChar w:fldCharType="end"/>
      </w:r>
      <w:r w:rsidRPr="00B23F2E">
        <w:rPr>
          <w:rFonts w:ascii="Arial" w:hAnsi="Arial" w:cs="Arial"/>
          <w:lang w:val="en-US"/>
        </w:rPr>
        <w:t xml:space="preserve">. The equilibrium state of each pair was predicted following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1976)","previouslyFormattedCitation":"(Hassell and Comins 1976)"},"properties":{"noteIndex":0},"schema":"https://github.com/citation-style-language/schema/raw/master/csl-citation.json"}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(Hassell and Comins 1976)</w:t>
      </w:r>
      <w:r w:rsidRPr="00B23F2E">
        <w:rPr>
          <w:rFonts w:ascii="Arial" w:hAnsi="Arial" w:cs="Arial"/>
          <w:lang w:val="en-US"/>
        </w:rPr>
        <w:fldChar w:fldCharType="end"/>
      </w:r>
      <w:r w:rsidRPr="00B23F2E">
        <w:rPr>
          <w:rFonts w:ascii="Arial" w:hAnsi="Arial" w:cs="Arial"/>
          <w:lang w:val="en-US"/>
        </w:rPr>
        <w:t>.</w:t>
      </w:r>
    </w:p>
    <w:p w14:paraId="741DF5AC" w14:textId="77777777" w:rsidR="001F5B9D" w:rsidRPr="00B23F2E" w:rsidRDefault="001F5B9D" w:rsidP="007C1BC4">
      <w:pPr>
        <w:rPr>
          <w:rFonts w:ascii="Arial" w:hAnsi="Arial" w:cs="Arial"/>
        </w:rPr>
      </w:pPr>
    </w:p>
    <w:p w14:paraId="24C185C6" w14:textId="626B13DA" w:rsidR="001F5B9D" w:rsidRPr="00B23F2E" w:rsidRDefault="001F5B9D" w:rsidP="007C1BC4">
      <w:pPr>
        <w:pStyle w:val="ListParagraph"/>
        <w:numPr>
          <w:ilvl w:val="0"/>
          <w:numId w:val="2"/>
        </w:numPr>
        <w:rPr>
          <w:rFonts w:ascii="Arial" w:hAnsi="Arial" w:cs="Arial"/>
        </w:rPr>
      </w:pPr>
      <w:r w:rsidRPr="00B23F2E">
        <w:rPr>
          <w:rFonts w:ascii="Arial" w:hAnsi="Arial" w:cs="Arial"/>
        </w:rPr>
        <w:t>Long-term competition</w:t>
      </w:r>
    </w:p>
    <w:p w14:paraId="301D49B9" w14:textId="409CC641" w:rsidR="00C624CF" w:rsidRPr="00B23F2E" w:rsidRDefault="00831DC3" w:rsidP="007C1BC4">
      <w:pPr>
        <w:ind w:firstLine="360"/>
        <w:rPr>
          <w:rFonts w:ascii="Arial" w:hAnsi="Arial" w:cs="Arial"/>
        </w:rPr>
      </w:pPr>
      <w:r w:rsidRPr="00B23F2E">
        <w:rPr>
          <w:rFonts w:ascii="Arial" w:hAnsi="Arial" w:cs="Arial"/>
          <w:i/>
          <w:iCs/>
        </w:rPr>
        <w:t>Experimental design</w:t>
      </w:r>
      <w:r w:rsidRPr="00B23F2E">
        <w:rPr>
          <w:rFonts w:ascii="Arial" w:hAnsi="Arial" w:cs="Arial"/>
        </w:rPr>
        <w:t xml:space="preserve">: </w:t>
      </w:r>
      <w:r w:rsidR="00682AC8" w:rsidRPr="00B23F2E">
        <w:rPr>
          <w:rFonts w:ascii="Arial" w:hAnsi="Arial" w:cs="Arial"/>
        </w:rPr>
        <w:t xml:space="preserve">Lowland species, </w:t>
      </w:r>
      <w:r w:rsidR="00682AC8" w:rsidRPr="00B23F2E">
        <w:rPr>
          <w:rFonts w:ascii="Arial" w:hAnsi="Arial" w:cs="Arial"/>
          <w:i/>
          <w:iCs/>
        </w:rPr>
        <w:t>D. pandora</w:t>
      </w:r>
      <w:r w:rsidR="00682AC8" w:rsidRPr="00B23F2E">
        <w:rPr>
          <w:rFonts w:ascii="Arial" w:hAnsi="Arial" w:cs="Arial"/>
        </w:rPr>
        <w:t xml:space="preserve">, and upland species, </w:t>
      </w:r>
      <w:r w:rsidR="00682AC8" w:rsidRPr="00B23F2E">
        <w:rPr>
          <w:rFonts w:ascii="Arial" w:hAnsi="Arial" w:cs="Arial"/>
          <w:i/>
          <w:iCs/>
        </w:rPr>
        <w:t xml:space="preserve">D. </w:t>
      </w:r>
      <w:proofErr w:type="spellStart"/>
      <w:r w:rsidR="00EA5252" w:rsidRPr="00B23F2E">
        <w:rPr>
          <w:rFonts w:ascii="Arial" w:hAnsi="Arial" w:cs="Arial"/>
          <w:i/>
          <w:iCs/>
        </w:rPr>
        <w:t>pallidifrons</w:t>
      </w:r>
      <w:proofErr w:type="spellEnd"/>
      <w:r w:rsidR="00682AC8" w:rsidRPr="00B23F2E">
        <w:rPr>
          <w:rFonts w:ascii="Arial" w:hAnsi="Arial" w:cs="Arial"/>
        </w:rPr>
        <w:t xml:space="preserve">, were reared in monoculture and mixed-culture for multiple generations in lowland and upland temperature regimes to evaluate the long-term impact of temperature and competition on population </w:t>
      </w:r>
      <w:r w:rsidR="00BD7C25" w:rsidRPr="00B23F2E">
        <w:rPr>
          <w:rFonts w:ascii="Arial" w:hAnsi="Arial" w:cs="Arial"/>
        </w:rPr>
        <w:t>size.</w:t>
      </w:r>
    </w:p>
    <w:p w14:paraId="72842B18" w14:textId="25421F2E" w:rsidR="00C624CF" w:rsidRPr="00B23F2E" w:rsidRDefault="00A836AD" w:rsidP="007C1BC4">
      <w:pPr>
        <w:ind w:firstLine="360"/>
        <w:rPr>
          <w:rFonts w:ascii="Arial" w:hAnsi="Arial" w:cs="Arial"/>
        </w:rPr>
      </w:pPr>
      <w:r w:rsidRPr="00B23F2E">
        <w:rPr>
          <w:rFonts w:ascii="Arial" w:hAnsi="Arial" w:cs="Arial"/>
        </w:rPr>
        <w:t>Four monoculture</w:t>
      </w:r>
      <w:r w:rsidR="00095E61" w:rsidRPr="00B23F2E">
        <w:rPr>
          <w:rFonts w:ascii="Arial" w:hAnsi="Arial" w:cs="Arial"/>
        </w:rPr>
        <w:t>s</w:t>
      </w:r>
      <w:r w:rsidRPr="00B23F2E">
        <w:rPr>
          <w:rFonts w:ascii="Arial" w:hAnsi="Arial" w:cs="Arial"/>
        </w:rPr>
        <w:t xml:space="preserve"> of each species and eight mixed-species </w:t>
      </w:r>
      <w:r w:rsidR="00095E61" w:rsidRPr="00B23F2E">
        <w:rPr>
          <w:rFonts w:ascii="Arial" w:hAnsi="Arial" w:cs="Arial"/>
        </w:rPr>
        <w:t>cultures</w:t>
      </w:r>
      <w:r w:rsidRPr="00B23F2E">
        <w:rPr>
          <w:rFonts w:ascii="Arial" w:hAnsi="Arial" w:cs="Arial"/>
        </w:rPr>
        <w:t xml:space="preserve"> were maintained at each temperature</w:t>
      </w:r>
      <w:r w:rsidR="00095E61" w:rsidRPr="00B23F2E">
        <w:rPr>
          <w:rFonts w:ascii="Arial" w:hAnsi="Arial" w:cs="Arial"/>
        </w:rPr>
        <w:t xml:space="preserve"> regimes</w:t>
      </w:r>
      <w:r w:rsidRPr="00B23F2E">
        <w:rPr>
          <w:rFonts w:ascii="Arial" w:hAnsi="Arial" w:cs="Arial"/>
        </w:rPr>
        <w:t xml:space="preserve"> for 13 weeks. </w:t>
      </w:r>
      <w:r w:rsidR="00C624CF" w:rsidRPr="00B23F2E">
        <w:rPr>
          <w:rFonts w:ascii="Arial" w:hAnsi="Arial" w:cs="Arial"/>
        </w:rPr>
        <w:t>Monoculture</w:t>
      </w:r>
      <w:r w:rsidR="00095E61" w:rsidRPr="00B23F2E">
        <w:rPr>
          <w:rFonts w:ascii="Arial" w:hAnsi="Arial" w:cs="Arial"/>
        </w:rPr>
        <w:t>s</w:t>
      </w:r>
      <w:r w:rsidR="00C624CF" w:rsidRPr="00B23F2E">
        <w:rPr>
          <w:rFonts w:ascii="Arial" w:hAnsi="Arial" w:cs="Arial"/>
        </w:rPr>
        <w:t xml:space="preserve"> were started with ten pairs of individuals. Mixed-species </w:t>
      </w:r>
      <w:r w:rsidR="00095E61" w:rsidRPr="00B23F2E">
        <w:rPr>
          <w:rFonts w:ascii="Arial" w:hAnsi="Arial" w:cs="Arial"/>
        </w:rPr>
        <w:t>cultures</w:t>
      </w:r>
      <w:r w:rsidR="00C624CF" w:rsidRPr="00B23F2E">
        <w:rPr>
          <w:rFonts w:ascii="Arial" w:hAnsi="Arial" w:cs="Arial"/>
        </w:rPr>
        <w:t xml:space="preserve"> were started with ten pairs of </w:t>
      </w:r>
      <w:r w:rsidR="00095E61" w:rsidRPr="00B23F2E">
        <w:rPr>
          <w:rFonts w:ascii="Arial" w:hAnsi="Arial" w:cs="Arial"/>
        </w:rPr>
        <w:t xml:space="preserve">individuals of </w:t>
      </w:r>
      <w:r w:rsidR="00C624CF" w:rsidRPr="00B23F2E">
        <w:rPr>
          <w:rFonts w:ascii="Arial" w:hAnsi="Arial" w:cs="Arial"/>
        </w:rPr>
        <w:t xml:space="preserve">each species. </w:t>
      </w:r>
      <w:r w:rsidR="00D36B99" w:rsidRPr="00B23F2E">
        <w:rPr>
          <w:rFonts w:ascii="Arial" w:hAnsi="Arial" w:cs="Arial"/>
        </w:rPr>
        <w:t xml:space="preserve">The starting density was very low compared to the equilibrium density. </w:t>
      </w:r>
      <w:r w:rsidR="00C624CF" w:rsidRPr="00B23F2E">
        <w:rPr>
          <w:rFonts w:ascii="Arial" w:hAnsi="Arial" w:cs="Arial"/>
        </w:rPr>
        <w:t xml:space="preserve">The populations were evenly divided into two blocks starting on different dates. Each population was maintained in a series of five bottles following Ayala’s type one system </w:t>
      </w:r>
      <w:r w:rsidR="00C624CF" w:rsidRPr="00B23F2E">
        <w:rPr>
          <w:rFonts w:ascii="Arial" w:hAnsi="Arial" w:cs="Arial"/>
        </w:rPr>
        <w:fldChar w:fldCharType="begin" w:fldLock="1"/>
      </w:r>
      <w:r w:rsidR="00C624CF" w:rsidRPr="00B23F2E">
        <w:rPr>
          <w:rFonts w:ascii="Arial" w:hAnsi="Arial" w:cs="Arial"/>
        </w:rPr>
        <w:instrText>ADDIN CSL_CITATION {"citationItems":[{"id":"ITEM-1","itemData":{"DOI":"10.1016/0040-5809(73)90014-2","ISSN":"10960325","PMID":"4747658","abstract":"Experimental determinations of Drosophila population dynamics cannot be explained by the Lotka-Volterra model of interspecific competition. This paper presents other possible mathematical models of competition between species, and gives the results of experiments designed to test the validity of such models. Eight of the ten new models presented contain the Lotka-Volterra model as a special case. The experiments made to test the models are of two kinds. Type 1 experiments are continuous one- or two-species populations, which permit the estimation of the carrying capacity of each species and the numbers of the two species at the point of stable equilibrium. Type 2 experiments measure the change in numbers over a short time interval in populations started with many different initial densities of the two species. Type 2 experiments give information on the dynamics of the two-species system in the phase plane whose coordinates are the number of individuals of each species. The models accounting best for the results are models five and seven (Table II). Each of these two models contains one parameter more than the Lotka-Volterra model. Model five adds a nonlinear term of self-interaction (-βiN2i). Model seven has the form, dNi/dt = riN/Kθii(Kθii - Nθi i - αijNj1-θi i). The exponential parameter θ removes the restriction of the logistic theory of population growth, that each individual added to the population decrease the rate of growth of the population by a constant amount. With model seven the rate of growth of a population of a single species need not have its maximum at K 2, that is when the number of individuals is half the carrying capacity of the environment. © 1973.","author":[{"dropping-particle":"","family":"Ayala","given":"Francisco J.","non-dropping-particle":"","parse-names":false,"suffix":""},{"dropping-particle":"","family":"Gilpin","given":"Michael E.","non-dropping-particle":"","parse-names":false,"suffix":""},{"dropping-particle":"","family":"Ehrenfeld","given":"Joan G.","non-dropping-particle":"","parse-names":false,"suffix":""}],"container-title":"Theoretical Population Biology","id":"ITEM-1","issue":"3","issued":{"date-parts":[["1973","9","1"]]},"page":"331-356","publisher":"Academic Press","title":"Competition between species: Theoretical models and experimental tests","type":"article-journal","volume":"4"},"uris":["http://www.mendeley.com/documents/?uuid=93888da5-b169-38ed-a687-33c4df38e92b"]}],"mendeley":{"formattedCitation":"(Ayala, Gilpin, and Ehrenfeld 1973)","plainTextFormattedCitation":"(Ayala, Gilpin, and Ehrenfeld 1973)","previouslyFormattedCitation":"(Ayala, Gilpin, and Ehrenfeld 1973)"},"properties":{"noteIndex":0},"schema":"https://github.com/citation-style-language/schema/raw/master/csl-citation.json"}</w:instrText>
      </w:r>
      <w:r w:rsidR="00C624CF" w:rsidRPr="00B23F2E">
        <w:rPr>
          <w:rFonts w:ascii="Arial" w:hAnsi="Arial" w:cs="Arial"/>
        </w:rPr>
        <w:fldChar w:fldCharType="separate"/>
      </w:r>
      <w:r w:rsidR="00C624CF" w:rsidRPr="00B23F2E">
        <w:rPr>
          <w:rFonts w:ascii="Arial" w:hAnsi="Arial" w:cs="Arial"/>
          <w:noProof/>
        </w:rPr>
        <w:t>(Ayala, Gilpin, and Ehrenfeld 1973)</w:t>
      </w:r>
      <w:r w:rsidR="00C624CF" w:rsidRPr="00B23F2E">
        <w:rPr>
          <w:rFonts w:ascii="Arial" w:hAnsi="Arial" w:cs="Arial"/>
        </w:rPr>
        <w:fldChar w:fldCharType="end"/>
      </w:r>
      <w:r w:rsidR="00C624CF" w:rsidRPr="00B23F2E">
        <w:rPr>
          <w:rFonts w:ascii="Arial" w:hAnsi="Arial" w:cs="Arial"/>
        </w:rPr>
        <w:t>. At the start of each week, individuals surviving in the most recent bottle and individuals which were freshly emerged in the older four bottles were separately collected, photographed and transferred into a new bottle with fresh food. In this way, adult survival and reproduction were recorded separately. The total population size of each species was counted at the end of the experiment. To avoid pseudo-replication introduced by ‘incubator’ effects, the two incubators were switched between temperature regime every week, with their contents moved accordingly. Trays were shuffled inside the incubator every two days. Temperature and humidity were recorded and the temperature regimes were confirmed during and at the end of experiments.</w:t>
      </w:r>
    </w:p>
    <w:p w14:paraId="282063B9" w14:textId="0B361B26" w:rsidR="00C624CF" w:rsidRPr="00B23F2E" w:rsidRDefault="00C624CF" w:rsidP="007C1BC4">
      <w:pPr>
        <w:ind w:firstLine="360"/>
        <w:rPr>
          <w:rFonts w:ascii="Arial" w:hAnsi="Arial" w:cs="Arial"/>
        </w:rPr>
      </w:pPr>
      <w:r w:rsidRPr="00B23F2E">
        <w:rPr>
          <w:rFonts w:ascii="Arial" w:hAnsi="Arial" w:cs="Arial"/>
          <w:i/>
          <w:iCs/>
        </w:rPr>
        <w:t>Data analysis</w:t>
      </w:r>
      <w:r w:rsidRPr="00B23F2E">
        <w:rPr>
          <w:rFonts w:ascii="Arial" w:hAnsi="Arial" w:cs="Arial"/>
        </w:rPr>
        <w:t xml:space="preserve">: </w:t>
      </w:r>
      <w:r w:rsidRPr="00B23F2E">
        <w:rPr>
          <w:rFonts w:ascii="Arial" w:hAnsi="Arial" w:cs="Arial"/>
          <w:lang w:val="en-US"/>
        </w:rPr>
        <w:t xml:space="preserve">The population sizes were modelled by a three-way interaction of temperature treatment, species identity and the presence/absence of competitors, </w:t>
      </w:r>
      <w:r w:rsidR="00D36B99" w:rsidRPr="00B23F2E">
        <w:rPr>
          <w:rFonts w:ascii="Arial" w:hAnsi="Arial" w:cs="Arial"/>
          <w:lang w:val="en-US"/>
        </w:rPr>
        <w:t>and</w:t>
      </w:r>
      <w:r w:rsidRPr="00B23F2E">
        <w:rPr>
          <w:rFonts w:ascii="Arial" w:hAnsi="Arial" w:cs="Arial"/>
          <w:lang w:val="en-US"/>
        </w:rPr>
        <w:t xml:space="preserve"> the population identity as the random effect in the generalized linear mix-effect model (family = “zero-inflated negative binomial”) using the </w:t>
      </w:r>
      <w:r w:rsidRPr="00B23F2E">
        <w:rPr>
          <w:rFonts w:ascii="Arial" w:hAnsi="Arial" w:cs="Arial"/>
          <w:i/>
          <w:iCs/>
          <w:lang w:val="en-US"/>
        </w:rPr>
        <w:t xml:space="preserve">brms </w:t>
      </w:r>
      <w:r w:rsidRPr="00B23F2E">
        <w:rPr>
          <w:rFonts w:ascii="Arial" w:hAnsi="Arial" w:cs="Arial"/>
          <w:lang w:val="en-US"/>
        </w:rPr>
        <w:t>package</w:t>
      </w:r>
      <w:r w:rsidR="00D36B99" w:rsidRPr="00B23F2E">
        <w:rPr>
          <w:rFonts w:ascii="Arial" w:hAnsi="Arial" w:cs="Arial"/>
          <w:lang w:val="en-US"/>
        </w:rPr>
        <w:t xml:space="preserve"> in R</w:t>
      </w:r>
      <w:r w:rsidRPr="00B23F2E">
        <w:rPr>
          <w:rFonts w:ascii="Arial" w:hAnsi="Arial" w:cs="Arial"/>
          <w:lang w:val="en-US"/>
        </w:rPr>
        <w:t>. To visualize the three-way interactive effects, the posterior estimates of the high-temperature effect were plot against zero for the two species with or without the presence of competitors; the posterior estimates of the effect of the competition were plotted against zero for the two species in two temperature regimes.</w:t>
      </w:r>
    </w:p>
    <w:p w14:paraId="27E73F38" w14:textId="77777777" w:rsidR="00C624CF" w:rsidRPr="00B23F2E" w:rsidRDefault="00C624CF" w:rsidP="007C1BC4">
      <w:pPr>
        <w:ind w:firstLine="360"/>
        <w:rPr>
          <w:rFonts w:ascii="Arial" w:hAnsi="Arial" w:cs="Arial"/>
          <w:lang w:val="en-US"/>
        </w:rPr>
      </w:pPr>
    </w:p>
    <w:p w14:paraId="03B0E782" w14:textId="0A6CE696" w:rsidR="00E1119D" w:rsidRPr="00B23F2E" w:rsidRDefault="00E1119D" w:rsidP="007C1BC4">
      <w:pPr>
        <w:ind w:firstLine="360"/>
        <w:rPr>
          <w:rFonts w:ascii="Arial" w:hAnsi="Arial" w:cs="Arial"/>
          <w:lang w:val="en-US"/>
        </w:rPr>
      </w:pPr>
      <w:r w:rsidRPr="00B23F2E">
        <w:rPr>
          <w:rFonts w:ascii="Arial" w:hAnsi="Arial" w:cs="Arial"/>
          <w:lang w:val="en-US"/>
        </w:rPr>
        <w:t>All statistics</w:t>
      </w:r>
      <w:r w:rsidR="00C624CF" w:rsidRPr="00B23F2E">
        <w:rPr>
          <w:rFonts w:ascii="Arial" w:hAnsi="Arial" w:cs="Arial"/>
          <w:lang w:val="en-US"/>
        </w:rPr>
        <w:t xml:space="preserve"> mentioned in the </w:t>
      </w:r>
      <w:r w:rsidR="00C624CF" w:rsidRPr="00B23F2E">
        <w:rPr>
          <w:rFonts w:ascii="Arial" w:hAnsi="Arial" w:cs="Arial"/>
          <w:i/>
          <w:iCs/>
          <w:lang w:val="en-US"/>
        </w:rPr>
        <w:t xml:space="preserve">Method </w:t>
      </w:r>
      <w:r w:rsidR="00C624CF" w:rsidRPr="00B23F2E">
        <w:rPr>
          <w:rFonts w:ascii="Arial" w:hAnsi="Arial" w:cs="Arial"/>
          <w:lang w:val="en-US"/>
        </w:rPr>
        <w:t>section</w:t>
      </w:r>
      <w:r w:rsidRPr="00B23F2E">
        <w:rPr>
          <w:rFonts w:ascii="Arial" w:hAnsi="Arial" w:cs="Arial"/>
          <w:lang w:val="en-US"/>
        </w:rPr>
        <w:t xml:space="preserve"> </w:t>
      </w:r>
      <w:r w:rsidR="00192D77" w:rsidRPr="00B23F2E">
        <w:rPr>
          <w:rFonts w:ascii="Arial" w:hAnsi="Arial" w:cs="Arial"/>
          <w:lang w:val="en-US"/>
        </w:rPr>
        <w:t>were performed with R statistical software (version 3.6.0 )</w:t>
      </w:r>
      <w:r w:rsidR="00480686" w:rsidRPr="00B23F2E">
        <w:rPr>
          <w:rFonts w:ascii="Arial" w:hAnsi="Arial" w:cs="Arial"/>
          <w:lang w:val="en-US"/>
        </w:rPr>
        <w:t>.</w:t>
      </w:r>
      <w:r w:rsidR="00DF1237" w:rsidRPr="00B23F2E">
        <w:rPr>
          <w:rFonts w:ascii="Arial" w:hAnsi="Arial" w:cs="Arial"/>
          <w:lang w:val="en-US"/>
        </w:rPr>
        <w:t xml:space="preserve"> All analysis code is available in </w:t>
      </w:r>
      <w:r w:rsidR="00DF1237" w:rsidRPr="00B23F2E">
        <w:rPr>
          <w:rFonts w:ascii="Arial" w:hAnsi="Arial" w:cs="Arial"/>
          <w:highlight w:val="yellow"/>
          <w:lang w:val="en-US"/>
        </w:rPr>
        <w:t>??GITHUB or SUPP??</w:t>
      </w:r>
      <w:r w:rsidR="00841FF8" w:rsidRPr="00B23F2E">
        <w:rPr>
          <w:rFonts w:ascii="Arial" w:hAnsi="Arial" w:cs="Arial"/>
          <w:highlight w:val="yellow"/>
          <w:lang w:val="en-US"/>
        </w:rPr>
        <w:t>.</w:t>
      </w:r>
    </w:p>
    <w:p w14:paraId="05936885" w14:textId="77777777" w:rsidR="00C71A86" w:rsidRPr="00B23F2E" w:rsidRDefault="00C71A86" w:rsidP="007C1BC4">
      <w:pPr>
        <w:ind w:firstLine="720"/>
        <w:rPr>
          <w:rFonts w:ascii="Arial" w:hAnsi="Arial" w:cs="Arial"/>
          <w:lang w:val="en-US"/>
        </w:rPr>
      </w:pPr>
    </w:p>
    <w:p w14:paraId="709AF431" w14:textId="77777777" w:rsidR="00C71A86" w:rsidRPr="00B23F2E" w:rsidRDefault="00C71A86" w:rsidP="007C1BC4">
      <w:pPr>
        <w:pStyle w:val="ListParagraph"/>
        <w:rPr>
          <w:rFonts w:ascii="Arial" w:hAnsi="Arial" w:cs="Arial"/>
          <w:lang w:val="en-US"/>
        </w:rPr>
      </w:pPr>
    </w:p>
    <w:p w14:paraId="137D9196" w14:textId="366A83EF" w:rsidR="00DF5E54" w:rsidRPr="00B23F2E" w:rsidRDefault="00F837DE" w:rsidP="007C1BC4">
      <w:pPr>
        <w:rPr>
          <w:rFonts w:ascii="Arial" w:hAnsi="Arial" w:cs="Arial"/>
          <w:b/>
          <w:bCs/>
          <w:lang w:val="en-US"/>
        </w:rPr>
      </w:pPr>
      <w:r w:rsidRPr="00B23F2E">
        <w:rPr>
          <w:rFonts w:ascii="Arial" w:hAnsi="Arial" w:cs="Arial"/>
          <w:b/>
          <w:bCs/>
          <w:lang w:val="en-US"/>
        </w:rPr>
        <w:lastRenderedPageBreak/>
        <w:t>Results</w:t>
      </w:r>
    </w:p>
    <w:p w14:paraId="6028AF51" w14:textId="6F6EA4F1" w:rsidR="00AD277B" w:rsidRPr="00B23F2E" w:rsidRDefault="00AF6F10" w:rsidP="007C1BC4">
      <w:pPr>
        <w:ind w:firstLine="720"/>
        <w:rPr>
          <w:rFonts w:ascii="Arial" w:hAnsi="Arial" w:cs="Arial"/>
          <w:lang w:val="en-US"/>
        </w:rPr>
      </w:pPr>
      <w:r w:rsidRPr="00B23F2E">
        <w:rPr>
          <w:rFonts w:ascii="Arial" w:hAnsi="Arial" w:cs="Arial"/>
          <w:lang w:val="en-US"/>
        </w:rPr>
        <w:t xml:space="preserve">Figure 1a shows the </w:t>
      </w:r>
      <w:r w:rsidR="000D3350" w:rsidRPr="00B23F2E">
        <w:rPr>
          <w:rFonts w:ascii="Arial" w:hAnsi="Arial" w:cs="Arial"/>
          <w:lang w:val="en-US"/>
        </w:rPr>
        <w:t xml:space="preserve">absolute </w:t>
      </w:r>
      <w:r w:rsidRPr="00B23F2E">
        <w:rPr>
          <w:rFonts w:ascii="Arial" w:hAnsi="Arial" w:cs="Arial"/>
          <w:lang w:val="en-US"/>
        </w:rPr>
        <w:t xml:space="preserve">numbers of </w:t>
      </w:r>
      <w:r w:rsidR="000D3350" w:rsidRPr="00B23F2E">
        <w:rPr>
          <w:rFonts w:ascii="Arial" w:hAnsi="Arial" w:cs="Arial"/>
          <w:lang w:val="en-US"/>
        </w:rPr>
        <w:t xml:space="preserve">identified </w:t>
      </w:r>
      <w:r w:rsidRPr="00B23F2E">
        <w:rPr>
          <w:rFonts w:ascii="Arial" w:hAnsi="Arial" w:cs="Arial"/>
          <w:lang w:val="en-US"/>
        </w:rPr>
        <w:t>sample</w:t>
      </w:r>
      <w:r w:rsidR="000D3350" w:rsidRPr="00B23F2E">
        <w:rPr>
          <w:rFonts w:ascii="Arial" w:hAnsi="Arial" w:cs="Arial"/>
          <w:lang w:val="en-US"/>
        </w:rPr>
        <w:t>s</w:t>
      </w:r>
      <w:r w:rsidRPr="00B23F2E">
        <w:rPr>
          <w:rFonts w:ascii="Arial" w:hAnsi="Arial" w:cs="Arial"/>
          <w:lang w:val="en-US"/>
        </w:rPr>
        <w:t xml:space="preserve"> found </w:t>
      </w:r>
      <w:r w:rsidR="004B1777" w:rsidRPr="00B23F2E">
        <w:rPr>
          <w:rFonts w:ascii="Arial" w:hAnsi="Arial" w:cs="Arial"/>
          <w:lang w:val="en-US"/>
        </w:rPr>
        <w:t xml:space="preserve">at </w:t>
      </w:r>
      <w:r w:rsidRPr="00B23F2E">
        <w:rPr>
          <w:rFonts w:ascii="Arial" w:hAnsi="Arial" w:cs="Arial"/>
          <w:lang w:val="en-US"/>
        </w:rPr>
        <w:t>low-, medium- or high-</w:t>
      </w:r>
      <w:r w:rsidR="00846F63" w:rsidRPr="00B23F2E">
        <w:rPr>
          <w:rFonts w:ascii="Arial" w:hAnsi="Arial" w:cs="Arial"/>
          <w:lang w:val="en-US"/>
        </w:rPr>
        <w:t>elevation</w:t>
      </w:r>
      <w:r w:rsidR="000D3350" w:rsidRPr="00B23F2E">
        <w:rPr>
          <w:rFonts w:ascii="Arial" w:hAnsi="Arial" w:cs="Arial"/>
          <w:lang w:val="en-US"/>
        </w:rPr>
        <w:t xml:space="preserve"> sites </w:t>
      </w:r>
      <w:r w:rsidR="004B1777" w:rsidRPr="00B23F2E">
        <w:rPr>
          <w:rFonts w:ascii="Arial" w:hAnsi="Arial" w:cs="Arial"/>
          <w:lang w:val="en-US"/>
        </w:rPr>
        <w:t xml:space="preserve">for </w:t>
      </w:r>
      <w:r w:rsidR="000D3350" w:rsidRPr="00B23F2E">
        <w:rPr>
          <w:rFonts w:ascii="Arial" w:hAnsi="Arial" w:cs="Arial"/>
          <w:lang w:val="en-US"/>
        </w:rPr>
        <w:t xml:space="preserve">each of the nine major </w:t>
      </w:r>
      <w:r w:rsidR="000D3350" w:rsidRPr="00B23F2E">
        <w:rPr>
          <w:rFonts w:ascii="Arial" w:hAnsi="Arial" w:cs="Arial"/>
          <w:i/>
          <w:iCs/>
          <w:lang w:val="en-US"/>
        </w:rPr>
        <w:t>Drosophila</w:t>
      </w:r>
      <w:r w:rsidR="000D3350" w:rsidRPr="00B23F2E">
        <w:rPr>
          <w:rFonts w:ascii="Arial" w:hAnsi="Arial" w:cs="Arial"/>
          <w:lang w:val="en-US"/>
        </w:rPr>
        <w:t xml:space="preserve"> species (accounting for 99% of total samples). </w:t>
      </w:r>
      <w:r w:rsidR="00B526A7" w:rsidRPr="00B23F2E">
        <w:rPr>
          <w:rFonts w:ascii="Arial" w:hAnsi="Arial" w:cs="Arial"/>
          <w:lang w:val="en-US"/>
        </w:rPr>
        <w:t>Distribution</w:t>
      </w:r>
      <w:r w:rsidR="00CC3CA1" w:rsidRPr="00B23F2E">
        <w:rPr>
          <w:rFonts w:ascii="Arial" w:hAnsi="Arial" w:cs="Arial"/>
          <w:lang w:val="en-US"/>
        </w:rPr>
        <w:t xml:space="preserve"> </w:t>
      </w:r>
      <w:r w:rsidR="00895C3E" w:rsidRPr="00B23F2E">
        <w:rPr>
          <w:rFonts w:ascii="Arial" w:hAnsi="Arial" w:cs="Arial"/>
          <w:lang w:val="en-US"/>
        </w:rPr>
        <w:t>quantified</w:t>
      </w:r>
      <w:r w:rsidR="00B526A7" w:rsidRPr="00B23F2E">
        <w:rPr>
          <w:rFonts w:ascii="Arial" w:hAnsi="Arial" w:cs="Arial"/>
          <w:lang w:val="en-US"/>
        </w:rPr>
        <w:t xml:space="preserve"> </w:t>
      </w:r>
      <w:r w:rsidR="00DE589F" w:rsidRPr="00B23F2E">
        <w:rPr>
          <w:rFonts w:ascii="Arial" w:hAnsi="Arial" w:cs="Arial"/>
          <w:lang w:val="en-US"/>
        </w:rPr>
        <w:t xml:space="preserve">using </w:t>
      </w:r>
      <w:r w:rsidR="00B526A7" w:rsidRPr="00B23F2E">
        <w:rPr>
          <w:rFonts w:ascii="Arial" w:hAnsi="Arial" w:cs="Arial"/>
          <w:lang w:val="en-US"/>
        </w:rPr>
        <w:t xml:space="preserve">regression of </w:t>
      </w:r>
      <w:r w:rsidR="00AF4391" w:rsidRPr="00B23F2E">
        <w:rPr>
          <w:rFonts w:ascii="Arial" w:hAnsi="Arial" w:cs="Arial"/>
          <w:lang w:val="en-US"/>
        </w:rPr>
        <w:t>occupancy</w:t>
      </w:r>
      <w:r w:rsidR="00B526A7" w:rsidRPr="00B23F2E">
        <w:rPr>
          <w:rFonts w:ascii="Arial" w:hAnsi="Arial" w:cs="Arial"/>
          <w:lang w:val="en-US"/>
        </w:rPr>
        <w:t xml:space="preserve"> </w:t>
      </w:r>
      <w:r w:rsidR="00DE589F" w:rsidRPr="00B23F2E">
        <w:rPr>
          <w:rFonts w:ascii="Arial" w:hAnsi="Arial" w:cs="Arial"/>
          <w:lang w:val="en-US"/>
        </w:rPr>
        <w:t>against</w:t>
      </w:r>
      <w:r w:rsidR="00895C3E" w:rsidRPr="00B23F2E">
        <w:rPr>
          <w:rFonts w:ascii="Arial" w:hAnsi="Arial" w:cs="Arial"/>
          <w:lang w:val="en-US"/>
        </w:rPr>
        <w:t xml:space="preserve"> </w:t>
      </w:r>
      <w:r w:rsidR="00846F63" w:rsidRPr="00B23F2E">
        <w:rPr>
          <w:rFonts w:ascii="Arial" w:hAnsi="Arial" w:cs="Arial"/>
          <w:lang w:val="en-US"/>
        </w:rPr>
        <w:t>elevation</w:t>
      </w:r>
      <w:r w:rsidR="00B526A7" w:rsidRPr="00B23F2E">
        <w:rPr>
          <w:rFonts w:ascii="Arial" w:hAnsi="Arial" w:cs="Arial"/>
          <w:lang w:val="en-US"/>
        </w:rPr>
        <w:t xml:space="preserve"> and by </w:t>
      </w:r>
      <w:r w:rsidRPr="00B23F2E">
        <w:rPr>
          <w:rFonts w:ascii="Arial" w:hAnsi="Arial" w:cs="Arial"/>
          <w:lang w:val="en-US"/>
        </w:rPr>
        <w:t xml:space="preserve">weighted </w:t>
      </w:r>
      <w:r w:rsidR="00846F63" w:rsidRPr="00B23F2E">
        <w:rPr>
          <w:rFonts w:ascii="Arial" w:hAnsi="Arial" w:cs="Arial"/>
          <w:lang w:val="en-US"/>
        </w:rPr>
        <w:t>elevation</w:t>
      </w:r>
      <w:r w:rsidRPr="00B23F2E">
        <w:rPr>
          <w:rFonts w:ascii="Arial" w:hAnsi="Arial" w:cs="Arial"/>
          <w:lang w:val="en-US"/>
        </w:rPr>
        <w:t xml:space="preserve"> (</w:t>
      </w:r>
      <w:proofErr w:type="spellStart"/>
      <w:r w:rsidRPr="00B23F2E">
        <w:rPr>
          <w:rFonts w:ascii="Arial" w:hAnsi="Arial" w:cs="Arial"/>
          <w:lang w:val="en-US"/>
        </w:rPr>
        <w:t>hIndex</w:t>
      </w:r>
      <w:proofErr w:type="spellEnd"/>
      <w:r w:rsidRPr="00B23F2E">
        <w:rPr>
          <w:rFonts w:ascii="Arial" w:hAnsi="Arial" w:cs="Arial"/>
          <w:lang w:val="en-US"/>
        </w:rPr>
        <w:t>)</w:t>
      </w:r>
      <w:r w:rsidR="00CC3CA1" w:rsidRPr="00B23F2E">
        <w:rPr>
          <w:rFonts w:ascii="Arial" w:hAnsi="Arial" w:cs="Arial"/>
          <w:lang w:val="en-US"/>
        </w:rPr>
        <w:t xml:space="preserve"> </w:t>
      </w:r>
      <w:r w:rsidRPr="00B23F2E">
        <w:rPr>
          <w:rFonts w:ascii="Arial" w:hAnsi="Arial" w:cs="Arial"/>
          <w:lang w:val="en-US"/>
        </w:rPr>
        <w:t>showed consistent patterns (</w:t>
      </w:r>
      <w:r w:rsidR="00EA385B" w:rsidRPr="00B23F2E">
        <w:rPr>
          <w:rFonts w:ascii="Arial" w:hAnsi="Arial" w:cs="Arial"/>
          <w:lang w:val="en-US"/>
        </w:rPr>
        <w:t>F</w:t>
      </w:r>
      <w:r w:rsidR="000D3350" w:rsidRPr="00B23F2E">
        <w:rPr>
          <w:rFonts w:ascii="Arial" w:hAnsi="Arial" w:cs="Arial"/>
          <w:lang w:val="en-US"/>
        </w:rPr>
        <w:t>igure 1b</w:t>
      </w:r>
      <w:r w:rsidRPr="00B23F2E">
        <w:rPr>
          <w:rFonts w:ascii="Arial" w:hAnsi="Arial" w:cs="Arial"/>
          <w:lang w:val="en-US"/>
        </w:rPr>
        <w:t>)</w:t>
      </w:r>
      <w:r w:rsidR="00CC3CA1" w:rsidRPr="00B23F2E">
        <w:rPr>
          <w:rFonts w:ascii="Arial" w:hAnsi="Arial" w:cs="Arial"/>
          <w:lang w:val="en-US"/>
        </w:rPr>
        <w:t xml:space="preserve"> regarding the </w:t>
      </w:r>
      <w:r w:rsidR="00EA5252" w:rsidRPr="00B23F2E">
        <w:rPr>
          <w:rFonts w:ascii="Arial" w:hAnsi="Arial" w:cs="Arial"/>
          <w:lang w:val="en-US"/>
        </w:rPr>
        <w:t>elevational</w:t>
      </w:r>
      <w:r w:rsidR="000D3350" w:rsidRPr="00B23F2E">
        <w:rPr>
          <w:rFonts w:ascii="Arial" w:hAnsi="Arial" w:cs="Arial"/>
          <w:lang w:val="en-US"/>
        </w:rPr>
        <w:t xml:space="preserve"> biases</w:t>
      </w:r>
      <w:r w:rsidR="00CC3CA1" w:rsidRPr="00B23F2E">
        <w:rPr>
          <w:rFonts w:ascii="Arial" w:hAnsi="Arial" w:cs="Arial"/>
          <w:lang w:val="en-US"/>
        </w:rPr>
        <w:t xml:space="preserve"> of species</w:t>
      </w:r>
      <w:r w:rsidRPr="00B23F2E">
        <w:rPr>
          <w:rFonts w:ascii="Arial" w:hAnsi="Arial" w:cs="Arial"/>
          <w:lang w:val="en-US"/>
        </w:rPr>
        <w:t xml:space="preserve">. </w:t>
      </w:r>
      <w:r w:rsidR="00B526A7" w:rsidRPr="00B23F2E">
        <w:rPr>
          <w:rFonts w:ascii="Arial" w:hAnsi="Arial" w:cs="Arial"/>
          <w:i/>
          <w:iCs/>
          <w:lang w:val="en-US"/>
        </w:rPr>
        <w:t>D</w:t>
      </w:r>
      <w:r w:rsidR="007A0AAC" w:rsidRPr="00B23F2E">
        <w:rPr>
          <w:rFonts w:ascii="Arial" w:hAnsi="Arial" w:cs="Arial"/>
          <w:i/>
          <w:iCs/>
          <w:lang w:val="en-US"/>
        </w:rPr>
        <w:t>rosophila</w:t>
      </w:r>
      <w:r w:rsidR="00B526A7" w:rsidRPr="00B23F2E">
        <w:rPr>
          <w:rFonts w:ascii="Arial" w:hAnsi="Arial" w:cs="Arial"/>
          <w:i/>
          <w:iCs/>
          <w:lang w:val="en-US"/>
        </w:rPr>
        <w:t xml:space="preserve"> </w:t>
      </w:r>
      <w:proofErr w:type="spellStart"/>
      <w:r w:rsidR="000362EA">
        <w:rPr>
          <w:rFonts w:ascii="Arial" w:hAnsi="Arial" w:cs="Arial"/>
          <w:i/>
          <w:iCs/>
          <w:lang w:val="en-US"/>
        </w:rPr>
        <w:t>bipectinata</w:t>
      </w:r>
      <w:proofErr w:type="spellEnd"/>
      <w:r w:rsidR="00B526A7" w:rsidRPr="00B23F2E">
        <w:rPr>
          <w:rFonts w:ascii="Arial" w:hAnsi="Arial" w:cs="Arial"/>
          <w:lang w:val="en-US"/>
        </w:rPr>
        <w:t xml:space="preserve"> and </w:t>
      </w:r>
      <w:r w:rsidR="00B526A7" w:rsidRPr="00B23F2E">
        <w:rPr>
          <w:rFonts w:ascii="Arial" w:hAnsi="Arial" w:cs="Arial"/>
          <w:i/>
          <w:iCs/>
          <w:lang w:val="en-US"/>
        </w:rPr>
        <w:t>D. pandora</w:t>
      </w:r>
      <w:r w:rsidR="00B526A7" w:rsidRPr="00B23F2E">
        <w:rPr>
          <w:rFonts w:ascii="Arial" w:hAnsi="Arial" w:cs="Arial"/>
          <w:lang w:val="en-US"/>
        </w:rPr>
        <w:t xml:space="preserve"> were categorized as lowland-biased species with high confidence. </w:t>
      </w:r>
      <w:r w:rsidR="00B526A7" w:rsidRPr="00B23F2E">
        <w:rPr>
          <w:rFonts w:ascii="Arial" w:hAnsi="Arial" w:cs="Arial"/>
          <w:i/>
          <w:iCs/>
          <w:lang w:val="en-US"/>
        </w:rPr>
        <w:t>D</w:t>
      </w:r>
      <w:r w:rsidR="00AF4391" w:rsidRPr="00B23F2E">
        <w:rPr>
          <w:rFonts w:ascii="Arial" w:hAnsi="Arial" w:cs="Arial"/>
          <w:i/>
          <w:iCs/>
          <w:lang w:val="en-US"/>
        </w:rPr>
        <w:t>rosophila</w:t>
      </w:r>
      <w:r w:rsidR="00B526A7" w:rsidRPr="00B23F2E">
        <w:rPr>
          <w:rFonts w:ascii="Arial" w:hAnsi="Arial" w:cs="Arial"/>
          <w:i/>
          <w:iCs/>
          <w:lang w:val="en-US"/>
        </w:rPr>
        <w:t xml:space="preserve"> </w:t>
      </w:r>
      <w:proofErr w:type="spellStart"/>
      <w:r w:rsidR="00B526A7" w:rsidRPr="00B23F2E">
        <w:rPr>
          <w:rFonts w:ascii="Arial" w:hAnsi="Arial" w:cs="Arial"/>
          <w:i/>
          <w:iCs/>
          <w:lang w:val="en-US"/>
        </w:rPr>
        <w:t>pseudoananassae</w:t>
      </w:r>
      <w:proofErr w:type="spellEnd"/>
      <w:r w:rsidR="00B526A7" w:rsidRPr="00B23F2E">
        <w:rPr>
          <w:rFonts w:ascii="Arial" w:hAnsi="Arial" w:cs="Arial"/>
          <w:lang w:val="en-US"/>
        </w:rPr>
        <w:t xml:space="preserve"> was m</w:t>
      </w:r>
      <w:r w:rsidR="00E12A4C" w:rsidRPr="00B23F2E">
        <w:rPr>
          <w:rFonts w:ascii="Arial" w:hAnsi="Arial" w:cs="Arial"/>
          <w:lang w:val="en-US"/>
        </w:rPr>
        <w:t>ore</w:t>
      </w:r>
      <w:r w:rsidR="00B526A7" w:rsidRPr="00B23F2E">
        <w:rPr>
          <w:rFonts w:ascii="Arial" w:hAnsi="Arial" w:cs="Arial"/>
          <w:lang w:val="en-US"/>
        </w:rPr>
        <w:t xml:space="preserve"> likely to bias towards</w:t>
      </w:r>
      <w:r w:rsidR="00895C3E" w:rsidRPr="00B23F2E">
        <w:rPr>
          <w:rFonts w:ascii="Arial" w:hAnsi="Arial" w:cs="Arial"/>
          <w:lang w:val="en-US"/>
        </w:rPr>
        <w:t xml:space="preserve"> the</w:t>
      </w:r>
      <w:r w:rsidR="00B526A7" w:rsidRPr="00B23F2E">
        <w:rPr>
          <w:rFonts w:ascii="Arial" w:hAnsi="Arial" w:cs="Arial"/>
          <w:lang w:val="en-US"/>
        </w:rPr>
        <w:t xml:space="preserve"> lowland. </w:t>
      </w:r>
      <w:r w:rsidR="00A30F16" w:rsidRPr="00B23F2E">
        <w:rPr>
          <w:rFonts w:ascii="Arial" w:hAnsi="Arial" w:cs="Arial"/>
          <w:i/>
          <w:iCs/>
          <w:lang w:val="en-US"/>
        </w:rPr>
        <w:t xml:space="preserve">Drosophila </w:t>
      </w:r>
      <w:proofErr w:type="spellStart"/>
      <w:r w:rsidR="00B526A7" w:rsidRPr="00B23F2E">
        <w:rPr>
          <w:rFonts w:ascii="Arial" w:hAnsi="Arial" w:cs="Arial"/>
          <w:i/>
          <w:iCs/>
          <w:lang w:val="en-US"/>
        </w:rPr>
        <w:t>rubida</w:t>
      </w:r>
      <w:proofErr w:type="spellEnd"/>
      <w:r w:rsidR="00B526A7" w:rsidRPr="00B23F2E">
        <w:rPr>
          <w:rFonts w:ascii="Arial" w:hAnsi="Arial" w:cs="Arial"/>
          <w:lang w:val="en-US"/>
        </w:rPr>
        <w:t xml:space="preserve"> and </w:t>
      </w:r>
      <w:r w:rsidR="00B526A7" w:rsidRPr="00B23F2E">
        <w:rPr>
          <w:rFonts w:ascii="Arial" w:hAnsi="Arial" w:cs="Arial"/>
          <w:i/>
          <w:iCs/>
          <w:lang w:val="en-US"/>
        </w:rPr>
        <w:t xml:space="preserve">D. </w:t>
      </w:r>
      <w:proofErr w:type="spellStart"/>
      <w:r w:rsidR="00B526A7" w:rsidRPr="00B23F2E">
        <w:rPr>
          <w:rFonts w:ascii="Arial" w:hAnsi="Arial" w:cs="Arial"/>
          <w:i/>
          <w:iCs/>
          <w:lang w:val="en-US"/>
        </w:rPr>
        <w:t>sulfurigaster</w:t>
      </w:r>
      <w:proofErr w:type="spellEnd"/>
      <w:r w:rsidR="00B526A7" w:rsidRPr="00B23F2E">
        <w:rPr>
          <w:rFonts w:ascii="Arial" w:hAnsi="Arial" w:cs="Arial"/>
          <w:lang w:val="en-US"/>
        </w:rPr>
        <w:t xml:space="preserve"> showed no significant change with </w:t>
      </w:r>
      <w:r w:rsidR="00846F63" w:rsidRPr="00B23F2E">
        <w:rPr>
          <w:rFonts w:ascii="Arial" w:hAnsi="Arial" w:cs="Arial"/>
          <w:lang w:val="en-US"/>
        </w:rPr>
        <w:t>elevation</w:t>
      </w:r>
      <w:r w:rsidR="00B526A7" w:rsidRPr="00B23F2E">
        <w:rPr>
          <w:rFonts w:ascii="Arial" w:hAnsi="Arial" w:cs="Arial"/>
          <w:lang w:val="en-US"/>
        </w:rPr>
        <w:t xml:space="preserve">. </w:t>
      </w:r>
      <w:r w:rsidR="00A30F16" w:rsidRPr="00B23F2E">
        <w:rPr>
          <w:rFonts w:ascii="Arial" w:hAnsi="Arial" w:cs="Arial"/>
          <w:i/>
          <w:iCs/>
          <w:lang w:val="en-US"/>
        </w:rPr>
        <w:t>Drosophila</w:t>
      </w:r>
      <w:r w:rsidR="00B526A7" w:rsidRPr="00B23F2E">
        <w:rPr>
          <w:rFonts w:ascii="Arial" w:hAnsi="Arial" w:cs="Arial"/>
          <w:i/>
          <w:iCs/>
          <w:lang w:val="en-US"/>
        </w:rPr>
        <w:t xml:space="preserve"> </w:t>
      </w:r>
      <w:proofErr w:type="spellStart"/>
      <w:r w:rsidR="00B526A7" w:rsidRPr="00B23F2E">
        <w:rPr>
          <w:rFonts w:ascii="Arial" w:hAnsi="Arial" w:cs="Arial"/>
          <w:i/>
          <w:iCs/>
          <w:lang w:val="en-US"/>
        </w:rPr>
        <w:t>birchii</w:t>
      </w:r>
      <w:proofErr w:type="spellEnd"/>
      <w:r w:rsidR="00B526A7" w:rsidRPr="00B23F2E">
        <w:rPr>
          <w:rFonts w:ascii="Arial" w:hAnsi="Arial" w:cs="Arial"/>
          <w:lang w:val="en-US"/>
        </w:rPr>
        <w:t xml:space="preserve"> was most likely to bias towards</w:t>
      </w:r>
      <w:r w:rsidR="00895C3E" w:rsidRPr="00B23F2E">
        <w:rPr>
          <w:rFonts w:ascii="Arial" w:hAnsi="Arial" w:cs="Arial"/>
          <w:lang w:val="en-US"/>
        </w:rPr>
        <w:t xml:space="preserve"> the</w:t>
      </w:r>
      <w:r w:rsidR="00B526A7" w:rsidRPr="00B23F2E">
        <w:rPr>
          <w:rFonts w:ascii="Arial" w:hAnsi="Arial" w:cs="Arial"/>
          <w:lang w:val="en-US"/>
        </w:rPr>
        <w:t xml:space="preserve"> </w:t>
      </w:r>
      <w:r w:rsidR="007638ED" w:rsidRPr="00B23F2E">
        <w:rPr>
          <w:rFonts w:ascii="Arial" w:hAnsi="Arial" w:cs="Arial"/>
          <w:lang w:val="en-US"/>
        </w:rPr>
        <w:t>upland</w:t>
      </w:r>
      <w:r w:rsidR="00B526A7" w:rsidRPr="00B23F2E">
        <w:rPr>
          <w:rFonts w:ascii="Arial" w:hAnsi="Arial" w:cs="Arial"/>
          <w:lang w:val="en-US"/>
        </w:rPr>
        <w:t xml:space="preserve">. </w:t>
      </w:r>
      <w:r w:rsidR="00B526A7" w:rsidRPr="00B23F2E">
        <w:rPr>
          <w:rFonts w:ascii="Arial" w:hAnsi="Arial" w:cs="Arial"/>
          <w:i/>
          <w:iCs/>
          <w:lang w:val="en-US"/>
        </w:rPr>
        <w:t>D</w:t>
      </w:r>
      <w:r w:rsidR="00AF4391" w:rsidRPr="00B23F2E">
        <w:rPr>
          <w:rFonts w:ascii="Arial" w:hAnsi="Arial" w:cs="Arial"/>
          <w:i/>
          <w:iCs/>
          <w:lang w:val="en-US"/>
        </w:rPr>
        <w:t>rosophila</w:t>
      </w:r>
      <w:r w:rsidR="00B526A7" w:rsidRPr="00B23F2E">
        <w:rPr>
          <w:rFonts w:ascii="Arial" w:hAnsi="Arial" w:cs="Arial"/>
          <w:i/>
          <w:iCs/>
          <w:lang w:val="en-US"/>
        </w:rPr>
        <w:t xml:space="preserve"> </w:t>
      </w:r>
      <w:proofErr w:type="spellStart"/>
      <w:r w:rsidR="00EA5252" w:rsidRPr="00B23F2E">
        <w:rPr>
          <w:rFonts w:ascii="Arial" w:hAnsi="Arial" w:cs="Arial"/>
          <w:i/>
          <w:iCs/>
          <w:lang w:val="en-US"/>
        </w:rPr>
        <w:t>pallidifrons</w:t>
      </w:r>
      <w:proofErr w:type="spellEnd"/>
      <w:r w:rsidR="00B526A7" w:rsidRPr="00B23F2E">
        <w:rPr>
          <w:rFonts w:ascii="Arial" w:hAnsi="Arial" w:cs="Arial"/>
          <w:lang w:val="en-US"/>
        </w:rPr>
        <w:t xml:space="preserve"> and </w:t>
      </w:r>
      <w:r w:rsidR="00B526A7" w:rsidRPr="00B23F2E">
        <w:rPr>
          <w:rFonts w:ascii="Arial" w:hAnsi="Arial" w:cs="Arial"/>
          <w:i/>
          <w:iCs/>
          <w:lang w:val="en-US"/>
        </w:rPr>
        <w:t xml:space="preserve">D. </w:t>
      </w:r>
      <w:proofErr w:type="spellStart"/>
      <w:r w:rsidR="00B526A7" w:rsidRPr="00B23F2E">
        <w:rPr>
          <w:rFonts w:ascii="Arial" w:hAnsi="Arial" w:cs="Arial"/>
          <w:i/>
          <w:iCs/>
          <w:lang w:val="en-US"/>
        </w:rPr>
        <w:t>pseudotakahashii</w:t>
      </w:r>
      <w:proofErr w:type="spellEnd"/>
      <w:r w:rsidR="00B526A7" w:rsidRPr="00B23F2E">
        <w:rPr>
          <w:rFonts w:ascii="Arial" w:hAnsi="Arial" w:cs="Arial"/>
          <w:lang w:val="en-US"/>
        </w:rPr>
        <w:t xml:space="preserve"> were significantly more abundant </w:t>
      </w:r>
      <w:r w:rsidR="00A30F16" w:rsidRPr="00B23F2E">
        <w:rPr>
          <w:rFonts w:ascii="Arial" w:hAnsi="Arial" w:cs="Arial"/>
          <w:lang w:val="en-US"/>
        </w:rPr>
        <w:t xml:space="preserve">at </w:t>
      </w:r>
      <w:r w:rsidR="00B526A7" w:rsidRPr="00B23F2E">
        <w:rPr>
          <w:rFonts w:ascii="Arial" w:hAnsi="Arial" w:cs="Arial"/>
          <w:lang w:val="en-US"/>
        </w:rPr>
        <w:t xml:space="preserve">high </w:t>
      </w:r>
      <w:r w:rsidR="00846F63" w:rsidRPr="00B23F2E">
        <w:rPr>
          <w:rFonts w:ascii="Arial" w:hAnsi="Arial" w:cs="Arial"/>
          <w:lang w:val="en-US"/>
        </w:rPr>
        <w:t>elevation</w:t>
      </w:r>
      <w:r w:rsidR="00B526A7" w:rsidRPr="00B23F2E">
        <w:rPr>
          <w:rFonts w:ascii="Arial" w:hAnsi="Arial" w:cs="Arial"/>
          <w:lang w:val="en-US"/>
        </w:rPr>
        <w:t xml:space="preserve">s. The only six samples of </w:t>
      </w:r>
      <w:r w:rsidR="00B526A7" w:rsidRPr="00B23F2E">
        <w:rPr>
          <w:rFonts w:ascii="Arial" w:hAnsi="Arial" w:cs="Arial"/>
          <w:i/>
          <w:iCs/>
          <w:lang w:val="en-US"/>
        </w:rPr>
        <w:t xml:space="preserve">D. </w:t>
      </w:r>
      <w:proofErr w:type="spellStart"/>
      <w:r w:rsidR="00B526A7" w:rsidRPr="00B23F2E">
        <w:rPr>
          <w:rFonts w:ascii="Arial" w:hAnsi="Arial" w:cs="Arial"/>
          <w:i/>
          <w:iCs/>
          <w:lang w:val="en-US"/>
        </w:rPr>
        <w:t>bunnanda</w:t>
      </w:r>
      <w:proofErr w:type="spellEnd"/>
      <w:r w:rsidR="00B526A7" w:rsidRPr="00B23F2E">
        <w:rPr>
          <w:rFonts w:ascii="Arial" w:hAnsi="Arial" w:cs="Arial"/>
          <w:lang w:val="en-US"/>
        </w:rPr>
        <w:t xml:space="preserve"> were all found at low </w:t>
      </w:r>
      <w:r w:rsidR="00846F63" w:rsidRPr="00B23F2E">
        <w:rPr>
          <w:rFonts w:ascii="Arial" w:hAnsi="Arial" w:cs="Arial"/>
          <w:lang w:val="en-US"/>
        </w:rPr>
        <w:t>elevation</w:t>
      </w:r>
      <w:r w:rsidR="00B526A7" w:rsidRPr="00B23F2E">
        <w:rPr>
          <w:rFonts w:ascii="Arial" w:hAnsi="Arial" w:cs="Arial"/>
          <w:lang w:val="en-US"/>
        </w:rPr>
        <w:t>, which explain</w:t>
      </w:r>
      <w:r w:rsidR="00AF4391" w:rsidRPr="00B23F2E">
        <w:rPr>
          <w:rFonts w:ascii="Arial" w:hAnsi="Arial" w:cs="Arial"/>
          <w:lang w:val="en-US"/>
        </w:rPr>
        <w:t>ed</w:t>
      </w:r>
      <w:r w:rsidR="00B526A7" w:rsidRPr="00B23F2E">
        <w:rPr>
          <w:rFonts w:ascii="Arial" w:hAnsi="Arial" w:cs="Arial"/>
          <w:lang w:val="en-US"/>
        </w:rPr>
        <w:t xml:space="preserve"> </w:t>
      </w:r>
      <w:r w:rsidR="00AF4391" w:rsidRPr="00B23F2E">
        <w:rPr>
          <w:rFonts w:ascii="Arial" w:hAnsi="Arial" w:cs="Arial"/>
          <w:lang w:val="en-US"/>
        </w:rPr>
        <w:t>the</w:t>
      </w:r>
      <w:r w:rsidR="00B526A7" w:rsidRPr="00B23F2E">
        <w:rPr>
          <w:rFonts w:ascii="Arial" w:hAnsi="Arial" w:cs="Arial"/>
          <w:lang w:val="en-US"/>
        </w:rPr>
        <w:t xml:space="preserve"> </w:t>
      </w:r>
      <w:r w:rsidR="00AF4391" w:rsidRPr="00B23F2E">
        <w:rPr>
          <w:rFonts w:ascii="Arial" w:hAnsi="Arial" w:cs="Arial"/>
          <w:lang w:val="en-US"/>
        </w:rPr>
        <w:t xml:space="preserve">large negative </w:t>
      </w:r>
      <w:r w:rsidR="00B526A7" w:rsidRPr="00B23F2E">
        <w:rPr>
          <w:rFonts w:ascii="Arial" w:hAnsi="Arial" w:cs="Arial"/>
          <w:lang w:val="en-US"/>
        </w:rPr>
        <w:t xml:space="preserve">value of its </w:t>
      </w:r>
      <w:r w:rsidR="00AF4391" w:rsidRPr="00B23F2E">
        <w:rPr>
          <w:rFonts w:ascii="Arial" w:hAnsi="Arial" w:cs="Arial"/>
          <w:lang w:val="en-US"/>
        </w:rPr>
        <w:t xml:space="preserve">regression </w:t>
      </w:r>
      <w:r w:rsidR="00B526A7" w:rsidRPr="00B23F2E">
        <w:rPr>
          <w:rFonts w:ascii="Arial" w:hAnsi="Arial" w:cs="Arial"/>
          <w:lang w:val="en-US"/>
        </w:rPr>
        <w:t>coefficient (</w:t>
      </w:r>
      <w:r w:rsidR="00EA385B" w:rsidRPr="00B23F2E">
        <w:rPr>
          <w:rFonts w:ascii="Arial" w:hAnsi="Arial" w:cs="Arial"/>
          <w:lang w:val="en-US"/>
        </w:rPr>
        <w:t>C</w:t>
      </w:r>
      <w:r w:rsidR="00B526A7" w:rsidRPr="00B23F2E">
        <w:rPr>
          <w:rFonts w:ascii="Arial" w:hAnsi="Arial" w:cs="Arial"/>
          <w:lang w:val="en-US"/>
        </w:rPr>
        <w:t xml:space="preserve">oefficient = -69, not shown in figure 1b) and its large standard error (se = 21603). Another larger-scale study confirmed it </w:t>
      </w:r>
      <w:r w:rsidR="00F86EA1" w:rsidRPr="00B23F2E">
        <w:rPr>
          <w:rFonts w:ascii="Arial" w:hAnsi="Arial" w:cs="Arial"/>
          <w:lang w:val="en-US"/>
        </w:rPr>
        <w:t xml:space="preserve">as a </w:t>
      </w:r>
      <w:r w:rsidR="00B526A7" w:rsidRPr="00B23F2E">
        <w:rPr>
          <w:rFonts w:ascii="Arial" w:hAnsi="Arial" w:cs="Arial"/>
          <w:lang w:val="en-US"/>
        </w:rPr>
        <w:t>lowland</w:t>
      </w:r>
      <w:r w:rsidR="00F86EA1" w:rsidRPr="00B23F2E">
        <w:rPr>
          <w:rFonts w:ascii="Arial" w:hAnsi="Arial" w:cs="Arial"/>
          <w:lang w:val="en-US"/>
        </w:rPr>
        <w:t xml:space="preserve"> species</w:t>
      </w:r>
      <w:r w:rsidR="00B526A7" w:rsidRPr="00B23F2E">
        <w:rPr>
          <w:rFonts w:ascii="Arial" w:hAnsi="Arial" w:cs="Arial"/>
          <w:lang w:val="en-US"/>
        </w:rPr>
        <w:t xml:space="preserve"> </w:t>
      </w:r>
      <w:r w:rsidR="00B526A7" w:rsidRPr="00B23F2E">
        <w:rPr>
          <w:rFonts w:ascii="Arial" w:hAnsi="Arial" w:cs="Arial"/>
          <w:lang w:val="en-US"/>
        </w:rPr>
        <w:fldChar w:fldCharType="begin" w:fldLock="1"/>
      </w:r>
      <w:r w:rsidR="00B526A7" w:rsidRPr="00B23F2E">
        <w:rPr>
          <w:rFonts w:ascii="Arial" w:hAnsi="Arial" w:cs="Arial"/>
          <w:lang w:val="en-US"/>
        </w:rPr>
        <w:instrText>ADDIN CSL_CITATION {"citationItems":[{"id":"ITEM-1","itemData":{"DOI":"10.11646/zootaxa.1333.1.1","ISSN":"11755334","abstract":"An unknown Drosophila montium subgroup species was collected on Cape York Peninsula in 1992, a live culture of the same species was established from flies collected in the vicinity of Lake Placid near Cairns in 2001. From these specimens we now have sufficient information to describe a new species-Drosophila bunnanda. It differs morphologically from the four other montium subgroup species already known from northern Queensland-D. serrata, D. birchii, D. kikkawai, and D. sp. cf. jambulina, and from one very similar species-D. dominicana-known from Papua New Guinea. Molecular data support the taxonomic findings. Additional information and a key for all Australian montium subgroup species is provided to allow clear differentiation between them and D. bunnanda. Copyright © 2006 Magnolia Press.","author":[{"dropping-particle":"","family":"Schiffer","given":"Michele","non-dropping-particle":"","parse-names":false,"suffix":""},{"dropping-particle":"","family":"McEvey","given":"Shane F.","non-dropping-particle":"","parse-names":false,"suffix":""}],"container-title":"Zootaxa","id":"ITEM-1","issue":"1333","issued":{"date-parts":[["2006"]]},"page":"1-23","title":"Drosophila bunnanda - A new species from northern Australia with notes on other Australian members of the montium subgroup (Diptera: Drosophilidae)","type":"article-journal"},"uris":["http://www.mendeley.com/documents/?uuid=eefef839-af06-3d87-9e25-4596ba330cd3"]}],"mendeley":{"formattedCitation":"(Schiffer and McEvey 2006)","plainTextFormattedCitation":"(Schiffer and McEvey 2006)","previouslyFormattedCitation":"(Schiffer and McEvey 2006)"},"properties":{"noteIndex":0},"schema":"https://github.com/citation-style-language/schema/raw/master/csl-citation.json"}</w:instrText>
      </w:r>
      <w:r w:rsidR="00B526A7" w:rsidRPr="00B23F2E">
        <w:rPr>
          <w:rFonts w:ascii="Arial" w:hAnsi="Arial" w:cs="Arial"/>
          <w:lang w:val="en-US"/>
        </w:rPr>
        <w:fldChar w:fldCharType="separate"/>
      </w:r>
      <w:r w:rsidR="00B526A7" w:rsidRPr="00B23F2E">
        <w:rPr>
          <w:rFonts w:ascii="Arial" w:hAnsi="Arial" w:cs="Arial"/>
          <w:noProof/>
          <w:lang w:val="en-US"/>
        </w:rPr>
        <w:t>(Schiffer and McEvey 2006)</w:t>
      </w:r>
      <w:r w:rsidR="00B526A7" w:rsidRPr="00B23F2E">
        <w:rPr>
          <w:rFonts w:ascii="Arial" w:hAnsi="Arial" w:cs="Arial"/>
          <w:lang w:val="en-US"/>
        </w:rPr>
        <w:fldChar w:fldCharType="end"/>
      </w:r>
      <w:r w:rsidR="00B526A7" w:rsidRPr="00B23F2E">
        <w:rPr>
          <w:rFonts w:ascii="Arial" w:hAnsi="Arial" w:cs="Arial"/>
          <w:lang w:val="en-US"/>
        </w:rPr>
        <w:t>.</w:t>
      </w:r>
    </w:p>
    <w:p w14:paraId="6687A9B8" w14:textId="03FDF35D" w:rsidR="00DE6D7A" w:rsidRPr="00B23F2E" w:rsidRDefault="00EC59F0" w:rsidP="007C1BC4">
      <w:pPr>
        <w:ind w:firstLine="720"/>
        <w:rPr>
          <w:rFonts w:ascii="Arial" w:hAnsi="Arial" w:cs="Arial"/>
          <w:lang w:val="en-US"/>
        </w:rPr>
      </w:pPr>
      <w:r w:rsidRPr="00B23F2E">
        <w:rPr>
          <w:rFonts w:ascii="Arial" w:hAnsi="Arial" w:cs="Arial"/>
          <w:lang w:val="en-US"/>
        </w:rPr>
        <w:t xml:space="preserve">Thermal performance curves of daily fecundity per female vary in the range, optimal temperature, </w:t>
      </w:r>
      <w:r w:rsidR="00EC6552" w:rsidRPr="00B23F2E">
        <w:rPr>
          <w:rFonts w:ascii="Arial" w:hAnsi="Arial" w:cs="Arial"/>
          <w:lang w:val="en-US"/>
        </w:rPr>
        <w:t>peak fecundity</w:t>
      </w:r>
      <w:r w:rsidRPr="00B23F2E">
        <w:rPr>
          <w:rFonts w:ascii="Arial" w:hAnsi="Arial" w:cs="Arial"/>
          <w:lang w:val="en-US"/>
        </w:rPr>
        <w:t>, and shape</w:t>
      </w:r>
      <w:r w:rsidR="00EC6552" w:rsidRPr="00B23F2E">
        <w:rPr>
          <w:rFonts w:ascii="Arial" w:hAnsi="Arial" w:cs="Arial"/>
          <w:lang w:val="en-US"/>
        </w:rPr>
        <w:t xml:space="preserve"> factors</w:t>
      </w:r>
      <w:r w:rsidRPr="00B23F2E">
        <w:rPr>
          <w:rFonts w:ascii="Arial" w:hAnsi="Arial" w:cs="Arial"/>
          <w:lang w:val="en-US"/>
        </w:rPr>
        <w:t xml:space="preserve"> among species</w:t>
      </w:r>
      <w:r w:rsidR="001A7465" w:rsidRPr="00B23F2E">
        <w:rPr>
          <w:rFonts w:ascii="Arial" w:hAnsi="Arial" w:cs="Arial"/>
          <w:lang w:val="en-US"/>
        </w:rPr>
        <w:t xml:space="preserve"> (</w:t>
      </w:r>
      <w:r w:rsidR="00EA385B" w:rsidRPr="00B23F2E">
        <w:rPr>
          <w:rFonts w:ascii="Arial" w:hAnsi="Arial" w:cs="Arial"/>
          <w:lang w:val="en-US"/>
        </w:rPr>
        <w:t>F</w:t>
      </w:r>
      <w:r w:rsidR="001A7465" w:rsidRPr="00B23F2E">
        <w:rPr>
          <w:rFonts w:ascii="Arial" w:hAnsi="Arial" w:cs="Arial"/>
          <w:lang w:val="en-US"/>
        </w:rPr>
        <w:t>igure 2</w:t>
      </w:r>
      <w:r w:rsidR="009E7D0E" w:rsidRPr="00B23F2E">
        <w:rPr>
          <w:rFonts w:ascii="Arial" w:hAnsi="Arial" w:cs="Arial"/>
          <w:lang w:val="en-US"/>
        </w:rPr>
        <w:t>; T</w:t>
      </w:r>
      <w:r w:rsidR="00EC6552" w:rsidRPr="00B23F2E">
        <w:rPr>
          <w:rFonts w:ascii="Arial" w:hAnsi="Arial" w:cs="Arial"/>
          <w:lang w:val="en-US"/>
        </w:rPr>
        <w:t>able 1</w:t>
      </w:r>
      <w:r w:rsidR="003B5E9A" w:rsidRPr="00B23F2E">
        <w:rPr>
          <w:rFonts w:ascii="Arial" w:hAnsi="Arial" w:cs="Arial"/>
          <w:lang w:val="en-US"/>
        </w:rPr>
        <w:t>; See supplementary figure 6 for original data for each species</w:t>
      </w:r>
      <w:r w:rsidR="001A7465" w:rsidRPr="00B23F2E">
        <w:rPr>
          <w:rFonts w:ascii="Arial" w:hAnsi="Arial" w:cs="Arial"/>
          <w:lang w:val="en-US"/>
        </w:rPr>
        <w:t>)</w:t>
      </w:r>
      <w:r w:rsidRPr="00B23F2E">
        <w:rPr>
          <w:rFonts w:ascii="Arial" w:hAnsi="Arial" w:cs="Arial"/>
          <w:lang w:val="en-US"/>
        </w:rPr>
        <w:t>.</w:t>
      </w:r>
      <w:r w:rsidR="00EC6552" w:rsidRPr="00B23F2E">
        <w:rPr>
          <w:rFonts w:ascii="Arial" w:hAnsi="Arial" w:cs="Arial"/>
          <w:i/>
          <w:iCs/>
          <w:lang w:val="en-US"/>
        </w:rPr>
        <w:t xml:space="preserve"> </w:t>
      </w:r>
      <w:r w:rsidR="00EC6552" w:rsidRPr="00B23F2E">
        <w:rPr>
          <w:rFonts w:ascii="Arial" w:hAnsi="Arial" w:cs="Arial"/>
          <w:lang w:val="en-US"/>
        </w:rPr>
        <w:t>The temperature for optimal reproductive performance</w:t>
      </w:r>
      <w:r w:rsidR="006D257E" w:rsidRPr="00B23F2E">
        <w:rPr>
          <w:rFonts w:ascii="Arial" w:hAnsi="Arial" w:cs="Arial"/>
          <w:lang w:val="en-US"/>
        </w:rPr>
        <w:t xml:space="preserve">, </w:t>
      </w:r>
      <w:proofErr w:type="spellStart"/>
      <w:r w:rsidR="00EC6552" w:rsidRPr="00B23F2E">
        <w:rPr>
          <w:rFonts w:ascii="Arial" w:hAnsi="Arial" w:cs="Arial"/>
          <w:i/>
          <w:iCs/>
          <w:lang w:val="en-US"/>
        </w:rPr>
        <w:t>RTopt</w:t>
      </w:r>
      <w:proofErr w:type="spellEnd"/>
      <w:r w:rsidR="006D257E" w:rsidRPr="00B23F2E">
        <w:rPr>
          <w:rFonts w:ascii="Arial" w:hAnsi="Arial" w:cs="Arial"/>
          <w:lang w:val="en-US"/>
        </w:rPr>
        <w:t>,</w:t>
      </w:r>
      <w:r w:rsidR="00EC6552" w:rsidRPr="00B23F2E">
        <w:rPr>
          <w:rFonts w:ascii="Arial" w:hAnsi="Arial" w:cs="Arial"/>
          <w:lang w:val="en-US"/>
        </w:rPr>
        <w:t xml:space="preserve"> did not correlate with their distribution patterns (</w:t>
      </w:r>
      <w:r w:rsidR="00EA385B" w:rsidRPr="00B23F2E">
        <w:rPr>
          <w:rFonts w:ascii="Arial" w:hAnsi="Arial" w:cs="Arial"/>
          <w:lang w:val="en-US"/>
        </w:rPr>
        <w:t>C</w:t>
      </w:r>
      <w:r w:rsidR="006D257E" w:rsidRPr="00B23F2E">
        <w:rPr>
          <w:rFonts w:ascii="Arial" w:hAnsi="Arial" w:cs="Arial"/>
          <w:lang w:val="en-US"/>
        </w:rPr>
        <w:t>oefficient = 0.17, 95% credible interval -2.74 – 3.17</w:t>
      </w:r>
      <w:r w:rsidR="00EC6552" w:rsidRPr="00B23F2E">
        <w:rPr>
          <w:rFonts w:ascii="Arial" w:hAnsi="Arial" w:cs="Arial"/>
          <w:lang w:val="en-US"/>
        </w:rPr>
        <w:t>). There was no general trade-off between cold</w:t>
      </w:r>
      <w:r w:rsidR="00A70669" w:rsidRPr="00B23F2E">
        <w:rPr>
          <w:rFonts w:ascii="Arial" w:hAnsi="Arial" w:cs="Arial"/>
          <w:lang w:val="en-US"/>
        </w:rPr>
        <w:t xml:space="preserve"> tolerance (</w:t>
      </w:r>
      <w:proofErr w:type="spellStart"/>
      <w:r w:rsidR="00A70669" w:rsidRPr="00B23F2E">
        <w:rPr>
          <w:rFonts w:ascii="Arial" w:hAnsi="Arial" w:cs="Arial"/>
          <w:i/>
          <w:iCs/>
          <w:lang w:val="en-US"/>
        </w:rPr>
        <w:t>RTmin</w:t>
      </w:r>
      <w:proofErr w:type="spellEnd"/>
      <w:r w:rsidR="00A70669" w:rsidRPr="00B23F2E">
        <w:rPr>
          <w:rFonts w:ascii="Arial" w:hAnsi="Arial" w:cs="Arial"/>
          <w:lang w:val="en-US"/>
        </w:rPr>
        <w:t>)</w:t>
      </w:r>
      <w:r w:rsidR="00EC6552" w:rsidRPr="00B23F2E">
        <w:rPr>
          <w:rFonts w:ascii="Arial" w:hAnsi="Arial" w:cs="Arial"/>
          <w:lang w:val="en-US"/>
        </w:rPr>
        <w:t xml:space="preserve"> versus </w:t>
      </w:r>
      <w:r w:rsidR="00B337B6" w:rsidRPr="00B23F2E">
        <w:rPr>
          <w:rFonts w:ascii="Arial" w:hAnsi="Arial" w:cs="Arial"/>
          <w:lang w:val="en-US"/>
        </w:rPr>
        <w:t>heat tolerance</w:t>
      </w:r>
      <w:r w:rsidR="00A70669" w:rsidRPr="00B23F2E">
        <w:rPr>
          <w:rFonts w:ascii="Arial" w:hAnsi="Arial" w:cs="Arial"/>
          <w:lang w:val="en-US"/>
        </w:rPr>
        <w:t xml:space="preserve"> (</w:t>
      </w:r>
      <w:proofErr w:type="spellStart"/>
      <w:r w:rsidR="00A70669" w:rsidRPr="00B23F2E">
        <w:rPr>
          <w:rFonts w:ascii="Arial" w:hAnsi="Arial" w:cs="Arial"/>
          <w:i/>
          <w:iCs/>
          <w:lang w:val="en-US"/>
        </w:rPr>
        <w:t>RTmax</w:t>
      </w:r>
      <w:proofErr w:type="spellEnd"/>
      <w:r w:rsidR="00A70669" w:rsidRPr="00B23F2E">
        <w:rPr>
          <w:rFonts w:ascii="Arial" w:hAnsi="Arial" w:cs="Arial"/>
          <w:lang w:val="en-US"/>
        </w:rPr>
        <w:t>)</w:t>
      </w:r>
      <w:r w:rsidR="00EC6552" w:rsidRPr="00B23F2E">
        <w:rPr>
          <w:rFonts w:ascii="Arial" w:hAnsi="Arial" w:cs="Arial"/>
          <w:lang w:val="en-US"/>
        </w:rPr>
        <w:t xml:space="preserve"> </w:t>
      </w:r>
      <w:r w:rsidR="00883AA4" w:rsidRPr="00B23F2E">
        <w:rPr>
          <w:rFonts w:ascii="Arial" w:hAnsi="Arial" w:cs="Arial"/>
          <w:lang w:val="en-US"/>
        </w:rPr>
        <w:t>that</w:t>
      </w:r>
      <w:r w:rsidR="00EC6552" w:rsidRPr="00B23F2E">
        <w:rPr>
          <w:rFonts w:ascii="Arial" w:hAnsi="Arial" w:cs="Arial"/>
          <w:lang w:val="en-US"/>
        </w:rPr>
        <w:t xml:space="preserve"> correspond to their distribution types</w:t>
      </w:r>
      <w:r w:rsidR="00A70669" w:rsidRPr="00B23F2E">
        <w:rPr>
          <w:rFonts w:ascii="Arial" w:hAnsi="Arial" w:cs="Arial"/>
          <w:lang w:val="en-US"/>
        </w:rPr>
        <w:t xml:space="preserve"> (</w:t>
      </w:r>
      <w:r w:rsidR="00EA385B" w:rsidRPr="00B23F2E">
        <w:rPr>
          <w:rFonts w:ascii="Arial" w:hAnsi="Arial" w:cs="Arial"/>
          <w:lang w:val="en-US"/>
        </w:rPr>
        <w:t>R</w:t>
      </w:r>
      <w:r w:rsidR="00A70669" w:rsidRPr="00B23F2E">
        <w:rPr>
          <w:rFonts w:ascii="Arial" w:hAnsi="Arial" w:cs="Arial"/>
          <w:lang w:val="en-US"/>
        </w:rPr>
        <w:t>ho = -0.55, p = 0.13, Spearman’s rank test)</w:t>
      </w:r>
      <w:r w:rsidR="00EC6552" w:rsidRPr="00B23F2E">
        <w:rPr>
          <w:rFonts w:ascii="Arial" w:hAnsi="Arial" w:cs="Arial"/>
          <w:lang w:val="en-US"/>
        </w:rPr>
        <w:t>. For example, t</w:t>
      </w:r>
      <w:r w:rsidR="007813DB" w:rsidRPr="00B23F2E">
        <w:rPr>
          <w:rFonts w:ascii="Arial" w:hAnsi="Arial" w:cs="Arial"/>
          <w:lang w:val="en-US"/>
        </w:rPr>
        <w:t xml:space="preserve">he lowland-biased species </w:t>
      </w:r>
      <w:r w:rsidR="007813DB" w:rsidRPr="00B23F2E">
        <w:rPr>
          <w:rFonts w:ascii="Arial" w:hAnsi="Arial" w:cs="Arial"/>
          <w:i/>
          <w:iCs/>
          <w:lang w:val="en-US"/>
        </w:rPr>
        <w:t xml:space="preserve">D. </w:t>
      </w:r>
      <w:proofErr w:type="spellStart"/>
      <w:r w:rsidR="007813DB" w:rsidRPr="00B23F2E">
        <w:rPr>
          <w:rFonts w:ascii="Arial" w:hAnsi="Arial" w:cs="Arial"/>
          <w:i/>
          <w:iCs/>
          <w:lang w:val="en-US"/>
        </w:rPr>
        <w:t>bunnanda</w:t>
      </w:r>
      <w:proofErr w:type="spellEnd"/>
      <w:r w:rsidR="007813DB" w:rsidRPr="00B23F2E">
        <w:rPr>
          <w:rFonts w:ascii="Arial" w:hAnsi="Arial" w:cs="Arial"/>
          <w:lang w:val="en-US"/>
        </w:rPr>
        <w:t xml:space="preserve"> have</w:t>
      </w:r>
      <w:r w:rsidR="00FD1B7B" w:rsidRPr="00B23F2E">
        <w:rPr>
          <w:rFonts w:ascii="Arial" w:hAnsi="Arial" w:cs="Arial"/>
          <w:lang w:val="en-US"/>
        </w:rPr>
        <w:t xml:space="preserve"> </w:t>
      </w:r>
      <w:r w:rsidR="00AF4391" w:rsidRPr="00B23F2E">
        <w:rPr>
          <w:rFonts w:ascii="Arial" w:hAnsi="Arial" w:cs="Arial"/>
          <w:lang w:val="en-US"/>
        </w:rPr>
        <w:t xml:space="preserve">better heat tolerance and worse cold tolerance than </w:t>
      </w:r>
      <w:r w:rsidR="007813DB" w:rsidRPr="00B23F2E">
        <w:rPr>
          <w:rFonts w:ascii="Arial" w:hAnsi="Arial" w:cs="Arial"/>
          <w:lang w:val="en-US"/>
        </w:rPr>
        <w:t>it</w:t>
      </w:r>
      <w:r w:rsidR="00FD1B7B" w:rsidRPr="00B23F2E">
        <w:rPr>
          <w:rFonts w:ascii="Arial" w:hAnsi="Arial" w:cs="Arial"/>
          <w:lang w:val="en-US"/>
        </w:rPr>
        <w:t>s</w:t>
      </w:r>
      <w:r w:rsidR="007813DB" w:rsidRPr="00B23F2E">
        <w:rPr>
          <w:rFonts w:ascii="Arial" w:hAnsi="Arial" w:cs="Arial"/>
          <w:lang w:val="en-US"/>
        </w:rPr>
        <w:t xml:space="preserve"> upland-biased relative, </w:t>
      </w:r>
      <w:r w:rsidR="007813DB" w:rsidRPr="00B23F2E">
        <w:rPr>
          <w:rFonts w:ascii="Arial" w:hAnsi="Arial" w:cs="Arial"/>
          <w:i/>
          <w:iCs/>
          <w:lang w:val="en-US"/>
        </w:rPr>
        <w:t xml:space="preserve">D. </w:t>
      </w:r>
      <w:proofErr w:type="spellStart"/>
      <w:r w:rsidR="007813DB" w:rsidRPr="00B23F2E">
        <w:rPr>
          <w:rFonts w:ascii="Arial" w:hAnsi="Arial" w:cs="Arial"/>
          <w:i/>
          <w:iCs/>
          <w:lang w:val="en-US"/>
        </w:rPr>
        <w:t>birchii</w:t>
      </w:r>
      <w:proofErr w:type="spellEnd"/>
      <w:r w:rsidR="007813DB" w:rsidRPr="00B23F2E">
        <w:rPr>
          <w:rFonts w:ascii="Arial" w:hAnsi="Arial" w:cs="Arial"/>
          <w:lang w:val="en-US"/>
        </w:rPr>
        <w:t xml:space="preserve">. </w:t>
      </w:r>
      <w:r w:rsidR="00055EB7" w:rsidRPr="00B23F2E">
        <w:rPr>
          <w:rFonts w:ascii="Arial" w:hAnsi="Arial" w:cs="Arial"/>
          <w:lang w:val="en-US"/>
        </w:rPr>
        <w:t xml:space="preserve">In contrast, </w:t>
      </w:r>
      <w:r w:rsidR="00055EB7" w:rsidRPr="00B23F2E">
        <w:rPr>
          <w:rFonts w:ascii="Arial" w:hAnsi="Arial" w:cs="Arial"/>
          <w:i/>
          <w:iCs/>
          <w:lang w:val="en-US"/>
        </w:rPr>
        <w:t xml:space="preserve">D. </w:t>
      </w:r>
      <w:proofErr w:type="spellStart"/>
      <w:r w:rsidR="00055EB7" w:rsidRPr="00B23F2E">
        <w:rPr>
          <w:rFonts w:ascii="Arial" w:hAnsi="Arial" w:cs="Arial"/>
          <w:i/>
          <w:iCs/>
          <w:lang w:val="en-US"/>
        </w:rPr>
        <w:t>sulfurigaster</w:t>
      </w:r>
      <w:proofErr w:type="spellEnd"/>
      <w:r w:rsidR="00055EB7" w:rsidRPr="00B23F2E">
        <w:rPr>
          <w:rFonts w:ascii="Arial" w:hAnsi="Arial" w:cs="Arial"/>
          <w:lang w:val="en-US"/>
        </w:rPr>
        <w:t xml:space="preserve"> outperform</w:t>
      </w:r>
      <w:r w:rsidR="00137D81" w:rsidRPr="00B23F2E">
        <w:rPr>
          <w:rFonts w:ascii="Arial" w:hAnsi="Arial" w:cs="Arial"/>
          <w:lang w:val="en-US"/>
        </w:rPr>
        <w:t>s</w:t>
      </w:r>
      <w:r w:rsidR="00055EB7" w:rsidRPr="00B23F2E">
        <w:rPr>
          <w:rFonts w:ascii="Arial" w:hAnsi="Arial" w:cs="Arial"/>
          <w:lang w:val="en-US"/>
        </w:rPr>
        <w:t xml:space="preserve"> its upland-biased relative, </w:t>
      </w:r>
      <w:r w:rsidR="00055EB7" w:rsidRPr="00B23F2E">
        <w:rPr>
          <w:rFonts w:ascii="Arial" w:hAnsi="Arial" w:cs="Arial"/>
          <w:i/>
          <w:iCs/>
          <w:lang w:val="en-US"/>
        </w:rPr>
        <w:t xml:space="preserve">D. </w:t>
      </w:r>
      <w:proofErr w:type="spellStart"/>
      <w:r w:rsidR="00EA5252" w:rsidRPr="00B23F2E">
        <w:rPr>
          <w:rFonts w:ascii="Arial" w:hAnsi="Arial" w:cs="Arial"/>
          <w:i/>
          <w:iCs/>
          <w:lang w:val="en-US"/>
        </w:rPr>
        <w:t>pallidifrons</w:t>
      </w:r>
      <w:proofErr w:type="spellEnd"/>
      <w:r w:rsidR="009E7D0E" w:rsidRPr="00B23F2E">
        <w:rPr>
          <w:rFonts w:ascii="Arial" w:hAnsi="Arial" w:cs="Arial"/>
          <w:lang w:val="en-US"/>
        </w:rPr>
        <w:t>, in the whole range of temperature</w:t>
      </w:r>
      <w:r w:rsidR="0081381F" w:rsidRPr="00B23F2E">
        <w:rPr>
          <w:rFonts w:ascii="Arial" w:hAnsi="Arial" w:cs="Arial"/>
          <w:lang w:val="en-US"/>
        </w:rPr>
        <w:t>.</w:t>
      </w:r>
    </w:p>
    <w:p w14:paraId="40F962BF" w14:textId="3D1396C8" w:rsidR="00A40313" w:rsidRPr="00B23F2E" w:rsidRDefault="00C827CB" w:rsidP="00E12A4C">
      <w:pPr>
        <w:ind w:firstLine="720"/>
        <w:rPr>
          <w:rFonts w:ascii="Arial" w:hAnsi="Arial" w:cs="Arial"/>
          <w:lang w:val="en-US"/>
        </w:rPr>
      </w:pPr>
      <w:r w:rsidRPr="00B23F2E">
        <w:rPr>
          <w:rFonts w:ascii="Arial" w:hAnsi="Arial" w:cs="Arial"/>
          <w:lang w:val="en-US"/>
        </w:rPr>
        <w:t xml:space="preserve">Values of </w:t>
      </w:r>
      <w:proofErr w:type="spellStart"/>
      <w:r w:rsidRPr="00B23F2E">
        <w:rPr>
          <w:rFonts w:ascii="Arial" w:hAnsi="Arial" w:cs="Arial"/>
          <w:i/>
          <w:iCs/>
          <w:lang w:val="en-US"/>
        </w:rPr>
        <w:t>RTmin</w:t>
      </w:r>
      <w:proofErr w:type="spellEnd"/>
      <w:r w:rsidR="001A7465" w:rsidRPr="00B23F2E">
        <w:rPr>
          <w:rFonts w:ascii="Arial" w:hAnsi="Arial" w:cs="Arial"/>
          <w:lang w:val="en-US"/>
        </w:rPr>
        <w:t xml:space="preserve"> </w:t>
      </w:r>
      <w:r w:rsidR="007974D2" w:rsidRPr="00B23F2E">
        <w:rPr>
          <w:rFonts w:ascii="Arial" w:hAnsi="Arial" w:cs="Arial"/>
          <w:lang w:val="en-US"/>
        </w:rPr>
        <w:t>were not correlated with</w:t>
      </w:r>
      <w:r w:rsidR="001A7465" w:rsidRPr="00B23F2E">
        <w:rPr>
          <w:rFonts w:ascii="Arial" w:hAnsi="Arial" w:cs="Arial"/>
          <w:lang w:val="en-US"/>
        </w:rPr>
        <w:t xml:space="preserve"> the species distribution patterns (</w:t>
      </w:r>
      <w:r w:rsidR="00EA385B" w:rsidRPr="00B23F2E">
        <w:rPr>
          <w:rFonts w:ascii="Arial" w:hAnsi="Arial" w:cs="Arial"/>
          <w:lang w:val="en-US"/>
        </w:rPr>
        <w:t>F</w:t>
      </w:r>
      <w:r w:rsidR="00E432E6" w:rsidRPr="00B23F2E">
        <w:rPr>
          <w:rFonts w:ascii="Arial" w:hAnsi="Arial" w:cs="Arial"/>
          <w:lang w:val="en-US"/>
        </w:rPr>
        <w:t>igure 3</w:t>
      </w:r>
      <w:r w:rsidR="00825146" w:rsidRPr="00B23F2E">
        <w:rPr>
          <w:rFonts w:ascii="Arial" w:hAnsi="Arial" w:cs="Arial"/>
          <w:lang w:val="en-US"/>
        </w:rPr>
        <w:t>a</w:t>
      </w:r>
      <w:r w:rsidR="00E432E6" w:rsidRPr="00B23F2E">
        <w:rPr>
          <w:rFonts w:ascii="Arial" w:hAnsi="Arial" w:cs="Arial"/>
          <w:lang w:val="en-US"/>
        </w:rPr>
        <w:t xml:space="preserve">. </w:t>
      </w:r>
      <w:r w:rsidR="00EA385B" w:rsidRPr="00B23F2E">
        <w:rPr>
          <w:rFonts w:ascii="Arial" w:hAnsi="Arial" w:cs="Arial"/>
          <w:lang w:val="en-US"/>
        </w:rPr>
        <w:t>C</w:t>
      </w:r>
      <w:commentRangeStart w:id="144"/>
      <w:r w:rsidR="001A7465" w:rsidRPr="00B23F2E">
        <w:rPr>
          <w:rFonts w:ascii="Arial" w:hAnsi="Arial" w:cs="Arial"/>
          <w:lang w:val="en-US"/>
        </w:rPr>
        <w:t xml:space="preserve">oefficient = </w:t>
      </w:r>
      <w:r w:rsidR="008260C8" w:rsidRPr="00B23F2E">
        <w:rPr>
          <w:rFonts w:ascii="Arial" w:hAnsi="Arial" w:cs="Arial"/>
          <w:lang w:val="en-US"/>
        </w:rPr>
        <w:t>-</w:t>
      </w:r>
      <w:r w:rsidR="001A7465" w:rsidRPr="00B23F2E">
        <w:rPr>
          <w:rFonts w:ascii="Arial" w:hAnsi="Arial" w:cs="Arial"/>
          <w:lang w:val="en-US"/>
        </w:rPr>
        <w:t>0.</w:t>
      </w:r>
      <w:r w:rsidR="008260C8" w:rsidRPr="00B23F2E">
        <w:rPr>
          <w:rFonts w:ascii="Arial" w:hAnsi="Arial" w:cs="Arial"/>
          <w:lang w:val="en-US"/>
        </w:rPr>
        <w:t>24</w:t>
      </w:r>
      <w:r w:rsidR="001A7465" w:rsidRPr="00B23F2E">
        <w:rPr>
          <w:rFonts w:ascii="Arial" w:hAnsi="Arial" w:cs="Arial"/>
          <w:lang w:val="en-US"/>
        </w:rPr>
        <w:t xml:space="preserve">, 95% </w:t>
      </w:r>
      <w:r w:rsidR="008260C8" w:rsidRPr="00B23F2E">
        <w:rPr>
          <w:rFonts w:ascii="Arial" w:hAnsi="Arial" w:cs="Arial"/>
          <w:lang w:val="en-US"/>
        </w:rPr>
        <w:t>credible interval</w:t>
      </w:r>
      <w:r w:rsidR="001A7465" w:rsidRPr="00B23F2E">
        <w:rPr>
          <w:rFonts w:ascii="Arial" w:hAnsi="Arial" w:cs="Arial"/>
          <w:lang w:val="en-US"/>
        </w:rPr>
        <w:t xml:space="preserve"> = -</w:t>
      </w:r>
      <w:r w:rsidR="008260C8" w:rsidRPr="00B23F2E">
        <w:rPr>
          <w:rFonts w:ascii="Arial" w:hAnsi="Arial" w:cs="Arial"/>
          <w:lang w:val="en-US"/>
        </w:rPr>
        <w:t>4.26</w:t>
      </w:r>
      <w:r w:rsidR="001A7465" w:rsidRPr="00B23F2E">
        <w:rPr>
          <w:rFonts w:ascii="Arial" w:hAnsi="Arial" w:cs="Arial"/>
          <w:lang w:val="en-US"/>
        </w:rPr>
        <w:t xml:space="preserve"> – </w:t>
      </w:r>
      <w:r w:rsidR="008260C8" w:rsidRPr="00B23F2E">
        <w:rPr>
          <w:rFonts w:ascii="Arial" w:hAnsi="Arial" w:cs="Arial"/>
          <w:lang w:val="en-US"/>
        </w:rPr>
        <w:t>3.85</w:t>
      </w:r>
      <w:commentRangeEnd w:id="144"/>
      <w:r w:rsidR="008260C8" w:rsidRPr="00B23F2E">
        <w:rPr>
          <w:rStyle w:val="CommentReference"/>
          <w:rFonts w:ascii="Arial" w:eastAsiaTheme="minorHAnsi" w:hAnsi="Arial" w:cs="Arial"/>
          <w:sz w:val="24"/>
          <w:szCs w:val="24"/>
          <w:lang w:eastAsia="en-US"/>
        </w:rPr>
        <w:commentReference w:id="144"/>
      </w:r>
      <w:r w:rsidR="001A7465" w:rsidRPr="00B23F2E">
        <w:rPr>
          <w:rFonts w:ascii="Arial" w:hAnsi="Arial" w:cs="Arial"/>
          <w:lang w:val="en-US"/>
        </w:rPr>
        <w:t xml:space="preserve">). Similarly, </w:t>
      </w:r>
      <w:r w:rsidR="00250641" w:rsidRPr="00B23F2E">
        <w:rPr>
          <w:rFonts w:ascii="Arial" w:hAnsi="Arial" w:cs="Arial"/>
          <w:lang w:val="en-US"/>
        </w:rPr>
        <w:t>upland-biased</w:t>
      </w:r>
      <w:r w:rsidR="001A7465" w:rsidRPr="00B23F2E">
        <w:rPr>
          <w:rFonts w:ascii="Arial" w:hAnsi="Arial" w:cs="Arial"/>
          <w:lang w:val="en-US"/>
        </w:rPr>
        <w:t xml:space="preserve"> species did not show higher fecundity at the low temperature, 17</w:t>
      </w:r>
      <w:r w:rsidR="001A7465" w:rsidRPr="00B23F2E">
        <w:rPr>
          <w:rFonts w:ascii="Arial" w:hAnsi="Arial" w:cs="Arial"/>
        </w:rPr>
        <w:t>°C</w:t>
      </w:r>
      <w:r w:rsidR="001A7465" w:rsidRPr="00B23F2E">
        <w:rPr>
          <w:rFonts w:ascii="Arial" w:hAnsi="Arial" w:cs="Arial"/>
          <w:lang w:val="en-US"/>
        </w:rPr>
        <w:t xml:space="preserve"> (</w:t>
      </w:r>
      <w:r w:rsidR="00EA385B" w:rsidRPr="00B23F2E">
        <w:rPr>
          <w:rFonts w:ascii="Arial" w:hAnsi="Arial" w:cs="Arial"/>
          <w:lang w:val="en-US"/>
        </w:rPr>
        <w:t>F</w:t>
      </w:r>
      <w:r w:rsidR="00E432E6" w:rsidRPr="00B23F2E">
        <w:rPr>
          <w:rFonts w:ascii="Arial" w:hAnsi="Arial" w:cs="Arial"/>
          <w:lang w:val="en-US"/>
        </w:rPr>
        <w:t>igure 3</w:t>
      </w:r>
      <w:r w:rsidR="00825146" w:rsidRPr="00B23F2E">
        <w:rPr>
          <w:rFonts w:ascii="Arial" w:hAnsi="Arial" w:cs="Arial"/>
          <w:lang w:val="en-US"/>
        </w:rPr>
        <w:t>b</w:t>
      </w:r>
      <w:r w:rsidR="00E432E6" w:rsidRPr="00B23F2E">
        <w:rPr>
          <w:rFonts w:ascii="Arial" w:hAnsi="Arial" w:cs="Arial"/>
          <w:lang w:val="en-US"/>
        </w:rPr>
        <w:t xml:space="preserve">. </w:t>
      </w:r>
      <w:r w:rsidR="00EA385B" w:rsidRPr="00B23F2E">
        <w:rPr>
          <w:rFonts w:ascii="Arial" w:hAnsi="Arial" w:cs="Arial"/>
          <w:lang w:val="en-US"/>
        </w:rPr>
        <w:t>C</w:t>
      </w:r>
      <w:r w:rsidR="008260C8" w:rsidRPr="00B23F2E">
        <w:rPr>
          <w:rFonts w:ascii="Arial" w:hAnsi="Arial" w:cs="Arial"/>
          <w:lang w:val="en-US"/>
        </w:rPr>
        <w:t>oefficient = -0.13, 95% credible interval -3.93 – 3.77</w:t>
      </w:r>
      <w:r w:rsidR="001A7465" w:rsidRPr="00B23F2E">
        <w:rPr>
          <w:rFonts w:ascii="Arial" w:hAnsi="Arial" w:cs="Arial"/>
          <w:lang w:val="en-US"/>
        </w:rPr>
        <w:t xml:space="preserve">). </w:t>
      </w:r>
      <w:r w:rsidR="00A40313" w:rsidRPr="00B23F2E">
        <w:rPr>
          <w:rFonts w:ascii="Arial" w:hAnsi="Arial" w:cs="Arial"/>
          <w:lang w:val="en-US"/>
        </w:rPr>
        <w:t>When exposed to acute sublethal low temperature (5</w:t>
      </w:r>
      <w:r w:rsidR="00A40313" w:rsidRPr="00B23F2E">
        <w:rPr>
          <w:rFonts w:ascii="Arial" w:hAnsi="Arial" w:cs="Arial"/>
        </w:rPr>
        <w:t>°C</w:t>
      </w:r>
      <w:r w:rsidR="00A40313" w:rsidRPr="00B23F2E">
        <w:rPr>
          <w:rFonts w:ascii="Arial" w:hAnsi="Arial" w:cs="Arial"/>
          <w:lang w:val="en-US"/>
        </w:rPr>
        <w:t xml:space="preserve">), </w:t>
      </w:r>
      <w:r w:rsidR="000553CF" w:rsidRPr="00B23F2E">
        <w:rPr>
          <w:rFonts w:ascii="Arial" w:hAnsi="Arial" w:cs="Arial"/>
          <w:lang w:val="en-US"/>
        </w:rPr>
        <w:t>all</w:t>
      </w:r>
      <w:r w:rsidR="00A40313" w:rsidRPr="00B23F2E">
        <w:rPr>
          <w:rFonts w:ascii="Arial" w:hAnsi="Arial" w:cs="Arial"/>
          <w:lang w:val="en-US"/>
        </w:rPr>
        <w:t xml:space="preserve"> </w:t>
      </w:r>
      <w:r w:rsidR="000553CF" w:rsidRPr="00B23F2E">
        <w:rPr>
          <w:rFonts w:ascii="Arial" w:hAnsi="Arial" w:cs="Arial"/>
          <w:lang w:val="en-US"/>
        </w:rPr>
        <w:t>seven tropical</w:t>
      </w:r>
      <w:r w:rsidR="00A40313" w:rsidRPr="00B23F2E">
        <w:rPr>
          <w:rFonts w:ascii="Arial" w:hAnsi="Arial" w:cs="Arial"/>
          <w:lang w:val="en-US"/>
        </w:rPr>
        <w:t xml:space="preserve"> </w:t>
      </w:r>
      <w:r w:rsidR="00A40313" w:rsidRPr="00B23F2E">
        <w:rPr>
          <w:rFonts w:ascii="Arial" w:hAnsi="Arial" w:cs="Arial"/>
          <w:i/>
          <w:iCs/>
          <w:lang w:val="en-US"/>
        </w:rPr>
        <w:t>Drosophila</w:t>
      </w:r>
      <w:r w:rsidR="00A40313" w:rsidRPr="00B23F2E">
        <w:rPr>
          <w:rFonts w:ascii="Arial" w:hAnsi="Arial" w:cs="Arial"/>
          <w:lang w:val="en-US"/>
        </w:rPr>
        <w:t xml:space="preserve"> specie</w:t>
      </w:r>
      <w:r w:rsidR="000553CF" w:rsidRPr="00B23F2E">
        <w:rPr>
          <w:rFonts w:ascii="Arial" w:hAnsi="Arial" w:cs="Arial"/>
          <w:lang w:val="en-US"/>
        </w:rPr>
        <w:t xml:space="preserve">s </w:t>
      </w:r>
      <w:r w:rsidR="00A40313" w:rsidRPr="00B23F2E">
        <w:rPr>
          <w:rFonts w:ascii="Arial" w:hAnsi="Arial" w:cs="Arial"/>
          <w:lang w:val="en-US"/>
        </w:rPr>
        <w:t>show</w:t>
      </w:r>
      <w:r w:rsidR="000553CF" w:rsidRPr="00B23F2E">
        <w:rPr>
          <w:rFonts w:ascii="Arial" w:hAnsi="Arial" w:cs="Arial"/>
          <w:lang w:val="en-US"/>
        </w:rPr>
        <w:t>ed</w:t>
      </w:r>
      <w:r w:rsidR="00A40313" w:rsidRPr="00B23F2E">
        <w:rPr>
          <w:rFonts w:ascii="Arial" w:hAnsi="Arial" w:cs="Arial"/>
          <w:lang w:val="en-US"/>
        </w:rPr>
        <w:t xml:space="preserve"> similar</w:t>
      </w:r>
      <w:r w:rsidR="000553CF" w:rsidRPr="00B23F2E">
        <w:rPr>
          <w:rFonts w:ascii="Arial" w:hAnsi="Arial" w:cs="Arial"/>
          <w:lang w:val="en-US"/>
        </w:rPr>
        <w:t>ly weak</w:t>
      </w:r>
      <w:r w:rsidR="00A40313" w:rsidRPr="00B23F2E">
        <w:rPr>
          <w:rFonts w:ascii="Arial" w:hAnsi="Arial" w:cs="Arial"/>
          <w:lang w:val="en-US"/>
        </w:rPr>
        <w:t xml:space="preserve"> resistance </w:t>
      </w:r>
      <w:r w:rsidR="000553CF" w:rsidRPr="00B23F2E">
        <w:rPr>
          <w:rFonts w:ascii="Arial" w:hAnsi="Arial" w:cs="Arial"/>
          <w:lang w:val="en-US"/>
        </w:rPr>
        <w:t xml:space="preserve">compared to </w:t>
      </w:r>
      <w:r w:rsidR="000553CF" w:rsidRPr="00B23F2E">
        <w:rPr>
          <w:rFonts w:ascii="Arial" w:hAnsi="Arial" w:cs="Arial"/>
          <w:i/>
          <w:iCs/>
          <w:lang w:val="en-US"/>
        </w:rPr>
        <w:t xml:space="preserve">D. </w:t>
      </w:r>
      <w:proofErr w:type="spellStart"/>
      <w:r w:rsidR="000553CF" w:rsidRPr="00B23F2E">
        <w:rPr>
          <w:rFonts w:ascii="Arial" w:hAnsi="Arial" w:cs="Arial"/>
          <w:i/>
          <w:iCs/>
          <w:lang w:val="en-US"/>
        </w:rPr>
        <w:t>simulans</w:t>
      </w:r>
      <w:proofErr w:type="spellEnd"/>
      <w:r w:rsidR="000553CF" w:rsidRPr="00B23F2E">
        <w:rPr>
          <w:rFonts w:ascii="Arial" w:hAnsi="Arial" w:cs="Arial"/>
          <w:lang w:val="en-US"/>
        </w:rPr>
        <w:t xml:space="preserve"> and </w:t>
      </w:r>
      <w:r w:rsidR="000553CF" w:rsidRPr="00B23F2E">
        <w:rPr>
          <w:rFonts w:ascii="Arial" w:hAnsi="Arial" w:cs="Arial"/>
          <w:i/>
          <w:iCs/>
          <w:lang w:val="en-US"/>
        </w:rPr>
        <w:t>D. melanogaster</w:t>
      </w:r>
      <w:r w:rsidR="000553CF" w:rsidRPr="00B23F2E">
        <w:rPr>
          <w:rFonts w:ascii="Arial" w:hAnsi="Arial" w:cs="Arial"/>
          <w:lang w:val="en-US"/>
        </w:rPr>
        <w:t xml:space="preserve"> </w:t>
      </w:r>
      <w:r w:rsidR="00A40313" w:rsidRPr="00B23F2E">
        <w:rPr>
          <w:rFonts w:ascii="Arial" w:hAnsi="Arial" w:cs="Arial"/>
          <w:lang w:val="en-US"/>
        </w:rPr>
        <w:t>(</w:t>
      </w:r>
      <w:r w:rsidR="00651714" w:rsidRPr="00B23F2E">
        <w:rPr>
          <w:rFonts w:ascii="Arial" w:hAnsi="Arial" w:cs="Arial"/>
          <w:lang w:val="en-US"/>
        </w:rPr>
        <w:t xml:space="preserve">Supplementary table </w:t>
      </w:r>
      <w:r w:rsidR="0048031B" w:rsidRPr="00B23F2E">
        <w:rPr>
          <w:rFonts w:ascii="Arial" w:hAnsi="Arial" w:cs="Arial"/>
          <w:lang w:val="en-US"/>
        </w:rPr>
        <w:t>2</w:t>
      </w:r>
      <w:r w:rsidR="008D6F16" w:rsidRPr="00B23F2E">
        <w:rPr>
          <w:rFonts w:ascii="Arial" w:hAnsi="Arial" w:cs="Arial"/>
          <w:lang w:val="en-US"/>
        </w:rPr>
        <w:t xml:space="preserve"> for Tukey multiple pairwise-comparisons</w:t>
      </w:r>
      <w:r w:rsidR="00A40313" w:rsidRPr="00B23F2E">
        <w:rPr>
          <w:rFonts w:ascii="Arial" w:hAnsi="Arial" w:cs="Arial"/>
          <w:lang w:val="en-US"/>
        </w:rPr>
        <w:t xml:space="preserve">). </w:t>
      </w:r>
      <w:r w:rsidR="001A7465" w:rsidRPr="00B23F2E">
        <w:rPr>
          <w:rFonts w:ascii="Arial" w:hAnsi="Arial" w:cs="Arial"/>
          <w:lang w:val="en-US"/>
        </w:rPr>
        <w:t>All species recovered their fecundity after eight-day exposure to 14</w:t>
      </w:r>
      <w:r w:rsidR="001A7465" w:rsidRPr="00B23F2E">
        <w:rPr>
          <w:rFonts w:ascii="Arial" w:hAnsi="Arial" w:cs="Arial"/>
        </w:rPr>
        <w:t>°C</w:t>
      </w:r>
      <w:r w:rsidR="001A7465" w:rsidRPr="00B23F2E">
        <w:rPr>
          <w:rFonts w:ascii="Arial" w:hAnsi="Arial" w:cs="Arial"/>
          <w:lang w:val="en-US"/>
        </w:rPr>
        <w:t>. This recovered fecundity showed a minor but no</w:t>
      </w:r>
      <w:r w:rsidR="00D1467F" w:rsidRPr="00B23F2E">
        <w:rPr>
          <w:rFonts w:ascii="Arial" w:hAnsi="Arial" w:cs="Arial"/>
          <w:lang w:val="en-US"/>
        </w:rPr>
        <w:t>n-</w:t>
      </w:r>
      <w:r w:rsidR="001A7465" w:rsidRPr="00B23F2E">
        <w:rPr>
          <w:rFonts w:ascii="Arial" w:hAnsi="Arial" w:cs="Arial"/>
          <w:lang w:val="en-US"/>
        </w:rPr>
        <w:t>significant increase</w:t>
      </w:r>
      <w:r w:rsidR="00825146" w:rsidRPr="00B23F2E">
        <w:rPr>
          <w:rFonts w:ascii="Arial" w:hAnsi="Arial" w:cs="Arial"/>
          <w:lang w:val="en-US"/>
        </w:rPr>
        <w:t xml:space="preserve"> among upland species</w:t>
      </w:r>
      <w:r w:rsidR="001A7465" w:rsidRPr="00B23F2E">
        <w:rPr>
          <w:rFonts w:ascii="Arial" w:hAnsi="Arial" w:cs="Arial"/>
          <w:lang w:val="en-US"/>
        </w:rPr>
        <w:t xml:space="preserve"> (</w:t>
      </w:r>
      <w:r w:rsidR="00EA385B" w:rsidRPr="00B23F2E">
        <w:rPr>
          <w:rFonts w:ascii="Arial" w:hAnsi="Arial" w:cs="Arial"/>
          <w:lang w:val="en-US"/>
        </w:rPr>
        <w:t>F</w:t>
      </w:r>
      <w:r w:rsidR="00386252" w:rsidRPr="00B23F2E">
        <w:rPr>
          <w:rFonts w:ascii="Arial" w:hAnsi="Arial" w:cs="Arial"/>
          <w:lang w:val="en-US"/>
        </w:rPr>
        <w:t>igure 3</w:t>
      </w:r>
      <w:r w:rsidR="00825146" w:rsidRPr="00B23F2E">
        <w:rPr>
          <w:rFonts w:ascii="Arial" w:hAnsi="Arial" w:cs="Arial"/>
          <w:lang w:val="en-US"/>
        </w:rPr>
        <w:t>c</w:t>
      </w:r>
      <w:r w:rsidR="00386252" w:rsidRPr="00B23F2E">
        <w:rPr>
          <w:rFonts w:ascii="Arial" w:hAnsi="Arial" w:cs="Arial"/>
          <w:lang w:val="en-US"/>
        </w:rPr>
        <w:t xml:space="preserve">. </w:t>
      </w:r>
      <w:r w:rsidR="00EA385B" w:rsidRPr="00B23F2E">
        <w:rPr>
          <w:rFonts w:ascii="Arial" w:hAnsi="Arial" w:cs="Arial"/>
          <w:lang w:val="en-US"/>
        </w:rPr>
        <w:t>C</w:t>
      </w:r>
      <w:r w:rsidR="001A7465" w:rsidRPr="00B23F2E">
        <w:rPr>
          <w:rFonts w:ascii="Arial" w:hAnsi="Arial" w:cs="Arial"/>
          <w:lang w:val="en-US"/>
        </w:rPr>
        <w:t>oefficient = 0.3</w:t>
      </w:r>
      <w:r w:rsidR="00825146" w:rsidRPr="00B23F2E">
        <w:rPr>
          <w:rFonts w:ascii="Arial" w:hAnsi="Arial" w:cs="Arial"/>
          <w:lang w:val="en-US"/>
        </w:rPr>
        <w:t>4</w:t>
      </w:r>
      <w:r w:rsidR="001A7465" w:rsidRPr="00B23F2E">
        <w:rPr>
          <w:rFonts w:ascii="Arial" w:hAnsi="Arial" w:cs="Arial"/>
          <w:lang w:val="en-US"/>
        </w:rPr>
        <w:t>,</w:t>
      </w:r>
      <w:r w:rsidR="00825146" w:rsidRPr="00B23F2E">
        <w:rPr>
          <w:rFonts w:ascii="Arial" w:hAnsi="Arial" w:cs="Arial"/>
          <w:lang w:val="en-US"/>
        </w:rPr>
        <w:t xml:space="preserve"> 95% credible interval -0.52 – 1.18</w:t>
      </w:r>
      <w:r w:rsidR="001A7465" w:rsidRPr="00B23F2E">
        <w:rPr>
          <w:rFonts w:ascii="Arial" w:hAnsi="Arial" w:cs="Arial"/>
          <w:lang w:val="en-US"/>
        </w:rPr>
        <w:t>).</w:t>
      </w:r>
      <w:r w:rsidR="00A40313" w:rsidRPr="00B23F2E">
        <w:rPr>
          <w:rFonts w:ascii="Arial" w:hAnsi="Arial" w:cs="Arial"/>
          <w:lang w:val="en-US"/>
        </w:rPr>
        <w:t xml:space="preserve"> </w:t>
      </w:r>
      <w:r w:rsidR="0003504A" w:rsidRPr="00B23F2E">
        <w:rPr>
          <w:rFonts w:ascii="Arial" w:hAnsi="Arial" w:cs="Arial"/>
          <w:lang w:val="en-US"/>
        </w:rPr>
        <w:t xml:space="preserve">It took longer for upland species </w:t>
      </w:r>
      <w:r w:rsidR="00A40313" w:rsidRPr="00B23F2E">
        <w:rPr>
          <w:rFonts w:ascii="Arial" w:hAnsi="Arial" w:cs="Arial"/>
          <w:lang w:val="en-US"/>
        </w:rPr>
        <w:t>to re</w:t>
      </w:r>
      <w:r w:rsidR="006B1674" w:rsidRPr="00B23F2E">
        <w:rPr>
          <w:rFonts w:ascii="Arial" w:hAnsi="Arial" w:cs="Arial"/>
          <w:lang w:val="en-US"/>
        </w:rPr>
        <w:t>gain mobility</w:t>
      </w:r>
      <w:r w:rsidR="00A40313" w:rsidRPr="00B23F2E">
        <w:rPr>
          <w:rFonts w:ascii="Arial" w:hAnsi="Arial" w:cs="Arial"/>
          <w:lang w:val="en-US"/>
        </w:rPr>
        <w:t xml:space="preserve"> </w:t>
      </w:r>
      <w:r w:rsidR="006B1674" w:rsidRPr="00B23F2E">
        <w:rPr>
          <w:rFonts w:ascii="Arial" w:hAnsi="Arial" w:cs="Arial"/>
          <w:lang w:val="en-US"/>
        </w:rPr>
        <w:t>after</w:t>
      </w:r>
      <w:r w:rsidR="00A40313" w:rsidRPr="00B23F2E">
        <w:rPr>
          <w:rFonts w:ascii="Arial" w:hAnsi="Arial" w:cs="Arial"/>
          <w:lang w:val="en-US"/>
        </w:rPr>
        <w:t xml:space="preserve"> the chill coma (</w:t>
      </w:r>
      <w:r w:rsidR="00EA385B" w:rsidRPr="00B23F2E">
        <w:rPr>
          <w:rFonts w:ascii="Arial" w:hAnsi="Arial" w:cs="Arial"/>
          <w:lang w:val="en-US"/>
        </w:rPr>
        <w:t>F</w:t>
      </w:r>
      <w:r w:rsidR="00386252" w:rsidRPr="00B23F2E">
        <w:rPr>
          <w:rFonts w:ascii="Arial" w:hAnsi="Arial" w:cs="Arial"/>
          <w:lang w:val="en-US"/>
        </w:rPr>
        <w:t>igure 3</w:t>
      </w:r>
      <w:r w:rsidR="00825146" w:rsidRPr="00B23F2E">
        <w:rPr>
          <w:rFonts w:ascii="Arial" w:hAnsi="Arial" w:cs="Arial"/>
          <w:lang w:val="en-US"/>
        </w:rPr>
        <w:t>d</w:t>
      </w:r>
      <w:r w:rsidR="00386252" w:rsidRPr="00B23F2E">
        <w:rPr>
          <w:rFonts w:ascii="Arial" w:hAnsi="Arial" w:cs="Arial"/>
          <w:lang w:val="en-US"/>
        </w:rPr>
        <w:t xml:space="preserve">. </w:t>
      </w:r>
      <w:r w:rsidR="00EA385B" w:rsidRPr="00B23F2E">
        <w:rPr>
          <w:rFonts w:ascii="Arial" w:hAnsi="Arial" w:cs="Arial"/>
          <w:lang w:val="en-US"/>
        </w:rPr>
        <w:t>M</w:t>
      </w:r>
      <w:r w:rsidR="00A40313" w:rsidRPr="00B23F2E">
        <w:rPr>
          <w:rFonts w:ascii="Arial" w:hAnsi="Arial" w:cs="Arial"/>
          <w:lang w:val="en-US"/>
        </w:rPr>
        <w:t xml:space="preserve">ale: </w:t>
      </w:r>
      <w:r w:rsidR="00825146" w:rsidRPr="00B23F2E">
        <w:rPr>
          <w:rFonts w:ascii="Arial" w:hAnsi="Arial" w:cs="Arial"/>
          <w:lang w:val="en-US"/>
        </w:rPr>
        <w:t>coefficient</w:t>
      </w:r>
      <w:r w:rsidR="00A40313" w:rsidRPr="00B23F2E">
        <w:rPr>
          <w:rFonts w:ascii="Arial" w:hAnsi="Arial" w:cs="Arial"/>
          <w:lang w:val="en-US"/>
        </w:rPr>
        <w:t xml:space="preserve"> = </w:t>
      </w:r>
      <w:r w:rsidR="00825146" w:rsidRPr="00B23F2E">
        <w:rPr>
          <w:rFonts w:ascii="Arial" w:hAnsi="Arial" w:cs="Arial"/>
          <w:lang w:val="en-US"/>
        </w:rPr>
        <w:t xml:space="preserve">14.14 (-8.43 – 36.8); </w:t>
      </w:r>
      <w:r w:rsidR="00A40313" w:rsidRPr="00B23F2E">
        <w:rPr>
          <w:rFonts w:ascii="Arial" w:hAnsi="Arial" w:cs="Arial"/>
          <w:lang w:val="en-US"/>
        </w:rPr>
        <w:t xml:space="preserve">female: </w:t>
      </w:r>
      <w:r w:rsidR="00825146" w:rsidRPr="00B23F2E">
        <w:rPr>
          <w:rFonts w:ascii="Arial" w:hAnsi="Arial" w:cs="Arial"/>
          <w:lang w:val="en-US"/>
        </w:rPr>
        <w:t>coefficient = 9.44 (-1.77 – 22.26)</w:t>
      </w:r>
      <w:r w:rsidR="00A40313" w:rsidRPr="00B23F2E">
        <w:rPr>
          <w:rFonts w:ascii="Arial" w:hAnsi="Arial" w:cs="Arial"/>
          <w:lang w:val="en-US"/>
        </w:rPr>
        <w:t>),</w:t>
      </w:r>
      <w:r w:rsidR="0003504A" w:rsidRPr="00B23F2E">
        <w:rPr>
          <w:rFonts w:ascii="Arial" w:hAnsi="Arial" w:cs="Arial"/>
          <w:lang w:val="en-US"/>
        </w:rPr>
        <w:t xml:space="preserve"> </w:t>
      </w:r>
      <w:r w:rsidR="00A40313" w:rsidRPr="00B23F2E">
        <w:rPr>
          <w:rFonts w:ascii="Arial" w:hAnsi="Arial" w:cs="Arial"/>
          <w:lang w:val="en-US"/>
        </w:rPr>
        <w:t>presumably disadvantaged in the upland environment.</w:t>
      </w:r>
    </w:p>
    <w:p w14:paraId="6C9E7A68" w14:textId="7C4C29C2" w:rsidR="00417B81" w:rsidRPr="00B23F2E" w:rsidRDefault="00883AA4" w:rsidP="007C1BC4">
      <w:pPr>
        <w:ind w:firstLine="720"/>
        <w:rPr>
          <w:rFonts w:ascii="Arial" w:hAnsi="Arial" w:cs="Arial"/>
          <w:lang w:val="en-US"/>
        </w:rPr>
      </w:pPr>
      <w:r w:rsidRPr="00B23F2E">
        <w:rPr>
          <w:rFonts w:ascii="Arial" w:hAnsi="Arial" w:cs="Arial"/>
          <w:lang w:val="en-US"/>
        </w:rPr>
        <w:t xml:space="preserve">Regardless of the small variation of </w:t>
      </w:r>
      <w:proofErr w:type="spellStart"/>
      <w:r w:rsidRPr="00B23F2E">
        <w:rPr>
          <w:rFonts w:ascii="Arial" w:hAnsi="Arial" w:cs="Arial"/>
          <w:i/>
          <w:iCs/>
          <w:lang w:val="en-US"/>
        </w:rPr>
        <w:t>RTmax</w:t>
      </w:r>
      <w:proofErr w:type="spellEnd"/>
      <w:r w:rsidRPr="00B23F2E">
        <w:rPr>
          <w:rFonts w:ascii="Arial" w:hAnsi="Arial" w:cs="Arial"/>
          <w:lang w:val="en-US"/>
        </w:rPr>
        <w:t xml:space="preserve"> compared with </w:t>
      </w:r>
      <w:proofErr w:type="spellStart"/>
      <w:r w:rsidRPr="00B23F2E">
        <w:rPr>
          <w:rFonts w:ascii="Arial" w:hAnsi="Arial" w:cs="Arial"/>
          <w:i/>
          <w:iCs/>
          <w:lang w:val="en-US"/>
        </w:rPr>
        <w:t>RTmin</w:t>
      </w:r>
      <w:proofErr w:type="spellEnd"/>
      <w:r w:rsidRPr="00B23F2E">
        <w:rPr>
          <w:rFonts w:ascii="Arial" w:hAnsi="Arial" w:cs="Arial"/>
          <w:lang w:val="en-US"/>
        </w:rPr>
        <w:t>, s</w:t>
      </w:r>
      <w:r w:rsidR="001555F7" w:rsidRPr="00B23F2E">
        <w:rPr>
          <w:rFonts w:ascii="Arial" w:hAnsi="Arial" w:cs="Arial"/>
          <w:lang w:val="en-US"/>
        </w:rPr>
        <w:t xml:space="preserve">pecies whose distribution were biased towards lowland </w:t>
      </w:r>
      <w:r w:rsidRPr="00B23F2E">
        <w:rPr>
          <w:rFonts w:ascii="Arial" w:hAnsi="Arial" w:cs="Arial"/>
          <w:lang w:val="en-US"/>
        </w:rPr>
        <w:t xml:space="preserve">consistently had </w:t>
      </w:r>
      <w:r w:rsidR="001555F7" w:rsidRPr="00B23F2E">
        <w:rPr>
          <w:rFonts w:ascii="Arial" w:hAnsi="Arial" w:cs="Arial"/>
          <w:lang w:val="en-US"/>
        </w:rPr>
        <w:t xml:space="preserve">higher </w:t>
      </w:r>
      <w:proofErr w:type="spellStart"/>
      <w:r w:rsidR="001555F7" w:rsidRPr="00B23F2E">
        <w:rPr>
          <w:rFonts w:ascii="Arial" w:hAnsi="Arial" w:cs="Arial"/>
          <w:i/>
          <w:iCs/>
          <w:lang w:val="en-US"/>
        </w:rPr>
        <w:t>RTmax</w:t>
      </w:r>
      <w:proofErr w:type="spellEnd"/>
      <w:r w:rsidR="001555F7" w:rsidRPr="00B23F2E">
        <w:rPr>
          <w:rFonts w:ascii="Arial" w:hAnsi="Arial" w:cs="Arial"/>
          <w:lang w:val="en-US"/>
        </w:rPr>
        <w:t xml:space="preserve"> (</w:t>
      </w:r>
      <w:r w:rsidR="00EA385B" w:rsidRPr="00B23F2E">
        <w:rPr>
          <w:rFonts w:ascii="Arial" w:hAnsi="Arial" w:cs="Arial"/>
          <w:lang w:val="en-US"/>
        </w:rPr>
        <w:t>F</w:t>
      </w:r>
      <w:r w:rsidR="00386252" w:rsidRPr="00B23F2E">
        <w:rPr>
          <w:rFonts w:ascii="Arial" w:hAnsi="Arial" w:cs="Arial"/>
          <w:lang w:val="en-US"/>
        </w:rPr>
        <w:t>igure 3</w:t>
      </w:r>
      <w:r w:rsidR="00C178C5" w:rsidRPr="00B23F2E">
        <w:rPr>
          <w:rFonts w:ascii="Arial" w:hAnsi="Arial" w:cs="Arial"/>
          <w:lang w:val="en-US"/>
        </w:rPr>
        <w:t>e</w:t>
      </w:r>
      <w:r w:rsidR="00386252" w:rsidRPr="00B23F2E">
        <w:rPr>
          <w:rFonts w:ascii="Arial" w:hAnsi="Arial" w:cs="Arial"/>
          <w:lang w:val="en-US"/>
        </w:rPr>
        <w:t xml:space="preserve">. </w:t>
      </w:r>
      <w:r w:rsidR="00EA385B" w:rsidRPr="00B23F2E">
        <w:rPr>
          <w:rFonts w:ascii="Arial" w:hAnsi="Arial" w:cs="Arial"/>
          <w:lang w:val="en-US"/>
        </w:rPr>
        <w:t>C</w:t>
      </w:r>
      <w:r w:rsidR="00C178C5" w:rsidRPr="00B23F2E">
        <w:rPr>
          <w:rFonts w:ascii="Arial" w:hAnsi="Arial" w:cs="Arial"/>
          <w:lang w:val="en-US"/>
        </w:rPr>
        <w:t>oefficient = -3.34, 95% credible interval -5.42 – -1.17</w:t>
      </w:r>
      <w:r w:rsidR="001555F7" w:rsidRPr="00B23F2E">
        <w:rPr>
          <w:rFonts w:ascii="Arial" w:hAnsi="Arial" w:cs="Arial"/>
          <w:lang w:val="en-US"/>
        </w:rPr>
        <w:t xml:space="preserve">). </w:t>
      </w:r>
      <w:r w:rsidR="00A14342" w:rsidRPr="00B23F2E">
        <w:rPr>
          <w:rFonts w:ascii="Arial" w:hAnsi="Arial" w:cs="Arial"/>
          <w:lang w:val="en-US"/>
        </w:rPr>
        <w:t>Reproductive performance at 29</w:t>
      </w:r>
      <w:r w:rsidR="00A14342" w:rsidRPr="00B23F2E">
        <w:rPr>
          <w:rFonts w:ascii="Arial" w:hAnsi="Arial" w:cs="Arial"/>
        </w:rPr>
        <w:t>°C</w:t>
      </w:r>
      <w:r w:rsidR="00A14342" w:rsidRPr="00B23F2E">
        <w:rPr>
          <w:rFonts w:ascii="Arial" w:hAnsi="Arial" w:cs="Arial"/>
          <w:lang w:val="en-US"/>
        </w:rPr>
        <w:t xml:space="preserve"> </w:t>
      </w:r>
      <w:r w:rsidR="00537FA7" w:rsidRPr="00B23F2E">
        <w:rPr>
          <w:rFonts w:ascii="Arial" w:hAnsi="Arial" w:cs="Arial"/>
          <w:lang w:val="en-US"/>
        </w:rPr>
        <w:t xml:space="preserve">also </w:t>
      </w:r>
      <w:r w:rsidR="00A14342" w:rsidRPr="00B23F2E">
        <w:rPr>
          <w:rFonts w:ascii="Arial" w:hAnsi="Arial" w:cs="Arial"/>
          <w:lang w:val="en-US"/>
        </w:rPr>
        <w:t xml:space="preserve">decrease with </w:t>
      </w:r>
      <w:proofErr w:type="spellStart"/>
      <w:r w:rsidR="007F2000" w:rsidRPr="00B23F2E">
        <w:rPr>
          <w:rFonts w:ascii="Arial" w:hAnsi="Arial" w:cs="Arial"/>
          <w:lang w:val="en-US"/>
        </w:rPr>
        <w:t>hIndex</w:t>
      </w:r>
      <w:proofErr w:type="spellEnd"/>
      <w:r w:rsidR="00A14342" w:rsidRPr="00B23F2E">
        <w:rPr>
          <w:rFonts w:ascii="Arial" w:hAnsi="Arial" w:cs="Arial"/>
          <w:lang w:val="en-US"/>
        </w:rPr>
        <w:t xml:space="preserve"> (</w:t>
      </w:r>
      <w:r w:rsidR="00EA385B" w:rsidRPr="00B23F2E">
        <w:rPr>
          <w:rFonts w:ascii="Arial" w:hAnsi="Arial" w:cs="Arial"/>
          <w:lang w:val="en-US"/>
        </w:rPr>
        <w:t>F</w:t>
      </w:r>
      <w:r w:rsidR="00386252" w:rsidRPr="00B23F2E">
        <w:rPr>
          <w:rFonts w:ascii="Arial" w:hAnsi="Arial" w:cs="Arial"/>
          <w:lang w:val="en-US"/>
        </w:rPr>
        <w:t>igure 3</w:t>
      </w:r>
      <w:r w:rsidR="00C178C5" w:rsidRPr="00B23F2E">
        <w:rPr>
          <w:rFonts w:ascii="Arial" w:hAnsi="Arial" w:cs="Arial"/>
          <w:lang w:val="en-US"/>
        </w:rPr>
        <w:t>f</w:t>
      </w:r>
      <w:r w:rsidR="00386252" w:rsidRPr="00B23F2E">
        <w:rPr>
          <w:rFonts w:ascii="Arial" w:hAnsi="Arial" w:cs="Arial"/>
          <w:lang w:val="en-US"/>
        </w:rPr>
        <w:t xml:space="preserve">. </w:t>
      </w:r>
      <w:r w:rsidR="00EA385B" w:rsidRPr="00B23F2E">
        <w:rPr>
          <w:rFonts w:ascii="Arial" w:hAnsi="Arial" w:cs="Arial"/>
          <w:lang w:val="en-US"/>
        </w:rPr>
        <w:t>C</w:t>
      </w:r>
      <w:r w:rsidR="00C178C5" w:rsidRPr="00B23F2E">
        <w:rPr>
          <w:rFonts w:ascii="Arial" w:hAnsi="Arial" w:cs="Arial"/>
          <w:lang w:val="en-US"/>
        </w:rPr>
        <w:t>oefficient = -5.68, 95% credible interval -9.08 – -2.11</w:t>
      </w:r>
      <w:r w:rsidR="00A14342" w:rsidRPr="00B23F2E">
        <w:rPr>
          <w:rFonts w:ascii="Arial" w:hAnsi="Arial" w:cs="Arial"/>
          <w:lang w:val="en-US"/>
        </w:rPr>
        <w:t>). After exposure to 29</w:t>
      </w:r>
      <w:r w:rsidR="00A14342" w:rsidRPr="00B23F2E">
        <w:rPr>
          <w:rFonts w:ascii="Arial" w:hAnsi="Arial" w:cs="Arial"/>
        </w:rPr>
        <w:t>°C</w:t>
      </w:r>
      <w:r w:rsidR="00A14342" w:rsidRPr="00B23F2E">
        <w:rPr>
          <w:rFonts w:ascii="Arial" w:hAnsi="Arial" w:cs="Arial"/>
          <w:lang w:val="en-US"/>
        </w:rPr>
        <w:t xml:space="preserve"> for eight days, neither the two </w:t>
      </w:r>
      <w:r w:rsidR="007638ED" w:rsidRPr="00B23F2E">
        <w:rPr>
          <w:rFonts w:ascii="Arial" w:hAnsi="Arial" w:cs="Arial"/>
          <w:lang w:val="en-US"/>
        </w:rPr>
        <w:t>upland</w:t>
      </w:r>
      <w:r w:rsidR="00A14342" w:rsidRPr="00B23F2E">
        <w:rPr>
          <w:rFonts w:ascii="Arial" w:hAnsi="Arial" w:cs="Arial"/>
          <w:lang w:val="en-US"/>
        </w:rPr>
        <w:t xml:space="preserve"> species could reproduce when transferred back to mild temperature. F</w:t>
      </w:r>
      <w:r w:rsidR="002D17F8" w:rsidRPr="00B23F2E">
        <w:rPr>
          <w:rFonts w:ascii="Arial" w:hAnsi="Arial" w:cs="Arial"/>
          <w:lang w:val="en-US"/>
        </w:rPr>
        <w:t>our</w:t>
      </w:r>
      <w:r w:rsidR="00A14342" w:rsidRPr="00B23F2E">
        <w:rPr>
          <w:rFonts w:ascii="Arial" w:hAnsi="Arial" w:cs="Arial"/>
          <w:lang w:val="en-US"/>
        </w:rPr>
        <w:t xml:space="preserve"> out of the </w:t>
      </w:r>
      <w:r w:rsidR="002D17F8" w:rsidRPr="00B23F2E">
        <w:rPr>
          <w:rFonts w:ascii="Arial" w:hAnsi="Arial" w:cs="Arial"/>
          <w:lang w:val="en-US"/>
        </w:rPr>
        <w:t>five</w:t>
      </w:r>
      <w:r w:rsidR="00A14342" w:rsidRPr="00B23F2E">
        <w:rPr>
          <w:rFonts w:ascii="Arial" w:hAnsi="Arial" w:cs="Arial"/>
          <w:lang w:val="en-US"/>
        </w:rPr>
        <w:t xml:space="preserve"> non-biased and lowland-biased species resumed reproduction</w:t>
      </w:r>
      <w:r w:rsidR="00386252" w:rsidRPr="00B23F2E">
        <w:rPr>
          <w:rFonts w:ascii="Arial" w:hAnsi="Arial" w:cs="Arial"/>
          <w:lang w:val="en-US"/>
        </w:rPr>
        <w:t xml:space="preserve"> (</w:t>
      </w:r>
      <w:r w:rsidR="00EA385B" w:rsidRPr="00B23F2E">
        <w:rPr>
          <w:rFonts w:ascii="Arial" w:hAnsi="Arial" w:cs="Arial"/>
          <w:lang w:val="en-US"/>
        </w:rPr>
        <w:t>F</w:t>
      </w:r>
      <w:r w:rsidR="00386252" w:rsidRPr="00B23F2E">
        <w:rPr>
          <w:rFonts w:ascii="Arial" w:hAnsi="Arial" w:cs="Arial"/>
          <w:lang w:val="en-US"/>
        </w:rPr>
        <w:t>igure 3</w:t>
      </w:r>
      <w:r w:rsidR="008911CD" w:rsidRPr="00B23F2E">
        <w:rPr>
          <w:rFonts w:ascii="Arial" w:hAnsi="Arial" w:cs="Arial"/>
          <w:lang w:val="en-US"/>
        </w:rPr>
        <w:t>g</w:t>
      </w:r>
      <w:r w:rsidR="00386252" w:rsidRPr="00B23F2E">
        <w:rPr>
          <w:rFonts w:ascii="Arial" w:hAnsi="Arial" w:cs="Arial"/>
          <w:lang w:val="en-US"/>
        </w:rPr>
        <w:t>)</w:t>
      </w:r>
      <w:r w:rsidR="00A14342" w:rsidRPr="00B23F2E">
        <w:rPr>
          <w:rFonts w:ascii="Arial" w:hAnsi="Arial" w:cs="Arial"/>
          <w:lang w:val="en-US"/>
        </w:rPr>
        <w:t xml:space="preserve">. </w:t>
      </w:r>
      <w:r w:rsidR="008911CD" w:rsidRPr="00B23F2E">
        <w:rPr>
          <w:rFonts w:ascii="Arial" w:hAnsi="Arial" w:cs="Arial"/>
          <w:lang w:val="en-US"/>
        </w:rPr>
        <w:t>K</w:t>
      </w:r>
      <w:r w:rsidR="00A14342" w:rsidRPr="00B23F2E">
        <w:rPr>
          <w:rFonts w:ascii="Arial" w:hAnsi="Arial" w:cs="Arial"/>
          <w:lang w:val="en-US"/>
        </w:rPr>
        <w:t xml:space="preserve">nockdown time at </w:t>
      </w:r>
      <w:r w:rsidR="00276DCF" w:rsidRPr="00B23F2E">
        <w:rPr>
          <w:rFonts w:ascii="Arial" w:hAnsi="Arial" w:cs="Arial"/>
          <w:lang w:val="en-US"/>
        </w:rPr>
        <w:t xml:space="preserve">lethal </w:t>
      </w:r>
      <w:r w:rsidR="00A14342" w:rsidRPr="00B23F2E">
        <w:rPr>
          <w:rFonts w:ascii="Arial" w:hAnsi="Arial" w:cs="Arial"/>
          <w:lang w:val="en-US"/>
        </w:rPr>
        <w:t>high temperature</w:t>
      </w:r>
      <w:r w:rsidR="00276DCF" w:rsidRPr="00B23F2E">
        <w:rPr>
          <w:rFonts w:ascii="Arial" w:hAnsi="Arial" w:cs="Arial"/>
          <w:lang w:val="en-US"/>
        </w:rPr>
        <w:t xml:space="preserve"> (40</w:t>
      </w:r>
      <w:r w:rsidR="00276DCF" w:rsidRPr="00B23F2E">
        <w:rPr>
          <w:rFonts w:ascii="Arial" w:hAnsi="Arial" w:cs="Arial"/>
        </w:rPr>
        <w:t>°C</w:t>
      </w:r>
      <w:r w:rsidR="00276DCF" w:rsidRPr="00B23F2E">
        <w:rPr>
          <w:rFonts w:ascii="Arial" w:hAnsi="Arial" w:cs="Arial"/>
          <w:lang w:val="en-US"/>
        </w:rPr>
        <w:t>)</w:t>
      </w:r>
      <w:r w:rsidR="00A14342" w:rsidRPr="00B23F2E">
        <w:rPr>
          <w:rFonts w:ascii="Arial" w:hAnsi="Arial" w:cs="Arial"/>
          <w:lang w:val="en-US"/>
        </w:rPr>
        <w:t xml:space="preserve"> was lower among </w:t>
      </w:r>
      <w:r w:rsidR="008911CD" w:rsidRPr="00B23F2E">
        <w:rPr>
          <w:rFonts w:ascii="Arial" w:hAnsi="Arial" w:cs="Arial"/>
          <w:lang w:val="en-US"/>
        </w:rPr>
        <w:t xml:space="preserve">upland </w:t>
      </w:r>
      <w:r w:rsidR="00A14342" w:rsidRPr="00B23F2E">
        <w:rPr>
          <w:rFonts w:ascii="Arial" w:hAnsi="Arial" w:cs="Arial"/>
          <w:lang w:val="en-US"/>
        </w:rPr>
        <w:t>species</w:t>
      </w:r>
      <w:r w:rsidR="008911CD" w:rsidRPr="00B23F2E">
        <w:rPr>
          <w:rFonts w:ascii="Arial" w:hAnsi="Arial" w:cs="Arial"/>
          <w:lang w:val="en-US"/>
        </w:rPr>
        <w:t xml:space="preserve"> </w:t>
      </w:r>
      <w:r w:rsidR="00A14342" w:rsidRPr="00B23F2E">
        <w:rPr>
          <w:rFonts w:ascii="Arial" w:hAnsi="Arial" w:cs="Arial"/>
          <w:lang w:val="en-US"/>
        </w:rPr>
        <w:t>(</w:t>
      </w:r>
      <w:r w:rsidR="00EA385B" w:rsidRPr="00B23F2E">
        <w:rPr>
          <w:rFonts w:ascii="Arial" w:hAnsi="Arial" w:cs="Arial"/>
          <w:lang w:val="en-US"/>
        </w:rPr>
        <w:t>F</w:t>
      </w:r>
      <w:r w:rsidR="00386252" w:rsidRPr="00B23F2E">
        <w:rPr>
          <w:rFonts w:ascii="Arial" w:hAnsi="Arial" w:cs="Arial"/>
          <w:lang w:val="en-US"/>
        </w:rPr>
        <w:t>igure 3</w:t>
      </w:r>
      <w:r w:rsidR="008911CD" w:rsidRPr="00B23F2E">
        <w:rPr>
          <w:rFonts w:ascii="Arial" w:hAnsi="Arial" w:cs="Arial"/>
          <w:lang w:val="en-US"/>
        </w:rPr>
        <w:t>h</w:t>
      </w:r>
      <w:r w:rsidR="00386252" w:rsidRPr="00B23F2E">
        <w:rPr>
          <w:rFonts w:ascii="Arial" w:hAnsi="Arial" w:cs="Arial"/>
          <w:lang w:val="en-US"/>
        </w:rPr>
        <w:t xml:space="preserve">. </w:t>
      </w:r>
      <w:r w:rsidR="00EA385B" w:rsidRPr="00B23F2E">
        <w:rPr>
          <w:rFonts w:ascii="Arial" w:hAnsi="Arial" w:cs="Arial"/>
          <w:lang w:val="en-US"/>
        </w:rPr>
        <w:t>M</w:t>
      </w:r>
      <w:r w:rsidR="008911CD" w:rsidRPr="00B23F2E">
        <w:rPr>
          <w:rFonts w:ascii="Arial" w:hAnsi="Arial" w:cs="Arial"/>
          <w:lang w:val="en-US"/>
        </w:rPr>
        <w:t>ale: coefficient = -7.83 (-14.67 – -1.20); female: coefficient = -3.12 (-10.43 – 3.77)</w:t>
      </w:r>
      <w:r w:rsidR="00A14342" w:rsidRPr="00B23F2E">
        <w:rPr>
          <w:rFonts w:ascii="Arial" w:hAnsi="Arial" w:cs="Arial"/>
          <w:lang w:val="en-US"/>
        </w:rPr>
        <w:t>)</w:t>
      </w:r>
      <w:r w:rsidR="008911CD" w:rsidRPr="00B23F2E">
        <w:rPr>
          <w:rFonts w:ascii="Arial" w:hAnsi="Arial" w:cs="Arial"/>
          <w:lang w:val="en-US"/>
        </w:rPr>
        <w:t>, indicating these species lose their mobility faster in high temperature.</w:t>
      </w:r>
    </w:p>
    <w:p w14:paraId="0FFAE947" w14:textId="0F976491" w:rsidR="006B7A92" w:rsidRPr="00B23F2E" w:rsidRDefault="00EA385B" w:rsidP="007C1BC4">
      <w:pPr>
        <w:ind w:firstLine="720"/>
        <w:rPr>
          <w:rFonts w:ascii="Arial" w:hAnsi="Arial" w:cs="Arial"/>
          <w:lang w:val="en-US"/>
        </w:rPr>
      </w:pPr>
      <w:r w:rsidRPr="00B23F2E">
        <w:rPr>
          <w:rFonts w:ascii="Arial" w:hAnsi="Arial" w:cs="Arial"/>
          <w:lang w:val="en-US"/>
        </w:rPr>
        <w:lastRenderedPageBreak/>
        <w:t>W</w:t>
      </w:r>
      <w:r w:rsidR="007F2000" w:rsidRPr="00B23F2E">
        <w:rPr>
          <w:rFonts w:ascii="Arial" w:hAnsi="Arial" w:cs="Arial"/>
          <w:lang w:val="en-US"/>
        </w:rPr>
        <w:t>hen raised i</w:t>
      </w:r>
      <w:r w:rsidR="006B7A92" w:rsidRPr="00B23F2E">
        <w:rPr>
          <w:rFonts w:ascii="Arial" w:hAnsi="Arial" w:cs="Arial"/>
          <w:lang w:val="en-US"/>
        </w:rPr>
        <w:t xml:space="preserve">n </w:t>
      </w:r>
      <w:r w:rsidR="007974D2" w:rsidRPr="00B23F2E">
        <w:rPr>
          <w:rFonts w:ascii="Arial" w:hAnsi="Arial" w:cs="Arial"/>
          <w:lang w:val="en-US"/>
        </w:rPr>
        <w:t xml:space="preserve">the </w:t>
      </w:r>
      <w:r w:rsidR="007F2000" w:rsidRPr="00B23F2E">
        <w:rPr>
          <w:rFonts w:ascii="Arial" w:hAnsi="Arial" w:cs="Arial"/>
          <w:lang w:val="en-US"/>
        </w:rPr>
        <w:t>laboratory environment</w:t>
      </w:r>
      <w:r w:rsidRPr="00B23F2E">
        <w:rPr>
          <w:rFonts w:ascii="Arial" w:hAnsi="Arial" w:cs="Arial"/>
          <w:lang w:val="en-US"/>
        </w:rPr>
        <w:t xml:space="preserve"> mimicking the lowland sites</w:t>
      </w:r>
      <w:r w:rsidR="006B7A92" w:rsidRPr="00B23F2E">
        <w:rPr>
          <w:rFonts w:ascii="Arial" w:hAnsi="Arial" w:cs="Arial"/>
          <w:lang w:val="en-US"/>
        </w:rPr>
        <w:t xml:space="preserve">, the reproductive success of </w:t>
      </w:r>
      <w:r w:rsidR="007F2000" w:rsidRPr="00B23F2E">
        <w:rPr>
          <w:rFonts w:ascii="Arial" w:hAnsi="Arial" w:cs="Arial"/>
          <w:lang w:val="en-US"/>
        </w:rPr>
        <w:t xml:space="preserve">the two </w:t>
      </w:r>
      <w:r w:rsidR="006B7A92" w:rsidRPr="00B23F2E">
        <w:rPr>
          <w:rFonts w:ascii="Arial" w:hAnsi="Arial" w:cs="Arial"/>
          <w:lang w:val="en-US"/>
        </w:rPr>
        <w:t xml:space="preserve">lowland-biased species </w:t>
      </w:r>
      <w:r w:rsidR="007F2000" w:rsidRPr="00B23F2E">
        <w:rPr>
          <w:rFonts w:ascii="Arial" w:hAnsi="Arial" w:cs="Arial"/>
          <w:lang w:val="en-US"/>
        </w:rPr>
        <w:t>w</w:t>
      </w:r>
      <w:r w:rsidR="00891023" w:rsidRPr="00B23F2E">
        <w:rPr>
          <w:rFonts w:ascii="Arial" w:hAnsi="Arial" w:cs="Arial"/>
          <w:lang w:val="en-US"/>
        </w:rPr>
        <w:t>as</w:t>
      </w:r>
      <w:r w:rsidR="007F2000" w:rsidRPr="00B23F2E">
        <w:rPr>
          <w:rFonts w:ascii="Arial" w:hAnsi="Arial" w:cs="Arial"/>
          <w:lang w:val="en-US"/>
        </w:rPr>
        <w:t xml:space="preserve"> </w:t>
      </w:r>
      <w:r w:rsidR="006B7A92" w:rsidRPr="00B23F2E">
        <w:rPr>
          <w:rFonts w:ascii="Arial" w:hAnsi="Arial" w:cs="Arial"/>
          <w:lang w:val="en-US"/>
        </w:rPr>
        <w:t xml:space="preserve">the highest, followed by the widespread species, </w:t>
      </w:r>
      <w:r w:rsidR="006B7A92" w:rsidRPr="00B23F2E">
        <w:rPr>
          <w:rFonts w:ascii="Arial" w:hAnsi="Arial" w:cs="Arial"/>
          <w:i/>
          <w:iCs/>
          <w:lang w:val="en-US"/>
        </w:rPr>
        <w:t xml:space="preserve">D. </w:t>
      </w:r>
      <w:proofErr w:type="spellStart"/>
      <w:r w:rsidR="006B7A92" w:rsidRPr="00B23F2E">
        <w:rPr>
          <w:rFonts w:ascii="Arial" w:hAnsi="Arial" w:cs="Arial"/>
          <w:i/>
          <w:iCs/>
          <w:lang w:val="en-US"/>
        </w:rPr>
        <w:t>sulfurigaster</w:t>
      </w:r>
      <w:proofErr w:type="spellEnd"/>
      <w:r w:rsidR="006B7A92" w:rsidRPr="00B23F2E">
        <w:rPr>
          <w:rFonts w:ascii="Arial" w:hAnsi="Arial" w:cs="Arial"/>
          <w:lang w:val="en-US"/>
        </w:rPr>
        <w:t xml:space="preserve">. The </w:t>
      </w:r>
      <w:r w:rsidR="007F2000" w:rsidRPr="00B23F2E">
        <w:rPr>
          <w:rFonts w:ascii="Arial" w:hAnsi="Arial" w:cs="Arial"/>
          <w:lang w:val="en-US"/>
        </w:rPr>
        <w:t xml:space="preserve">two </w:t>
      </w:r>
      <w:r w:rsidR="006B7A92" w:rsidRPr="00B23F2E">
        <w:rPr>
          <w:rFonts w:ascii="Arial" w:hAnsi="Arial" w:cs="Arial"/>
          <w:lang w:val="en-US"/>
        </w:rPr>
        <w:t xml:space="preserve">upland species could barely reproduce regardless of the presence of competitors (Figure </w:t>
      </w:r>
      <w:r w:rsidR="00E432E6" w:rsidRPr="00B23F2E">
        <w:rPr>
          <w:rFonts w:ascii="Arial" w:hAnsi="Arial" w:cs="Arial"/>
          <w:lang w:val="en-US"/>
        </w:rPr>
        <w:t>4</w:t>
      </w:r>
      <w:r w:rsidR="006B7A92" w:rsidRPr="00B23F2E">
        <w:rPr>
          <w:rFonts w:ascii="Arial" w:hAnsi="Arial" w:cs="Arial"/>
          <w:lang w:val="en-US"/>
        </w:rPr>
        <w:t xml:space="preserve">a). </w:t>
      </w:r>
      <w:r w:rsidR="00841508" w:rsidRPr="00B23F2E">
        <w:rPr>
          <w:rFonts w:ascii="Arial" w:hAnsi="Arial" w:cs="Arial"/>
          <w:lang w:val="en-US"/>
        </w:rPr>
        <w:t>When r</w:t>
      </w:r>
      <w:r w:rsidR="007F2000" w:rsidRPr="00B23F2E">
        <w:rPr>
          <w:rFonts w:ascii="Arial" w:hAnsi="Arial" w:cs="Arial"/>
          <w:lang w:val="en-US"/>
        </w:rPr>
        <w:t xml:space="preserve">aised in the </w:t>
      </w:r>
      <w:r w:rsidR="006B7A92" w:rsidRPr="00B23F2E">
        <w:rPr>
          <w:rFonts w:ascii="Arial" w:hAnsi="Arial" w:cs="Arial"/>
          <w:lang w:val="en-US"/>
        </w:rPr>
        <w:t>upland environment, all species c</w:t>
      </w:r>
      <w:r w:rsidR="007F2000" w:rsidRPr="00B23F2E">
        <w:rPr>
          <w:rFonts w:ascii="Arial" w:hAnsi="Arial" w:cs="Arial"/>
          <w:lang w:val="en-US"/>
        </w:rPr>
        <w:t>ould</w:t>
      </w:r>
      <w:r w:rsidR="006B7A92" w:rsidRPr="00B23F2E">
        <w:rPr>
          <w:rFonts w:ascii="Arial" w:hAnsi="Arial" w:cs="Arial"/>
          <w:lang w:val="en-US"/>
        </w:rPr>
        <w:t xml:space="preserve"> reproduce and sustain their populations. Lowland species were strongly </w:t>
      </w:r>
      <w:r w:rsidR="007974D2" w:rsidRPr="00B23F2E">
        <w:rPr>
          <w:rFonts w:ascii="Arial" w:hAnsi="Arial" w:cs="Arial"/>
          <w:lang w:val="en-US"/>
        </w:rPr>
        <w:t>affected</w:t>
      </w:r>
      <w:r w:rsidR="006B7A92" w:rsidRPr="00B23F2E">
        <w:rPr>
          <w:rFonts w:ascii="Arial" w:hAnsi="Arial" w:cs="Arial"/>
          <w:lang w:val="en-US"/>
        </w:rPr>
        <w:t xml:space="preserve"> by the density of </w:t>
      </w:r>
      <w:r w:rsidR="006B7A92" w:rsidRPr="00B23F2E">
        <w:rPr>
          <w:rFonts w:ascii="Arial" w:hAnsi="Arial" w:cs="Arial"/>
          <w:i/>
          <w:iCs/>
          <w:lang w:val="en-US"/>
        </w:rPr>
        <w:t xml:space="preserve">D. </w:t>
      </w:r>
      <w:proofErr w:type="spellStart"/>
      <w:r w:rsidR="00EA5252" w:rsidRPr="00B23F2E">
        <w:rPr>
          <w:rFonts w:ascii="Arial" w:hAnsi="Arial" w:cs="Arial"/>
          <w:i/>
          <w:iCs/>
          <w:lang w:val="en-US"/>
        </w:rPr>
        <w:t>pallidifrons</w:t>
      </w:r>
      <w:proofErr w:type="spellEnd"/>
      <w:r w:rsidR="006B7A92" w:rsidRPr="00B23F2E">
        <w:rPr>
          <w:rFonts w:ascii="Arial" w:hAnsi="Arial" w:cs="Arial"/>
          <w:lang w:val="en-US"/>
        </w:rPr>
        <w:t xml:space="preserve">, an upland species. While upland species </w:t>
      </w:r>
      <w:r w:rsidR="007625A8" w:rsidRPr="00B23F2E">
        <w:rPr>
          <w:rFonts w:ascii="Arial" w:hAnsi="Arial" w:cs="Arial"/>
          <w:lang w:val="en-US"/>
        </w:rPr>
        <w:t>were</w:t>
      </w:r>
      <w:r w:rsidR="006B7A92" w:rsidRPr="00B23F2E">
        <w:rPr>
          <w:rFonts w:ascii="Arial" w:hAnsi="Arial" w:cs="Arial"/>
          <w:lang w:val="en-US"/>
        </w:rPr>
        <w:t xml:space="preserve"> significantly less affected by </w:t>
      </w:r>
      <w:r w:rsidR="005F4C4E" w:rsidRPr="00B23F2E">
        <w:rPr>
          <w:rFonts w:ascii="Arial" w:hAnsi="Arial" w:cs="Arial"/>
          <w:lang w:val="en-US"/>
        </w:rPr>
        <w:t>low</w:t>
      </w:r>
      <w:r w:rsidR="006B7A92" w:rsidRPr="00B23F2E">
        <w:rPr>
          <w:rFonts w:ascii="Arial" w:hAnsi="Arial" w:cs="Arial"/>
          <w:lang w:val="en-US"/>
        </w:rPr>
        <w:t>land species, shown by lower interspecific competition coefficients</w:t>
      </w:r>
      <w:r w:rsidR="00E12A4C" w:rsidRPr="00B23F2E">
        <w:rPr>
          <w:rFonts w:ascii="Arial" w:hAnsi="Arial" w:cs="Arial"/>
          <w:lang w:val="en-US"/>
        </w:rPr>
        <w:t xml:space="preserve">, </w:t>
      </w:r>
      <w:r w:rsidR="00E12A4C" w:rsidRPr="00B23F2E">
        <w:rPr>
          <w:rFonts w:ascii="Arial" w:hAnsi="Arial" w:cs="Arial"/>
          <w:lang w:val="en-US"/>
        </w:rPr>
        <w:sym w:font="Symbol" w:char="F062"/>
      </w:r>
      <w:r w:rsidR="006B7A92" w:rsidRPr="00B23F2E">
        <w:rPr>
          <w:rFonts w:ascii="Arial" w:hAnsi="Arial" w:cs="Arial"/>
          <w:lang w:val="en-US"/>
        </w:rPr>
        <w:t xml:space="preserve"> (</w:t>
      </w:r>
      <w:r w:rsidR="005F4C4E" w:rsidRPr="00B23F2E">
        <w:rPr>
          <w:rFonts w:ascii="Arial" w:hAnsi="Arial" w:cs="Arial"/>
          <w:lang w:val="en-US"/>
        </w:rPr>
        <w:t>F</w:t>
      </w:r>
      <w:r w:rsidR="006B7A92" w:rsidRPr="00B23F2E">
        <w:rPr>
          <w:rFonts w:ascii="Arial" w:hAnsi="Arial" w:cs="Arial"/>
          <w:lang w:val="en-US"/>
        </w:rPr>
        <w:t xml:space="preserve">igure </w:t>
      </w:r>
      <w:r w:rsidR="00E432E6" w:rsidRPr="00B23F2E">
        <w:rPr>
          <w:rFonts w:ascii="Arial" w:hAnsi="Arial" w:cs="Arial"/>
          <w:lang w:val="en-US"/>
        </w:rPr>
        <w:t>4</w:t>
      </w:r>
      <w:r w:rsidR="006B7A92" w:rsidRPr="00B23F2E">
        <w:rPr>
          <w:rFonts w:ascii="Arial" w:hAnsi="Arial" w:cs="Arial"/>
          <w:lang w:val="en-US"/>
        </w:rPr>
        <w:t>a</w:t>
      </w:r>
      <w:r w:rsidR="007625A8" w:rsidRPr="00B23F2E">
        <w:rPr>
          <w:rFonts w:ascii="Arial" w:hAnsi="Arial" w:cs="Arial"/>
          <w:lang w:val="en-US"/>
        </w:rPr>
        <w:t xml:space="preserve">, </w:t>
      </w:r>
      <w:r w:rsidR="005F4C4E" w:rsidRPr="00B23F2E">
        <w:rPr>
          <w:rFonts w:ascii="Arial" w:hAnsi="Arial" w:cs="Arial"/>
          <w:lang w:val="en-US"/>
        </w:rPr>
        <w:t>T</w:t>
      </w:r>
      <w:r w:rsidR="007625A8" w:rsidRPr="00B23F2E">
        <w:rPr>
          <w:rFonts w:ascii="Arial" w:hAnsi="Arial" w:cs="Arial"/>
          <w:lang w:val="en-US"/>
        </w:rPr>
        <w:t>able 2</w:t>
      </w:r>
      <w:r w:rsidR="006B7A92" w:rsidRPr="00B23F2E">
        <w:rPr>
          <w:rFonts w:ascii="Arial" w:hAnsi="Arial" w:cs="Arial"/>
          <w:lang w:val="en-US"/>
        </w:rPr>
        <w:t>).</w:t>
      </w:r>
      <w:r w:rsidR="007625A8" w:rsidRPr="00B23F2E">
        <w:rPr>
          <w:rFonts w:ascii="Arial" w:hAnsi="Arial" w:cs="Arial"/>
          <w:lang w:val="en-US"/>
        </w:rPr>
        <w:t xml:space="preserve"> </w:t>
      </w:r>
      <w:r w:rsidR="007974D2" w:rsidRPr="00B23F2E">
        <w:rPr>
          <w:rFonts w:ascii="Arial" w:hAnsi="Arial" w:cs="Arial"/>
          <w:lang w:val="en-US"/>
        </w:rPr>
        <w:t>Competition</w:t>
      </w:r>
      <w:r w:rsidR="007625A8" w:rsidRPr="00B23F2E">
        <w:rPr>
          <w:rFonts w:ascii="Arial" w:hAnsi="Arial" w:cs="Arial"/>
          <w:lang w:val="en-US"/>
        </w:rPr>
        <w:t xml:space="preserve"> </w:t>
      </w:r>
      <w:r w:rsidR="00D22E43" w:rsidRPr="00B23F2E">
        <w:rPr>
          <w:rFonts w:ascii="Arial" w:hAnsi="Arial" w:cs="Arial"/>
          <w:lang w:val="en-US"/>
        </w:rPr>
        <w:t xml:space="preserve">under </w:t>
      </w:r>
      <w:r w:rsidR="007974D2" w:rsidRPr="00B23F2E">
        <w:rPr>
          <w:rFonts w:ascii="Arial" w:hAnsi="Arial" w:cs="Arial"/>
          <w:lang w:val="en-US"/>
        </w:rPr>
        <w:t>upland</w:t>
      </w:r>
      <w:r w:rsidR="007625A8" w:rsidRPr="00B23F2E">
        <w:rPr>
          <w:rFonts w:ascii="Arial" w:hAnsi="Arial" w:cs="Arial"/>
          <w:lang w:val="en-US"/>
        </w:rPr>
        <w:t xml:space="preserve"> </w:t>
      </w:r>
      <w:r w:rsidR="00D22E43" w:rsidRPr="00B23F2E">
        <w:rPr>
          <w:rFonts w:ascii="Arial" w:hAnsi="Arial" w:cs="Arial"/>
          <w:lang w:val="en-US"/>
        </w:rPr>
        <w:t xml:space="preserve">conditions </w:t>
      </w:r>
      <w:r w:rsidR="007625A8" w:rsidRPr="00B23F2E">
        <w:rPr>
          <w:rFonts w:ascii="Arial" w:hAnsi="Arial" w:cs="Arial"/>
          <w:lang w:val="en-US"/>
        </w:rPr>
        <w:t>was predicted to drive lowland species to exclusion (Table 2, SI 3abf).</w:t>
      </w:r>
      <w:r w:rsidR="00A76C14" w:rsidRPr="00B23F2E">
        <w:rPr>
          <w:rFonts w:ascii="Arial" w:hAnsi="Arial" w:cs="Arial"/>
          <w:lang w:val="en-US"/>
        </w:rPr>
        <w:t xml:space="preserve"> In the empirical test of the long-term competition between two representative upland and lowland species,</w:t>
      </w:r>
      <w:r w:rsidR="007625A8" w:rsidRPr="00B23F2E">
        <w:rPr>
          <w:rFonts w:ascii="Arial" w:hAnsi="Arial" w:cs="Arial"/>
          <w:lang w:val="en-US"/>
        </w:rPr>
        <w:t xml:space="preserve"> </w:t>
      </w:r>
      <w:r w:rsidR="00FF7A67" w:rsidRPr="00B23F2E">
        <w:rPr>
          <w:rFonts w:ascii="Arial" w:hAnsi="Arial" w:cs="Arial"/>
          <w:lang w:val="en-US"/>
        </w:rPr>
        <w:t xml:space="preserve">high temperature drove </w:t>
      </w:r>
      <w:r w:rsidR="00FF7A67" w:rsidRPr="00B23F2E">
        <w:rPr>
          <w:rFonts w:ascii="Arial" w:hAnsi="Arial" w:cs="Arial"/>
          <w:i/>
          <w:iCs/>
          <w:lang w:val="en-US"/>
        </w:rPr>
        <w:t xml:space="preserve">D. </w:t>
      </w:r>
      <w:proofErr w:type="spellStart"/>
      <w:r w:rsidR="00EA5252" w:rsidRPr="00B23F2E">
        <w:rPr>
          <w:rFonts w:ascii="Arial" w:hAnsi="Arial" w:cs="Arial"/>
          <w:i/>
          <w:iCs/>
          <w:lang w:val="en-US"/>
        </w:rPr>
        <w:t>pallidifrons</w:t>
      </w:r>
      <w:proofErr w:type="spellEnd"/>
      <w:r w:rsidR="00FF7A67" w:rsidRPr="00B23F2E">
        <w:rPr>
          <w:rFonts w:ascii="Arial" w:hAnsi="Arial" w:cs="Arial"/>
          <w:lang w:val="en-US"/>
        </w:rPr>
        <w:t xml:space="preserve"> to extinction regardless of the </w:t>
      </w:r>
      <w:r w:rsidR="00F9470A" w:rsidRPr="00B23F2E">
        <w:rPr>
          <w:rFonts w:ascii="Arial" w:hAnsi="Arial" w:cs="Arial"/>
          <w:lang w:val="en-US"/>
        </w:rPr>
        <w:t xml:space="preserve">starting </w:t>
      </w:r>
      <w:r w:rsidR="00803F56" w:rsidRPr="00B23F2E">
        <w:rPr>
          <w:rFonts w:ascii="Arial" w:hAnsi="Arial" w:cs="Arial"/>
          <w:lang w:val="en-US"/>
        </w:rPr>
        <w:t xml:space="preserve">species </w:t>
      </w:r>
      <w:r w:rsidR="00F9470A" w:rsidRPr="00B23F2E">
        <w:rPr>
          <w:rFonts w:ascii="Arial" w:hAnsi="Arial" w:cs="Arial"/>
          <w:lang w:val="en-US"/>
        </w:rPr>
        <w:t>composition</w:t>
      </w:r>
      <w:r w:rsidR="00A76C14" w:rsidRPr="00B23F2E">
        <w:rPr>
          <w:rFonts w:ascii="Arial" w:hAnsi="Arial" w:cs="Arial"/>
          <w:lang w:val="en-US"/>
        </w:rPr>
        <w:t xml:space="preserve"> (monoculture versus mixed species culture)</w:t>
      </w:r>
      <w:r w:rsidR="00FF7A67" w:rsidRPr="00B23F2E">
        <w:rPr>
          <w:rFonts w:ascii="Arial" w:hAnsi="Arial" w:cs="Arial"/>
          <w:lang w:val="en-US"/>
        </w:rPr>
        <w:t xml:space="preserve">. In contrast, </w:t>
      </w:r>
      <w:r w:rsidR="007974D2" w:rsidRPr="00B23F2E">
        <w:rPr>
          <w:rFonts w:ascii="Arial" w:hAnsi="Arial" w:cs="Arial"/>
          <w:lang w:val="en-US"/>
        </w:rPr>
        <w:t>the monoculture</w:t>
      </w:r>
      <w:r w:rsidR="00FF7A67" w:rsidRPr="00B23F2E">
        <w:rPr>
          <w:rFonts w:ascii="Arial" w:hAnsi="Arial" w:cs="Arial"/>
          <w:lang w:val="en-US"/>
        </w:rPr>
        <w:t xml:space="preserve"> of </w:t>
      </w:r>
      <w:r w:rsidR="00FF7A67" w:rsidRPr="00B23F2E">
        <w:rPr>
          <w:rFonts w:ascii="Arial" w:hAnsi="Arial" w:cs="Arial"/>
          <w:i/>
          <w:iCs/>
          <w:lang w:val="en-US"/>
        </w:rPr>
        <w:t>D. pandora</w:t>
      </w:r>
      <w:r w:rsidR="00FF7A67" w:rsidRPr="00B23F2E">
        <w:rPr>
          <w:rFonts w:ascii="Arial" w:hAnsi="Arial" w:cs="Arial"/>
          <w:lang w:val="en-US"/>
        </w:rPr>
        <w:t xml:space="preserve"> </w:t>
      </w:r>
      <w:r w:rsidR="00D22E43" w:rsidRPr="00B23F2E">
        <w:rPr>
          <w:rFonts w:ascii="Arial" w:hAnsi="Arial" w:cs="Arial"/>
          <w:lang w:val="en-US"/>
        </w:rPr>
        <w:t xml:space="preserve">remained </w:t>
      </w:r>
      <w:r w:rsidR="007F2000" w:rsidRPr="00B23F2E">
        <w:rPr>
          <w:rFonts w:ascii="Arial" w:hAnsi="Arial" w:cs="Arial"/>
          <w:lang w:val="en-US"/>
        </w:rPr>
        <w:t>abundant</w:t>
      </w:r>
      <w:r w:rsidR="00FF7A67" w:rsidRPr="00B23F2E">
        <w:rPr>
          <w:rFonts w:ascii="Arial" w:hAnsi="Arial" w:cs="Arial"/>
          <w:lang w:val="en-US"/>
        </w:rPr>
        <w:t xml:space="preserve"> in both temperature</w:t>
      </w:r>
      <w:r w:rsidR="007974D2" w:rsidRPr="00B23F2E">
        <w:rPr>
          <w:rFonts w:ascii="Arial" w:hAnsi="Arial" w:cs="Arial"/>
          <w:lang w:val="en-US"/>
        </w:rPr>
        <w:t>s</w:t>
      </w:r>
      <w:r w:rsidR="00FF7A67" w:rsidRPr="00B23F2E">
        <w:rPr>
          <w:rFonts w:ascii="Arial" w:hAnsi="Arial" w:cs="Arial"/>
          <w:lang w:val="en-US"/>
        </w:rPr>
        <w:t xml:space="preserve"> when raised alone. </w:t>
      </w:r>
      <w:r w:rsidR="007F2000" w:rsidRPr="00B23F2E">
        <w:rPr>
          <w:rFonts w:ascii="Arial" w:hAnsi="Arial" w:cs="Arial"/>
          <w:lang w:val="en-US"/>
        </w:rPr>
        <w:t xml:space="preserve">However, </w:t>
      </w:r>
      <w:r w:rsidR="004161ED" w:rsidRPr="00B23F2E">
        <w:rPr>
          <w:rFonts w:ascii="Arial" w:hAnsi="Arial" w:cs="Arial"/>
          <w:lang w:val="en-US"/>
        </w:rPr>
        <w:t xml:space="preserve">their </w:t>
      </w:r>
      <w:r w:rsidR="00FF7A67" w:rsidRPr="00B23F2E">
        <w:rPr>
          <w:rFonts w:ascii="Arial" w:hAnsi="Arial" w:cs="Arial"/>
          <w:lang w:val="en-US"/>
        </w:rPr>
        <w:t>population</w:t>
      </w:r>
      <w:r w:rsidR="004161ED" w:rsidRPr="00B23F2E">
        <w:rPr>
          <w:rFonts w:ascii="Arial" w:hAnsi="Arial" w:cs="Arial"/>
          <w:lang w:val="en-US"/>
        </w:rPr>
        <w:t>s</w:t>
      </w:r>
      <w:r w:rsidR="00FF7A67" w:rsidRPr="00B23F2E">
        <w:rPr>
          <w:rFonts w:ascii="Arial" w:hAnsi="Arial" w:cs="Arial"/>
          <w:lang w:val="en-US"/>
        </w:rPr>
        <w:t xml:space="preserve"> w</w:t>
      </w:r>
      <w:r w:rsidR="004161ED" w:rsidRPr="00B23F2E">
        <w:rPr>
          <w:rFonts w:ascii="Arial" w:hAnsi="Arial" w:cs="Arial"/>
          <w:lang w:val="en-US"/>
        </w:rPr>
        <w:t>ere</w:t>
      </w:r>
      <w:r w:rsidR="00FF7A67" w:rsidRPr="00B23F2E">
        <w:rPr>
          <w:rFonts w:ascii="Arial" w:hAnsi="Arial" w:cs="Arial"/>
          <w:lang w:val="en-US"/>
        </w:rPr>
        <w:t xml:space="preserve"> significantly reduced </w:t>
      </w:r>
      <w:r w:rsidR="00D22E43" w:rsidRPr="00B23F2E">
        <w:rPr>
          <w:rFonts w:ascii="Arial" w:hAnsi="Arial" w:cs="Arial"/>
          <w:lang w:val="en-US"/>
        </w:rPr>
        <w:t xml:space="preserve">at </w:t>
      </w:r>
      <w:r w:rsidR="00841508" w:rsidRPr="00B23F2E">
        <w:rPr>
          <w:rFonts w:ascii="Arial" w:hAnsi="Arial" w:cs="Arial"/>
          <w:lang w:val="en-US"/>
        </w:rPr>
        <w:t xml:space="preserve">the </w:t>
      </w:r>
      <w:r w:rsidR="00FF7A67" w:rsidRPr="00B23F2E">
        <w:rPr>
          <w:rFonts w:ascii="Arial" w:hAnsi="Arial" w:cs="Arial"/>
          <w:lang w:val="en-US"/>
        </w:rPr>
        <w:t xml:space="preserve">low temperature only when in the presence of </w:t>
      </w:r>
      <w:r w:rsidR="00C8402E" w:rsidRPr="00B23F2E">
        <w:rPr>
          <w:rFonts w:ascii="Arial" w:hAnsi="Arial" w:cs="Arial"/>
          <w:i/>
          <w:iCs/>
          <w:lang w:val="en-US"/>
        </w:rPr>
        <w:t xml:space="preserve">D. </w:t>
      </w:r>
      <w:proofErr w:type="spellStart"/>
      <w:r w:rsidR="00EA5252" w:rsidRPr="00B23F2E">
        <w:rPr>
          <w:rFonts w:ascii="Arial" w:hAnsi="Arial" w:cs="Arial"/>
          <w:i/>
          <w:iCs/>
          <w:lang w:val="en-US"/>
        </w:rPr>
        <w:t>pallidifrons</w:t>
      </w:r>
      <w:proofErr w:type="spellEnd"/>
      <w:r w:rsidR="00C8402E" w:rsidRPr="00B23F2E">
        <w:rPr>
          <w:rFonts w:ascii="Arial" w:hAnsi="Arial" w:cs="Arial"/>
          <w:lang w:val="en-US"/>
        </w:rPr>
        <w:t xml:space="preserve"> </w:t>
      </w:r>
      <w:r w:rsidR="00803F56" w:rsidRPr="00B23F2E">
        <w:rPr>
          <w:rFonts w:ascii="Arial" w:hAnsi="Arial" w:cs="Arial"/>
          <w:lang w:val="en-US"/>
        </w:rPr>
        <w:t xml:space="preserve">(Figure </w:t>
      </w:r>
      <w:r w:rsidR="00E432E6" w:rsidRPr="00B23F2E">
        <w:rPr>
          <w:rFonts w:ascii="Arial" w:hAnsi="Arial" w:cs="Arial"/>
          <w:lang w:val="en-US"/>
        </w:rPr>
        <w:t>5</w:t>
      </w:r>
      <w:r w:rsidR="00803F56" w:rsidRPr="00B23F2E">
        <w:rPr>
          <w:rFonts w:ascii="Arial" w:hAnsi="Arial" w:cs="Arial"/>
          <w:lang w:val="en-US"/>
        </w:rPr>
        <w:t>)</w:t>
      </w:r>
      <w:r w:rsidR="00FF7A67" w:rsidRPr="00B23F2E">
        <w:rPr>
          <w:rFonts w:ascii="Arial" w:hAnsi="Arial" w:cs="Arial"/>
          <w:lang w:val="en-US"/>
        </w:rPr>
        <w:t>.</w:t>
      </w:r>
    </w:p>
    <w:p w14:paraId="1F7B90A4" w14:textId="77777777" w:rsidR="00036A2A" w:rsidRPr="00B23F2E" w:rsidRDefault="00036A2A" w:rsidP="007C1BC4">
      <w:pPr>
        <w:rPr>
          <w:rFonts w:ascii="Arial" w:hAnsi="Arial" w:cs="Arial"/>
          <w:lang w:val="en-US"/>
        </w:rPr>
      </w:pPr>
    </w:p>
    <w:p w14:paraId="3CFACF74" w14:textId="77777777" w:rsidR="00930FF3" w:rsidRPr="00B23F2E" w:rsidRDefault="00930FF3" w:rsidP="007C1BC4">
      <w:pPr>
        <w:rPr>
          <w:rFonts w:ascii="Arial" w:hAnsi="Arial" w:cs="Arial"/>
          <w:lang w:val="en-US"/>
        </w:rPr>
      </w:pPr>
    </w:p>
    <w:p w14:paraId="62FB0282" w14:textId="3A33ECB9" w:rsidR="00930FF3" w:rsidRPr="00B23F2E" w:rsidRDefault="00930FF3" w:rsidP="007C1BC4">
      <w:pPr>
        <w:rPr>
          <w:rFonts w:ascii="Arial" w:hAnsi="Arial" w:cs="Arial"/>
          <w:lang w:val="en-US"/>
        </w:rPr>
      </w:pPr>
      <w:r w:rsidRPr="00B23F2E">
        <w:rPr>
          <w:rFonts w:ascii="Arial" w:hAnsi="Arial" w:cs="Arial"/>
          <w:b/>
          <w:bCs/>
          <w:lang w:val="en-US"/>
        </w:rPr>
        <w:t>Discussion</w:t>
      </w:r>
    </w:p>
    <w:p w14:paraId="3C794036" w14:textId="1C48EE4E" w:rsidR="00B30C51" w:rsidRPr="00B23F2E" w:rsidRDefault="00D82A0C" w:rsidP="007C1BC4">
      <w:pPr>
        <w:ind w:firstLine="720"/>
        <w:rPr>
          <w:rFonts w:ascii="Arial" w:hAnsi="Arial" w:cs="Arial"/>
          <w:lang w:val="en-US"/>
        </w:rPr>
      </w:pPr>
      <w:r w:rsidRPr="00B23F2E">
        <w:rPr>
          <w:rFonts w:ascii="Arial" w:hAnsi="Arial" w:cs="Arial"/>
          <w:lang w:val="en-US"/>
        </w:rPr>
        <w:t>Our results run counter to the</w:t>
      </w:r>
      <w:r w:rsidR="000625C0" w:rsidRPr="00B23F2E">
        <w:rPr>
          <w:rFonts w:ascii="Arial" w:hAnsi="Arial" w:cs="Arial"/>
          <w:lang w:val="en-US"/>
        </w:rPr>
        <w:t xml:space="preserve"> common assum</w:t>
      </w:r>
      <w:r w:rsidRPr="00B23F2E">
        <w:rPr>
          <w:rFonts w:ascii="Arial" w:hAnsi="Arial" w:cs="Arial"/>
          <w:lang w:val="en-US"/>
        </w:rPr>
        <w:t>ption</w:t>
      </w:r>
      <w:r w:rsidR="000625C0" w:rsidRPr="00B23F2E">
        <w:rPr>
          <w:rFonts w:ascii="Arial" w:hAnsi="Arial" w:cs="Arial"/>
          <w:lang w:val="en-US"/>
        </w:rPr>
        <w:t xml:space="preserve"> </w:t>
      </w:r>
      <w:r w:rsidR="00B30C51" w:rsidRPr="00B23F2E">
        <w:rPr>
          <w:rFonts w:ascii="Arial" w:hAnsi="Arial" w:cs="Arial"/>
          <w:lang w:val="en-US"/>
        </w:rPr>
        <w:t>that cold boundaries</w:t>
      </w:r>
      <w:r w:rsidR="003D6BD4" w:rsidRPr="00B23F2E">
        <w:rPr>
          <w:rFonts w:ascii="Arial" w:hAnsi="Arial" w:cs="Arial"/>
          <w:lang w:val="en-US"/>
        </w:rPr>
        <w:t xml:space="preserve"> to species’ ranges</w:t>
      </w:r>
      <w:r w:rsidR="00B30C51" w:rsidRPr="00B23F2E">
        <w:rPr>
          <w:rFonts w:ascii="Arial" w:hAnsi="Arial" w:cs="Arial"/>
          <w:lang w:val="en-US"/>
        </w:rPr>
        <w:t xml:space="preserve"> </w:t>
      </w:r>
      <w:r w:rsidR="003D6BD4" w:rsidRPr="00B23F2E">
        <w:rPr>
          <w:rFonts w:ascii="Arial" w:hAnsi="Arial" w:cs="Arial"/>
          <w:lang w:val="en-US"/>
        </w:rPr>
        <w:t xml:space="preserve">are constrained abiotically and reflect </w:t>
      </w:r>
      <w:r w:rsidR="00B30C51" w:rsidRPr="00B23F2E">
        <w:rPr>
          <w:rFonts w:ascii="Arial" w:hAnsi="Arial" w:cs="Arial"/>
          <w:lang w:val="en-US"/>
        </w:rPr>
        <w:t>thermal niche</w:t>
      </w:r>
      <w:r w:rsidR="003D6BD4" w:rsidRPr="00B23F2E">
        <w:rPr>
          <w:rFonts w:ascii="Arial" w:hAnsi="Arial" w:cs="Arial"/>
          <w:lang w:val="en-US"/>
        </w:rPr>
        <w:t xml:space="preserve">s, </w:t>
      </w:r>
      <w:r w:rsidRPr="00B23F2E">
        <w:rPr>
          <w:rFonts w:ascii="Arial" w:hAnsi="Arial" w:cs="Arial"/>
          <w:lang w:val="en-US"/>
        </w:rPr>
        <w:t>while</w:t>
      </w:r>
      <w:r w:rsidR="00B30C51" w:rsidRPr="00B23F2E">
        <w:rPr>
          <w:rFonts w:ascii="Arial" w:hAnsi="Arial" w:cs="Arial"/>
          <w:lang w:val="en-US"/>
        </w:rPr>
        <w:t xml:space="preserve"> biotic interactions define warm boundaries</w:t>
      </w:r>
      <w:r w:rsidRPr="00B23F2E">
        <w:rPr>
          <w:rFonts w:ascii="Arial" w:hAnsi="Arial" w:cs="Arial"/>
          <w:lang w:val="en-US"/>
        </w:rPr>
        <w:t>. W</w:t>
      </w:r>
      <w:r w:rsidR="004B1834" w:rsidRPr="00B23F2E">
        <w:rPr>
          <w:rFonts w:ascii="Arial" w:hAnsi="Arial" w:cs="Arial"/>
          <w:lang w:val="en-US"/>
        </w:rPr>
        <w:t>e found that</w:t>
      </w:r>
      <w:r w:rsidR="00B30C51" w:rsidRPr="00B23F2E">
        <w:rPr>
          <w:rFonts w:ascii="Arial" w:hAnsi="Arial" w:cs="Arial"/>
          <w:lang w:val="en-US"/>
        </w:rPr>
        <w:t xml:space="preserve"> </w:t>
      </w:r>
      <w:r w:rsidR="00CC58AC" w:rsidRPr="00B23F2E">
        <w:rPr>
          <w:rFonts w:ascii="Arial" w:hAnsi="Arial" w:cs="Arial"/>
          <w:lang w:val="en-US"/>
        </w:rPr>
        <w:t>high temperatures experienced on a daily basis at lowland sites</w:t>
      </w:r>
      <w:r w:rsidR="00623168" w:rsidRPr="00B23F2E">
        <w:rPr>
          <w:rFonts w:ascii="Arial" w:hAnsi="Arial" w:cs="Arial"/>
          <w:lang w:val="en-US"/>
        </w:rPr>
        <w:t xml:space="preserve"> were sufficiently high to serve as an environmental filter determining the composition of</w:t>
      </w:r>
      <w:r w:rsidR="00CC58AC" w:rsidRPr="00B23F2E" w:rsidDel="004B1834">
        <w:rPr>
          <w:rFonts w:ascii="Arial" w:hAnsi="Arial" w:cs="Arial"/>
          <w:lang w:val="en-US"/>
        </w:rPr>
        <w:t xml:space="preserve"> </w:t>
      </w:r>
      <w:r w:rsidR="00B30C51" w:rsidRPr="00B23F2E">
        <w:rPr>
          <w:rFonts w:ascii="Arial" w:hAnsi="Arial" w:cs="Arial"/>
          <w:i/>
          <w:iCs/>
          <w:lang w:val="en-US"/>
        </w:rPr>
        <w:t>Drosophila</w:t>
      </w:r>
      <w:r w:rsidR="00B30C51" w:rsidRPr="00B23F2E">
        <w:rPr>
          <w:rFonts w:ascii="Arial" w:hAnsi="Arial" w:cs="Arial"/>
          <w:lang w:val="en-US"/>
        </w:rPr>
        <w:t xml:space="preserve"> communit</w:t>
      </w:r>
      <w:r w:rsidRPr="00B23F2E">
        <w:rPr>
          <w:rFonts w:ascii="Arial" w:hAnsi="Arial" w:cs="Arial"/>
          <w:lang w:val="en-US"/>
        </w:rPr>
        <w:t>ies</w:t>
      </w:r>
      <w:r w:rsidR="00B30C51" w:rsidRPr="00B23F2E">
        <w:rPr>
          <w:rFonts w:ascii="Arial" w:hAnsi="Arial" w:cs="Arial"/>
          <w:lang w:val="en-US"/>
        </w:rPr>
        <w:t xml:space="preserve">. </w:t>
      </w:r>
      <w:r w:rsidR="008F40A7" w:rsidRPr="00B23F2E">
        <w:rPr>
          <w:rFonts w:ascii="Arial" w:hAnsi="Arial" w:cs="Arial"/>
          <w:lang w:val="en-US"/>
        </w:rPr>
        <w:t>In</w:t>
      </w:r>
      <w:r w:rsidR="0081173E" w:rsidRPr="00B23F2E">
        <w:rPr>
          <w:rFonts w:ascii="Arial" w:hAnsi="Arial" w:cs="Arial"/>
          <w:lang w:val="en-US"/>
        </w:rPr>
        <w:t xml:space="preserve"> </w:t>
      </w:r>
      <w:r w:rsidR="008F40A7" w:rsidRPr="00B23F2E">
        <w:rPr>
          <w:rFonts w:ascii="Arial" w:hAnsi="Arial" w:cs="Arial"/>
          <w:lang w:val="en-US"/>
        </w:rPr>
        <w:t xml:space="preserve">cooler environment at </w:t>
      </w:r>
      <w:r w:rsidR="0081173E" w:rsidRPr="00B23F2E">
        <w:rPr>
          <w:rFonts w:ascii="Arial" w:hAnsi="Arial" w:cs="Arial"/>
          <w:lang w:val="en-US"/>
        </w:rPr>
        <w:t xml:space="preserve">high elevations, </w:t>
      </w:r>
      <w:r w:rsidR="00B30C51" w:rsidRPr="00B23F2E">
        <w:rPr>
          <w:rFonts w:ascii="Arial" w:hAnsi="Arial" w:cs="Arial"/>
          <w:lang w:val="en-US"/>
        </w:rPr>
        <w:t xml:space="preserve">lowland species are outcompeted by </w:t>
      </w:r>
      <w:r w:rsidR="00C72931" w:rsidRPr="00B23F2E">
        <w:rPr>
          <w:rFonts w:ascii="Arial" w:hAnsi="Arial" w:cs="Arial"/>
          <w:lang w:val="en-US"/>
        </w:rPr>
        <w:t>certain</w:t>
      </w:r>
      <w:r w:rsidR="00B30C51" w:rsidRPr="00B23F2E">
        <w:rPr>
          <w:rFonts w:ascii="Arial" w:hAnsi="Arial" w:cs="Arial"/>
          <w:lang w:val="en-US"/>
        </w:rPr>
        <w:t xml:space="preserve"> upland species whose distribution </w:t>
      </w:r>
      <w:r w:rsidR="00C72931" w:rsidRPr="00B23F2E">
        <w:rPr>
          <w:rFonts w:ascii="Arial" w:hAnsi="Arial" w:cs="Arial"/>
          <w:lang w:val="en-US"/>
        </w:rPr>
        <w:t>is</w:t>
      </w:r>
      <w:r w:rsidR="00B30C51" w:rsidRPr="00B23F2E">
        <w:rPr>
          <w:rFonts w:ascii="Arial" w:hAnsi="Arial" w:cs="Arial"/>
          <w:lang w:val="en-US"/>
        </w:rPr>
        <w:t xml:space="preserve"> confined to </w:t>
      </w:r>
      <w:r w:rsidR="0081173E" w:rsidRPr="00B23F2E">
        <w:rPr>
          <w:rFonts w:ascii="Arial" w:hAnsi="Arial" w:cs="Arial"/>
          <w:lang w:val="en-US"/>
        </w:rPr>
        <w:t>high elevations as a result of</w:t>
      </w:r>
      <w:r w:rsidR="00B30C51" w:rsidRPr="00B23F2E">
        <w:rPr>
          <w:rFonts w:ascii="Arial" w:hAnsi="Arial" w:cs="Arial"/>
          <w:lang w:val="en-US"/>
        </w:rPr>
        <w:t xml:space="preserve"> </w:t>
      </w:r>
      <w:r w:rsidR="0081173E" w:rsidRPr="00B23F2E">
        <w:rPr>
          <w:rFonts w:ascii="Arial" w:hAnsi="Arial" w:cs="Arial"/>
          <w:lang w:val="en-US"/>
        </w:rPr>
        <w:t xml:space="preserve">their </w:t>
      </w:r>
      <w:r w:rsidR="00B30C51" w:rsidRPr="00B23F2E">
        <w:rPr>
          <w:rFonts w:ascii="Arial" w:hAnsi="Arial" w:cs="Arial"/>
          <w:lang w:val="en-US"/>
        </w:rPr>
        <w:t>intolerance to heat.</w:t>
      </w:r>
    </w:p>
    <w:p w14:paraId="0790EA93" w14:textId="77777777" w:rsidR="0046703F" w:rsidRPr="00B23F2E" w:rsidRDefault="0046703F" w:rsidP="007C1BC4">
      <w:pPr>
        <w:ind w:firstLine="720"/>
        <w:rPr>
          <w:rFonts w:ascii="Arial" w:hAnsi="Arial" w:cs="Arial"/>
          <w:lang w:val="en-US"/>
        </w:rPr>
      </w:pPr>
    </w:p>
    <w:p w14:paraId="04400E2B" w14:textId="2F670CA7" w:rsidR="00D45499" w:rsidRPr="00B23F2E" w:rsidRDefault="00AF3153" w:rsidP="007C1BC4">
      <w:pPr>
        <w:rPr>
          <w:rFonts w:ascii="Arial" w:hAnsi="Arial" w:cs="Arial"/>
          <w:i/>
          <w:iCs/>
          <w:lang w:val="en-US"/>
        </w:rPr>
      </w:pPr>
      <w:r w:rsidRPr="00B23F2E">
        <w:rPr>
          <w:rFonts w:ascii="Arial" w:hAnsi="Arial" w:cs="Arial"/>
          <w:i/>
          <w:iCs/>
          <w:lang w:val="en-US"/>
        </w:rPr>
        <w:t>1.</w:t>
      </w:r>
      <w:r w:rsidR="00D45499" w:rsidRPr="00B23F2E">
        <w:rPr>
          <w:rFonts w:ascii="Arial" w:hAnsi="Arial" w:cs="Arial"/>
          <w:i/>
          <w:iCs/>
          <w:lang w:val="en-US"/>
        </w:rPr>
        <w:t>Low variation of upper thermal limit</w:t>
      </w:r>
    </w:p>
    <w:p w14:paraId="3AEED4E9" w14:textId="59A43E59" w:rsidR="00271FFC" w:rsidRPr="00B23F2E" w:rsidRDefault="007D4475" w:rsidP="007C1BC4">
      <w:pPr>
        <w:ind w:firstLine="720"/>
        <w:rPr>
          <w:rFonts w:ascii="Arial" w:hAnsi="Arial" w:cs="Arial"/>
        </w:rPr>
      </w:pPr>
      <w:r w:rsidRPr="00B23F2E">
        <w:rPr>
          <w:rFonts w:ascii="Arial" w:hAnsi="Arial" w:cs="Arial"/>
          <w:lang w:val="en-US"/>
        </w:rPr>
        <w:t>Upper thermal limit</w:t>
      </w:r>
      <w:r w:rsidR="00867830" w:rsidRPr="00B23F2E">
        <w:rPr>
          <w:rFonts w:ascii="Arial" w:hAnsi="Arial" w:cs="Arial"/>
          <w:lang w:val="en-US"/>
        </w:rPr>
        <w:t>s</w:t>
      </w:r>
      <w:r w:rsidRPr="00B23F2E">
        <w:rPr>
          <w:rFonts w:ascii="Arial" w:hAnsi="Arial" w:cs="Arial"/>
          <w:lang w:val="en-US"/>
        </w:rPr>
        <w:t xml:space="preserve"> </w:t>
      </w:r>
      <w:r w:rsidR="001D33EE" w:rsidRPr="00B23F2E">
        <w:rPr>
          <w:rFonts w:ascii="Arial" w:hAnsi="Arial" w:cs="Arial"/>
          <w:lang w:val="en-US"/>
        </w:rPr>
        <w:t>show low level</w:t>
      </w:r>
      <w:r w:rsidR="00867830" w:rsidRPr="00B23F2E">
        <w:rPr>
          <w:rFonts w:ascii="Arial" w:hAnsi="Arial" w:cs="Arial"/>
          <w:lang w:val="en-US"/>
        </w:rPr>
        <w:t>s</w:t>
      </w:r>
      <w:r w:rsidR="001D33EE" w:rsidRPr="00B23F2E">
        <w:rPr>
          <w:rFonts w:ascii="Arial" w:hAnsi="Arial" w:cs="Arial"/>
          <w:lang w:val="en-US"/>
        </w:rPr>
        <w:t xml:space="preserve"> of variation</w:t>
      </w:r>
      <w:r w:rsidRPr="00B23F2E">
        <w:rPr>
          <w:rFonts w:ascii="Arial" w:hAnsi="Arial" w:cs="Arial"/>
          <w:lang w:val="en-US"/>
        </w:rPr>
        <w:t xml:space="preserve"> among species</w:t>
      </w:r>
      <w:r w:rsidR="001D33EE" w:rsidRPr="00B23F2E">
        <w:rPr>
          <w:rFonts w:ascii="Arial" w:hAnsi="Arial" w:cs="Arial"/>
        </w:rPr>
        <w:t xml:space="preserve"> </w:t>
      </w:r>
      <w:r w:rsidR="001A5425" w:rsidRPr="00B23F2E">
        <w:rPr>
          <w:rFonts w:ascii="Arial" w:hAnsi="Arial" w:cs="Arial"/>
          <w:lang w:val="en-US"/>
        </w:rPr>
        <w:fldChar w:fldCharType="begin" w:fldLock="1"/>
      </w:r>
      <w:r w:rsidR="00742C6C" w:rsidRPr="00B23F2E">
        <w:rPr>
          <w:rFonts w:ascii="Arial" w:hAnsi="Arial" w:cs="Arial"/>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implications","type":"article-journal","volume":"213"},"uris":["http://www.mendeley.com/documents/?uuid=3d193ff8-878b-3444-b801-3cbe985d3fe2"]}],"mendeley":{"formattedCitation":"(Hoffmann 2010)","plainTextFormattedCitation":"(Hoffmann 2010)","previouslyFormattedCitation":"(Hoffmann 2010)"},"properties":{"noteIndex":0},"schema":"https://github.com/citation-style-language/schema/raw/master/csl-citation.json"}</w:instrText>
      </w:r>
      <w:r w:rsidR="001A5425" w:rsidRPr="00B23F2E">
        <w:rPr>
          <w:rFonts w:ascii="Arial" w:hAnsi="Arial" w:cs="Arial"/>
          <w:lang w:val="en-US"/>
        </w:rPr>
        <w:fldChar w:fldCharType="separate"/>
      </w:r>
      <w:r w:rsidR="001D33EE" w:rsidRPr="00B23F2E">
        <w:rPr>
          <w:rFonts w:ascii="Arial" w:hAnsi="Arial" w:cs="Arial"/>
          <w:noProof/>
          <w:lang w:val="en-US"/>
        </w:rPr>
        <w:t>(Hoffmann 2010)</w:t>
      </w:r>
      <w:r w:rsidR="001A5425" w:rsidRPr="00B23F2E">
        <w:rPr>
          <w:rFonts w:ascii="Arial" w:hAnsi="Arial" w:cs="Arial"/>
          <w:lang w:val="en-US"/>
        </w:rPr>
        <w:fldChar w:fldCharType="end"/>
      </w:r>
      <w:r w:rsidR="00270BB1" w:rsidRPr="00B23F2E">
        <w:rPr>
          <w:rFonts w:ascii="Arial" w:hAnsi="Arial" w:cs="Arial"/>
          <w:lang w:val="en-US"/>
        </w:rPr>
        <w:t xml:space="preserve">. </w:t>
      </w:r>
      <w:r w:rsidR="00271FFC" w:rsidRPr="00B23F2E">
        <w:rPr>
          <w:rFonts w:ascii="Arial" w:hAnsi="Arial" w:cs="Arial"/>
          <w:lang w:val="en-US"/>
        </w:rPr>
        <w:t>Consistent with others</w:t>
      </w:r>
      <w:r w:rsidR="00F42D25" w:rsidRPr="00B23F2E">
        <w:rPr>
          <w:rFonts w:ascii="Arial" w:hAnsi="Arial" w:cs="Arial"/>
          <w:lang w:val="en-US"/>
        </w:rPr>
        <w:t xml:space="preserve"> </w:t>
      </w:r>
      <w:r w:rsidR="00F42D25" w:rsidRPr="00B23F2E">
        <w:rPr>
          <w:rFonts w:ascii="Arial" w:hAnsi="Arial" w:cs="Arial"/>
          <w:lang w:val="en-US"/>
        </w:rPr>
        <w:fldChar w:fldCharType="begin" w:fldLock="1"/>
      </w:r>
      <w:r w:rsidR="00287EB7" w:rsidRPr="00B23F2E">
        <w:rPr>
          <w:rFonts w:ascii="Arial" w:hAnsi="Arial" w:cs="Arial"/>
          <w:lang w:val="en-US"/>
        </w:rPr>
        <w:instrText>ADDIN CSL_CITATION {"citationItems":[{"id":"ITEM-1","itemData":{"DOI":"10.1111/1365-2435.12499","ISSN":"13652435","abstract":"Thermal tolerance influences the distribution and abundance of many species, but the adaptive capacity of species to increase upper thermal tolerance is poorly understood. Given that patterns of heat tolerance can strongly depend on assay method, it is crucial to get a better understanding of genetic variances and correlations among different heat tolerance components. This study tests for correlated responses in different heat tolerance assays in Drosophila melanogaster lines selected for increased heat tolerance following exposure to a static high temperature. Traits tested included heat tolerance measured under static (basal and hardened) and ramping assays (using different starting temperatures and ramping rates), with lines exposed to fluctuating conditions (3 days of a cycling temperature regime) and a variable food treatment. Selected lines had higher heat tolerance than control lines in all static and ramping assays. The upper thermal tolerance was up to 0·5 °C higher in the selected compared to control lines after ten generations of strong selection. Selection using a static assay therefore leads to correlated responses in other heat-resistant components, suggesting that traits are genetically correlated and not influenced strongly by assay conditions. While the D. melanogaster population we studied harboured additive genetic variation to evolve increased upper thermal tolerance, the level detected may be insufficient to keep up with temperature increases predicted under climate change.","author":[{"dropping-particle":"","family":"Hangartner","given":"Sandra","non-dropping-particle":"","parse-names":false,"suffix":""},{"dropping-particle":"","family":"Hoffmann","given":"Ary A.","non-dropping-particle":"","parse-names":false,"suffix":""}],"container-title":"Functional Ecology","id":"ITEM-1","issue":"3","issued":{"date-parts":[["2016","3","1"]]},"note":"!!! Artificial selection experiment on thermal tolerance - great example - feasible within 10 generations\n\nPotential problem with my species: \n1. very few isofemale lines to start with\n2. much smaller fecundity than the melanogaster (they used 1000 individuals per selection lines)","page":"442-452","publisher":"John Wiley &amp; Sons, Ltd","title":"Evolutionary potential of multiple measures of upper thermal tolerance in Drosophila melanogaster","type":"article-journal","volume":"30"},"uris":["http://www.mendeley.com/documents/?uuid=d3419747-2ef0-30ae-b703-e163987ecc4d"]},{"id":"ITEM-2","itemData":{"DOI":"10.1002/ece3.2632","ISSN":"2045-7758","abstract":"Across a range of taxa, individuals within a species differ in suites of correlated traits. These trait complexes, known as syndromes, can have dramatic evolutionary consequences as they do not evolve independently but rather as a unit. Current research focuses primarily on syndromes relating to aspects of behavior and life history. What is less clear is whether physiological traits also form a syndrome. We measured 10 thermal traits in the delicate skink, Lampropholis delicata, to test this idea. Repeatability was calculated and their across-context correlations evaluated. Our results were in alignment with our predictions in that individual thermal traits varied consistently and were structured into a physiological syndrome, which we are referring to as the thermal behavior syndrome (TBS). Within this syndrome, lizards exhibited a “thermal type” with each being ranked along a cold–hot continuum. Hot types had faster sprint speeds and higher preferred body temperatures, whereas the opposite was true for cold types. We conclude that physiological traits may evolve as a single unit driven by the need to maintain optimal temperatures that enable fitness-related behaviors to be maximized.","author":[{"dropping-particle":"","family":"Goulet","given":"Celine T.","non-dropping-particle":"","parse-names":false,"suffix":""},{"dropping-particle":"","family":"Thompson","given":"Michael B.","non-dropping-particle":"","parse-names":false,"suffix":""},{"dropping-particle":"","family":"Chapple","given":"David G.","non-dropping-particle":"","parse-names":false,"suffix":""}],"container-title":"Ecology and Evolution","id":"ITEM-2","issue":"2","issued":{"date-parts":[["2017","1","22"]]},"page":"710-719","publisher":"John Wiley and Sons Ltd","title":"Repeatability and correlation of physiological traits: Do ectotherms have a “thermal type”?","type":"article-journal","volume":"7"},"uris":["http://www.mendeley.com/documents/?uuid=e5da22fb-e368-3e64-9991-59f844da73f5"]}],"mendeley":{"formattedCitation":"(Goulet, Thompson, and Chapple 2017; Hangartner and Hoffmann 2016)","plainTextFormattedCitation":"(Goulet, Thompson, and Chapple 2017; Hangartner and Hoffmann 2016)","previouslyFormattedCitation":"(Goulet, Thompson, and Chapple 2017; Hangartner and Hoffmann 2016)"},"properties":{"noteIndex":0},"schema":"https://github.com/citation-style-language/schema/raw/master/csl-citation.json"}</w:instrText>
      </w:r>
      <w:r w:rsidR="00F42D25" w:rsidRPr="00B23F2E">
        <w:rPr>
          <w:rFonts w:ascii="Arial" w:hAnsi="Arial" w:cs="Arial"/>
          <w:lang w:val="en-US"/>
        </w:rPr>
        <w:fldChar w:fldCharType="separate"/>
      </w:r>
      <w:r w:rsidR="00742C6C" w:rsidRPr="00B23F2E">
        <w:rPr>
          <w:rFonts w:ascii="Arial" w:hAnsi="Arial" w:cs="Arial"/>
          <w:noProof/>
          <w:lang w:val="en-US"/>
        </w:rPr>
        <w:t>(Goulet, Thompson, and Chapple 2017; Hangartner and Hoffmann 2016)</w:t>
      </w:r>
      <w:r w:rsidR="00F42D25" w:rsidRPr="00B23F2E">
        <w:rPr>
          <w:rFonts w:ascii="Arial" w:hAnsi="Arial" w:cs="Arial"/>
          <w:lang w:val="en-US"/>
        </w:rPr>
        <w:fldChar w:fldCharType="end"/>
      </w:r>
      <w:r w:rsidR="00271FFC" w:rsidRPr="00B23F2E">
        <w:rPr>
          <w:rFonts w:ascii="Arial" w:hAnsi="Arial" w:cs="Arial"/>
          <w:lang w:val="en-US"/>
        </w:rPr>
        <w:t>, our study showed that heat tolerance is a systematic trait manifested in the</w:t>
      </w:r>
      <w:r w:rsidR="007D6259" w:rsidRPr="00B23F2E">
        <w:rPr>
          <w:rFonts w:ascii="Arial" w:hAnsi="Arial" w:cs="Arial"/>
          <w:lang w:val="en-US"/>
        </w:rPr>
        <w:t xml:space="preserve"> critical temperature, the</w:t>
      </w:r>
      <w:r w:rsidR="00271FFC" w:rsidRPr="00B23F2E">
        <w:rPr>
          <w:rFonts w:ascii="Arial" w:hAnsi="Arial" w:cs="Arial"/>
          <w:lang w:val="en-US"/>
        </w:rPr>
        <w:t xml:space="preserve"> fecundity at a </w:t>
      </w:r>
      <w:r w:rsidR="007D6259" w:rsidRPr="00B23F2E">
        <w:rPr>
          <w:rFonts w:ascii="Arial" w:hAnsi="Arial" w:cs="Arial"/>
          <w:lang w:val="en-US"/>
        </w:rPr>
        <w:t>sub-sterile</w:t>
      </w:r>
      <w:r w:rsidR="00271FFC" w:rsidRPr="00B23F2E">
        <w:rPr>
          <w:rFonts w:ascii="Arial" w:hAnsi="Arial" w:cs="Arial"/>
          <w:lang w:val="en-US"/>
        </w:rPr>
        <w:t xml:space="preserve"> temperature, the recovered fecundity and the locomotive response. Therefore, </w:t>
      </w:r>
      <w:r w:rsidR="00B30C51" w:rsidRPr="00B23F2E">
        <w:rPr>
          <w:rFonts w:ascii="Arial" w:hAnsi="Arial" w:cs="Arial"/>
          <w:lang w:val="en-US"/>
        </w:rPr>
        <w:t xml:space="preserve">a </w:t>
      </w:r>
      <w:r w:rsidR="008201B5" w:rsidRPr="00B23F2E">
        <w:rPr>
          <w:rFonts w:ascii="Arial" w:hAnsi="Arial" w:cs="Arial"/>
          <w:lang w:val="en-US"/>
        </w:rPr>
        <w:t xml:space="preserve">modest </w:t>
      </w:r>
      <w:r w:rsidR="00B30C51" w:rsidRPr="00B23F2E">
        <w:rPr>
          <w:rFonts w:ascii="Arial" w:hAnsi="Arial" w:cs="Arial"/>
          <w:lang w:val="en-US"/>
        </w:rPr>
        <w:t>difference in</w:t>
      </w:r>
      <w:r w:rsidR="00271FFC" w:rsidRPr="00B23F2E">
        <w:rPr>
          <w:rFonts w:ascii="Arial" w:hAnsi="Arial" w:cs="Arial"/>
          <w:lang w:val="en-US"/>
        </w:rPr>
        <w:t xml:space="preserve"> critical temperature</w:t>
      </w:r>
      <w:r w:rsidR="00B30C51" w:rsidRPr="00B23F2E">
        <w:rPr>
          <w:rFonts w:ascii="Arial" w:hAnsi="Arial" w:cs="Arial"/>
          <w:lang w:val="en-US"/>
        </w:rPr>
        <w:t xml:space="preserve"> </w:t>
      </w:r>
      <w:r w:rsidR="00271FFC" w:rsidRPr="00B23F2E">
        <w:rPr>
          <w:rFonts w:ascii="Arial" w:hAnsi="Arial" w:cs="Arial"/>
          <w:lang w:val="en-US"/>
        </w:rPr>
        <w:t>may</w:t>
      </w:r>
      <w:r w:rsidR="00B30C51" w:rsidRPr="00B23F2E">
        <w:rPr>
          <w:rFonts w:ascii="Arial" w:hAnsi="Arial" w:cs="Arial"/>
          <w:lang w:val="en-US"/>
        </w:rPr>
        <w:t xml:space="preserve"> </w:t>
      </w:r>
      <w:r w:rsidR="007D6259" w:rsidRPr="00B23F2E">
        <w:rPr>
          <w:rFonts w:ascii="Arial" w:hAnsi="Arial" w:cs="Arial"/>
          <w:lang w:val="en-US"/>
        </w:rPr>
        <w:t>represent</w:t>
      </w:r>
      <w:r w:rsidR="007C2A19" w:rsidRPr="00B23F2E">
        <w:rPr>
          <w:rFonts w:ascii="Arial" w:hAnsi="Arial" w:cs="Arial"/>
          <w:lang w:val="en-US"/>
        </w:rPr>
        <w:t xml:space="preserve"> a</w:t>
      </w:r>
      <w:r w:rsidR="00B30C51" w:rsidRPr="00B23F2E">
        <w:rPr>
          <w:rFonts w:ascii="Arial" w:hAnsi="Arial" w:cs="Arial"/>
          <w:lang w:val="en-US"/>
        </w:rPr>
        <w:t xml:space="preserve"> distinct difference</w:t>
      </w:r>
      <w:r w:rsidR="00291C3D" w:rsidRPr="00B23F2E">
        <w:rPr>
          <w:rFonts w:ascii="Arial" w:hAnsi="Arial" w:cs="Arial"/>
          <w:lang w:val="en-US"/>
        </w:rPr>
        <w:t xml:space="preserve"> in </w:t>
      </w:r>
      <w:r w:rsidR="00E45B8A" w:rsidRPr="00B23F2E">
        <w:rPr>
          <w:rFonts w:ascii="Arial" w:hAnsi="Arial" w:cs="Arial"/>
          <w:lang w:val="en-US"/>
        </w:rPr>
        <w:t>overall</w:t>
      </w:r>
      <w:r w:rsidR="00291C3D" w:rsidRPr="00B23F2E">
        <w:rPr>
          <w:rFonts w:ascii="Arial" w:hAnsi="Arial" w:cs="Arial"/>
          <w:lang w:val="en-US"/>
        </w:rPr>
        <w:t xml:space="preserve"> performance</w:t>
      </w:r>
      <w:r w:rsidR="00B30C51" w:rsidRPr="00B23F2E">
        <w:rPr>
          <w:rFonts w:ascii="Arial" w:hAnsi="Arial" w:cs="Arial"/>
          <w:lang w:val="en-US"/>
        </w:rPr>
        <w:t xml:space="preserve"> </w:t>
      </w:r>
      <w:r w:rsidR="00291C3D" w:rsidRPr="00B23F2E">
        <w:rPr>
          <w:rFonts w:ascii="Arial" w:hAnsi="Arial" w:cs="Arial"/>
          <w:lang w:val="en-US"/>
        </w:rPr>
        <w:t xml:space="preserve">when organisms are </w:t>
      </w:r>
      <w:r w:rsidR="00DE1C6D" w:rsidRPr="00B23F2E">
        <w:rPr>
          <w:rFonts w:ascii="Arial" w:hAnsi="Arial" w:cs="Arial"/>
          <w:lang w:val="en-US"/>
        </w:rPr>
        <w:t xml:space="preserve">operating at real, variable </w:t>
      </w:r>
      <w:r w:rsidR="00B30C51" w:rsidRPr="00B23F2E">
        <w:rPr>
          <w:rFonts w:ascii="Arial" w:hAnsi="Arial" w:cs="Arial"/>
          <w:lang w:val="en-US"/>
        </w:rPr>
        <w:t xml:space="preserve">temperature </w:t>
      </w:r>
      <w:r w:rsidR="00DE1C6D" w:rsidRPr="00B23F2E">
        <w:rPr>
          <w:rFonts w:ascii="Arial" w:hAnsi="Arial" w:cs="Arial"/>
          <w:lang w:val="en-US"/>
        </w:rPr>
        <w:t>regimes</w:t>
      </w:r>
      <w:r w:rsidR="00B30C51" w:rsidRPr="00B23F2E">
        <w:rPr>
          <w:rFonts w:ascii="Arial" w:hAnsi="Arial" w:cs="Arial"/>
          <w:lang w:val="en-US"/>
        </w:rPr>
        <w:t>.</w:t>
      </w:r>
    </w:p>
    <w:p w14:paraId="50B6BD08" w14:textId="4E711986" w:rsidR="0014129F" w:rsidRPr="00B23F2E" w:rsidRDefault="00AE1E38" w:rsidP="007C1BC4">
      <w:pPr>
        <w:ind w:firstLine="720"/>
        <w:rPr>
          <w:rFonts w:ascii="Arial" w:hAnsi="Arial" w:cs="Arial"/>
          <w:lang w:val="en-US"/>
        </w:rPr>
      </w:pPr>
      <w:r w:rsidRPr="00B23F2E">
        <w:rPr>
          <w:rFonts w:ascii="Arial" w:hAnsi="Arial" w:cs="Arial"/>
          <w:lang w:val="en-US"/>
        </w:rPr>
        <w:t xml:space="preserve">Small thermal </w:t>
      </w:r>
      <w:r w:rsidR="00DE1C6D" w:rsidRPr="00B23F2E">
        <w:rPr>
          <w:rFonts w:ascii="Arial" w:hAnsi="Arial" w:cs="Arial"/>
          <w:lang w:val="en-US"/>
        </w:rPr>
        <w:t xml:space="preserve">safety </w:t>
      </w:r>
      <w:r w:rsidRPr="00B23F2E">
        <w:rPr>
          <w:rFonts w:ascii="Arial" w:hAnsi="Arial" w:cs="Arial"/>
          <w:lang w:val="en-US"/>
        </w:rPr>
        <w:t>margin</w:t>
      </w:r>
      <w:r w:rsidR="00D45499" w:rsidRPr="00B23F2E">
        <w:rPr>
          <w:rFonts w:ascii="Arial" w:hAnsi="Arial" w:cs="Arial"/>
          <w:lang w:val="en-US"/>
        </w:rPr>
        <w:t>s</w:t>
      </w:r>
      <w:r w:rsidRPr="00B23F2E">
        <w:rPr>
          <w:rFonts w:ascii="Arial" w:hAnsi="Arial" w:cs="Arial"/>
          <w:lang w:val="en-US"/>
        </w:rPr>
        <w:t xml:space="preserve"> </w:t>
      </w:r>
      <w:r w:rsidR="00D45499" w:rsidRPr="00B23F2E">
        <w:rPr>
          <w:rFonts w:ascii="Arial" w:hAnsi="Arial" w:cs="Arial"/>
          <w:lang w:val="en-US"/>
        </w:rPr>
        <w:t>suggest</w:t>
      </w:r>
      <w:r w:rsidRPr="00B23F2E">
        <w:rPr>
          <w:rFonts w:ascii="Arial" w:hAnsi="Arial" w:cs="Arial"/>
          <w:lang w:val="en-US"/>
        </w:rPr>
        <w:t xml:space="preserve"> </w:t>
      </w:r>
      <w:r w:rsidR="00A72192" w:rsidRPr="00B23F2E">
        <w:rPr>
          <w:rFonts w:ascii="Arial" w:hAnsi="Arial" w:cs="Arial"/>
          <w:lang w:val="en-US"/>
        </w:rPr>
        <w:t xml:space="preserve">a </w:t>
      </w:r>
      <w:r w:rsidRPr="00B23F2E">
        <w:rPr>
          <w:rFonts w:ascii="Arial" w:hAnsi="Arial" w:cs="Arial"/>
          <w:lang w:val="en-US"/>
        </w:rPr>
        <w:t xml:space="preserve">severe threat of biotic attrition </w:t>
      </w:r>
      <w:r w:rsidR="00A72192" w:rsidRPr="00B23F2E">
        <w:rPr>
          <w:rFonts w:ascii="Arial" w:hAnsi="Arial" w:cs="Arial"/>
          <w:lang w:val="en-US"/>
        </w:rPr>
        <w:t xml:space="preserve">in </w:t>
      </w:r>
      <w:r w:rsidRPr="00B23F2E">
        <w:rPr>
          <w:rFonts w:ascii="Arial" w:hAnsi="Arial" w:cs="Arial"/>
          <w:lang w:val="en-US"/>
        </w:rPr>
        <w:t>tropical lowland</w:t>
      </w:r>
      <w:r w:rsidR="005B0470" w:rsidRPr="00B23F2E">
        <w:rPr>
          <w:rFonts w:ascii="Arial" w:hAnsi="Arial" w:cs="Arial"/>
          <w:lang w:val="en-US"/>
        </w:rPr>
        <w:t>s</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9C7B0A" w:rsidRPr="00B23F2E">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America","id":"ITEM-2","issue":"18","issued":{"date-parts":[["2008","5","6"]]},"page":"6668-6672","publisher":"National Academy of Sciences","title":"Impacts of climate warming on terrestrial ectotherms across latitude","type":"article-journal","volume":"105"},"uris":["http://www.mendeley.com/documents/?uuid=a4ded3da-faa1-35c9-92a5-8209db87cb05"]},{"id":"ITEM-3","itemData":{"DOI":"10.1111/j.1365-2486.2011.02518.x","ISSN":"13541013","abstract":"Predicting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Biology","id":"ITEM-3","issue":"2","issued":{"date-parts":[["2012","2","1"]]},"page":"412-421","publisher":"John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communities","type":"article-journal","volume":"18"},"uris":["http://www.mendeley.com/documents/?uuid=29e85837-7e5e-37e1-9aca-e0aaad27676b"]}],"mendeley":{"formattedCitation":"(Colwell et al. 2008; Deutsch et al. 2008; Duarte et al. 2012)","plainTextFormattedCitation":"(Colwell et al. 2008; Deutsch et al. 2008; Duarte et al. 2012)","previouslyFormattedCitation":"(Colwell et al. 2008; Deutsch et al. 2008; Duarte et al. 2012)"},"properties":{"noteIndex":0},"schema":"https://github.com/citation-style-language/schema/raw/master/csl-citation.json"}</w:instrText>
      </w:r>
      <w:r w:rsidR="00D66031" w:rsidRPr="00B23F2E">
        <w:rPr>
          <w:rFonts w:ascii="Arial" w:hAnsi="Arial" w:cs="Arial"/>
          <w:lang w:val="en-US"/>
        </w:rPr>
        <w:fldChar w:fldCharType="separate"/>
      </w:r>
      <w:r w:rsidR="00287EB7" w:rsidRPr="00B23F2E">
        <w:rPr>
          <w:rFonts w:ascii="Arial" w:hAnsi="Arial" w:cs="Arial"/>
          <w:noProof/>
          <w:lang w:val="en-US"/>
        </w:rPr>
        <w:t>(Colwell et al. 2008; Deutsch et al. 2008; Duarte et al. 2012)</w:t>
      </w:r>
      <w:r w:rsidR="00D66031" w:rsidRPr="00B23F2E">
        <w:rPr>
          <w:rFonts w:ascii="Arial" w:hAnsi="Arial" w:cs="Arial"/>
          <w:lang w:val="en-US"/>
        </w:rPr>
        <w:fldChar w:fldCharType="end"/>
      </w:r>
      <w:r w:rsidRPr="00B23F2E">
        <w:rPr>
          <w:rFonts w:ascii="Arial" w:hAnsi="Arial" w:cs="Arial"/>
          <w:lang w:val="en-US"/>
        </w:rPr>
        <w:t xml:space="preserve">. Discussion about </w:t>
      </w:r>
      <w:r w:rsidR="001C6D59" w:rsidRPr="00B23F2E">
        <w:rPr>
          <w:rFonts w:ascii="Arial" w:hAnsi="Arial" w:cs="Arial"/>
          <w:lang w:val="en-US"/>
        </w:rPr>
        <w:t xml:space="preserve">biotic attrition faces </w:t>
      </w:r>
      <w:r w:rsidR="00FB247F" w:rsidRPr="00B23F2E">
        <w:rPr>
          <w:rFonts w:ascii="Arial" w:hAnsi="Arial" w:cs="Arial"/>
          <w:lang w:val="en-US"/>
        </w:rPr>
        <w:t>great</w:t>
      </w:r>
      <w:r w:rsidR="001C6D59" w:rsidRPr="00B23F2E">
        <w:rPr>
          <w:rFonts w:ascii="Arial" w:hAnsi="Arial" w:cs="Arial"/>
          <w:lang w:val="en-US"/>
        </w:rPr>
        <w:t xml:space="preserve"> uncertainty. </w:t>
      </w:r>
      <w:r w:rsidR="005D26B0" w:rsidRPr="00B23F2E">
        <w:rPr>
          <w:rFonts w:ascii="Arial" w:hAnsi="Arial" w:cs="Arial"/>
          <w:lang w:val="en-US"/>
        </w:rPr>
        <w:t xml:space="preserve">The </w:t>
      </w:r>
      <w:r w:rsidR="00A72192" w:rsidRPr="00B23F2E">
        <w:rPr>
          <w:rFonts w:ascii="Arial" w:hAnsi="Arial" w:cs="Arial"/>
          <w:lang w:val="en-US"/>
        </w:rPr>
        <w:t xml:space="preserve">thermal </w:t>
      </w:r>
      <w:r w:rsidR="005D26B0" w:rsidRPr="00B23F2E">
        <w:rPr>
          <w:rFonts w:ascii="Arial" w:hAnsi="Arial" w:cs="Arial"/>
          <w:lang w:val="en-US"/>
        </w:rPr>
        <w:t>niches of tropical lowland species estimated by their extant distribution may</w:t>
      </w:r>
      <w:r w:rsidR="00A72192" w:rsidRPr="00B23F2E">
        <w:rPr>
          <w:rFonts w:ascii="Arial" w:hAnsi="Arial" w:cs="Arial"/>
          <w:lang w:val="en-US"/>
        </w:rPr>
        <w:t xml:space="preserve"> be</w:t>
      </w:r>
      <w:r w:rsidR="00FB247F" w:rsidRPr="00B23F2E">
        <w:rPr>
          <w:rFonts w:ascii="Arial" w:hAnsi="Arial" w:cs="Arial"/>
          <w:lang w:val="en-US"/>
        </w:rPr>
        <w:t xml:space="preserve"> </w:t>
      </w:r>
      <w:r w:rsidR="005D26B0" w:rsidRPr="00B23F2E">
        <w:rPr>
          <w:rFonts w:ascii="Arial" w:hAnsi="Arial" w:cs="Arial"/>
          <w:lang w:val="en-US"/>
        </w:rPr>
        <w:t>truncate</w:t>
      </w:r>
      <w:r w:rsidR="00A72192" w:rsidRPr="00B23F2E">
        <w:rPr>
          <w:rFonts w:ascii="Arial" w:hAnsi="Arial" w:cs="Arial"/>
          <w:lang w:val="en-US"/>
        </w:rPr>
        <w:t>d</w:t>
      </w:r>
      <w:r w:rsidR="005D26B0" w:rsidRPr="00B23F2E">
        <w:rPr>
          <w:rFonts w:ascii="Arial" w:hAnsi="Arial" w:cs="Arial"/>
          <w:lang w:val="en-US"/>
        </w:rPr>
        <w:t xml:space="preserve"> </w:t>
      </w:r>
      <w:r w:rsidR="00EB37E8" w:rsidRPr="00B23F2E">
        <w:rPr>
          <w:rFonts w:ascii="Arial" w:hAnsi="Arial" w:cs="Arial"/>
          <w:lang w:val="en-US"/>
        </w:rPr>
        <w:t xml:space="preserve">because </w:t>
      </w:r>
      <w:r w:rsidR="005D26B0" w:rsidRPr="00B23F2E">
        <w:rPr>
          <w:rFonts w:ascii="Arial" w:hAnsi="Arial" w:cs="Arial"/>
          <w:lang w:val="en-US"/>
        </w:rPr>
        <w:t xml:space="preserve">hotter areas </w:t>
      </w:r>
      <w:r w:rsidR="00EB37E8" w:rsidRPr="00B23F2E">
        <w:rPr>
          <w:rFonts w:ascii="Arial" w:hAnsi="Arial" w:cs="Arial"/>
          <w:lang w:val="en-US"/>
        </w:rPr>
        <w:t xml:space="preserve">are unavailable for species </w:t>
      </w:r>
      <w:r w:rsidR="005D26B0" w:rsidRPr="00B23F2E">
        <w:rPr>
          <w:rFonts w:ascii="Arial" w:hAnsi="Arial" w:cs="Arial"/>
          <w:lang w:val="en-US"/>
        </w:rPr>
        <w:t>to occupy</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D66031" w:rsidRPr="00B23F2E">
        <w:rPr>
          <w:rFonts w:ascii="Arial" w:hAnsi="Arial" w:cs="Arial"/>
          <w:lang w:val="en-US"/>
        </w:rPr>
        <w:instrText>ADDIN CSL_CITATION {"citationItems":[{"id":"ITEM-1","itemData":{"DOI":"10.1111/j.1365-2486.2009.02085.x","ISSN":"13541013","abstract":"Species migration in response to warming temperatures is expected to lead to 'biotic attrition,' or loss of local diversity, in areas where the number of species emigrating or going locally extinct exceeds the number immigrating. Biotic attrition is predicted be especially severe in the low-lying hot tropics since elevated temperatures may surpass the observed tolerances of most extant species. It is possible, however, that the estimated temperature niches of many species are inaccurate and truncated with respect to their true tolerances due to the absence of hotter areas under current global climate. If so, these species will be capable of persisting in some areas where future temperatures exceed current temperatures, reducing rates of biotic attrition. Here, we use natural history collections data to estimate the realized thermal niches of &gt; 2000 plant species from the tropical forests of South America. In accord with the truncation hypothesis, we find that the thermal niches of species from hot lowland areas are several degrees narrower than the thermal niches of species from cooler areas. We estimate rates of biotic attrition for South American tropical forests due to temperature increases ranging from 1 to 5 °C, and under two niche assumptions. The first is that the observed thermal niches truly reflect the plant's tolerances and that the reduction in niche breadth is due to increased specialization. The second is that lowland species have the same mean thermal niche breadth as nonlowland and nonequatorial species. The differences between these two models are dramatic. For example, using observed thermal niches we predict an almost complete loss of plant diversity in most South American tropical forests due to a 5 °C temperature increase, but correcting for possible niche truncation we estimate that most forests will retain &gt; 50-70% of their current species richness. The different predictions highlight the importance of using fundamental vs. realized niches in predicting the responses of species to global climate change. © 2009 Blackwell Publishing Ltd.","author":[{"dropping-particle":"","family":"Feeley","given":"Kenneth J.","non-dropping-particle":"","parse-names":false,"suffix":""},{"dropping-particle":"","family":"Silman","given":"Miles R.","non-dropping-particle":"","parse-names":false,"suffix":""}],"container-title":"Global Change Biology","id":"ITEM-1","issue":"6","issued":{"date-parts":[["2010","6","1"]]},"page":"1830-1836","publisher":"John Wiley &amp; Sons, Ltd","title":"Biotic attrition from tropical forests correcting for truncated temperature niches","type":"article-journal","volume":"16"},"uris":["http://www.mendeley.com/documents/?uuid=8c1135b6-358f-32e7-808f-016e0005616c"]}],"mendeley":{"formattedCitation":"(Feeley and Silman 2010)","plainTextFormattedCitation":"(Feeley and Silman 2010)","previouslyFormattedCitation":"(Feeley and Silman 2010)"},"properties":{"noteIndex":0},"schema":"https://github.com/citation-style-language/schema/raw/master/csl-citation.json"}</w:instrText>
      </w:r>
      <w:r w:rsidR="00D66031" w:rsidRPr="00B23F2E">
        <w:rPr>
          <w:rFonts w:ascii="Arial" w:hAnsi="Arial" w:cs="Arial"/>
          <w:lang w:val="en-US"/>
        </w:rPr>
        <w:fldChar w:fldCharType="separate"/>
      </w:r>
      <w:r w:rsidR="00D66031" w:rsidRPr="00B23F2E">
        <w:rPr>
          <w:rFonts w:ascii="Arial" w:hAnsi="Arial" w:cs="Arial"/>
          <w:noProof/>
          <w:lang w:val="en-US"/>
        </w:rPr>
        <w:t>(Feeley and Silman 2010)</w:t>
      </w:r>
      <w:r w:rsidR="00D66031" w:rsidRPr="00B23F2E">
        <w:rPr>
          <w:rFonts w:ascii="Arial" w:hAnsi="Arial" w:cs="Arial"/>
          <w:lang w:val="en-US"/>
        </w:rPr>
        <w:fldChar w:fldCharType="end"/>
      </w:r>
      <w:r w:rsidR="005D26B0" w:rsidRPr="00B23F2E">
        <w:rPr>
          <w:rFonts w:ascii="Arial" w:hAnsi="Arial" w:cs="Arial"/>
          <w:lang w:val="en-US"/>
        </w:rPr>
        <w:t>.</w:t>
      </w:r>
      <w:r w:rsidR="007775E9" w:rsidRPr="00B23F2E">
        <w:rPr>
          <w:rFonts w:ascii="Arial" w:hAnsi="Arial" w:cs="Arial"/>
          <w:lang w:val="en-US"/>
        </w:rPr>
        <w:t xml:space="preserve"> </w:t>
      </w:r>
      <w:r w:rsidR="00EB37E8" w:rsidRPr="00B23F2E">
        <w:rPr>
          <w:rFonts w:ascii="Arial" w:hAnsi="Arial" w:cs="Arial"/>
          <w:lang w:val="en-US"/>
        </w:rPr>
        <w:t>L</w:t>
      </w:r>
      <w:r w:rsidR="00BB52D4" w:rsidRPr="00B23F2E">
        <w:rPr>
          <w:rFonts w:ascii="Arial" w:hAnsi="Arial" w:cs="Arial"/>
          <w:lang w:val="en-US"/>
        </w:rPr>
        <w:t xml:space="preserve">aboratory-measured </w:t>
      </w:r>
      <w:r w:rsidR="00FB247F" w:rsidRPr="00B23F2E">
        <w:rPr>
          <w:rFonts w:ascii="Arial" w:hAnsi="Arial" w:cs="Arial"/>
          <w:lang w:val="en-US"/>
        </w:rPr>
        <w:t xml:space="preserve">critical temperatures </w:t>
      </w:r>
      <w:r w:rsidR="00C706E1" w:rsidRPr="00B23F2E">
        <w:rPr>
          <w:rFonts w:ascii="Arial" w:hAnsi="Arial" w:cs="Arial"/>
          <w:lang w:val="en-US"/>
        </w:rPr>
        <w:t>are sensitive to</w:t>
      </w:r>
      <w:r w:rsidR="00FB247F" w:rsidRPr="00B23F2E">
        <w:rPr>
          <w:rFonts w:ascii="Arial" w:hAnsi="Arial" w:cs="Arial"/>
          <w:lang w:val="en-US"/>
        </w:rPr>
        <w:t xml:space="preserve"> experimental conditions, making </w:t>
      </w:r>
      <w:r w:rsidR="00CC4C23" w:rsidRPr="00B23F2E">
        <w:rPr>
          <w:rFonts w:ascii="Arial" w:hAnsi="Arial" w:cs="Arial"/>
          <w:lang w:val="en-US"/>
        </w:rPr>
        <w:t>it difficult to relate these temperatures to</w:t>
      </w:r>
      <w:r w:rsidR="00FB247F" w:rsidRPr="00B23F2E">
        <w:rPr>
          <w:rFonts w:ascii="Arial" w:hAnsi="Arial" w:cs="Arial"/>
          <w:lang w:val="en-US"/>
        </w:rPr>
        <w:t xml:space="preserve"> climatological mean</w:t>
      </w:r>
      <w:r w:rsidR="00A46AB6" w:rsidRPr="00B23F2E">
        <w:rPr>
          <w:rFonts w:ascii="Arial" w:hAnsi="Arial" w:cs="Arial"/>
          <w:lang w:val="en-US"/>
        </w:rPr>
        <w:t>s</w:t>
      </w:r>
      <w:r w:rsidR="00FB247F" w:rsidRPr="00B23F2E">
        <w:rPr>
          <w:rFonts w:ascii="Arial" w:hAnsi="Arial" w:cs="Arial"/>
          <w:lang w:val="en-US"/>
        </w:rPr>
        <w:t xml:space="preserve"> or maxima</w:t>
      </w:r>
      <w:r w:rsidR="00A46AB6" w:rsidRPr="00B23F2E">
        <w:rPr>
          <w:rFonts w:ascii="Arial" w:hAnsi="Arial" w:cs="Arial"/>
          <w:lang w:val="en-US"/>
        </w:rPr>
        <w:t>, and</w:t>
      </w:r>
      <w:r w:rsidR="00FB247F" w:rsidRPr="00B23F2E">
        <w:rPr>
          <w:rFonts w:ascii="Arial" w:hAnsi="Arial" w:cs="Arial"/>
          <w:lang w:val="en-US"/>
        </w:rPr>
        <w:t xml:space="preserve"> </w:t>
      </w:r>
      <w:r w:rsidR="00A46AB6" w:rsidRPr="00B23F2E">
        <w:rPr>
          <w:rFonts w:ascii="Arial" w:hAnsi="Arial" w:cs="Arial"/>
          <w:lang w:val="en-US"/>
        </w:rPr>
        <w:t>thus the</w:t>
      </w:r>
      <w:r w:rsidR="00FB247F" w:rsidRPr="00B23F2E">
        <w:rPr>
          <w:rFonts w:ascii="Arial" w:hAnsi="Arial" w:cs="Arial"/>
          <w:lang w:val="en-US"/>
        </w:rPr>
        <w:t xml:space="preserve"> threat of rising temperature</w:t>
      </w:r>
      <w:r w:rsidR="00A46AB6" w:rsidRPr="00B23F2E">
        <w:rPr>
          <w:rFonts w:ascii="Arial" w:hAnsi="Arial" w:cs="Arial"/>
          <w:lang w:val="en-US"/>
        </w:rPr>
        <w:t>s</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D66031" w:rsidRPr="00B23F2E">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D66031" w:rsidRPr="00B23F2E">
        <w:rPr>
          <w:rFonts w:ascii="Arial" w:hAnsi="Arial" w:cs="Arial"/>
          <w:lang w:val="en-US"/>
        </w:rPr>
        <w:fldChar w:fldCharType="separate"/>
      </w:r>
      <w:r w:rsidR="00D66031" w:rsidRPr="00B23F2E">
        <w:rPr>
          <w:rFonts w:ascii="Arial" w:hAnsi="Arial" w:cs="Arial"/>
          <w:noProof/>
          <w:lang w:val="en-US"/>
        </w:rPr>
        <w:t>(Sinclair et al. 2016)</w:t>
      </w:r>
      <w:r w:rsidR="00D66031" w:rsidRPr="00B23F2E">
        <w:rPr>
          <w:rFonts w:ascii="Arial" w:hAnsi="Arial" w:cs="Arial"/>
          <w:lang w:val="en-US"/>
        </w:rPr>
        <w:fldChar w:fldCharType="end"/>
      </w:r>
      <w:r w:rsidR="00FB247F" w:rsidRPr="00B23F2E">
        <w:rPr>
          <w:rFonts w:ascii="Arial" w:hAnsi="Arial" w:cs="Arial"/>
          <w:lang w:val="en-US"/>
        </w:rPr>
        <w:t>.</w:t>
      </w:r>
      <w:r w:rsidR="00C65E30" w:rsidRPr="00B23F2E">
        <w:rPr>
          <w:rFonts w:ascii="Arial" w:hAnsi="Arial" w:cs="Arial"/>
          <w:lang w:val="en-US"/>
        </w:rPr>
        <w:t xml:space="preserve"> </w:t>
      </w:r>
      <w:r w:rsidR="00FB247F" w:rsidRPr="00B23F2E">
        <w:rPr>
          <w:rFonts w:ascii="Arial" w:hAnsi="Arial" w:cs="Arial"/>
          <w:lang w:val="en-US"/>
        </w:rPr>
        <w:t>This study benefits from a comparative approach with detailed quantification of species with different thermal traits and distribution.</w:t>
      </w:r>
      <w:r w:rsidR="0010270E" w:rsidRPr="00B23F2E">
        <w:rPr>
          <w:rFonts w:ascii="Arial" w:hAnsi="Arial" w:cs="Arial"/>
          <w:lang w:val="en-US"/>
        </w:rPr>
        <w:t xml:space="preserve"> W</w:t>
      </w:r>
      <w:r w:rsidR="00C65E30" w:rsidRPr="00B23F2E">
        <w:rPr>
          <w:rFonts w:ascii="Arial" w:hAnsi="Arial" w:cs="Arial"/>
          <w:lang w:val="en-US"/>
        </w:rPr>
        <w:t>e first showed that upland species is already constrained by lowland temperature, and also showed the marginal difference</w:t>
      </w:r>
      <w:r w:rsidR="004C12A5" w:rsidRPr="00B23F2E">
        <w:rPr>
          <w:rFonts w:ascii="Arial" w:hAnsi="Arial" w:cs="Arial"/>
          <w:lang w:val="en-US"/>
        </w:rPr>
        <w:t xml:space="preserve"> (about one degree Celsius)</w:t>
      </w:r>
      <w:r w:rsidR="00C65E30" w:rsidRPr="00B23F2E">
        <w:rPr>
          <w:rFonts w:ascii="Arial" w:hAnsi="Arial" w:cs="Arial"/>
          <w:lang w:val="en-US"/>
        </w:rPr>
        <w:t xml:space="preserve"> in upper thermal limits between lowland species and upland species. Given the l</w:t>
      </w:r>
      <w:r w:rsidR="002A0FC2" w:rsidRPr="00B23F2E">
        <w:rPr>
          <w:rFonts w:ascii="Arial" w:hAnsi="Arial" w:cs="Arial"/>
          <w:lang w:val="en-US"/>
        </w:rPr>
        <w:t xml:space="preserve">ow evolutionary potential of the </w:t>
      </w:r>
      <w:r w:rsidR="00C65E30" w:rsidRPr="00B23F2E">
        <w:rPr>
          <w:rFonts w:ascii="Arial" w:hAnsi="Arial" w:cs="Arial"/>
          <w:lang w:val="en-US"/>
        </w:rPr>
        <w:t>heat tolerance</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331823" w:rsidRPr="00B23F2E">
        <w:rPr>
          <w:rFonts w:ascii="Arial" w:hAnsi="Arial" w:cs="Arial"/>
          <w:lang w:val="en-US"/>
        </w:rPr>
        <w:instrText>ADDIN CSL_CITATION {"citationItems":[{"id":"ITEM-1","itemData":{"DOI":"10.1111/j.1365-2435.2012.02036.x","ISSN":"02698463","abstract":"1. Terrestrial ectotherms are likely to face increased periods of heat stress as mean temperatures and temperature variability increase over the next few decades. Here, we consider the extent to which changes in upper thermal limits, through plasticity or evolution, might be constrained, and we survey insect and reptile data to identify groups likely to be particularly susceptible to thermal stress. 2. Plastic changes increase thermal limits in many terrestrial ectotherms, but tend to have less effect on upper limits than lower limits. 3. Although comparisons across insect species have normally not taken into account the potential for plastic responses, mid-latitude species seem most prone to experience heat stress now and into the future, consistent with data from lizards and other groups. 4. Evolutionary adaptive potential has only been measured for some species; there is likely to be genetic variation for heat responses in populations, but selection and heritability experiments suggest that upper thermal limits may not increase much. 5. Although related species can differ by several degrees in their upper thermal limits, there is strong phylogenetic signal for upper limits. If these reflect evolutionary constraints, substantial molecular changes may be required to increase upper thermal limits. 6. Findings point to many terrestrial ectotherms having a limited potential to change their thermal limits particularly within the context of an average predicted temperature increase of 2-4 °C for mid-latitude populations over the next few decades. © 2012 British Ecological Society.","author":[{"dropping-particle":"","family":"Hoffmann","given":"Ary A.","non-dropping-particle":"","parse-names":false,"suffix":""},{"dropping-particle":"","family":"Chown","given":"Steven L.","non-dropping-particle":"","parse-names":false,"suffix":""},{"dropping-particle":"","family":"Clusella-Trullas","given":"Susana","non-dropping-particle":"","parse-names":false,"suffix":""}],"container-title":"Functional Ecology","editor":[{"dropping-particle":"","family":"Fox","given":"Charles","non-dropping-particle":"","parse-names":false,"suffix":""}],"id":"ITEM-1","issue":"4","issued":{"date-parts":[["2013","8"]]},"page":"934-949","title":"Upper thermal limits in terrestrial ectotherms: How constrained are they?","type":"article-journal","volume":"27"},"uris":["http://www.mendeley.com/documents/?uuid=46fe1280-fc82-389a-98cc-b9da950fbf46"]}],"mendeley":{"formattedCitation":"(Hoffmann, Chown, and Clusella-Trullas 2013)","plainTextFormattedCitation":"(Hoffmann, Chown, and Clusella-Trullas 2013)","previouslyFormattedCitation":"(Hoffmann, Chown, and Clusella-Trullas 2013)"},"properties":{"noteIndex":0},"schema":"https://github.com/citation-style-language/schema/raw/master/csl-citation.json"}</w:instrText>
      </w:r>
      <w:r w:rsidR="00D66031" w:rsidRPr="00B23F2E">
        <w:rPr>
          <w:rFonts w:ascii="Arial" w:hAnsi="Arial" w:cs="Arial"/>
          <w:lang w:val="en-US"/>
        </w:rPr>
        <w:fldChar w:fldCharType="separate"/>
      </w:r>
      <w:r w:rsidR="00D66031" w:rsidRPr="00B23F2E">
        <w:rPr>
          <w:rFonts w:ascii="Arial" w:hAnsi="Arial" w:cs="Arial"/>
          <w:noProof/>
          <w:lang w:val="en-US"/>
        </w:rPr>
        <w:t>(Hoffmann, Chown, and Clusella-Trullas 2013)</w:t>
      </w:r>
      <w:r w:rsidR="00D66031" w:rsidRPr="00B23F2E">
        <w:rPr>
          <w:rFonts w:ascii="Arial" w:hAnsi="Arial" w:cs="Arial"/>
          <w:lang w:val="en-US"/>
        </w:rPr>
        <w:fldChar w:fldCharType="end"/>
      </w:r>
      <w:r w:rsidR="00C65E30" w:rsidRPr="00B23F2E">
        <w:rPr>
          <w:rFonts w:ascii="Arial" w:hAnsi="Arial" w:cs="Arial"/>
          <w:lang w:val="en-US"/>
        </w:rPr>
        <w:t xml:space="preserve">, </w:t>
      </w:r>
      <w:r w:rsidR="0014129F" w:rsidRPr="00B23F2E">
        <w:rPr>
          <w:rFonts w:ascii="Arial" w:hAnsi="Arial" w:cs="Arial"/>
          <w:lang w:val="en-US"/>
        </w:rPr>
        <w:t xml:space="preserve">the lowland species are </w:t>
      </w:r>
      <w:r w:rsidR="00C72931" w:rsidRPr="00B23F2E">
        <w:rPr>
          <w:rFonts w:ascii="Arial" w:hAnsi="Arial" w:cs="Arial"/>
          <w:lang w:val="en-US"/>
        </w:rPr>
        <w:lastRenderedPageBreak/>
        <w:t xml:space="preserve">likely </w:t>
      </w:r>
      <w:r w:rsidR="0014129F" w:rsidRPr="00B23F2E">
        <w:rPr>
          <w:rFonts w:ascii="Arial" w:hAnsi="Arial" w:cs="Arial"/>
          <w:lang w:val="en-US"/>
        </w:rPr>
        <w:t xml:space="preserve">vulnerable to </w:t>
      </w:r>
      <w:r w:rsidR="00ED5028" w:rsidRPr="00B23F2E">
        <w:rPr>
          <w:rFonts w:ascii="Arial" w:hAnsi="Arial" w:cs="Arial"/>
          <w:lang w:val="en-US"/>
        </w:rPr>
        <w:t>small amount of</w:t>
      </w:r>
      <w:r w:rsidR="0014129F" w:rsidRPr="00B23F2E">
        <w:rPr>
          <w:rFonts w:ascii="Arial" w:hAnsi="Arial" w:cs="Arial"/>
          <w:lang w:val="en-US"/>
        </w:rPr>
        <w:t xml:space="preserve"> warming at lowland</w:t>
      </w:r>
      <w:r w:rsidR="00A46AB6" w:rsidRPr="00B23F2E">
        <w:rPr>
          <w:rFonts w:ascii="Arial" w:hAnsi="Arial" w:cs="Arial"/>
          <w:lang w:val="en-US"/>
        </w:rPr>
        <w:t xml:space="preserve"> </w:t>
      </w:r>
      <w:r w:rsidR="005B0470" w:rsidRPr="00B23F2E">
        <w:rPr>
          <w:rFonts w:ascii="Arial" w:hAnsi="Arial" w:cs="Arial"/>
          <w:lang w:val="en-US"/>
        </w:rPr>
        <w:t>s</w:t>
      </w:r>
      <w:r w:rsidR="00A46AB6" w:rsidRPr="00B23F2E">
        <w:rPr>
          <w:rFonts w:ascii="Arial" w:hAnsi="Arial" w:cs="Arial"/>
          <w:lang w:val="en-US"/>
        </w:rPr>
        <w:t>ites</w:t>
      </w:r>
      <w:r w:rsidR="0014129F" w:rsidRPr="00B23F2E">
        <w:rPr>
          <w:rFonts w:ascii="Arial" w:hAnsi="Arial" w:cs="Arial"/>
          <w:lang w:val="en-US"/>
        </w:rPr>
        <w:t xml:space="preserve">. </w:t>
      </w:r>
      <w:r w:rsidR="00FB247F" w:rsidRPr="00B23F2E">
        <w:rPr>
          <w:rFonts w:ascii="Arial" w:hAnsi="Arial" w:cs="Arial"/>
          <w:lang w:val="en-US"/>
        </w:rPr>
        <w:t xml:space="preserve">Thus, lowland biotic attrition and upland range contraction are likely to happen with future climate change, leading to cascading effects </w:t>
      </w:r>
      <w:r w:rsidR="008F40A7" w:rsidRPr="00B23F2E">
        <w:rPr>
          <w:rFonts w:ascii="Arial" w:hAnsi="Arial" w:cs="Arial"/>
          <w:lang w:val="en-US"/>
        </w:rPr>
        <w:t>in</w:t>
      </w:r>
      <w:r w:rsidR="00FB247F" w:rsidRPr="00B23F2E">
        <w:rPr>
          <w:rFonts w:ascii="Arial" w:hAnsi="Arial" w:cs="Arial"/>
          <w:lang w:val="en-US"/>
        </w:rPr>
        <w:t xml:space="preserve"> lowland</w:t>
      </w:r>
      <w:r w:rsidR="008F40A7" w:rsidRPr="00B23F2E">
        <w:rPr>
          <w:rFonts w:ascii="Arial" w:hAnsi="Arial" w:cs="Arial"/>
          <w:lang w:val="en-US"/>
        </w:rPr>
        <w:t xml:space="preserve"> communities</w:t>
      </w:r>
      <w:r w:rsidR="00FB247F" w:rsidRPr="00B23F2E">
        <w:rPr>
          <w:rFonts w:ascii="Arial" w:hAnsi="Arial" w:cs="Arial"/>
          <w:lang w:val="en-US"/>
        </w:rPr>
        <w:t xml:space="preserve"> and threatening endemic upland species</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D66031" w:rsidRPr="00B23F2E">
        <w:rPr>
          <w:rFonts w:ascii="Arial" w:hAnsi="Arial" w:cs="Arial"/>
          <w:lang w:val="en-US"/>
        </w:rPr>
        <w:instrText>ADDIN CSL_CITATION {"citationItems":[{"id":"ITEM-1","itemData":{"DOI":"10.1073/pnas.1804224115","ISSN":"10916490","PMID":"30373825","abstract":"Montane species worldwide are shifting upslope in response to recent temperature increases. These upslope shifts are predicted to lead to mountaintop extinctions of species that live only near mountain summits, but empirical examples of populations that have disappeared are sparse. We show that recent warming constitutes an “escalator to extinction” for birds on a remote Peruvian mountain—high-elevation species have declined in both range size and abundance, and several previously common mountaintop residents have disappeared from the local community. Our findings support projections that warming will likely drive widespread extirpations and extinctions of high-elevation taxa in the tropical Andes. Such climate change-driven mountaintop extirpations may be more likely in the tropics, where temperature seems to exert a stronger control on species’ range limits than in the temperate zone. In contrast, we show that lowland bird species at our study site are expanding in range size as they shift their upper limits upslope and may thus benefit from climate change.","author":[{"dropping-particle":"","family":"Freeman","given":"Benjamin G.","non-dropping-particle":"","parse-names":false,"suffix":""},{"dropping-particle":"","family":"Scholer","given":"Micah N.","non-dropping-particle":"","parse-names":false,"suffix":""},{"dropping-particle":"","family":"Ruiz-Gutierrez","given":"Viviana","non-dropping-particle":"","parse-names":false,"suffix":""},{"dropping-particle":"","family":"Fitzpatrick","given":"John W.","non-dropping-particle":"","parse-names":false,"suffix":""}],"container-title":"Proceedings of the National Academy of Sciences of the United States of America","id":"ITEM-1","issue":"47","issued":{"date-parts":[["2018","11","20"]]},"page":"11982-11987","publisher":"National Academy of Sciences","title":"Climate change causes upslope shifts and mountaintop extirpations in a tropical bird community","type":"article-journal","volume":"115"},"uris":["http://www.mendeley.com/documents/?uuid=d6776e45-a7a2-33a4-856f-0312d2784be6"]}],"mendeley":{"formattedCitation":"(Freeman et al. 2018)","plainTextFormattedCitation":"(Freeman et al. 2018)","previouslyFormattedCitation":"(Freeman et al. 2018)"},"properties":{"noteIndex":0},"schema":"https://github.com/citation-style-language/schema/raw/master/csl-citation.json"}</w:instrText>
      </w:r>
      <w:r w:rsidR="00D66031" w:rsidRPr="00B23F2E">
        <w:rPr>
          <w:rFonts w:ascii="Arial" w:hAnsi="Arial" w:cs="Arial"/>
          <w:lang w:val="en-US"/>
        </w:rPr>
        <w:fldChar w:fldCharType="separate"/>
      </w:r>
      <w:r w:rsidR="00D66031" w:rsidRPr="00B23F2E">
        <w:rPr>
          <w:rFonts w:ascii="Arial" w:hAnsi="Arial" w:cs="Arial"/>
          <w:noProof/>
          <w:lang w:val="en-US"/>
        </w:rPr>
        <w:t>(Freeman et al. 2018)</w:t>
      </w:r>
      <w:r w:rsidR="00D66031" w:rsidRPr="00B23F2E">
        <w:rPr>
          <w:rFonts w:ascii="Arial" w:hAnsi="Arial" w:cs="Arial"/>
          <w:lang w:val="en-US"/>
        </w:rPr>
        <w:fldChar w:fldCharType="end"/>
      </w:r>
      <w:r w:rsidR="00FB247F" w:rsidRPr="00B23F2E">
        <w:rPr>
          <w:rFonts w:ascii="Arial" w:hAnsi="Arial" w:cs="Arial"/>
          <w:lang w:val="en-US"/>
        </w:rPr>
        <w:t>.</w:t>
      </w:r>
    </w:p>
    <w:p w14:paraId="465D820C" w14:textId="77777777" w:rsidR="0046703F" w:rsidRPr="00B23F2E" w:rsidRDefault="0046703F" w:rsidP="007C1BC4">
      <w:pPr>
        <w:ind w:firstLine="720"/>
        <w:rPr>
          <w:rFonts w:ascii="Arial" w:hAnsi="Arial" w:cs="Arial"/>
          <w:lang w:val="en-US"/>
        </w:rPr>
      </w:pPr>
    </w:p>
    <w:p w14:paraId="30365B1A" w14:textId="401D6265" w:rsidR="00D45499" w:rsidRPr="00B23F2E" w:rsidRDefault="00AF3153" w:rsidP="007C1BC4">
      <w:pPr>
        <w:rPr>
          <w:rFonts w:ascii="Arial" w:hAnsi="Arial" w:cs="Arial"/>
          <w:i/>
          <w:iCs/>
          <w:lang w:val="en-US"/>
        </w:rPr>
      </w:pPr>
      <w:r w:rsidRPr="00B23F2E">
        <w:rPr>
          <w:rFonts w:ascii="Arial" w:hAnsi="Arial" w:cs="Arial"/>
          <w:i/>
          <w:iCs/>
          <w:lang w:val="en-US"/>
        </w:rPr>
        <w:t>2.</w:t>
      </w:r>
      <w:r w:rsidR="00781CD6" w:rsidRPr="00B23F2E">
        <w:rPr>
          <w:rFonts w:ascii="Arial" w:hAnsi="Arial" w:cs="Arial"/>
          <w:i/>
          <w:iCs/>
          <w:lang w:val="en-US"/>
        </w:rPr>
        <w:t>Controversy over t</w:t>
      </w:r>
      <w:r w:rsidR="00D45499" w:rsidRPr="00B23F2E">
        <w:rPr>
          <w:rFonts w:ascii="Arial" w:hAnsi="Arial" w:cs="Arial"/>
          <w:i/>
          <w:iCs/>
          <w:lang w:val="en-US"/>
        </w:rPr>
        <w:t>he contribution of abiotic and biotic factor in deciding distribution</w:t>
      </w:r>
    </w:p>
    <w:p w14:paraId="56A0B68F" w14:textId="0F6ED364" w:rsidR="000C4B32" w:rsidRPr="00B23F2E" w:rsidRDefault="00DF6CBA" w:rsidP="002C67DF">
      <w:pPr>
        <w:ind w:firstLine="720"/>
        <w:rPr>
          <w:rFonts w:ascii="Arial" w:hAnsi="Arial" w:cs="Arial"/>
          <w:lang w:val="en-US"/>
        </w:rPr>
      </w:pPr>
      <w:r w:rsidRPr="00B23F2E">
        <w:rPr>
          <w:rFonts w:ascii="Arial" w:hAnsi="Arial" w:cs="Arial"/>
          <w:lang w:val="en-US"/>
        </w:rPr>
        <w:t xml:space="preserve">The idea of comparing the contribution of abiotic factor </w:t>
      </w:r>
      <w:r w:rsidR="00812680" w:rsidRPr="00B23F2E">
        <w:rPr>
          <w:rFonts w:ascii="Arial" w:hAnsi="Arial" w:cs="Arial"/>
          <w:lang w:val="en-US"/>
        </w:rPr>
        <w:t xml:space="preserve">versus </w:t>
      </w:r>
      <w:r w:rsidRPr="00B23F2E">
        <w:rPr>
          <w:rFonts w:ascii="Arial" w:hAnsi="Arial" w:cs="Arial"/>
          <w:lang w:val="en-US"/>
        </w:rPr>
        <w:t xml:space="preserve">biotic factor in warm </w:t>
      </w:r>
      <w:r w:rsidR="00812680" w:rsidRPr="00B23F2E">
        <w:rPr>
          <w:rFonts w:ascii="Arial" w:hAnsi="Arial" w:cs="Arial"/>
          <w:lang w:val="en-US"/>
        </w:rPr>
        <w:t>versus</w:t>
      </w:r>
      <w:r w:rsidRPr="00B23F2E">
        <w:rPr>
          <w:rFonts w:ascii="Arial" w:hAnsi="Arial" w:cs="Arial"/>
          <w:lang w:val="en-US"/>
        </w:rPr>
        <w:t xml:space="preserve"> cold boundaries has </w:t>
      </w:r>
      <w:r w:rsidR="00A37EF1" w:rsidRPr="00B23F2E">
        <w:rPr>
          <w:rFonts w:ascii="Arial" w:hAnsi="Arial" w:cs="Arial"/>
          <w:lang w:val="en-US"/>
        </w:rPr>
        <w:t xml:space="preserve">a </w:t>
      </w:r>
      <w:r w:rsidRPr="00B23F2E">
        <w:rPr>
          <w:rFonts w:ascii="Arial" w:hAnsi="Arial" w:cs="Arial"/>
          <w:lang w:val="en-US"/>
        </w:rPr>
        <w:t xml:space="preserve">deep root </w:t>
      </w:r>
      <w:r w:rsidR="0074313A" w:rsidRPr="00B23F2E">
        <w:rPr>
          <w:rFonts w:ascii="Arial" w:hAnsi="Arial" w:cs="Arial"/>
          <w:lang w:val="en-US"/>
        </w:rPr>
        <w:t>since</w:t>
      </w:r>
      <w:r w:rsidRPr="00B23F2E">
        <w:rPr>
          <w:rFonts w:ascii="Arial" w:hAnsi="Arial" w:cs="Arial"/>
          <w:lang w:val="en-US"/>
        </w:rPr>
        <w:t xml:space="preserve"> </w:t>
      </w:r>
      <w:r w:rsidR="0074313A" w:rsidRPr="00B23F2E">
        <w:rPr>
          <w:rFonts w:ascii="Arial" w:hAnsi="Arial" w:cs="Arial"/>
          <w:lang w:val="en-US"/>
        </w:rPr>
        <w:t xml:space="preserve">Charles </w:t>
      </w:r>
      <w:r w:rsidRPr="00B23F2E">
        <w:rPr>
          <w:rFonts w:ascii="Arial" w:hAnsi="Arial" w:cs="Arial"/>
          <w:lang w:val="en-US"/>
        </w:rPr>
        <w:t>Darwin but remain contested until now</w:t>
      </w:r>
      <w:r w:rsidR="003D4B4F" w:rsidRPr="00B23F2E">
        <w:rPr>
          <w:rFonts w:ascii="Arial" w:hAnsi="Arial" w:cs="Arial"/>
          <w:lang w:val="en-US"/>
        </w:rPr>
        <w:t xml:space="preserve"> </w:t>
      </w:r>
      <w:r w:rsidR="003D4B4F" w:rsidRPr="00B23F2E">
        <w:rPr>
          <w:rFonts w:ascii="Arial" w:hAnsi="Arial" w:cs="Arial"/>
          <w:lang w:val="en-US"/>
        </w:rPr>
        <w:fldChar w:fldCharType="begin" w:fldLock="1"/>
      </w:r>
      <w:r w:rsidR="00BB52D4" w:rsidRPr="00B23F2E">
        <w:rPr>
          <w:rFonts w:ascii="Arial" w:hAnsi="Arial" w:cs="Arial"/>
          <w:lang w:val="en-US"/>
        </w:rPr>
        <w:instrText>ADDIN CSL_CITATION {"citationItems":[{"id":"ITEM-1","itemData":{"DOI":"10.1086/674525","ISSN":"00030147","PMID":"24464192","abstract":"Many species' range limits (RL) occur across continuous environmental gradients without obvious barriers imposing them. Such RL are expected to reflect niche limits (NL) and thus to occur where populations cease to be self-sustaining. Transplant experiments comparing fitness within and beyond species' ranges can test this hypothesis, but interpretive power depends strongly on experimental design.We first identify often overlooked aspects of transplant design that are critical to establishing the causes of RL, especially incorporating transplant sites at, and source populations from, the range edge. We then conduct a meta-analysis of published beyond-range transplant experiments (n= 111 tests). Most tests (75%) found that performance declined beyond the range, with the strongest declines detected when the measure of performance was lifetime fitness (83%), suggesting that RL commonly involve niche constraints (declining habitat quality). However, only 46% supported range limits occurring at NL; 26% (mostly geographic RL) fell short of NL with self-sustaining transplants beyond the range, and 23% (all elevational RL) exceeded NL with range-edge populations acting as demographic sinks. These data suggest an important but divergent role for dispersal, which may commonly constrain geographic distributions while extending elevational limits. Meta-analysis results also supported the importance of biotic interactions at RL, particularly the long-held assertion of their role in causing low-elevation and equatorial limits. © 2013 by The University of Chicago.","author":[{"dropping-particle":"","family":"Hargreaves","given":"Anna L.","non-dropping-particle":"","parse-names":false,"suffix":""},{"dropping-particle":"","family":"Samis","given":"Karen E.","non-dropping-particle":"","parse-names":false,"suffix":""},{"dropping-particle":"","family":"Eckert","given":"Christopher G.","non-dropping-particle":"","parse-names":false,"suffix":""}],"container-title":"American Naturalist","id":"ITEM-1","issue":"2","issued":{"date-parts":[["2014","1","17"]]},"page":"157-173","publisher":"University of Chicago PressChicago, IL","title":"Are species' range limits simply niche limits writ large? A review of transplant experiments beyond the range","type":"article-journal","volume":"183"},"uris":["http://www.mendeley.com/documents/?uuid=9326a7e9-8b53-3520-b708-1f6c7c85ae33"]},{"id":"ITEM-2","itemData":{"DOI":"10.1111/jbi.12231","ISSN":"03050270","abstract":"Aim: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Kissling","given":"W.","non-dropping-particle":"","parse-names":false,"suffix":""}],"id":"ITEM-2","issue":"3","issued":{"date-parts":[["2014","3","1"]]},"page":"429-442","publisher":"John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 Hargreaves, Samis, and Eckert 2014)","plainTextFormattedCitation":"(Cahill et al. 2014; Hargreaves, Samis, and Eckert 2014)","previouslyFormattedCitation":"(Cahill et al. 2014; Hargreaves, Samis, and Eckert 2014)"},"properties":{"noteIndex":0},"schema":"https://github.com/citation-style-language/schema/raw/master/csl-citation.json"}</w:instrText>
      </w:r>
      <w:r w:rsidR="003D4B4F" w:rsidRPr="00B23F2E">
        <w:rPr>
          <w:rFonts w:ascii="Arial" w:hAnsi="Arial" w:cs="Arial"/>
          <w:lang w:val="en-US"/>
        </w:rPr>
        <w:fldChar w:fldCharType="separate"/>
      </w:r>
      <w:r w:rsidR="003D4B4F" w:rsidRPr="00B23F2E">
        <w:rPr>
          <w:rFonts w:ascii="Arial" w:hAnsi="Arial" w:cs="Arial"/>
          <w:noProof/>
          <w:lang w:val="en-US"/>
        </w:rPr>
        <w:t>(Cahill et al. 2014; Hargreaves, Samis, and Eckert 2014)</w:t>
      </w:r>
      <w:r w:rsidR="003D4B4F" w:rsidRPr="00B23F2E">
        <w:rPr>
          <w:rFonts w:ascii="Arial" w:hAnsi="Arial" w:cs="Arial"/>
          <w:lang w:val="en-US"/>
        </w:rPr>
        <w:fldChar w:fldCharType="end"/>
      </w:r>
      <w:r w:rsidR="003D4B4F" w:rsidRPr="00B23F2E">
        <w:rPr>
          <w:rFonts w:ascii="Arial" w:hAnsi="Arial" w:cs="Arial"/>
          <w:lang w:val="en-US"/>
        </w:rPr>
        <w:t>.</w:t>
      </w:r>
      <w:r w:rsidR="00781CD6" w:rsidRPr="00B23F2E">
        <w:rPr>
          <w:rFonts w:ascii="Arial" w:hAnsi="Arial" w:cs="Arial"/>
          <w:lang w:val="en-US"/>
        </w:rPr>
        <w:t xml:space="preserve"> </w:t>
      </w:r>
      <w:r w:rsidR="00287EB7" w:rsidRPr="00B23F2E">
        <w:rPr>
          <w:rFonts w:ascii="Arial" w:hAnsi="Arial" w:cs="Arial"/>
          <w:lang w:val="en-US"/>
        </w:rPr>
        <w:t>There is especially mixed evidence on the importance of heat tolerance in deciding warm boundaries (positive</w:t>
      </w:r>
      <w:r w:rsidR="001D62CE" w:rsidRPr="00B23F2E">
        <w:rPr>
          <w:rFonts w:ascii="Arial" w:hAnsi="Arial" w:cs="Arial"/>
          <w:lang w:val="en-US"/>
        </w:rPr>
        <w:t xml:space="preserve"> </w:t>
      </w:r>
      <w:r w:rsidR="00722543" w:rsidRPr="00B23F2E">
        <w:rPr>
          <w:rFonts w:ascii="Arial" w:hAnsi="Arial" w:cs="Arial"/>
          <w:lang w:val="en-US"/>
        </w:rPr>
        <w:t>relationship</w:t>
      </w:r>
      <w:r w:rsidR="00287EB7" w:rsidRPr="00B23F2E">
        <w:rPr>
          <w:rFonts w:ascii="Arial" w:hAnsi="Arial" w:cs="Arial"/>
          <w:lang w:val="en-US"/>
        </w:rPr>
        <w:t xml:space="preserve">: </w:t>
      </w:r>
      <w:r w:rsidR="009C7B0A" w:rsidRPr="00B23F2E">
        <w:rPr>
          <w:rFonts w:ascii="Arial" w:hAnsi="Arial" w:cs="Arial"/>
          <w:lang w:val="en-US"/>
        </w:rPr>
        <w:fldChar w:fldCharType="begin" w:fldLock="1"/>
      </w:r>
      <w:r w:rsidR="009C7B0A" w:rsidRPr="00B23F2E">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phylogenetically","type":"article-journal","volume":"109"},"uris":["http://www.mendeley.com/documents/?uuid=fda03cb5-0910-39da-97ce-ca7e1c3ab356"]},{"id":"ITEM-3","itemData":{"DOI":"10.1111/j.1365-2656.2007.01303.x","ISSN":"00218790","PMID":"18177334","abstract":"1. The ranges of many species have expanded in cool regions but contracted at warm margins in response to recent climate warming, but the mechanisms behind such changes remain unclear. Particular debate concerns the roles of direct climatic limitation vs. the effects of interacting species in explaining the location of low latitude or low elevation range margins. 2. The mountains of the Sierra de Guadarrama (central Spain) include both cool and warm range margins for the black-veined white butterfly, Aporia crataegi, which has disappeared from low elevations since the 1970s without colonizing the highest elevations. 3. We found that the current upper elevation limit to A. crataegi's distribution coincided closely with that of its host plants, but that the species was absent from elevations below 900 m, even where host plants were present. The density of A. crataegi per host plant increased with elevation, but overall abundance of the species declined at high elevations where host plants were rare. 4. The flight period of A. crataegi was later at higher elevations, meaning that butterflies in higher populations flew at hotter times of year; nevertheless, daytime temperatures for the month of peak flight decreased by 6.2 °C per 1 km increase in elevation. 5. At higher elevations A. crataegi eggs were laid on the south side of host plants (expected to correspond to hotter microclimates), whereas at lower sites the (cooler) north side of plants was selected. Field transplant experiments showed that egg survival increased with elevation. 6. Climatic limitation is the most likely explanation for the low elevation range margin of A. crataegi, whereas the absence of host plants from high elevations sets the upper limit. This contrasts with the frequent assumption that biotic interactions typically determine warm range margins, and thermal limitation cool margins. 7. Studies that have modelled distribution changes in response to climate change may have underestimated declines for many specialist species, because range contractions will be exacerbated by mismatch between the future distribution of suitable climate space and the availability of resources such as host plants. © 2007 The Authors.","author":[{"dropping-particle":"","family":"Merrill","given":"Richard M.","non-dropping-particle":"","parse-names":false,"suffix":""},{"dropping-particle":"","family":"Gutiérrez","given":"David","non-dropping-particle":"","parse-names":false,"suffix":""},{"dropping-particle":"","family":"Lewis","given":"Owen T.","non-dropping-particle":"","parse-names":false,"suffix":""},{"dropping-particle":"","family":"Gutiérrez","given":"Javier","non-dropping-particle":"","parse-names":false,"suffix":""},{"dropping-particle":"","family":"Díez","given":"Sonia B.","non-dropping-particle":"","parse-names":false,"suffix":""},{"dropping-particle":"","family":"Wilson","given":"Robert J.","non-dropping-particle":"","parse-names":false,"suffix":""}],"container-title":"Journal of Animal Ecology","id":"ITEM-3","issue":"1","issued":{"date-parts":[["2008"]]},"note":"This is the evidence that high temperature is the restriction for distribution at lowland!","page":"145-155","title":"Combined effects of climate and biotic interactions on the elevational range of a phytophagous insect","type":"article-journal","volume":"77"},"uris":["http://www.mendeley.com/documents/?uuid=5303e261-0e4e-326d-8c2c-f56bd1797ed4"]},{"id":"ITEM-4","itemData":{"DOI":"10.1111/j.1365-2486.2011.02518.x","ISSN":"13541013","abstract":"Predicting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Biology","id":"ITEM-4","issue":"2","issued":{"date-parts":[["2012","2","1"]]},"page":"412-421","publisher":"John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communities","type":"article-journal","volume":"18"},"uris":["http://www.mendeley.com/documents/?uuid=29e85837-7e5e-37e1-9aca-e0aaad27676b"]},{"id":"ITEM-5","itemData":{"DOI":"10.1073/pnas.1507681113","ISSN":"10916490","PMID":"26729867","abstract":"The critical thermal maximum (CTmax), the temperature at which motor control is lost in animals, has the potential to determine if species will tolerate global warming. For insects, tolerance to high temperatures decreases with latitude, suggesting that similar patterns may exist along elevational gradients as well. This study explored how CTmax varies among species and populations of a group of diverse tropical insect herbivores, the rolled-leaf beetles, across both broad and narrow elevational gradients. Data from 6,948 field observations and 8,700 museum specimens were used to map the elevational distributions of rolled-leaf beetles on two mountains in Costa Rica. CTmax was determined for 1,252 individual beetles representing all populations across the gradients. Initial morphological identifications suggested a total of 26 species with populations at different elevations displaying contrasting upper thermal limits. However, compared with morphological identifications, DNA barcodes (cytochrome oxidase I) revealed significant cryptic species diversity. DNA barcodes identified 42 species and haplotypes across 11 species complexes. These 42 species displayed much narrower elevational distributions and values of CTmax than the 26 morphologically defined species. In general, species found at middle elevations and on mountaintops are less tolerant to high temperatures than species restricted to lowland habitats. Species with broad elevational distributions display high CTmax throughout their ranges. We found no significant phylogenetic signal in CTmax, geography, or elevational range. The narrow variance in CTmaxvalues for most rolled-leaf beetles, especially high-elevation species, suggests that the risk of extinction of insects may be substantial under some projected rates of global warming.","author":[{"dropping-particle":"","family":"García-Robledo","given":"Carlos","non-dropping-particle":"","parse-names":false,"suffix":""},{"dropping-particle":"","family":"Kuprewicz","given":"Erin K.","non-dropping-particle":"","parse-names":false,"suffix":""},{"dropping-particle":"","family":"Staines","given":"Charles L.","non-dropping-particle":"","parse-names":false,"suffix":""},{"dropping-particle":"","family":"Erwin","given":"Terry L.","non-dropping-particle":"","parse-names":false,"suffix":""},{"dropping-particle":"","family":"Kress","given":"W. John","non-dropping-particle":"","parse-names":false,"suffix":""}],"container-title":"Proceedings of the National Academy of Sciences of the United States of America","id":"ITEM-5","issue":"3","issued":{"date-parts":[["2016","1","19"]]},"page":"680-685","publisher":"National Academy of Sciences","title":"Limited tolerance by insects to high temperatures across tropical elevational gradients and the implications of global warming for extinction","type":"article-journal","volume":"113"},"uris":["http://www.mendeley.com/documents/?uuid=ccd0f931-edae-31b4-9391-b90d476cb476"]}],"mendeley":{"formattedCitation":"(Batista et al. 2018; Duarte et al. 2012; García-Robledo et al. 2016; Kellermann et al. 2012; Merrill et al. 2008)","plainTextFormattedCitation":"(Batista et al. 2018; Duarte et al. 2012; García-Robledo et al. 2016; Kellermann et al. 2012; Merrill et al. 2008)","previouslyFormattedCitation":"(Batista et al. 2018; Duarte et al. 2012; García-Robledo et al. 2016; Kellermann et al. 2012; Merrill et al. 2008)"},"properties":{"noteIndex":0},"schema":"https://github.com/citation-style-language/schema/raw/master/csl-citation.json"}</w:instrText>
      </w:r>
      <w:r w:rsidR="009C7B0A" w:rsidRPr="00B23F2E">
        <w:rPr>
          <w:rFonts w:ascii="Arial" w:hAnsi="Arial" w:cs="Arial"/>
          <w:lang w:val="en-US"/>
        </w:rPr>
        <w:fldChar w:fldCharType="separate"/>
      </w:r>
      <w:r w:rsidR="009C7B0A" w:rsidRPr="00B23F2E">
        <w:rPr>
          <w:rFonts w:ascii="Arial" w:hAnsi="Arial" w:cs="Arial"/>
          <w:noProof/>
          <w:lang w:val="en-US"/>
        </w:rPr>
        <w:t>(Batista et al. 2018; Duarte et al. 2012; García-Robledo et al. 2016; Kellermann et al. 2012; Merrill et al. 2008)</w:t>
      </w:r>
      <w:r w:rsidR="009C7B0A" w:rsidRPr="00B23F2E">
        <w:rPr>
          <w:rFonts w:ascii="Arial" w:hAnsi="Arial" w:cs="Arial"/>
          <w:lang w:val="en-US"/>
        </w:rPr>
        <w:fldChar w:fldCharType="end"/>
      </w:r>
      <w:r w:rsidR="009C7B0A" w:rsidRPr="00B23F2E">
        <w:rPr>
          <w:rFonts w:ascii="Arial" w:hAnsi="Arial" w:cs="Arial"/>
          <w:lang w:val="en-US"/>
        </w:rPr>
        <w:t xml:space="preserve">; </w:t>
      </w:r>
      <w:r w:rsidR="001D62CE" w:rsidRPr="00B23F2E">
        <w:rPr>
          <w:rFonts w:ascii="Arial" w:hAnsi="Arial" w:cs="Arial"/>
          <w:lang w:val="en-US"/>
        </w:rPr>
        <w:t xml:space="preserve">null </w:t>
      </w:r>
      <w:r w:rsidR="00722543" w:rsidRPr="00B23F2E">
        <w:rPr>
          <w:rFonts w:ascii="Arial" w:hAnsi="Arial" w:cs="Arial"/>
          <w:lang w:val="en-US"/>
        </w:rPr>
        <w:t>relationship</w:t>
      </w:r>
      <w:r w:rsidR="009C7B0A" w:rsidRPr="00B23F2E">
        <w:rPr>
          <w:rFonts w:ascii="Arial" w:hAnsi="Arial" w:cs="Arial"/>
          <w:lang w:val="en-US"/>
        </w:rPr>
        <w:t xml:space="preserve">: </w:t>
      </w:r>
      <w:r w:rsidR="009C7B0A" w:rsidRPr="00B23F2E">
        <w:rPr>
          <w:rFonts w:ascii="Arial" w:hAnsi="Arial" w:cs="Arial"/>
          <w:lang w:val="en-US"/>
        </w:rPr>
        <w:fldChar w:fldCharType="begin" w:fldLock="1"/>
      </w:r>
      <w:r w:rsidR="00BC7557" w:rsidRPr="00B23F2E">
        <w:rPr>
          <w:rFonts w:ascii="Arial" w:hAnsi="Arial" w:cs="Arial"/>
          <w:lang w:val="en-US"/>
        </w:rPr>
        <w:instrText>ADDIN CSL_CITATION {"citationItems":[{"id":"ITEM-1","itemData":{"DOI":"10.1007/s00442-004-1605-4","ISSN":"00298549","PMID":"15221433","abstract":"The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T.","non-dropping-particle":"","parse-names":false,"suffix":""}],"container-title":"Oecologia","id":"ITEM-1","issue":"3","issued":{"date-parts":[["2004"]]},"note":"1)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distributions","type":"article-journal","volume":"140"},"uris":["http://www.mendeley.com/documents/?uuid=91aec852-2862-3ed1-9022-83d9484f77d3"]},{"id":"ITEM-2","itemData":{"DOI":"10.1007/s00442-018-4154-y","ISSN":"00298549","PMID":"29736865","abstract":"Terrestrial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K.A.","non-dropping-particle":"","parse-names":false,"suffix":""}],"container-title":"Oecologia","id":"ITEM-2","issue":"2","issued":{"date-parts":[["2018","10","1"]]},"note":"[check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Tropics","type":"article-journal","volume":"188"},"uris":["http://www.mendeley.com/documents/?uuid=e248f6da-505a-3873-b4f9-13e28dd410a6"]},{"id":"ITEM-3","itemData":{"DOI":"10.1016/j.jtherbio.2007.09.007","ISSN":"03064565","abstract":"1.We investigated whether heat tolerance has a crucial impact on the altitudinal distribution of a high-altitude lizard, Takydromus hsuehshanensis (&gt;1800 m altitude).2.We measured and compared its heat tolerance with that of another two lowland species. Heat tolerance measurement included critical thermal maximum (CTMax) and survival rates under three fluctuating daily temperature treatments over a 3-month period. Two of the three temperature treatments, the extremely high temperature (EH treatment) and the average temperature (H treatment), were set to approximate lowland summer temperatures. The third one was set to approximate cool temperature in mountain areas (C treatment).3.Our results showed that (1) CTMax of T. hsuehshanensis was higher than the summer temperature in the lowland areas, and not significantly lower than that of two other lowland species, (2) T. hsuehshanensis survived the H and EH treatments over a 3-month period and its survival rate was not significantly lower than that of the other two lowland species. Therefore, T. hsuehshanensis was not only able to tolerate high temperatures mimicking lowland areas for a short period of time, but also for a much longer period of time.4.We conclude that the heat tolerance of T. hsuehshanensis is not a crucial factor limiting its current altitudinal distribution. © 2007 Elsevier Ltd. All rights reserved.","author":[{"dropping-particle":"","family":"Huang","given":"Shu Ping","non-dropping-particle":"","parse-names":false,"suffix":""},{"dropping-particle":"","family":"Tu","given":"Ming Chung","non-dropping-particle":"","parse-names":false,"suffix":""}],"container-title":"Journal of Thermal Biology","id":"ITEM-3","issue":"1","issued":{"date-parts":[["2008","1","1"]]},"page":"48-56","publisher":"Pergamon","title":"Heat tolerance and altitudinal distribution of a mountainous lizard, Takydromus hsuehshanensis, in Taiwan","type":"article-journal","volume":"33"},"uris":["http://www.mendeley.com/documents/?uuid=d319b509-8e7f-3f1e-9510-6587a59d08f3"]},{"id":"ITEM-4","itemData":{"DOI":"10.2307/3546663","ISSN":"00301299","abstract":"An increase in the altitudinal range of occurrence of species in an assemblage with increasing elevation has been explained as a consequence of individual organisms having to be able to withstand a broader range of climatic conditions at higher elevations; the climatic variability hypothesis. Here we show that for scarab dung beetles (26 species) across an elevational transect (approx. 2500 In) in southern Africa thermal tolerance range does increase with increasing elevation across individuals and across species. The maximal thermal tolerance range exhibited increases slowly with elevation and the minimum range increases more rapidly. The mechanistic basis of the change appears to be one of rapidly changing critical thermal minimum (CTmin) with elevation and only small changes in critical thermal maximum (CTmax). Of course, even if the pattern of tolerance of species assumed by the climatic variability hypothesis is correct, an increase in altitudinal range with increasing elevation need not necessarily follow. However, although sampling has been limited, there does appear to be an elevational increase in altitudinal range for this species assemblage.","author":[{"dropping-particle":"","family":"Gaston","given":"Kevin J.","non-dropping-particle":"","parse-names":false,"suffix":""},{"dropping-particle":"","family":"Chown","given":"Steven L.","non-dropping-particle":"","parse-names":false,"suffix":""}],"container-title":"Oikos","id":"ITEM-4","issue":"3","issued":{"date-parts":[["1999","9"]]},"page":"584","publisher":"JSTOR","title":"Elevation and Climatic Tolerance: A Test Using Dung Beetles","type":"article-journal","volume":"86"},"uris":["http://www.mendeley.com/documents/?uuid=57497583-32b5-34a9-8ced-3b4b3b3b7cd8"]}],"mendeley":{"formattedCitation":"(Gaston and Chown 1999; Huang and Tu 2008; Kimura 2004; Nowrouzi et al. 2018)","plainTextFormattedCitation":"(Gaston and Chown 1999; Huang and Tu 2008; Kimura 2004; Nowrouzi et al. 2018)","previouslyFormattedCitation":"(Gaston and Chown 1999; Huang and Tu 2008; Kimura 2004; Nowrouzi et al. 2018)"},"properties":{"noteIndex":0},"schema":"https://github.com/citation-style-language/schema/raw/master/csl-citation.json"}</w:instrText>
      </w:r>
      <w:r w:rsidR="009C7B0A" w:rsidRPr="00B23F2E">
        <w:rPr>
          <w:rFonts w:ascii="Arial" w:hAnsi="Arial" w:cs="Arial"/>
          <w:lang w:val="en-US"/>
        </w:rPr>
        <w:fldChar w:fldCharType="separate"/>
      </w:r>
      <w:r w:rsidR="009C7B0A" w:rsidRPr="00B23F2E">
        <w:rPr>
          <w:rFonts w:ascii="Arial" w:hAnsi="Arial" w:cs="Arial"/>
          <w:noProof/>
          <w:lang w:val="en-US"/>
        </w:rPr>
        <w:t>(Gaston and Chown 1999; Huang and Tu 2008; Kimura 2004; Nowrouzi et al. 2018)</w:t>
      </w:r>
      <w:r w:rsidR="009C7B0A" w:rsidRPr="00B23F2E">
        <w:rPr>
          <w:rFonts w:ascii="Arial" w:hAnsi="Arial" w:cs="Arial"/>
          <w:lang w:val="en-US"/>
        </w:rPr>
        <w:fldChar w:fldCharType="end"/>
      </w:r>
      <w:r w:rsidR="00287EB7" w:rsidRPr="00B23F2E">
        <w:rPr>
          <w:rFonts w:ascii="Arial" w:hAnsi="Arial" w:cs="Arial"/>
          <w:lang w:val="en-US"/>
        </w:rPr>
        <w:t>)</w:t>
      </w:r>
      <w:r w:rsidR="009C7B0A" w:rsidRPr="00B23F2E">
        <w:rPr>
          <w:rFonts w:ascii="Arial" w:hAnsi="Arial" w:cs="Arial"/>
          <w:lang w:val="en-US"/>
        </w:rPr>
        <w:t xml:space="preserve">. </w:t>
      </w:r>
      <w:r w:rsidRPr="00B23F2E">
        <w:rPr>
          <w:rFonts w:ascii="Arial" w:hAnsi="Arial" w:cs="Arial"/>
          <w:lang w:val="en-US"/>
        </w:rPr>
        <w:t xml:space="preserve">The discrepancy </w:t>
      </w:r>
      <w:r w:rsidR="006618AB" w:rsidRPr="00B23F2E">
        <w:rPr>
          <w:rFonts w:ascii="Arial" w:hAnsi="Arial" w:cs="Arial"/>
          <w:lang w:val="en-US"/>
        </w:rPr>
        <w:t>could</w:t>
      </w:r>
      <w:r w:rsidRPr="00B23F2E">
        <w:rPr>
          <w:rFonts w:ascii="Arial" w:hAnsi="Arial" w:cs="Arial"/>
          <w:lang w:val="en-US"/>
        </w:rPr>
        <w:t xml:space="preserve"> arise from</w:t>
      </w:r>
      <w:r w:rsidR="008215BB" w:rsidRPr="00B23F2E">
        <w:rPr>
          <w:rFonts w:ascii="Arial" w:hAnsi="Arial" w:cs="Arial"/>
          <w:lang w:val="en-US"/>
        </w:rPr>
        <w:t xml:space="preserve"> at least</w:t>
      </w:r>
      <w:r w:rsidRPr="00B23F2E">
        <w:rPr>
          <w:rFonts w:ascii="Arial" w:hAnsi="Arial" w:cs="Arial"/>
          <w:lang w:val="en-US"/>
        </w:rPr>
        <w:t xml:space="preserve"> three reasons: geographic bias of research effort, the </w:t>
      </w:r>
      <w:r w:rsidR="00EE311B" w:rsidRPr="00B23F2E">
        <w:rPr>
          <w:rFonts w:ascii="Arial" w:hAnsi="Arial" w:cs="Arial"/>
          <w:lang w:val="en-US"/>
        </w:rPr>
        <w:t>distinctive</w:t>
      </w:r>
      <w:r w:rsidRPr="00B23F2E">
        <w:rPr>
          <w:rFonts w:ascii="Arial" w:hAnsi="Arial" w:cs="Arial"/>
          <w:lang w:val="en-US"/>
        </w:rPr>
        <w:t xml:space="preserve"> nature of mechanisms governing latitudinal </w:t>
      </w:r>
      <w:r w:rsidR="00812680" w:rsidRPr="00B23F2E">
        <w:rPr>
          <w:rFonts w:ascii="Arial" w:hAnsi="Arial" w:cs="Arial"/>
          <w:lang w:val="en-US"/>
        </w:rPr>
        <w:t>versus</w:t>
      </w:r>
      <w:r w:rsidRPr="00B23F2E">
        <w:rPr>
          <w:rFonts w:ascii="Arial" w:hAnsi="Arial" w:cs="Arial"/>
          <w:lang w:val="en-US"/>
        </w:rPr>
        <w:t xml:space="preserve"> </w:t>
      </w:r>
      <w:r w:rsidR="00D12862" w:rsidRPr="00B23F2E">
        <w:rPr>
          <w:rFonts w:ascii="Arial" w:hAnsi="Arial" w:cs="Arial"/>
          <w:lang w:val="en-US"/>
        </w:rPr>
        <w:t>elevationa</w:t>
      </w:r>
      <w:r w:rsidRPr="00B23F2E">
        <w:rPr>
          <w:rFonts w:ascii="Arial" w:hAnsi="Arial" w:cs="Arial"/>
          <w:lang w:val="en-US"/>
        </w:rPr>
        <w:t xml:space="preserve">l distribution and </w:t>
      </w:r>
      <w:r w:rsidR="00EE311B" w:rsidRPr="00B23F2E">
        <w:rPr>
          <w:rFonts w:ascii="Arial" w:hAnsi="Arial" w:cs="Arial"/>
          <w:lang w:val="en-US"/>
        </w:rPr>
        <w:t>methodological difference when measuring traits.</w:t>
      </w:r>
    </w:p>
    <w:p w14:paraId="2EA87AD3" w14:textId="55AB3383" w:rsidR="009D2B25" w:rsidRPr="00B23F2E" w:rsidRDefault="006618AB" w:rsidP="007C1BC4">
      <w:pPr>
        <w:rPr>
          <w:rFonts w:ascii="Arial" w:hAnsi="Arial" w:cs="Arial"/>
          <w:lang w:val="en-US"/>
        </w:rPr>
      </w:pPr>
      <w:r w:rsidRPr="00B23F2E">
        <w:rPr>
          <w:rFonts w:ascii="Arial" w:hAnsi="Arial" w:cs="Arial"/>
          <w:lang w:val="en-US"/>
        </w:rPr>
        <w:t xml:space="preserve">First, data available for synthetic studies </w:t>
      </w:r>
      <w:r w:rsidR="00054B94" w:rsidRPr="00B23F2E">
        <w:rPr>
          <w:rFonts w:ascii="Arial" w:hAnsi="Arial" w:cs="Arial"/>
          <w:lang w:val="en-US"/>
        </w:rPr>
        <w:t xml:space="preserve">is </w:t>
      </w:r>
      <w:r w:rsidRPr="00B23F2E">
        <w:rPr>
          <w:rFonts w:ascii="Arial" w:hAnsi="Arial" w:cs="Arial"/>
          <w:lang w:val="en-US"/>
        </w:rPr>
        <w:t>dominated by temperate latitudes in the northern hemisphere</w:t>
      </w:r>
      <w:r w:rsidR="00035188" w:rsidRPr="00B23F2E">
        <w:rPr>
          <w:rFonts w:ascii="Arial" w:hAnsi="Arial" w:cs="Arial"/>
          <w:lang w:val="en-US"/>
        </w:rPr>
        <w:t xml:space="preserve"> </w:t>
      </w:r>
      <w:r w:rsidR="00035188" w:rsidRPr="00B23F2E">
        <w:rPr>
          <w:rFonts w:ascii="Arial" w:hAnsi="Arial" w:cs="Arial"/>
          <w:lang w:val="en-US"/>
        </w:rPr>
        <w:fldChar w:fldCharType="begin" w:fldLock="1"/>
      </w:r>
      <w:r w:rsidR="00B308DE" w:rsidRPr="00B23F2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et al. 2017)","plainTextFormattedCitation":"(Feeley et al. 2017)","previouslyFormattedCitation":"(Feeley et al. 2017)"},"properties":{"noteIndex":0},"schema":"https://github.com/citation-style-language/schema/raw/master/csl-citation.json"}</w:instrText>
      </w:r>
      <w:r w:rsidR="00035188" w:rsidRPr="00B23F2E">
        <w:rPr>
          <w:rFonts w:ascii="Arial" w:hAnsi="Arial" w:cs="Arial"/>
          <w:lang w:val="en-US"/>
        </w:rPr>
        <w:fldChar w:fldCharType="separate"/>
      </w:r>
      <w:r w:rsidR="00B308DE" w:rsidRPr="00B23F2E">
        <w:rPr>
          <w:rFonts w:ascii="Arial" w:hAnsi="Arial" w:cs="Arial"/>
          <w:noProof/>
          <w:lang w:val="en-US"/>
        </w:rPr>
        <w:t>(Feeley et al. 2017)</w:t>
      </w:r>
      <w:r w:rsidR="00035188" w:rsidRPr="00B23F2E">
        <w:rPr>
          <w:rFonts w:ascii="Arial" w:hAnsi="Arial" w:cs="Arial"/>
          <w:lang w:val="en-US"/>
        </w:rPr>
        <w:fldChar w:fldCharType="end"/>
      </w:r>
      <w:r w:rsidR="008A37B2" w:rsidRPr="00B23F2E">
        <w:rPr>
          <w:rFonts w:ascii="Arial" w:hAnsi="Arial" w:cs="Arial"/>
          <w:lang w:val="en-US"/>
        </w:rPr>
        <w:t xml:space="preserve"> and focus on cold limits </w:t>
      </w:r>
      <w:r w:rsidR="008A37B2" w:rsidRPr="00B23F2E">
        <w:rPr>
          <w:rFonts w:ascii="Arial" w:hAnsi="Arial" w:cs="Arial"/>
          <w:lang w:val="en-US"/>
        </w:rPr>
        <w:fldChar w:fldCharType="begin" w:fldLock="1"/>
      </w:r>
      <w:r w:rsidR="006F1C62" w:rsidRPr="00B23F2E">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sidRPr="00B23F2E">
        <w:rPr>
          <w:rFonts w:ascii="Arial" w:hAnsi="Arial" w:cs="Arial"/>
          <w:lang w:val="en-US"/>
        </w:rPr>
        <w:fldChar w:fldCharType="separate"/>
      </w:r>
      <w:r w:rsidR="008A37B2" w:rsidRPr="00B23F2E">
        <w:rPr>
          <w:rFonts w:ascii="Arial" w:hAnsi="Arial" w:cs="Arial"/>
          <w:noProof/>
          <w:lang w:val="en-US"/>
        </w:rPr>
        <w:t>(Cahill et al. 2014)</w:t>
      </w:r>
      <w:r w:rsidR="008A37B2" w:rsidRPr="00B23F2E">
        <w:rPr>
          <w:rFonts w:ascii="Arial" w:hAnsi="Arial" w:cs="Arial"/>
          <w:lang w:val="en-US"/>
        </w:rPr>
        <w:fldChar w:fldCharType="end"/>
      </w:r>
      <w:r w:rsidRPr="00B23F2E">
        <w:rPr>
          <w:rFonts w:ascii="Arial" w:hAnsi="Arial" w:cs="Arial"/>
          <w:lang w:val="en-US"/>
        </w:rPr>
        <w:t xml:space="preserve">. However, a recent </w:t>
      </w:r>
      <w:r w:rsidR="00C03B2E" w:rsidRPr="00B23F2E">
        <w:rPr>
          <w:rFonts w:ascii="Arial" w:hAnsi="Arial" w:cs="Arial"/>
          <w:lang w:val="en-US"/>
        </w:rPr>
        <w:t>synthesis</w:t>
      </w:r>
      <w:r w:rsidRPr="00B23F2E">
        <w:rPr>
          <w:rFonts w:ascii="Arial" w:hAnsi="Arial" w:cs="Arial"/>
          <w:lang w:val="en-US"/>
        </w:rPr>
        <w:t xml:space="preserve"> of </w:t>
      </w:r>
      <w:r w:rsidR="00C505E9" w:rsidRPr="00B23F2E">
        <w:rPr>
          <w:rFonts w:ascii="Arial" w:hAnsi="Arial" w:cs="Arial"/>
          <w:lang w:val="en-US"/>
        </w:rPr>
        <w:t xml:space="preserve">the </w:t>
      </w:r>
      <w:r w:rsidRPr="00B23F2E">
        <w:rPr>
          <w:rFonts w:ascii="Arial" w:hAnsi="Arial" w:cs="Arial"/>
          <w:lang w:val="en-US"/>
        </w:rPr>
        <w:t>global latitudinal trend shows that the difference in the contribution of biotic factors to warm v</w:t>
      </w:r>
      <w:r w:rsidR="00C505E9" w:rsidRPr="00B23F2E">
        <w:rPr>
          <w:rFonts w:ascii="Arial" w:hAnsi="Arial" w:cs="Arial"/>
          <w:lang w:val="en-US"/>
        </w:rPr>
        <w:t>ersus</w:t>
      </w:r>
      <w:r w:rsidRPr="00B23F2E">
        <w:rPr>
          <w:rFonts w:ascii="Arial" w:hAnsi="Arial" w:cs="Arial"/>
          <w:lang w:val="en-US"/>
        </w:rPr>
        <w:t xml:space="preserve"> cold boundaries disappear</w:t>
      </w:r>
      <w:r w:rsidR="00C505E9" w:rsidRPr="00B23F2E">
        <w:rPr>
          <w:rFonts w:ascii="Arial" w:hAnsi="Arial" w:cs="Arial"/>
          <w:lang w:val="en-US"/>
        </w:rPr>
        <w:t>s</w:t>
      </w:r>
      <w:r w:rsidRPr="00B23F2E">
        <w:rPr>
          <w:rFonts w:ascii="Arial" w:hAnsi="Arial" w:cs="Arial"/>
          <w:lang w:val="en-US"/>
        </w:rPr>
        <w:t xml:space="preserve"> toward </w:t>
      </w:r>
      <w:r w:rsidR="00C505E9" w:rsidRPr="00B23F2E">
        <w:rPr>
          <w:rFonts w:ascii="Arial" w:hAnsi="Arial" w:cs="Arial"/>
          <w:lang w:val="en-US"/>
        </w:rPr>
        <w:t xml:space="preserve">the </w:t>
      </w:r>
      <w:r w:rsidRPr="00B23F2E">
        <w:rPr>
          <w:rFonts w:ascii="Arial" w:hAnsi="Arial" w:cs="Arial"/>
          <w:lang w:val="en-US"/>
        </w:rPr>
        <w:t>equator</w:t>
      </w:r>
      <w:r w:rsidR="00287A8E" w:rsidRPr="00B23F2E">
        <w:rPr>
          <w:rFonts w:ascii="Arial" w:hAnsi="Arial" w:cs="Arial"/>
          <w:lang w:val="en-US"/>
        </w:rPr>
        <w:t xml:space="preserve"> </w:t>
      </w:r>
      <w:r w:rsidR="00287A8E" w:rsidRPr="00B23F2E">
        <w:rPr>
          <w:rFonts w:ascii="Arial" w:hAnsi="Arial" w:cs="Arial"/>
          <w:lang w:val="en-US"/>
        </w:rPr>
        <w:fldChar w:fldCharType="begin" w:fldLock="1"/>
      </w:r>
      <w:r w:rsidR="00287A8E" w:rsidRPr="00B23F2E">
        <w:rPr>
          <w:rFonts w:ascii="Arial" w:hAnsi="Arial" w:cs="Arial"/>
          <w:lang w:val="en-US"/>
        </w:rPr>
        <w:instrText>ADDIN CSL_CITATION {"citationItems":[{"id":"ITEM-1","itemData":{"DOI":"10.1111/ele.13864","ISSN":"1461-023X","abstract":"Predicting which ecological factors constrain species distributions is a fundamental ecological question and critical to forecasting geographic responses to global change. Darwin hypothesised that abiotic factors generally impose species’ high-latitude and high-elevation (typically cool) range limits, whereas biotic interactions more often impose species’ low-latitude/low-elevation (typically warm) limits, but empirical support has been mixed. Here, we clarify three predictions arising from Darwin's hypothesis and show that previously mixed support is partially due to researchers testing different predictions. Using a comprehensive literature review (885 range limits), we find that biotic interactions, including competition, predation and parasitism, contributed to &gt;60% of range limits and influenced species’ warm limits more often than cool limits. Abiotic factors contributed more often than biotic interactions to cool range limits, but temperature contributed frequently to both cool and warm limits. Our results suggest that most range limits will be sensitive to climate warming, but warm-limit responses in particular will depend strongly on biotic interactions.","author":[{"dropping-particle":"","family":"Paquette","given":"Alexandra","non-dropping-particle":"","parse-names":false,"suffix":""},{"dropping-particle":"","family":"Hargreaves","given":"Anna L.","non-dropping-particle":"","parse-names":false,"suffix":""}],"container-title":"Ecology Letters","editor":[{"dropping-particle":"","family":"Ghalambor","given":"Cameron","non-dropping-particle":"","parse-names":false,"suffix":""}],"id":"ITEM-1","issue":"11","issued":{"date-parts":[["2021","11","27"]]},"page":"2427-2438","publisher":"John Wiley and Sons Inc","title":"Biotic interactions are more often important at species’ warm versus cool range edges","type":"article-journal","volume":"24"},"uris":["http://www.mendeley.com/documents/?uuid=a1f2dbfc-9730-3744-8aa8-4f7542435a1d"]}],"mendeley":{"formattedCitation":"(Paquette and Hargreaves 2021)","plainTextFormattedCitation":"(Paquette and Hargreaves 2021)"},"properties":{"noteIndex":0},"schema":"https://github.com/citation-style-language/schema/raw/master/csl-citation.json"}</w:instrText>
      </w:r>
      <w:r w:rsidR="00287A8E" w:rsidRPr="00B23F2E">
        <w:rPr>
          <w:rFonts w:ascii="Arial" w:hAnsi="Arial" w:cs="Arial"/>
          <w:lang w:val="en-US"/>
        </w:rPr>
        <w:fldChar w:fldCharType="separate"/>
      </w:r>
      <w:r w:rsidR="00287A8E" w:rsidRPr="00B23F2E">
        <w:rPr>
          <w:rFonts w:ascii="Arial" w:hAnsi="Arial" w:cs="Arial"/>
          <w:noProof/>
          <w:lang w:val="en-US"/>
        </w:rPr>
        <w:t>(Paquette and Hargreaves 2021)</w:t>
      </w:r>
      <w:r w:rsidR="00287A8E" w:rsidRPr="00B23F2E">
        <w:rPr>
          <w:rFonts w:ascii="Arial" w:hAnsi="Arial" w:cs="Arial"/>
          <w:lang w:val="en-US"/>
        </w:rPr>
        <w:fldChar w:fldCharType="end"/>
      </w:r>
      <w:r w:rsidRPr="00B23F2E">
        <w:rPr>
          <w:rFonts w:ascii="Arial" w:hAnsi="Arial" w:cs="Arial"/>
          <w:lang w:val="en-US"/>
        </w:rPr>
        <w:t>. Limited and mixed results from tropical system</w:t>
      </w:r>
      <w:r w:rsidR="008612B5" w:rsidRPr="00B23F2E">
        <w:rPr>
          <w:rFonts w:ascii="Arial" w:hAnsi="Arial" w:cs="Arial"/>
          <w:lang w:val="en-US"/>
        </w:rPr>
        <w:t>s</w:t>
      </w:r>
      <w:r w:rsidRPr="00B23F2E">
        <w:rPr>
          <w:rFonts w:ascii="Arial" w:hAnsi="Arial" w:cs="Arial"/>
          <w:lang w:val="en-US"/>
        </w:rPr>
        <w:t xml:space="preserve"> cast </w:t>
      </w:r>
      <w:r w:rsidR="00C505E9" w:rsidRPr="00B23F2E">
        <w:rPr>
          <w:rFonts w:ascii="Arial" w:hAnsi="Arial" w:cs="Arial"/>
          <w:lang w:val="en-US"/>
        </w:rPr>
        <w:t>great</w:t>
      </w:r>
      <w:r w:rsidRPr="00B23F2E">
        <w:rPr>
          <w:rFonts w:ascii="Arial" w:hAnsi="Arial" w:cs="Arial"/>
          <w:lang w:val="en-US"/>
        </w:rPr>
        <w:t xml:space="preserve"> uncertainty </w:t>
      </w:r>
      <w:r w:rsidR="00D97EAA" w:rsidRPr="00B23F2E">
        <w:rPr>
          <w:rFonts w:ascii="Arial" w:hAnsi="Arial" w:cs="Arial"/>
          <w:lang w:val="en-US"/>
        </w:rPr>
        <w:t xml:space="preserve">on the importance of biotic and abiotic contribution </w:t>
      </w:r>
      <w:r w:rsidR="00C72931" w:rsidRPr="00B23F2E">
        <w:rPr>
          <w:rFonts w:ascii="Arial" w:hAnsi="Arial" w:cs="Arial"/>
          <w:lang w:val="en-US"/>
        </w:rPr>
        <w:t>in tropics</w:t>
      </w:r>
      <w:r w:rsidR="00C03B2E" w:rsidRPr="00B23F2E">
        <w:rPr>
          <w:rFonts w:ascii="Arial" w:hAnsi="Arial" w:cs="Arial"/>
          <w:lang w:val="en-US"/>
        </w:rPr>
        <w:t xml:space="preserve"> </w:t>
      </w:r>
      <w:r w:rsidR="008A37B2" w:rsidRPr="00B23F2E">
        <w:rPr>
          <w:rFonts w:ascii="Arial" w:hAnsi="Arial" w:cs="Arial"/>
          <w:lang w:val="en-US"/>
        </w:rPr>
        <w:fldChar w:fldCharType="begin" w:fldLock="1"/>
      </w:r>
      <w:r w:rsidR="00EF7825" w:rsidRPr="00B23F2E">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sidRPr="00B23F2E">
        <w:rPr>
          <w:rFonts w:ascii="Arial" w:hAnsi="Arial" w:cs="Arial"/>
          <w:lang w:val="en-US"/>
        </w:rPr>
        <w:fldChar w:fldCharType="separate"/>
      </w:r>
      <w:r w:rsidR="005808BA" w:rsidRPr="00B23F2E">
        <w:rPr>
          <w:rFonts w:ascii="Arial" w:hAnsi="Arial" w:cs="Arial"/>
          <w:noProof/>
          <w:lang w:val="en-US"/>
        </w:rPr>
        <w:t>(Cahill et al. 2014)</w:t>
      </w:r>
      <w:r w:rsidR="008A37B2" w:rsidRPr="00B23F2E">
        <w:rPr>
          <w:rFonts w:ascii="Arial" w:hAnsi="Arial" w:cs="Arial"/>
          <w:lang w:val="en-US"/>
        </w:rPr>
        <w:fldChar w:fldCharType="end"/>
      </w:r>
      <w:r w:rsidR="00D97EAA" w:rsidRPr="00B23F2E">
        <w:rPr>
          <w:rFonts w:ascii="Arial" w:hAnsi="Arial" w:cs="Arial"/>
          <w:lang w:val="en-US"/>
        </w:rPr>
        <w:t>. Second,</w:t>
      </w:r>
      <w:r w:rsidR="008215BB" w:rsidRPr="00B23F2E">
        <w:rPr>
          <w:rFonts w:ascii="Arial" w:hAnsi="Arial" w:cs="Arial"/>
          <w:lang w:val="en-US"/>
        </w:rPr>
        <w:t xml:space="preserve"> mechanisms governing latitudinal or </w:t>
      </w:r>
      <w:r w:rsidR="0001675B">
        <w:rPr>
          <w:rFonts w:ascii="Arial" w:hAnsi="Arial" w:cs="Arial"/>
          <w:lang w:val="en-US"/>
        </w:rPr>
        <w:t>elevatio</w:t>
      </w:r>
      <w:r w:rsidR="008215BB" w:rsidRPr="00B23F2E">
        <w:rPr>
          <w:rFonts w:ascii="Arial" w:hAnsi="Arial" w:cs="Arial"/>
          <w:lang w:val="en-US"/>
        </w:rPr>
        <w:t xml:space="preserve">nal distribution patterns could be very different, </w:t>
      </w:r>
      <w:r w:rsidR="009D3948" w:rsidRPr="00B23F2E">
        <w:rPr>
          <w:rFonts w:ascii="Arial" w:hAnsi="Arial" w:cs="Arial"/>
          <w:lang w:val="en-US"/>
        </w:rPr>
        <w:t xml:space="preserve">indicated by that their recorded responses to past warming are very different </w:t>
      </w:r>
      <w:r w:rsidR="009D3948" w:rsidRPr="00B23F2E">
        <w:rPr>
          <w:rFonts w:ascii="Arial" w:hAnsi="Arial" w:cs="Arial"/>
          <w:lang w:val="en-US"/>
        </w:rPr>
        <w:fldChar w:fldCharType="begin" w:fldLock="1"/>
      </w:r>
      <w:r w:rsidR="005808BA" w:rsidRPr="00B23F2E">
        <w:rPr>
          <w:rFonts w:ascii="Arial" w:hAnsi="Arial" w:cs="Arial"/>
          <w:lang w:val="en-US"/>
        </w:rPr>
        <w:instrText>ADDIN CSL_CITATION {"citationItems":[{"id":"ITEM-1","itemData":{"DOI":"10.1126/science.1206432","ISSN":"00368075","PMID":"21852500","abstract":"The distributions of many terrestrial organisms are currently shifting in latitude or elevation in response to changing climate. Using a meta-analysis, we estimated that the distributions of species have recently shifted to higher elevations at a median rate of 11.0 meters per decade, and to higher latitudes at a median rate of 16.9 kilometers per decade. These rates are approximately two and three times faster than previously reported. The distances moved by species are greatest in studies showing the highest levels of warming, with average latitudinal shifts being generally sufficient to track temperature changes. However, individual species vary greatly in their rates of change, suggesting that the range shift of each species depends on multiple internal species traits and external drivers of change. Rapid average shifts derive from a wide diversity of responses by individual species.","author":[{"dropping-particle":"","family":"Chen","given":"I. Ching","non-dropping-particle":"","parse-names":false,"suffix":""},{"dropping-particle":"","family":"Hill","given":"Jane K.","non-dropping-particle":"","parse-names":false,"suffix":""},{"dropping-particle":"","family":"Ohlemüller","given":"Ralf","non-dropping-particle":"","parse-names":false,"suffix":""},{"dropping-particle":"","family":"Roy","given":"David B.","non-dropping-particle":"","parse-names":false,"suffix":""},{"dropping-particle":"","family":"Thomas","given":"Chris D.","non-dropping-particle":"","parse-names":false,"suffix":""}],"container-title":"Science","id":"ITEM-1","issue":"6045","issued":{"date-parts":[["2011","8","19"]]},"page":"1024-1026","publisher":"American Association for the Advancement of Science","title":"Rapid range shifts of species associated with high levels of climate warming","type":"article-journal","volume":"333"},"uris":["http://www.mendeley.com/documents/?uuid=d9e0a38b-92ef-3b67-8fba-3f95d819d54b"]}],"mendeley":{"formattedCitation":"(Chen, Hill, Ohlemüller, et al. 2011)","plainTextFormattedCitation":"(Chen, Hill, Ohlemüller, et al. 2011)","previouslyFormattedCitation":"(Chen, Hill, Ohlemüller, et al. 2011)"},"properties":{"noteIndex":0},"schema":"https://github.com/citation-style-language/schema/raw/master/csl-citation.json"}</w:instrText>
      </w:r>
      <w:r w:rsidR="009D3948" w:rsidRPr="00B23F2E">
        <w:rPr>
          <w:rFonts w:ascii="Arial" w:hAnsi="Arial" w:cs="Arial"/>
          <w:lang w:val="en-US"/>
        </w:rPr>
        <w:fldChar w:fldCharType="separate"/>
      </w:r>
      <w:r w:rsidR="005808BA" w:rsidRPr="00B23F2E">
        <w:rPr>
          <w:rFonts w:ascii="Arial" w:hAnsi="Arial" w:cs="Arial"/>
          <w:noProof/>
          <w:lang w:val="en-US"/>
        </w:rPr>
        <w:t>(Chen, Hill, Ohlemüller, et al. 2011)</w:t>
      </w:r>
      <w:r w:rsidR="009D3948" w:rsidRPr="00B23F2E">
        <w:rPr>
          <w:rFonts w:ascii="Arial" w:hAnsi="Arial" w:cs="Arial"/>
          <w:lang w:val="en-US"/>
        </w:rPr>
        <w:fldChar w:fldCharType="end"/>
      </w:r>
      <w:r w:rsidR="002061ED" w:rsidRPr="00B23F2E">
        <w:rPr>
          <w:rFonts w:ascii="Arial" w:hAnsi="Arial" w:cs="Arial"/>
          <w:lang w:val="en-US"/>
        </w:rPr>
        <w:t xml:space="preserve">. </w:t>
      </w:r>
      <w:r w:rsidR="00C505E9" w:rsidRPr="00B23F2E">
        <w:rPr>
          <w:rFonts w:ascii="Arial" w:hAnsi="Arial" w:cs="Arial"/>
          <w:lang w:val="en-US"/>
        </w:rPr>
        <w:t>Region-specific rules may emerge upon</w:t>
      </w:r>
      <w:r w:rsidR="00E629F1" w:rsidRPr="00B23F2E">
        <w:rPr>
          <w:rFonts w:ascii="Arial" w:hAnsi="Arial" w:cs="Arial"/>
          <w:lang w:val="en-US"/>
        </w:rPr>
        <w:t xml:space="preserve"> accumulating datasets from neglected locations</w:t>
      </w:r>
      <w:r w:rsidR="005808BA" w:rsidRPr="00B23F2E">
        <w:rPr>
          <w:rFonts w:ascii="Arial" w:hAnsi="Arial" w:cs="Arial"/>
          <w:lang w:val="en-US"/>
        </w:rPr>
        <w:t xml:space="preserve"> </w:t>
      </w:r>
      <w:r w:rsidR="005808BA" w:rsidRPr="00B23F2E">
        <w:rPr>
          <w:rFonts w:ascii="Arial" w:hAnsi="Arial" w:cs="Arial"/>
          <w:lang w:val="en-US"/>
        </w:rPr>
        <w:fldChar w:fldCharType="begin" w:fldLock="1"/>
      </w:r>
      <w:r w:rsidR="00287EB7" w:rsidRPr="00B23F2E">
        <w:rPr>
          <w:rFonts w:ascii="Arial" w:hAnsi="Arial" w:cs="Arial"/>
          <w:lang w:val="en-US"/>
        </w:rPr>
        <w:instrText>ADDIN CSL_CITATION {"citationItems":[{"id":"ITEM-1","itemData":{"DOI":"10.1111/ele.13762","ISSN":"1461-023X","author":[{"dropping-particle":"","family":"Freeman","given":"Benjamin G.","non-dropping-particle":"","parse-names":false,"suffix":""},{"dropping-particle":"","family":"Song","given":"Yiluan","non-dropping-particle":"","parse-names":false,"suffix":""},{"dropping-particle":"","family":"Feeley","given":"Kenneth J.","non-dropping-particle":"","parse-names":false,"suffix":""},{"dropping-particle":"","family":"Zhu","given":"Kai","non-dropping-particle":"","parse-names":false,"suffix":""}],"container-title":"Ecology Letters","id":"ITEM-1","issued":{"date-parts":[["2021","5","17"]]},"page":"ele.13762","publisher":"John Wiley &amp; Sons, Ltd","title":"Montane species track rising temperatures better in the tropics than in the temperate zone","type":"article-journal"},"uris":["http://www.mendeley.com/documents/?uuid=7502fce3-22ba-376f-a214-c0accc7b8ce6"]},{"id":"ITEM-2","itemData":{"DOI":"10.1111/j.1365-2486.2011.02518.x","ISSN":"13541013","abstract":"Predicting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Biology","id":"ITEM-2","issue":"2","issued":{"date-parts":[["2012","2","1"]]},"page":"412-421","publisher":"John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communities","type":"article-journal","volume":"18"},"uris":["http://www.mendeley.com/documents/?uuid=29e85837-7e5e-37e1-9aca-e0aaad27676b"]}],"mendeley":{"formattedCitation":"(Duarte et al. 2012; Freeman et al. 2021)","plainTextFormattedCitation":"(Duarte et al. 2012; Freeman et al. 2021)","previouslyFormattedCitation":"(Duarte et al. 2012; Freeman et al. 2021)"},"properties":{"noteIndex":0},"schema":"https://github.com/citation-style-language/schema/raw/master/csl-citation.json"}</w:instrText>
      </w:r>
      <w:r w:rsidR="005808BA" w:rsidRPr="00B23F2E">
        <w:rPr>
          <w:rFonts w:ascii="Arial" w:hAnsi="Arial" w:cs="Arial"/>
          <w:lang w:val="en-US"/>
        </w:rPr>
        <w:fldChar w:fldCharType="separate"/>
      </w:r>
      <w:r w:rsidR="00287EB7" w:rsidRPr="00B23F2E">
        <w:rPr>
          <w:rFonts w:ascii="Arial" w:hAnsi="Arial" w:cs="Arial"/>
          <w:noProof/>
          <w:lang w:val="en-US"/>
        </w:rPr>
        <w:t>(Duarte et al. 2012; Freeman et al. 2021)</w:t>
      </w:r>
      <w:r w:rsidR="005808BA" w:rsidRPr="00B23F2E">
        <w:rPr>
          <w:rFonts w:ascii="Arial" w:hAnsi="Arial" w:cs="Arial"/>
          <w:lang w:val="en-US"/>
        </w:rPr>
        <w:fldChar w:fldCharType="end"/>
      </w:r>
      <w:r w:rsidR="00C505E9" w:rsidRPr="00B23F2E">
        <w:rPr>
          <w:rFonts w:ascii="Arial" w:hAnsi="Arial" w:cs="Arial"/>
          <w:lang w:val="en-US"/>
        </w:rPr>
        <w:t>.</w:t>
      </w:r>
      <w:r w:rsidR="00E629F1" w:rsidRPr="00B23F2E">
        <w:rPr>
          <w:rFonts w:ascii="Arial" w:hAnsi="Arial" w:cs="Arial"/>
          <w:lang w:val="en-US"/>
        </w:rPr>
        <w:t xml:space="preserve"> </w:t>
      </w:r>
      <w:r w:rsidR="00C505E9" w:rsidRPr="00B23F2E">
        <w:rPr>
          <w:rFonts w:ascii="Arial" w:hAnsi="Arial" w:cs="Arial"/>
          <w:lang w:val="en-US"/>
        </w:rPr>
        <w:t>C</w:t>
      </w:r>
      <w:r w:rsidR="00E629F1" w:rsidRPr="00B23F2E">
        <w:rPr>
          <w:rFonts w:ascii="Arial" w:hAnsi="Arial" w:cs="Arial"/>
          <w:lang w:val="en-US"/>
        </w:rPr>
        <w:t xml:space="preserve">omparative studies can shed light on </w:t>
      </w:r>
      <w:r w:rsidR="00EA3F78" w:rsidRPr="00B23F2E">
        <w:rPr>
          <w:rFonts w:ascii="Arial" w:hAnsi="Arial" w:cs="Arial"/>
          <w:lang w:val="en-US"/>
        </w:rPr>
        <w:t>the</w:t>
      </w:r>
      <w:r w:rsidR="005808BA" w:rsidRPr="00B23F2E">
        <w:rPr>
          <w:rFonts w:ascii="Arial" w:hAnsi="Arial" w:cs="Arial"/>
          <w:lang w:val="en-US"/>
        </w:rPr>
        <w:t xml:space="preserve"> general</w:t>
      </w:r>
      <w:r w:rsidR="00E629F1" w:rsidRPr="00B23F2E">
        <w:rPr>
          <w:rFonts w:ascii="Arial" w:hAnsi="Arial" w:cs="Arial"/>
          <w:lang w:val="en-US"/>
        </w:rPr>
        <w:t xml:space="preserve"> </w:t>
      </w:r>
      <w:r w:rsidR="00EA3F78" w:rsidRPr="00B23F2E">
        <w:rPr>
          <w:rFonts w:ascii="Arial" w:hAnsi="Arial" w:cs="Arial"/>
          <w:lang w:val="en-US"/>
        </w:rPr>
        <w:t>relationships between biotic and abiotic factors</w:t>
      </w:r>
      <w:r w:rsidR="009D3948" w:rsidRPr="00B23F2E">
        <w:rPr>
          <w:rFonts w:ascii="Arial" w:hAnsi="Arial" w:cs="Arial"/>
          <w:lang w:val="en-US"/>
        </w:rPr>
        <w:t xml:space="preserve"> </w:t>
      </w:r>
      <w:r w:rsidR="006F1C62" w:rsidRPr="00B23F2E">
        <w:rPr>
          <w:rFonts w:ascii="Arial" w:hAnsi="Arial" w:cs="Arial"/>
          <w:lang w:val="en-US"/>
        </w:rPr>
        <w:fldChar w:fldCharType="begin" w:fldLock="1"/>
      </w:r>
      <w:r w:rsidR="009C7B0A" w:rsidRPr="00B23F2E">
        <w:rPr>
          <w:rFonts w:ascii="Arial" w:hAnsi="Arial" w:cs="Arial"/>
          <w:lang w:val="en-US"/>
        </w:rPr>
        <w:instrText>ADDIN CSL_CITATION {"citationItems":[{"id":"ITEM-1","itemData":{"DOI":"10.1098/rspb.2017.2593","ISSN":"0962-8452","abstract":"&lt;p&gt;Longstanding theory predicts that competitive interactions set species' range limits in relatively aseasonal, species-rich regions, while temperature limits distributions in more seasonal, species-poor areas. More recent theory holds that species evolve narrow physiological tolerances in aseasonal regions, with temperature being an important determining factor in such zones. We tested how abiotic (temperature) and biotic (competition) factors set range limits and structure bird communities along strong, opposing, temperature-seasonality and species-richness gradients in the Himalayas, in two regions separated by 1500 km. By examining the degree to which seasonal elevational migration conserves year-round thermal niches across species, we show that species in the relatively aseasonal and speciose east are more constrained by temperature compared with species in the highly seasonal west. We further show that seasonality has a profound effect on the strength of competition between congeneric species. Competition appears to be stronger in winter, a period of resource scarcity in the Himalayas, in both the east and the west, with similarly sized eastern species more likely to segregate in thermal niche space in winter. Our results indicate that rather than acting in isolation, abiotic and biotic factors mediate each other to structure ecological communities.&lt;/p&gt;","author":[{"dropping-particle":"","family":"Srinivasan","given":"Umesh","non-dropping-particle":"","parse-names":false,"suffix":""},{"dropping-particle":"","family":"Elsen","given":"Paul R.","non-dropping-particle":"","parse-names":false,"suffix":""},{"dropping-particle":"","family":"Tingley","given":"Morgan W.","non-dropping-particle":"","parse-names":false,"suffix":""},{"dropping-particle":"","family":"Wilcove","given":"David S.","non-dropping-particle":"","parse-names":false,"suffix":""}],"container-title":"Proceedings of the Royal Society B: Biological Sciences","id":"ITEM-1","issue":"1874","issued":{"date-parts":[["2018","3","14"]]},"page":"20172593","publisher":"Royal Society Publishing","title":"Temperature and competition interact to structure Himalayan bird communities","type":"article-journal","volume":"285"},"uris":["http://www.mendeley.com/documents/?uuid=ec3fa006-f486-38b9-a54a-f43c7dc01653"]},{"id":"ITEM-2","itemData":{"DOI":"10.1146/annurev.ecolsys.39.110707.173430","ISSN":"1543-592X","abstract":"Biotic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 Copyright © 2009 by Annual Reviews. All rights reserved.","author":[{"dropping-particle":"","family":"Schemske","given":"Douglas W.","non-dropping-particle":"","parse-names":false,"suffix":""},{"dropping-particle":"","family":"Mittelbach","given":"Gary G.","non-dropping-particle":"","parse-names":false,"suffix":""},{"dropping-particle":"V.","family":"Cornell","given":"Howard","non-dropping-particle":"","parse-names":false,"suffix":""},{"dropping-particle":"","family":"Sobel","given":"James M.","non-dropping-particle":"","parse-names":false,"suffix":""},{"dropping-particle":"","family":"Roy","given":"Kaustuv","non-dropping-particle":"","parse-names":false,"suffix":""}],"container-title":"Annual Review of Ecology, Evolution, and Systematics","id":"ITEM-2","issue":"1","issued":{"date-parts":[["2009","12","1"]]},"note":"[The interaction density (e.g. predation rate) may not directly positively related to its &amp;quot;importance&amp;quot;. HOW to define &amp;quot;importance&amp;quot;?]","page":"245-269","publisher":" Annual Reviews ","title":"Is There a Latitudinal Gradient in the Importance of Biotic Interactions?","type":"article-journal","volume":"40"},"uris":["http://www.mendeley.com/documents/?uuid=77a445c6-e693-3b62-a351-1c7dbd416e71"]},{"id":"ITEM-3","itemData":{"DOI":"10.1111/geb.13106","ISSN":"14668238","abstract":"Aim: Physiological limits to thermal extremes are often thought to determine the abundance and geographical distribution of species, but more recent evidence suggests that species interactions might be equally important. Moreover, the relative importance of these constraints might shift with changing abiotic conditions, such as climate change. Here, we explore the relative importance of physiological tolerances to heat and species interactions in determining the distribution of insects along two elevational gradients. The gradients contrast in precipitation but not temperature, allowing us to separate these two climatic factors. Location: Montane rainforest in Costa Rica. Time period: 2015–2016. Major taxa studied: Bromeliad-dwelling aquatic insect larvae. Methods: We estimated the elevational preferences of five insect taxa by surveying 170 bromeliads along the moist Atlantic and the dry Pacific slopes of Monteverde and determined their critical thermal maxima (CTmax) experimentally. We determined whether taxon-specific heat tolerances predicted their elevational preferences, using Deming regressions, and tested whether potential predators mediated effects on the elevation of insect distributions, using structural equation models. Results: On the moist Atlantic slope, heat tolerances of insects explained their elevational distributions: taxa with high heat tolerances preferred low elevations where conditions were warmest, whereas taxa with low heat tolerances preferred high elevations where conditions were coldest. In contrast, on the drier Pacific slope, the elevational abundance pattern of many insects reflected negative interactions from crane fly larvae. These larvae are known to become predatory in drought conditions and were disproportionally abundant at low elevations on the Pacific slope. Main conclusions: We show that under drought, indirect effects mediated by species interactions can override any direct physiological effects of environmental conditions on insect distributions. The relative importance of limits to physiological tolerance and species interactions thus depends on the environmental context, an important insight given that environmental conditions are expected to shift with climate change.","author":[{"dropping-particle":"","family":"Amundrud","given":"Sarah L.","non-dropping-particle":"","parse-names":false,"suffix":""},{"dropping-particle":"","family":"Srivastava","given":"Diane S.","non-dropping-particle":"","parse-names":false,"suffix":""}],"container-title":"Global Ecology and Biogeography","id":"ITEM-3","issue":"8","issued":{"date-parts":[["2020","8","1"]]},"note":"Very similar study to mine but with less details of thermal traits. It supports the limitation of thermal tolerance in one of its mountain gradient. But when it get drier (which is good for their predators), their abundance patterns are further shaped by predators.\n\nGood dataset to include if to do the warm-biotic vs. cold-abiotic meta-analysis.\n\n[Checked reference]","page":"1315-1327","publisher":"Blackwell Publishing Ltd","title":"Thermal tolerances and species interactions determine the elevational distributions of insects","type":"article-journal","volume":"29"},"uris":["http://www.mendeley.com/documents/?uuid=552def8a-6f0b-30b1-b740-0985b8f3f90e"]}],"mendeley":{"formattedCitation":"(Amundrud and Srivastava 2020; Schemske et al. 2009; Srinivasan et al. 2018)","plainTextFormattedCitation":"(Amundrud and Srivastava 2020; Schemske et al. 2009; Srinivasan et al. 2018)","previouslyFormattedCitation":"(Amundrud and Srivastava 2020; Schemske et al. 2009; Srinivasan et al. 2018)"},"properties":{"noteIndex":0},"schema":"https://github.com/citation-style-language/schema/raw/master/csl-citation.json"}</w:instrText>
      </w:r>
      <w:r w:rsidR="006F1C62" w:rsidRPr="00B23F2E">
        <w:rPr>
          <w:rFonts w:ascii="Arial" w:hAnsi="Arial" w:cs="Arial"/>
          <w:lang w:val="en-US"/>
        </w:rPr>
        <w:fldChar w:fldCharType="separate"/>
      </w:r>
      <w:r w:rsidR="009C7B0A" w:rsidRPr="00B23F2E">
        <w:rPr>
          <w:rFonts w:ascii="Arial" w:hAnsi="Arial" w:cs="Arial"/>
          <w:noProof/>
          <w:lang w:val="en-US"/>
        </w:rPr>
        <w:t>(Amundrud and Srivastava 2020; Schemske et al. 2009; Srinivasan et al. 2018)</w:t>
      </w:r>
      <w:r w:rsidR="006F1C62" w:rsidRPr="00B23F2E">
        <w:rPr>
          <w:rFonts w:ascii="Arial" w:hAnsi="Arial" w:cs="Arial"/>
          <w:lang w:val="en-US"/>
        </w:rPr>
        <w:fldChar w:fldCharType="end"/>
      </w:r>
      <w:r w:rsidR="00EA3F78" w:rsidRPr="00B23F2E">
        <w:rPr>
          <w:rFonts w:ascii="Arial" w:hAnsi="Arial" w:cs="Arial"/>
          <w:lang w:val="en-US"/>
        </w:rPr>
        <w:t>.</w:t>
      </w:r>
    </w:p>
    <w:p w14:paraId="5E6968E1" w14:textId="056C26A3" w:rsidR="00E44238" w:rsidRPr="00B23F2E" w:rsidRDefault="00092038" w:rsidP="007C1BC4">
      <w:pPr>
        <w:ind w:firstLine="720"/>
        <w:rPr>
          <w:rFonts w:ascii="Arial" w:hAnsi="Arial" w:cs="Arial"/>
          <w:lang w:val="en-US"/>
        </w:rPr>
      </w:pPr>
      <w:r w:rsidRPr="00B23F2E">
        <w:rPr>
          <w:rFonts w:ascii="Arial" w:hAnsi="Arial" w:cs="Arial"/>
          <w:lang w:val="en-US"/>
        </w:rPr>
        <w:t xml:space="preserve">Methods of measuring thermal traits will also affect conclusions. </w:t>
      </w:r>
      <w:r w:rsidR="003B71D1" w:rsidRPr="00B23F2E">
        <w:rPr>
          <w:rFonts w:ascii="Arial" w:hAnsi="Arial" w:cs="Arial"/>
          <w:lang w:val="en-US"/>
        </w:rPr>
        <w:fldChar w:fldCharType="begin" w:fldLock="1"/>
      </w:r>
      <w:r w:rsidR="00287A8E" w:rsidRPr="00B23F2E">
        <w:rPr>
          <w:rFonts w:ascii="Arial" w:hAnsi="Arial" w:cs="Arial"/>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2014)"},"properties":{"noteIndex":0},"schema":"https://github.com/citation-style-language/schema/raw/master/csl-citation.json"}</w:instrText>
      </w:r>
      <w:r w:rsidR="003B71D1" w:rsidRPr="00B23F2E">
        <w:rPr>
          <w:rFonts w:ascii="Arial" w:hAnsi="Arial" w:cs="Arial"/>
          <w:lang w:val="en-US"/>
        </w:rPr>
        <w:fldChar w:fldCharType="separate"/>
      </w:r>
      <w:r w:rsidR="00287A8E" w:rsidRPr="00B23F2E">
        <w:rPr>
          <w:rFonts w:ascii="Arial" w:hAnsi="Arial" w:cs="Arial"/>
          <w:noProof/>
          <w:lang w:val="en-US"/>
        </w:rPr>
        <w:t>(Overgaard et al. 2014)</w:t>
      </w:r>
      <w:r w:rsidR="003B71D1" w:rsidRPr="00B23F2E">
        <w:rPr>
          <w:rFonts w:ascii="Arial" w:hAnsi="Arial" w:cs="Arial"/>
          <w:lang w:val="en-US"/>
        </w:rPr>
        <w:fldChar w:fldCharType="end"/>
      </w:r>
      <w:r w:rsidR="003B71D1" w:rsidRPr="00B23F2E">
        <w:rPr>
          <w:rFonts w:ascii="Arial" w:hAnsi="Arial" w:cs="Arial"/>
          <w:lang w:val="en-US"/>
        </w:rPr>
        <w:t xml:space="preserve"> </w:t>
      </w:r>
      <w:r w:rsidR="005D3E5C" w:rsidRPr="00B23F2E">
        <w:rPr>
          <w:rFonts w:ascii="Arial" w:hAnsi="Arial" w:cs="Arial"/>
          <w:lang w:val="en-US"/>
        </w:rPr>
        <w:t xml:space="preserve">examined a similar subset of tropical rainforest </w:t>
      </w:r>
      <w:r w:rsidR="005D3E5C" w:rsidRPr="00B23F2E">
        <w:rPr>
          <w:rFonts w:ascii="Arial" w:hAnsi="Arial" w:cs="Arial"/>
          <w:i/>
          <w:iCs/>
          <w:lang w:val="en-US"/>
        </w:rPr>
        <w:t>Drosophila</w:t>
      </w:r>
      <w:r w:rsidR="005D3E5C" w:rsidRPr="00B23F2E">
        <w:rPr>
          <w:rFonts w:ascii="Arial" w:hAnsi="Arial" w:cs="Arial"/>
          <w:lang w:val="en-US"/>
        </w:rPr>
        <w:t xml:space="preserve"> species and concluded that sensitivity of demographic traits to temperature </w:t>
      </w:r>
      <w:r w:rsidR="00FD514C" w:rsidRPr="00B23F2E">
        <w:rPr>
          <w:rFonts w:ascii="Arial" w:hAnsi="Arial" w:cs="Arial"/>
          <w:lang w:val="en-US"/>
        </w:rPr>
        <w:t>were</w:t>
      </w:r>
      <w:r w:rsidR="005D3E5C" w:rsidRPr="00B23F2E">
        <w:rPr>
          <w:rFonts w:ascii="Arial" w:hAnsi="Arial" w:cs="Arial"/>
          <w:lang w:val="en-US"/>
        </w:rPr>
        <w:t xml:space="preserve"> indistinguishable between widespread and tropical species </w:t>
      </w:r>
      <w:r w:rsidR="00AA120D" w:rsidRPr="00B23F2E">
        <w:rPr>
          <w:rFonts w:ascii="Arial" w:hAnsi="Arial" w:cs="Arial"/>
          <w:lang w:val="en-US"/>
        </w:rPr>
        <w:t xml:space="preserve">and </w:t>
      </w:r>
      <w:r w:rsidR="00FD514C" w:rsidRPr="00B23F2E">
        <w:rPr>
          <w:rFonts w:ascii="Arial" w:hAnsi="Arial" w:cs="Arial"/>
          <w:lang w:val="en-US"/>
        </w:rPr>
        <w:t>were</w:t>
      </w:r>
      <w:r w:rsidR="00AA120D" w:rsidRPr="00B23F2E">
        <w:rPr>
          <w:rFonts w:ascii="Arial" w:hAnsi="Arial" w:cs="Arial"/>
          <w:lang w:val="en-US"/>
        </w:rPr>
        <w:t xml:space="preserve"> </w:t>
      </w:r>
      <w:r w:rsidR="005D3E5C" w:rsidRPr="00B23F2E">
        <w:rPr>
          <w:rFonts w:ascii="Arial" w:hAnsi="Arial" w:cs="Arial"/>
          <w:lang w:val="en-US"/>
        </w:rPr>
        <w:t>thus a poor predictor of distribution</w:t>
      </w:r>
      <w:r w:rsidR="00E44238" w:rsidRPr="00B23F2E">
        <w:rPr>
          <w:rFonts w:ascii="Arial" w:hAnsi="Arial" w:cs="Arial"/>
          <w:lang w:val="en-US"/>
        </w:rPr>
        <w:t>. While in this study, we showed that the interspecific difference in the demographic response to heat correlate</w:t>
      </w:r>
      <w:r w:rsidR="00DF217A" w:rsidRPr="00B23F2E">
        <w:rPr>
          <w:rFonts w:ascii="Arial" w:hAnsi="Arial" w:cs="Arial"/>
          <w:lang w:val="en-US"/>
        </w:rPr>
        <w:t>s</w:t>
      </w:r>
      <w:r w:rsidR="00E44238" w:rsidRPr="00B23F2E">
        <w:rPr>
          <w:rFonts w:ascii="Arial" w:hAnsi="Arial" w:cs="Arial"/>
          <w:lang w:val="en-US"/>
        </w:rPr>
        <w:t xml:space="preserve"> well with the </w:t>
      </w:r>
      <w:r w:rsidR="00212A8D" w:rsidRPr="00B23F2E">
        <w:rPr>
          <w:rFonts w:ascii="Arial" w:hAnsi="Arial" w:cs="Arial"/>
          <w:lang w:val="en-US"/>
        </w:rPr>
        <w:t>elevationa</w:t>
      </w:r>
      <w:r w:rsidR="00E44238" w:rsidRPr="00B23F2E">
        <w:rPr>
          <w:rFonts w:ascii="Arial" w:hAnsi="Arial" w:cs="Arial"/>
          <w:lang w:val="en-US"/>
        </w:rPr>
        <w:t>l distribution type</w:t>
      </w:r>
      <w:r w:rsidR="00C72931" w:rsidRPr="00B23F2E">
        <w:rPr>
          <w:rFonts w:ascii="Arial" w:hAnsi="Arial" w:cs="Arial"/>
          <w:lang w:val="en-US"/>
        </w:rPr>
        <w:t>s</w:t>
      </w:r>
      <w:r w:rsidR="00E44238" w:rsidRPr="00B23F2E">
        <w:rPr>
          <w:rFonts w:ascii="Arial" w:hAnsi="Arial" w:cs="Arial"/>
          <w:lang w:val="en-US"/>
        </w:rPr>
        <w:t xml:space="preserve">. </w:t>
      </w:r>
      <w:r w:rsidR="005523C6" w:rsidRPr="00B23F2E">
        <w:rPr>
          <w:rFonts w:ascii="Arial" w:hAnsi="Arial" w:cs="Arial"/>
          <w:lang w:val="en-US"/>
        </w:rPr>
        <w:t>Our main differences in measuring demographic traits are</w:t>
      </w:r>
      <w:r w:rsidR="00DF217A" w:rsidRPr="00B23F2E">
        <w:rPr>
          <w:rFonts w:ascii="Arial" w:hAnsi="Arial" w:cs="Arial"/>
          <w:lang w:val="en-US"/>
        </w:rPr>
        <w:t xml:space="preserve"> that</w:t>
      </w:r>
      <w:r w:rsidR="005523C6" w:rsidRPr="00B23F2E">
        <w:rPr>
          <w:rFonts w:ascii="Arial" w:hAnsi="Arial" w:cs="Arial"/>
          <w:lang w:val="en-US"/>
        </w:rPr>
        <w:t xml:space="preserve"> 1) we </w:t>
      </w:r>
      <w:r w:rsidR="0055745B" w:rsidRPr="00B23F2E">
        <w:rPr>
          <w:rFonts w:ascii="Arial" w:hAnsi="Arial" w:cs="Arial"/>
          <w:lang w:val="en-US"/>
        </w:rPr>
        <w:t>left</w:t>
      </w:r>
      <w:r w:rsidR="005523C6" w:rsidRPr="00B23F2E">
        <w:rPr>
          <w:rFonts w:ascii="Arial" w:hAnsi="Arial" w:cs="Arial"/>
          <w:lang w:val="en-US"/>
        </w:rPr>
        <w:t xml:space="preserve"> eggs produced in the tested temperature to</w:t>
      </w:r>
      <w:r w:rsidR="0055745B" w:rsidRPr="00B23F2E">
        <w:rPr>
          <w:rFonts w:ascii="Arial" w:hAnsi="Arial" w:cs="Arial"/>
          <w:lang w:val="en-US"/>
        </w:rPr>
        <w:t xml:space="preserve"> develop to adults to</w:t>
      </w:r>
      <w:r w:rsidR="005523C6" w:rsidRPr="00B23F2E">
        <w:rPr>
          <w:rFonts w:ascii="Arial" w:hAnsi="Arial" w:cs="Arial"/>
          <w:lang w:val="en-US"/>
        </w:rPr>
        <w:t xml:space="preserve"> measure their </w:t>
      </w:r>
      <w:r w:rsidR="00FD514C" w:rsidRPr="00B23F2E">
        <w:rPr>
          <w:rFonts w:ascii="Arial" w:hAnsi="Arial" w:cs="Arial"/>
          <w:lang w:val="en-US"/>
        </w:rPr>
        <w:t>parents’ fecundity</w:t>
      </w:r>
      <w:r w:rsidR="005523C6" w:rsidRPr="00B23F2E">
        <w:rPr>
          <w:rFonts w:ascii="Arial" w:hAnsi="Arial" w:cs="Arial"/>
          <w:lang w:val="en-US"/>
        </w:rPr>
        <w:t>, 2) adults are virgins before testing fecundity, 3) we combined two time period</w:t>
      </w:r>
      <w:r w:rsidR="00DF217A" w:rsidRPr="00B23F2E">
        <w:rPr>
          <w:rFonts w:ascii="Arial" w:hAnsi="Arial" w:cs="Arial"/>
          <w:lang w:val="en-US"/>
        </w:rPr>
        <w:t>s</w:t>
      </w:r>
      <w:r w:rsidR="005523C6" w:rsidRPr="00B23F2E">
        <w:rPr>
          <w:rFonts w:ascii="Arial" w:hAnsi="Arial" w:cs="Arial"/>
          <w:lang w:val="en-US"/>
        </w:rPr>
        <w:t xml:space="preserve"> after exposing to the tested temperature. In our experiment, individuals la</w:t>
      </w:r>
      <w:r w:rsidR="00DF217A" w:rsidRPr="00B23F2E">
        <w:rPr>
          <w:rFonts w:ascii="Arial" w:hAnsi="Arial" w:cs="Arial"/>
          <w:lang w:val="en-US"/>
        </w:rPr>
        <w:t>id</w:t>
      </w:r>
      <w:r w:rsidR="005523C6" w:rsidRPr="00B23F2E">
        <w:rPr>
          <w:rFonts w:ascii="Arial" w:hAnsi="Arial" w:cs="Arial"/>
          <w:lang w:val="en-US"/>
        </w:rPr>
        <w:t xml:space="preserve"> eggs </w:t>
      </w:r>
      <w:r w:rsidR="00DF217A" w:rsidRPr="00B23F2E">
        <w:rPr>
          <w:rFonts w:ascii="Arial" w:hAnsi="Arial" w:cs="Arial"/>
          <w:lang w:val="en-US"/>
        </w:rPr>
        <w:t>at</w:t>
      </w:r>
      <w:r w:rsidR="005523C6" w:rsidRPr="00B23F2E">
        <w:rPr>
          <w:rFonts w:ascii="Arial" w:hAnsi="Arial" w:cs="Arial"/>
          <w:lang w:val="en-US"/>
        </w:rPr>
        <w:t xml:space="preserve"> high temperature</w:t>
      </w:r>
      <w:r w:rsidR="00DF217A" w:rsidRPr="00B23F2E">
        <w:rPr>
          <w:rFonts w:ascii="Arial" w:hAnsi="Arial" w:cs="Arial"/>
          <w:lang w:val="en-US"/>
        </w:rPr>
        <w:t>s while</w:t>
      </w:r>
      <w:r w:rsidR="005523C6" w:rsidRPr="00B23F2E">
        <w:rPr>
          <w:rFonts w:ascii="Arial" w:hAnsi="Arial" w:cs="Arial"/>
          <w:lang w:val="en-US"/>
        </w:rPr>
        <w:t xml:space="preserve"> th</w:t>
      </w:r>
      <w:r w:rsidR="00AD7C4F" w:rsidRPr="00B23F2E">
        <w:rPr>
          <w:rFonts w:ascii="Arial" w:hAnsi="Arial" w:cs="Arial"/>
          <w:lang w:val="en-US"/>
        </w:rPr>
        <w:t>ose</w:t>
      </w:r>
      <w:r w:rsidR="005523C6" w:rsidRPr="00B23F2E">
        <w:rPr>
          <w:rFonts w:ascii="Arial" w:hAnsi="Arial" w:cs="Arial"/>
          <w:lang w:val="en-US"/>
        </w:rPr>
        <w:t xml:space="preserve"> eggs did not eventually hatch, presumably due to the sterilization of sperm </w:t>
      </w:r>
      <w:r w:rsidR="00AA120D" w:rsidRPr="00B23F2E">
        <w:rPr>
          <w:rFonts w:ascii="Arial" w:hAnsi="Arial" w:cs="Arial"/>
          <w:lang w:val="en-US"/>
        </w:rPr>
        <w:t xml:space="preserve">at </w:t>
      </w:r>
      <w:r w:rsidR="005523C6" w:rsidRPr="00B23F2E">
        <w:rPr>
          <w:rFonts w:ascii="Arial" w:hAnsi="Arial" w:cs="Arial"/>
          <w:lang w:val="en-US"/>
        </w:rPr>
        <w:t>high temperature</w:t>
      </w:r>
      <w:r w:rsidR="00DE63D0" w:rsidRPr="00B23F2E">
        <w:rPr>
          <w:rFonts w:ascii="Arial" w:hAnsi="Arial" w:cs="Arial"/>
          <w:lang w:val="en-US"/>
        </w:rPr>
        <w:t xml:space="preserve"> </w:t>
      </w:r>
      <w:r w:rsidR="005808BA" w:rsidRPr="00B23F2E">
        <w:rPr>
          <w:rFonts w:ascii="Arial" w:hAnsi="Arial" w:cs="Arial"/>
          <w:lang w:val="en-US"/>
        </w:rPr>
        <w:fldChar w:fldCharType="begin" w:fldLock="1"/>
      </w:r>
      <w:r w:rsidR="005808BA" w:rsidRPr="00B23F2E">
        <w:rPr>
          <w:rFonts w:ascii="Arial" w:hAnsi="Arial" w:cs="Arial"/>
          <w:lang w:val="en-US"/>
        </w:rPr>
        <w:instrText>ADDIN CSL_CITATION {"citationItems":[{"id":"ITEM-1","itemData":{"DOI":"10.1038/s41558-021-01047-0","ISSN":"17586798","abstract":"Attempts to link physiological thermal tolerance to global species distributions have relied on lethal temperature limits, yet many organisms lose fertility at sublethal temperatures. Here we show that, across 43 Drosophila species, global distributions better match male-sterilizing temperatures than lethal temperatures. This suggests that species distributions may be determined by thermal limits to reproduction, not survival, meaning we may be underestimating the impacts of climate change for many organisms.","author":[{"dropping-particle":"","family":"Parratt","given":"Steven R.","non-dropping-particle":"","parse-names":false,"suffix":""},{"dropping-particle":"","family":"Walsh","given":"Benjamin S.","non-dropping-particle":"","parse-names":false,"suffix":""},{"dropping-particle":"","family":"Metelmann","given":"Soeren","non-dropping-particle":"","parse-names":false,"suffix":""},{"dropping-particle":"","family":"White","given":"Nicola","non-dropping-particle":"","parse-names":false,"suffix":""},{"dropping-particle":"","family":"Manser","given":"Andri","non-dropping-particle":"","parse-names":false,"suffix":""},{"dropping-particle":"","family":"Bretman","given":"Amanda J.","non-dropping-particle":"","parse-names":false,"suffix":""},{"dropping-particle":"","family":"Hoffmann","given":"Ary A.","non-dropping-particle":"","parse-names":false,"suffix":""},{"dropping-particle":"","family":"Snook","given":"Rhonda R.","non-dropping-particle":"","parse-names":false,"suffix":""},{"dropping-particle":"","family":"Price","given":"Tom A.R.","non-dropping-particle":"","parse-names":false,"suffix":""}],"container-title":"Nature Climate Change","id":"ITEM-1","issue":"6","issued":{"date-parts":[["2021","6","1"]]},"page":"481-484","publisher":"Nature Research","title":"Temperatures that sterilize males better match global species distributions than lethal temperatures","type":"article-journal","volume":"11"},"uris":["http://www.mendeley.com/documents/?uuid=410f77fc-b69d-3804-8380-22654fe8b575"]}],"mendeley":{"formattedCitation":"(Parratt et al. 2021)","plainTextFormattedCitation":"(Parratt et al. 2021)","previouslyFormattedCitation":"(Parratt et al. 2021)"},"properties":{"noteIndex":0},"schema":"https://github.com/citation-style-language/schema/raw/master/csl-citation.json"}</w:instrText>
      </w:r>
      <w:r w:rsidR="005808BA" w:rsidRPr="00B23F2E">
        <w:rPr>
          <w:rFonts w:ascii="Arial" w:hAnsi="Arial" w:cs="Arial"/>
          <w:lang w:val="en-US"/>
        </w:rPr>
        <w:fldChar w:fldCharType="separate"/>
      </w:r>
      <w:r w:rsidR="005808BA" w:rsidRPr="00B23F2E">
        <w:rPr>
          <w:rFonts w:ascii="Arial" w:hAnsi="Arial" w:cs="Arial"/>
          <w:noProof/>
          <w:lang w:val="en-US"/>
        </w:rPr>
        <w:t>(Parratt et al. 2021)</w:t>
      </w:r>
      <w:r w:rsidR="005808BA" w:rsidRPr="00B23F2E">
        <w:rPr>
          <w:rFonts w:ascii="Arial" w:hAnsi="Arial" w:cs="Arial"/>
          <w:lang w:val="en-US"/>
        </w:rPr>
        <w:fldChar w:fldCharType="end"/>
      </w:r>
      <w:r w:rsidR="005523C6" w:rsidRPr="00B23F2E">
        <w:rPr>
          <w:rFonts w:ascii="Arial" w:hAnsi="Arial" w:cs="Arial"/>
          <w:lang w:val="en-US"/>
        </w:rPr>
        <w:t>. We also observed different speed</w:t>
      </w:r>
      <w:r w:rsidR="00DF217A" w:rsidRPr="00B23F2E">
        <w:rPr>
          <w:rFonts w:ascii="Arial" w:hAnsi="Arial" w:cs="Arial"/>
          <w:lang w:val="en-US"/>
        </w:rPr>
        <w:t>s</w:t>
      </w:r>
      <w:r w:rsidR="005523C6" w:rsidRPr="00B23F2E">
        <w:rPr>
          <w:rFonts w:ascii="Arial" w:hAnsi="Arial" w:cs="Arial"/>
          <w:lang w:val="en-US"/>
        </w:rPr>
        <w:t xml:space="preserve"> of senescence after exposure to different temperature</w:t>
      </w:r>
      <w:r w:rsidR="00DF217A" w:rsidRPr="00B23F2E">
        <w:rPr>
          <w:rFonts w:ascii="Arial" w:hAnsi="Arial" w:cs="Arial"/>
          <w:lang w:val="en-US"/>
        </w:rPr>
        <w:t>s</w:t>
      </w:r>
      <w:r w:rsidR="00DE63D0" w:rsidRPr="00B23F2E">
        <w:rPr>
          <w:rFonts w:ascii="Arial" w:hAnsi="Arial" w:cs="Arial"/>
          <w:lang w:val="en-US"/>
        </w:rPr>
        <w:t xml:space="preserve"> (supplementary figure xxx)</w:t>
      </w:r>
      <w:r w:rsidR="005523C6" w:rsidRPr="00B23F2E">
        <w:rPr>
          <w:rFonts w:ascii="Arial" w:hAnsi="Arial" w:cs="Arial"/>
          <w:lang w:val="en-US"/>
        </w:rPr>
        <w:t>, which the three-day period of fecundity measurement</w:t>
      </w:r>
      <w:r w:rsidR="00C72931" w:rsidRPr="00B23F2E">
        <w:rPr>
          <w:rFonts w:ascii="Arial" w:hAnsi="Arial" w:cs="Arial"/>
          <w:lang w:val="en-US"/>
        </w:rPr>
        <w:t xml:space="preserve"> in Overgaard’s study</w:t>
      </w:r>
      <w:r w:rsidR="005523C6" w:rsidRPr="00B23F2E">
        <w:rPr>
          <w:rFonts w:ascii="Arial" w:hAnsi="Arial" w:cs="Arial"/>
          <w:lang w:val="en-US"/>
        </w:rPr>
        <w:t xml:space="preserve"> would not capture. </w:t>
      </w:r>
      <w:r w:rsidR="00B23BEE" w:rsidRPr="00B23F2E">
        <w:rPr>
          <w:rFonts w:ascii="Arial" w:hAnsi="Arial" w:cs="Arial"/>
          <w:lang w:val="en-US"/>
        </w:rPr>
        <w:t xml:space="preserve">Nevertheless, both studies showed the conservativeness of physiological heat tolerance and </w:t>
      </w:r>
      <w:r w:rsidR="00AD7C4F" w:rsidRPr="00B23F2E">
        <w:rPr>
          <w:rFonts w:ascii="Arial" w:hAnsi="Arial" w:cs="Arial"/>
          <w:lang w:val="en-US"/>
        </w:rPr>
        <w:t>suggested</w:t>
      </w:r>
      <w:r w:rsidR="00B23BEE" w:rsidRPr="00B23F2E">
        <w:rPr>
          <w:rFonts w:ascii="Arial" w:hAnsi="Arial" w:cs="Arial"/>
          <w:lang w:val="en-US"/>
        </w:rPr>
        <w:t xml:space="preserve"> small safety thermal margins to warming in the future.</w:t>
      </w:r>
    </w:p>
    <w:p w14:paraId="5C00E809" w14:textId="47929B2D" w:rsidR="0021584F" w:rsidRPr="00B23F2E" w:rsidRDefault="0021584F" w:rsidP="007C1BC4">
      <w:pPr>
        <w:rPr>
          <w:rFonts w:ascii="Arial" w:hAnsi="Arial" w:cs="Arial"/>
        </w:rPr>
      </w:pPr>
      <w:r w:rsidRPr="00B23F2E">
        <w:rPr>
          <w:rFonts w:ascii="Arial" w:hAnsi="Arial" w:cs="Arial"/>
          <w:highlight w:val="yellow"/>
          <w:lang w:val="en-US"/>
        </w:rPr>
        <w:fldChar w:fldCharType="begin" w:fldLock="1"/>
      </w:r>
      <w:r w:rsidR="00F42D25" w:rsidRPr="00B23F2E">
        <w:rPr>
          <w:rFonts w:ascii="Arial" w:hAnsi="Arial" w:cs="Arial"/>
          <w:highlight w:val="yellow"/>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Pr="00B23F2E">
        <w:rPr>
          <w:rFonts w:ascii="Arial" w:hAnsi="Arial" w:cs="Arial"/>
          <w:highlight w:val="yellow"/>
          <w:lang w:val="en-US"/>
        </w:rPr>
        <w:fldChar w:fldCharType="separate"/>
      </w:r>
      <w:r w:rsidRPr="00B23F2E">
        <w:rPr>
          <w:rFonts w:ascii="Arial" w:hAnsi="Arial" w:cs="Arial"/>
          <w:noProof/>
          <w:highlight w:val="yellow"/>
          <w:lang w:val="en-US"/>
        </w:rPr>
        <w:t>(O’Brien et al. 2017)</w:t>
      </w:r>
      <w:r w:rsidRPr="00B23F2E">
        <w:rPr>
          <w:rFonts w:ascii="Arial" w:hAnsi="Arial" w:cs="Arial"/>
          <w:highlight w:val="yellow"/>
          <w:lang w:val="en-US"/>
        </w:rPr>
        <w:fldChar w:fldCharType="end"/>
      </w:r>
      <w:r w:rsidRPr="00B23F2E">
        <w:rPr>
          <w:rFonts w:ascii="Arial" w:hAnsi="Arial" w:cs="Arial"/>
          <w:highlight w:val="yellow"/>
          <w:lang w:val="en-US"/>
        </w:rPr>
        <w:t xml:space="preserve"> they </w:t>
      </w:r>
      <w:r w:rsidR="00476283" w:rsidRPr="00B23F2E">
        <w:rPr>
          <w:rFonts w:ascii="Arial" w:hAnsi="Arial" w:cs="Arial"/>
          <w:highlight w:val="yellow"/>
          <w:lang w:val="en-US"/>
        </w:rPr>
        <w:t xml:space="preserve">observed </w:t>
      </w:r>
      <w:proofErr w:type="spellStart"/>
      <w:r w:rsidR="00476283" w:rsidRPr="00B23F2E">
        <w:rPr>
          <w:rFonts w:ascii="Arial" w:hAnsi="Arial" w:cs="Arial"/>
          <w:highlight w:val="yellow"/>
          <w:lang w:val="en-US"/>
        </w:rPr>
        <w:t>birchii’s</w:t>
      </w:r>
      <w:proofErr w:type="spellEnd"/>
      <w:r w:rsidR="00476283" w:rsidRPr="00B23F2E">
        <w:rPr>
          <w:rFonts w:ascii="Arial" w:hAnsi="Arial" w:cs="Arial"/>
          <w:highlight w:val="yellow"/>
          <w:lang w:val="en-US"/>
        </w:rPr>
        <w:t xml:space="preserve"> reproductive success</w:t>
      </w:r>
      <w:r w:rsidR="008F40A7" w:rsidRPr="00B23F2E">
        <w:rPr>
          <w:rFonts w:ascii="Arial" w:hAnsi="Arial" w:cs="Arial"/>
          <w:highlight w:val="yellow"/>
          <w:lang w:val="en-US"/>
        </w:rPr>
        <w:t xml:space="preserve"> (in isolated cage)</w:t>
      </w:r>
      <w:r w:rsidR="00476283" w:rsidRPr="00B23F2E">
        <w:rPr>
          <w:rFonts w:ascii="Arial" w:hAnsi="Arial" w:cs="Arial"/>
          <w:highlight w:val="yellow"/>
          <w:lang w:val="en-US"/>
        </w:rPr>
        <w:t xml:space="preserve"> increase</w:t>
      </w:r>
      <w:r w:rsidR="008F40A7" w:rsidRPr="00B23F2E">
        <w:rPr>
          <w:rFonts w:ascii="Arial" w:hAnsi="Arial" w:cs="Arial"/>
          <w:highlight w:val="yellow"/>
          <w:lang w:val="en-US"/>
        </w:rPr>
        <w:t xml:space="preserve"> (and reach a plateau)</w:t>
      </w:r>
      <w:r w:rsidR="00476283" w:rsidRPr="00B23F2E">
        <w:rPr>
          <w:rFonts w:ascii="Arial" w:hAnsi="Arial" w:cs="Arial"/>
          <w:highlight w:val="yellow"/>
          <w:lang w:val="en-US"/>
        </w:rPr>
        <w:t xml:space="preserve"> with </w:t>
      </w:r>
      <w:r w:rsidR="00317EA5" w:rsidRPr="00B23F2E">
        <w:rPr>
          <w:rFonts w:ascii="Arial" w:hAnsi="Arial" w:cs="Arial"/>
          <w:highlight w:val="yellow"/>
          <w:lang w:val="en-US"/>
        </w:rPr>
        <w:t>PC1 (mainly contributed by temperature, but also humidity)</w:t>
      </w:r>
      <w:r w:rsidR="008F40A7" w:rsidRPr="00B23F2E">
        <w:rPr>
          <w:rFonts w:ascii="Arial" w:hAnsi="Arial" w:cs="Arial"/>
          <w:highlight w:val="yellow"/>
          <w:lang w:val="en-US"/>
        </w:rPr>
        <w:t xml:space="preserve"> in </w:t>
      </w:r>
      <w:proofErr w:type="spellStart"/>
      <w:r w:rsidR="008F40A7" w:rsidRPr="00B23F2E">
        <w:rPr>
          <w:rFonts w:ascii="Arial" w:hAnsi="Arial" w:cs="Arial"/>
          <w:highlight w:val="yellow"/>
          <w:lang w:val="en-US"/>
        </w:rPr>
        <w:t>Paluma</w:t>
      </w:r>
      <w:proofErr w:type="spellEnd"/>
      <w:r w:rsidR="008F40A7" w:rsidRPr="00B23F2E">
        <w:rPr>
          <w:rFonts w:ascii="Arial" w:hAnsi="Arial" w:cs="Arial"/>
          <w:highlight w:val="yellow"/>
          <w:lang w:val="en-US"/>
        </w:rPr>
        <w:t xml:space="preserve">, while abundance decrease in low elevation. Thus they argue that biotic environment controls the field abundance of </w:t>
      </w:r>
      <w:proofErr w:type="spellStart"/>
      <w:r w:rsidR="008F40A7" w:rsidRPr="00B23F2E">
        <w:rPr>
          <w:rFonts w:ascii="Arial" w:hAnsi="Arial" w:cs="Arial"/>
          <w:highlight w:val="yellow"/>
          <w:lang w:val="en-US"/>
        </w:rPr>
        <w:t>birchii</w:t>
      </w:r>
      <w:proofErr w:type="spellEnd"/>
      <w:r w:rsidR="008F40A7" w:rsidRPr="00B23F2E">
        <w:rPr>
          <w:rFonts w:ascii="Arial" w:hAnsi="Arial" w:cs="Arial"/>
          <w:highlight w:val="yellow"/>
          <w:lang w:val="en-US"/>
        </w:rPr>
        <w:t xml:space="preserve">. </w:t>
      </w:r>
      <w:commentRangeStart w:id="145"/>
      <w:commentRangeStart w:id="146"/>
      <w:r w:rsidR="00986AE6" w:rsidRPr="00B23F2E">
        <w:rPr>
          <w:rFonts w:ascii="Arial" w:hAnsi="Arial" w:cs="Arial"/>
          <w:highlight w:val="yellow"/>
          <w:lang w:val="en-US"/>
        </w:rPr>
        <w:t xml:space="preserve">My result expect </w:t>
      </w:r>
      <w:proofErr w:type="spellStart"/>
      <w:r w:rsidR="00986AE6" w:rsidRPr="00B23F2E">
        <w:rPr>
          <w:rFonts w:ascii="Arial" w:hAnsi="Arial" w:cs="Arial"/>
          <w:highlight w:val="yellow"/>
          <w:lang w:val="en-US"/>
        </w:rPr>
        <w:lastRenderedPageBreak/>
        <w:t>birchii</w:t>
      </w:r>
      <w:proofErr w:type="spellEnd"/>
      <w:r w:rsidR="00986AE6" w:rsidRPr="00B23F2E">
        <w:rPr>
          <w:rFonts w:ascii="Arial" w:hAnsi="Arial" w:cs="Arial"/>
          <w:highlight w:val="yellow"/>
          <w:lang w:val="en-US"/>
        </w:rPr>
        <w:t xml:space="preserve"> to be already constrained by heat at lowland</w:t>
      </w:r>
      <w:r w:rsidR="008F40A7" w:rsidRPr="00B23F2E">
        <w:rPr>
          <w:rFonts w:ascii="Arial" w:hAnsi="Arial" w:cs="Arial"/>
          <w:highlight w:val="yellow"/>
          <w:lang w:val="en-US"/>
        </w:rPr>
        <w:t xml:space="preserve"> </w:t>
      </w:r>
      <w:commentRangeEnd w:id="145"/>
      <w:r w:rsidR="006D2319" w:rsidRPr="00B23F2E">
        <w:rPr>
          <w:rStyle w:val="CommentReference"/>
          <w:rFonts w:ascii="Arial" w:eastAsiaTheme="minorHAnsi" w:hAnsi="Arial" w:cs="Arial"/>
          <w:sz w:val="24"/>
          <w:szCs w:val="24"/>
          <w:lang w:eastAsia="en-US"/>
        </w:rPr>
        <w:commentReference w:id="145"/>
      </w:r>
      <w:commentRangeEnd w:id="146"/>
      <w:r w:rsidR="004C23E5">
        <w:rPr>
          <w:rStyle w:val="CommentReference"/>
          <w:rFonts w:asciiTheme="minorHAnsi" w:eastAsiaTheme="minorHAnsi" w:hAnsiTheme="minorHAnsi" w:cstheme="minorBidi"/>
          <w:lang w:eastAsia="en-US"/>
        </w:rPr>
        <w:commentReference w:id="146"/>
      </w:r>
      <w:r w:rsidR="008F40A7" w:rsidRPr="00B23F2E">
        <w:rPr>
          <w:rFonts w:ascii="Arial" w:hAnsi="Arial" w:cs="Arial"/>
          <w:highlight w:val="yellow"/>
          <w:lang w:val="en-US"/>
        </w:rPr>
        <w:t>(compared to themselves, and compare to the lowland species)</w:t>
      </w:r>
      <w:r w:rsidR="00CE7C15" w:rsidRPr="00B23F2E">
        <w:rPr>
          <w:rFonts w:ascii="Arial" w:hAnsi="Arial" w:cs="Arial"/>
          <w:highlight w:val="yellow"/>
          <w:lang w:val="en-US"/>
        </w:rPr>
        <w:t>.</w:t>
      </w:r>
      <w:r w:rsidR="0094012B" w:rsidRPr="00B23F2E">
        <w:rPr>
          <w:rFonts w:ascii="Arial" w:hAnsi="Arial" w:cs="Arial"/>
          <w:lang w:val="en-US"/>
        </w:rPr>
        <w:t xml:space="preserve"> </w:t>
      </w:r>
    </w:p>
    <w:p w14:paraId="131F5364" w14:textId="77777777" w:rsidR="0046703F" w:rsidRPr="00B23F2E" w:rsidRDefault="0046703F" w:rsidP="007C1BC4">
      <w:pPr>
        <w:ind w:firstLine="720"/>
        <w:rPr>
          <w:rFonts w:ascii="Arial" w:hAnsi="Arial" w:cs="Arial"/>
          <w:lang w:val="en-US"/>
        </w:rPr>
      </w:pPr>
    </w:p>
    <w:p w14:paraId="60CA7B5D" w14:textId="18035AA7" w:rsidR="00D45499" w:rsidRPr="00B23F2E" w:rsidRDefault="00AF3153" w:rsidP="007C1BC4">
      <w:pPr>
        <w:rPr>
          <w:rFonts w:ascii="Arial" w:hAnsi="Arial" w:cs="Arial"/>
          <w:i/>
          <w:iCs/>
          <w:lang w:val="en-US"/>
        </w:rPr>
      </w:pPr>
      <w:r w:rsidRPr="00B23F2E">
        <w:rPr>
          <w:rFonts w:ascii="Arial" w:hAnsi="Arial" w:cs="Arial"/>
          <w:i/>
          <w:iCs/>
          <w:lang w:val="en-US"/>
        </w:rPr>
        <w:t>3.</w:t>
      </w:r>
      <w:r w:rsidR="00217455" w:rsidRPr="00B23F2E">
        <w:rPr>
          <w:rFonts w:ascii="Arial" w:hAnsi="Arial" w:cs="Arial"/>
          <w:i/>
          <w:iCs/>
          <w:lang w:val="en-US"/>
        </w:rPr>
        <w:t>Daily peak and extreme high temperature as the main abiotic filters</w:t>
      </w:r>
    </w:p>
    <w:p w14:paraId="492E0173" w14:textId="450C3438" w:rsidR="00AE1E38" w:rsidRPr="00B23F2E" w:rsidRDefault="00985B5C" w:rsidP="007C1BC4">
      <w:pPr>
        <w:ind w:firstLine="720"/>
        <w:rPr>
          <w:rFonts w:ascii="Arial" w:hAnsi="Arial" w:cs="Arial"/>
        </w:rPr>
      </w:pPr>
      <w:r w:rsidRPr="00B23F2E">
        <w:rPr>
          <w:rFonts w:ascii="Arial" w:hAnsi="Arial" w:cs="Arial"/>
        </w:rPr>
        <w:t>Daily high</w:t>
      </w:r>
      <w:r w:rsidR="00AF2386" w:rsidRPr="00B23F2E">
        <w:rPr>
          <w:rFonts w:ascii="Arial" w:hAnsi="Arial" w:cs="Arial"/>
          <w:lang w:val="en-US"/>
        </w:rPr>
        <w:t xml:space="preserve"> temperature rather than mean </w:t>
      </w:r>
      <w:r w:rsidRPr="00B23F2E">
        <w:rPr>
          <w:rFonts w:ascii="Arial" w:hAnsi="Arial" w:cs="Arial"/>
          <w:lang w:val="en-US"/>
        </w:rPr>
        <w:t>contribute</w:t>
      </w:r>
      <w:r w:rsidR="0010276F" w:rsidRPr="00B23F2E">
        <w:rPr>
          <w:rFonts w:ascii="Arial" w:hAnsi="Arial" w:cs="Arial"/>
          <w:lang w:val="en-US"/>
        </w:rPr>
        <w:t>s</w:t>
      </w:r>
      <w:r w:rsidRPr="00B23F2E">
        <w:rPr>
          <w:rFonts w:ascii="Arial" w:hAnsi="Arial" w:cs="Arial"/>
          <w:lang w:val="en-US"/>
        </w:rPr>
        <w:t xml:space="preserve"> more</w:t>
      </w:r>
      <w:r w:rsidR="00AF2386" w:rsidRPr="00B23F2E">
        <w:rPr>
          <w:rFonts w:ascii="Arial" w:hAnsi="Arial" w:cs="Arial"/>
          <w:lang w:val="en-US"/>
        </w:rPr>
        <w:t xml:space="preserve"> </w:t>
      </w:r>
      <w:r w:rsidR="00AA120D" w:rsidRPr="00B23F2E">
        <w:rPr>
          <w:rFonts w:ascii="Arial" w:hAnsi="Arial" w:cs="Arial"/>
          <w:lang w:val="en-US"/>
        </w:rPr>
        <w:t xml:space="preserve">to </w:t>
      </w:r>
      <w:r w:rsidR="00AF2386" w:rsidRPr="00B23F2E">
        <w:rPr>
          <w:rFonts w:ascii="Arial" w:hAnsi="Arial" w:cs="Arial"/>
          <w:lang w:val="en-US"/>
        </w:rPr>
        <w:t>structuring distribution</w:t>
      </w:r>
      <w:r w:rsidR="006C5B4F" w:rsidRPr="00B23F2E">
        <w:rPr>
          <w:rFonts w:ascii="Arial" w:hAnsi="Arial" w:cs="Arial"/>
          <w:lang w:val="en-US"/>
        </w:rPr>
        <w:t xml:space="preserve"> </w:t>
      </w:r>
      <w:r w:rsidR="006C5B4F" w:rsidRPr="00B23F2E">
        <w:rPr>
          <w:rFonts w:ascii="Arial" w:hAnsi="Arial" w:cs="Arial"/>
          <w:lang w:val="en-US"/>
        </w:rPr>
        <w:fldChar w:fldCharType="begin" w:fldLock="1"/>
      </w:r>
      <w:r w:rsidR="003B71D1" w:rsidRPr="00B23F2E">
        <w:rPr>
          <w:rFonts w:ascii="Arial" w:hAnsi="Arial" w:cs="Arial"/>
          <w:lang w:val="en-US"/>
        </w:rPr>
        <w:instrText>ADDIN CSL_CITATION {"citationItems":[{"id":"ITEM-1","itemData":{"DOI":"10.1890/12-2235.1","ISSN":"0012-9615","abstract":"Species' geographic range limits interest biologists and resource managers alike; however, scientists lack strong mechanistic understanding of the factors that set geographic range limits in the field, especially for animals. There exists a clear need for detailed case studies that link mechanisms to spatial dynamics and boundaries because such mechanisms allow us to predict whether climate change is likely to change a species' geographic range and, if so, how abundance in marginal populations compares to the core. The bagworm Thyridopteryx ephemeraeformis (Lepidoptera: Psychidae) is a major native pest of cedars, arborvitae, junipers, and other landscape trees throughout much of North America. Across dozens of bagworm populations spread over six degrees of latitude in the American Midwest we find latitudinal declines in fecundity and egg and pupal survivorship as one proceeds toward the northern range boundary. A spatial gradient of bagworm reproductive success emerges, which is associated with a progressive decline in local abundance and an increase in the risk of local population extinction near the species' geographic range boundary. We developed a mathematical model, completely constrained by empirically estimated parameters, to explore the relative roles of reproductive asynchrony and stage-specific survivorship in generating the range limit for this species. We find that overwinter egg mortality is the biggest constraint on bagworm persistence beyond their northern range limit. Overwinter egg mortality is directly related to winter temperatures that fall below the bagworm eggs' physiological limit. This threshold, in conjunction with latitudinal declines in fecundity and pupal survivorship, creates a nonlinear response to climate extremes that sets the geographic boundary and provides a path for predicting northward range expansion under altered climate conditions. Our mechanistic modeling approach demonstrates how species' sensitivity to climate extremes can create population tipping points not reflected in demographic responses to climate means, a distinction that is critical to successful ecological forecasting. © 2014 by the Ecological Society of America.","author":[{"dropping-particle":"","family":"Lynch","given":"Heather J.","non-dropping-particle":"","parse-names":false,"suffix":""},{"dropping-particle":"","family":"Rhainds","given":"Marc","non-dropping-particle":"","parse-names":false,"suffix":""},{"dropping-particle":"","family":"Calabrese","given":"Justin M.","non-dropping-particle":"","parse-names":false,"suffix":""},{"dropping-particle":"","family":"Cantrell","given":"Stephen","non-dropping-particle":"","parse-names":false,"suffix":""},{"dropping-particle":"","family":"Cosner","given":"Chris","non-dropping-particle":"","parse-names":false,"suffix":""},{"dropping-particle":"","family":"Fagan","given":"William F.","non-dropping-particle":"","parse-names":false,"suffix":""}],"container-title":"Ecological Monographs","id":"ITEM-1","issue":"1","issued":{"date-parts":[["2014","2","1"]]},"page":"131-149","publisher":"John Wiley &amp; Sons, Ltd","title":"How climate extremes—not means—define a species' geographic range boundary via a demographic tipping point","type":"article-journal","volume":"84"},"uris":["http://www.mendeley.com/documents/?uuid=d4622c7d-ac8d-3cee-bd97-aa7976fe0255"]}],"mendeley":{"formattedCitation":"(Lynch et al. 2014)","plainTextFormattedCitation":"(Lynch et al. 2014)","previouslyFormattedCitation":"(Lynch et al. 2014)"},"properties":{"noteIndex":0},"schema":"https://github.com/citation-style-language/schema/raw/master/csl-citation.json"}</w:instrText>
      </w:r>
      <w:r w:rsidR="006C5B4F" w:rsidRPr="00B23F2E">
        <w:rPr>
          <w:rFonts w:ascii="Arial" w:hAnsi="Arial" w:cs="Arial"/>
          <w:lang w:val="en-US"/>
        </w:rPr>
        <w:fldChar w:fldCharType="separate"/>
      </w:r>
      <w:r w:rsidR="006C5B4F" w:rsidRPr="00B23F2E">
        <w:rPr>
          <w:rFonts w:ascii="Arial" w:hAnsi="Arial" w:cs="Arial"/>
          <w:noProof/>
          <w:lang w:val="en-US"/>
        </w:rPr>
        <w:t>(Lynch et al. 2014)</w:t>
      </w:r>
      <w:r w:rsidR="006C5B4F" w:rsidRPr="00B23F2E">
        <w:rPr>
          <w:rFonts w:ascii="Arial" w:hAnsi="Arial" w:cs="Arial"/>
          <w:lang w:val="en-US"/>
        </w:rPr>
        <w:fldChar w:fldCharType="end"/>
      </w:r>
      <w:r w:rsidR="00AF2386" w:rsidRPr="00B23F2E">
        <w:rPr>
          <w:rFonts w:ascii="Arial" w:hAnsi="Arial" w:cs="Arial"/>
          <w:lang w:val="en-US"/>
        </w:rPr>
        <w:t xml:space="preserve">. The mean temperature during the survey season </w:t>
      </w:r>
      <w:r w:rsidR="00025301" w:rsidRPr="00B23F2E">
        <w:rPr>
          <w:rFonts w:ascii="Arial" w:hAnsi="Arial" w:cs="Arial"/>
          <w:lang w:val="en-US"/>
        </w:rPr>
        <w:t>at</w:t>
      </w:r>
      <w:r w:rsidR="00AF2386" w:rsidRPr="00B23F2E">
        <w:rPr>
          <w:rFonts w:ascii="Arial" w:hAnsi="Arial" w:cs="Arial"/>
          <w:lang w:val="en-US"/>
        </w:rPr>
        <w:t xml:space="preserve"> lowland is around 26</w:t>
      </w:r>
      <w:r w:rsidR="00AF2386" w:rsidRPr="00B23F2E">
        <w:rPr>
          <w:rStyle w:val="st"/>
          <w:rFonts w:ascii="Arial" w:hAnsi="Arial" w:cs="Arial"/>
        </w:rPr>
        <w:t>°C</w:t>
      </w:r>
      <w:r w:rsidR="00AF2386" w:rsidRPr="00B23F2E">
        <w:rPr>
          <w:rFonts w:ascii="Arial" w:hAnsi="Arial" w:cs="Arial"/>
          <w:lang w:val="en-US"/>
        </w:rPr>
        <w:t xml:space="preserve">, </w:t>
      </w:r>
      <w:r w:rsidR="00152F0B" w:rsidRPr="00B23F2E">
        <w:rPr>
          <w:rFonts w:ascii="Arial" w:hAnsi="Arial" w:cs="Arial"/>
          <w:lang w:val="en-US"/>
        </w:rPr>
        <w:t>of which</w:t>
      </w:r>
      <w:r w:rsidR="00025301" w:rsidRPr="00B23F2E">
        <w:rPr>
          <w:rFonts w:ascii="Arial" w:hAnsi="Arial" w:cs="Arial"/>
          <w:lang w:val="en-US"/>
        </w:rPr>
        <w:t xml:space="preserve"> </w:t>
      </w:r>
      <w:r w:rsidR="00AF2386" w:rsidRPr="00B23F2E">
        <w:rPr>
          <w:rFonts w:ascii="Arial" w:hAnsi="Arial" w:cs="Arial"/>
          <w:lang w:val="en-US"/>
        </w:rPr>
        <w:t xml:space="preserve">all the species are around </w:t>
      </w:r>
      <w:r w:rsidR="00DF217A" w:rsidRPr="00B23F2E">
        <w:rPr>
          <w:rFonts w:ascii="Arial" w:hAnsi="Arial" w:cs="Arial"/>
          <w:lang w:val="en-US"/>
        </w:rPr>
        <w:t>their</w:t>
      </w:r>
      <w:r w:rsidR="00AF2386" w:rsidRPr="00B23F2E">
        <w:rPr>
          <w:rFonts w:ascii="Arial" w:hAnsi="Arial" w:cs="Arial"/>
          <w:lang w:val="en-US"/>
        </w:rPr>
        <w:t xml:space="preserve"> peak reproductive performance. </w:t>
      </w:r>
      <w:r w:rsidR="00AF2386" w:rsidRPr="00B23F2E">
        <w:rPr>
          <w:rFonts w:ascii="Arial" w:hAnsi="Arial" w:cs="Arial"/>
        </w:rPr>
        <w:t xml:space="preserve">In addition to </w:t>
      </w:r>
      <w:r w:rsidR="00DF217A" w:rsidRPr="00B23F2E">
        <w:rPr>
          <w:rFonts w:ascii="Arial" w:hAnsi="Arial" w:cs="Arial"/>
        </w:rPr>
        <w:t xml:space="preserve">the </w:t>
      </w:r>
      <w:r w:rsidR="00AF2386" w:rsidRPr="00B23F2E">
        <w:rPr>
          <w:rFonts w:ascii="Arial" w:hAnsi="Arial" w:cs="Arial"/>
        </w:rPr>
        <w:t xml:space="preserve">mean, </w:t>
      </w:r>
      <w:r w:rsidR="007638ED" w:rsidRPr="00B23F2E">
        <w:rPr>
          <w:rFonts w:ascii="Arial" w:hAnsi="Arial" w:cs="Arial"/>
        </w:rPr>
        <w:t>upland</w:t>
      </w:r>
      <w:r w:rsidR="00AF2386" w:rsidRPr="00B23F2E">
        <w:rPr>
          <w:rFonts w:ascii="Arial" w:hAnsi="Arial" w:cs="Arial"/>
        </w:rPr>
        <w:t xml:space="preserve"> and lowland sites significantly differ in the number of days and the daily duration that the temperature reached above </w:t>
      </w:r>
      <w:r w:rsidR="009C50BD" w:rsidRPr="00B23F2E">
        <w:rPr>
          <w:rFonts w:ascii="Arial" w:hAnsi="Arial" w:cs="Arial"/>
        </w:rPr>
        <w:t>a stressful level for Drosophila reproduction. A preliminary experiment</w:t>
      </w:r>
      <w:r w:rsidR="0055745B" w:rsidRPr="00B23F2E">
        <w:rPr>
          <w:rFonts w:ascii="Arial" w:hAnsi="Arial" w:cs="Arial"/>
        </w:rPr>
        <w:t xml:space="preserve"> of mine</w:t>
      </w:r>
      <w:r w:rsidR="009C50BD" w:rsidRPr="00B23F2E">
        <w:rPr>
          <w:rFonts w:ascii="Arial" w:hAnsi="Arial" w:cs="Arial"/>
        </w:rPr>
        <w:t xml:space="preserve"> raising long-term populations in constant 20</w:t>
      </w:r>
      <w:r w:rsidR="009C50BD" w:rsidRPr="00B23F2E">
        <w:rPr>
          <w:rStyle w:val="st"/>
          <w:rFonts w:ascii="Arial" w:hAnsi="Arial" w:cs="Arial"/>
        </w:rPr>
        <w:t>°C</w:t>
      </w:r>
      <w:r w:rsidR="009C50BD" w:rsidRPr="00B23F2E">
        <w:rPr>
          <w:rFonts w:ascii="Arial" w:hAnsi="Arial" w:cs="Arial"/>
        </w:rPr>
        <w:t xml:space="preserve"> and 26</w:t>
      </w:r>
      <w:r w:rsidR="009C50BD" w:rsidRPr="00B23F2E">
        <w:rPr>
          <w:rStyle w:val="st"/>
          <w:rFonts w:ascii="Arial" w:hAnsi="Arial" w:cs="Arial"/>
        </w:rPr>
        <w:t>°C</w:t>
      </w:r>
      <w:r w:rsidR="009C50BD" w:rsidRPr="00B23F2E">
        <w:rPr>
          <w:rFonts w:ascii="Arial" w:hAnsi="Arial" w:cs="Arial"/>
        </w:rPr>
        <w:t xml:space="preserve"> showed that </w:t>
      </w:r>
      <w:r w:rsidR="009C50BD" w:rsidRPr="00B23F2E">
        <w:rPr>
          <w:rFonts w:ascii="Arial" w:hAnsi="Arial" w:cs="Arial"/>
          <w:i/>
          <w:iCs/>
        </w:rPr>
        <w:t xml:space="preserve">D. </w:t>
      </w:r>
      <w:proofErr w:type="spellStart"/>
      <w:r w:rsidR="00EA5252" w:rsidRPr="00B23F2E">
        <w:rPr>
          <w:rFonts w:ascii="Arial" w:hAnsi="Arial" w:cs="Arial"/>
          <w:i/>
          <w:iCs/>
        </w:rPr>
        <w:t>pallidifrons</w:t>
      </w:r>
      <w:proofErr w:type="spellEnd"/>
      <w:r w:rsidR="009C50BD" w:rsidRPr="00B23F2E">
        <w:rPr>
          <w:rFonts w:ascii="Arial" w:hAnsi="Arial" w:cs="Arial"/>
        </w:rPr>
        <w:t xml:space="preserve"> always out-</w:t>
      </w:r>
      <w:r w:rsidR="0055745B" w:rsidRPr="00B23F2E">
        <w:rPr>
          <w:rFonts w:ascii="Arial" w:hAnsi="Arial" w:cs="Arial"/>
        </w:rPr>
        <w:t>numbered</w:t>
      </w:r>
      <w:r w:rsidR="009C50BD" w:rsidRPr="00B23F2E">
        <w:rPr>
          <w:rFonts w:ascii="Arial" w:hAnsi="Arial" w:cs="Arial"/>
        </w:rPr>
        <w:t xml:space="preserve"> </w:t>
      </w:r>
      <w:r w:rsidR="009C50BD" w:rsidRPr="00B23F2E">
        <w:rPr>
          <w:rFonts w:ascii="Arial" w:hAnsi="Arial" w:cs="Arial"/>
          <w:i/>
          <w:iCs/>
        </w:rPr>
        <w:t>D. pandora</w:t>
      </w:r>
      <w:r w:rsidR="009C50BD" w:rsidRPr="00B23F2E">
        <w:rPr>
          <w:rFonts w:ascii="Arial" w:hAnsi="Arial" w:cs="Arial"/>
        </w:rPr>
        <w:t xml:space="preserve"> in mixed-species culture, contrasting the poor performance of </w:t>
      </w:r>
      <w:r w:rsidR="009C50BD" w:rsidRPr="00B23F2E">
        <w:rPr>
          <w:rFonts w:ascii="Arial" w:hAnsi="Arial" w:cs="Arial"/>
          <w:i/>
          <w:iCs/>
        </w:rPr>
        <w:t xml:space="preserve">D. </w:t>
      </w:r>
      <w:proofErr w:type="spellStart"/>
      <w:r w:rsidR="00EA5252" w:rsidRPr="00B23F2E">
        <w:rPr>
          <w:rFonts w:ascii="Arial" w:hAnsi="Arial" w:cs="Arial"/>
          <w:i/>
          <w:iCs/>
        </w:rPr>
        <w:t>pallidifrons</w:t>
      </w:r>
      <w:proofErr w:type="spellEnd"/>
      <w:r w:rsidR="009C50BD" w:rsidRPr="00B23F2E">
        <w:rPr>
          <w:rFonts w:ascii="Arial" w:hAnsi="Arial" w:cs="Arial"/>
        </w:rPr>
        <w:t xml:space="preserve"> when raised in 24</w:t>
      </w:r>
      <w:r w:rsidR="009C50BD" w:rsidRPr="00B23F2E">
        <w:rPr>
          <w:rStyle w:val="st"/>
          <w:rFonts w:ascii="Arial" w:hAnsi="Arial" w:cs="Arial"/>
        </w:rPr>
        <w:t>°C</w:t>
      </w:r>
      <w:r w:rsidR="009C50BD" w:rsidRPr="00B23F2E">
        <w:rPr>
          <w:rFonts w:ascii="Arial" w:hAnsi="Arial" w:cs="Arial"/>
        </w:rPr>
        <w:t xml:space="preserve"> /28.5</w:t>
      </w:r>
      <w:r w:rsidR="009C50BD" w:rsidRPr="00B23F2E">
        <w:rPr>
          <w:rStyle w:val="st"/>
          <w:rFonts w:ascii="Arial" w:hAnsi="Arial" w:cs="Arial"/>
        </w:rPr>
        <w:t xml:space="preserve">°C scenario. </w:t>
      </w:r>
      <w:r w:rsidR="00D50807" w:rsidRPr="00B23F2E">
        <w:rPr>
          <w:rFonts w:ascii="Arial" w:hAnsi="Arial" w:cs="Arial"/>
        </w:rPr>
        <w:t>Brief exposure to stressful thermal environment</w:t>
      </w:r>
      <w:r w:rsidR="00DF217A" w:rsidRPr="00B23F2E">
        <w:rPr>
          <w:rFonts w:ascii="Arial" w:hAnsi="Arial" w:cs="Arial"/>
        </w:rPr>
        <w:t>s</w:t>
      </w:r>
      <w:r w:rsidR="00D50807" w:rsidRPr="00B23F2E">
        <w:rPr>
          <w:rFonts w:ascii="Arial" w:hAnsi="Arial" w:cs="Arial"/>
        </w:rPr>
        <w:t xml:space="preserve"> </w:t>
      </w:r>
      <w:r w:rsidR="0055745B" w:rsidRPr="00B23F2E">
        <w:rPr>
          <w:rFonts w:ascii="Arial" w:hAnsi="Arial" w:cs="Arial"/>
        </w:rPr>
        <w:t xml:space="preserve">is suggested to </w:t>
      </w:r>
      <w:r w:rsidR="00D50807" w:rsidRPr="00B23F2E">
        <w:rPr>
          <w:rFonts w:ascii="Arial" w:hAnsi="Arial" w:cs="Arial"/>
        </w:rPr>
        <w:t>ha</w:t>
      </w:r>
      <w:r w:rsidR="0055745B" w:rsidRPr="00B23F2E">
        <w:rPr>
          <w:rFonts w:ascii="Arial" w:hAnsi="Arial" w:cs="Arial"/>
        </w:rPr>
        <w:t>ve</w:t>
      </w:r>
      <w:r w:rsidR="00D50807" w:rsidRPr="00B23F2E">
        <w:rPr>
          <w:rFonts w:ascii="Arial" w:hAnsi="Arial" w:cs="Arial"/>
        </w:rPr>
        <w:t xml:space="preserve"> similar fitness costs to continuously stressful conditions </w:t>
      </w:r>
      <w:r w:rsidR="00D50807" w:rsidRPr="00B23F2E">
        <w:rPr>
          <w:rFonts w:ascii="Arial" w:hAnsi="Arial" w:cs="Arial"/>
        </w:rPr>
        <w:fldChar w:fldCharType="begin" w:fldLock="1"/>
      </w:r>
      <w:r w:rsidR="00D50807" w:rsidRPr="00B23F2E">
        <w:rPr>
          <w:rFonts w:ascii="Arial" w:hAnsi="Arial" w:cs="Arial"/>
        </w:rPr>
        <w:instrText>ADDIN CSL_CITATION {"citationItems":[{"id":"ITEM-1","itemData":{"DOI":"10.1111/jeb.13231","ISSN":"14209101","PMID":"29282784","abstract":"Understanding the potential for organisms to tolerate thermal stress through physiological or evolutionary responses is crucial given rapid climate change. Although climate models predict increases in both temperature mean and variance, such tolerances are typically assessed under constant conditions. We tested the effects of temperature variability during development on male fitness in the rainforest fly Drosophila birchii, by simulating thermal variation typical of the warm and cool margins of its elevational distribution, and estimated heritabilities and genetic correlations of fitness traits. Reproductive success was reduced for males reared in warm (mean 24 °C) fluctuating (±3 °C) vs. constant conditions but not in cool fluctuating conditions (mean 17 °C), although fluctuations reduced body size at both temperatures. Male reproductive success under warm fluctuating conditions was similar to that at constant 27 °C, indicating that briefly exceeding critical thermal limits has similar fitness costs to continuously stressful conditions. There was substantial heritable variation in all traits. However, reproductive success traits showed no genetic correlation between treatments reflecting temperature variation at elevational extremes, which may constrain evolutionary responses at these ecological margins. Our data suggest that even small increases in temperature variability will threaten tropical ectotherms living close to their upper thermal limits, both through direct effects on fitness and by limiting their adaptive potential.","author":[{"dropping-particle":"","family":"Saxon","given":"A. D.","non-dropping-particle":"","parse-names":false,"suffix":""},{"dropping-particle":"","family":"O'Brien","given":"E. K.","non-dropping-particle":"","parse-names":false,"suffix":""},{"dropping-particle":"","family":"Bridle","given":"J. R.","non-dropping-particle":"","parse-names":false,"suffix":""}],"container-title":"Journal of Evolutionary Biology","id":"ITEM-1","issue":"3","issued":{"date-parts":[["2018","3","1"]]},"page":"405-415","publisher":"Blackwell Publishing Ltd","title":"Temperature fluctuations during development reduce male fitness and may limit adaptive potential in tropical rainforest Drosophila","type":"article-journal","volume":"31"},"uris":["http://www.mendeley.com/documents/?uuid=192c0add-cbed-31c9-bb74-ff8ef6de3d4a"]}],"mendeley":{"formattedCitation":"(Saxon, O’Brien, and Bridle 2018)","plainTextFormattedCitation":"(Saxon, O’Brien, and Bridle 2018)","previouslyFormattedCitation":"(Saxon, O’Brien, and Bridle 2018)"},"properties":{"noteIndex":0},"schema":"https://github.com/citation-style-language/schema/raw/master/csl-citation.json"}</w:instrText>
      </w:r>
      <w:r w:rsidR="00D50807" w:rsidRPr="00B23F2E">
        <w:rPr>
          <w:rFonts w:ascii="Arial" w:hAnsi="Arial" w:cs="Arial"/>
        </w:rPr>
        <w:fldChar w:fldCharType="separate"/>
      </w:r>
      <w:r w:rsidR="00D50807" w:rsidRPr="00B23F2E">
        <w:rPr>
          <w:rFonts w:ascii="Arial" w:hAnsi="Arial" w:cs="Arial"/>
          <w:noProof/>
        </w:rPr>
        <w:t>(Saxon, O’Brien, and Bridle 2018)</w:t>
      </w:r>
      <w:r w:rsidR="00D50807" w:rsidRPr="00B23F2E">
        <w:rPr>
          <w:rFonts w:ascii="Arial" w:hAnsi="Arial" w:cs="Arial"/>
        </w:rPr>
        <w:fldChar w:fldCharType="end"/>
      </w:r>
      <w:r w:rsidR="00D50807" w:rsidRPr="00B23F2E">
        <w:rPr>
          <w:rFonts w:ascii="Arial" w:hAnsi="Arial" w:cs="Arial"/>
        </w:rPr>
        <w:t xml:space="preserve">. Therefore, it is essential to </w:t>
      </w:r>
      <w:r w:rsidR="00AF2386" w:rsidRPr="00B23F2E">
        <w:rPr>
          <w:rFonts w:ascii="Arial" w:hAnsi="Arial" w:cs="Arial"/>
        </w:rPr>
        <w:t>consider daily temperature variation and extreme temperature event</w:t>
      </w:r>
      <w:r w:rsidR="00D50807" w:rsidRPr="00B23F2E">
        <w:rPr>
          <w:rFonts w:ascii="Arial" w:hAnsi="Arial" w:cs="Arial"/>
        </w:rPr>
        <w:t>s</w:t>
      </w:r>
      <w:r w:rsidR="00AF2386" w:rsidRPr="00B23F2E">
        <w:rPr>
          <w:rFonts w:ascii="Arial" w:hAnsi="Arial" w:cs="Arial"/>
        </w:rPr>
        <w:t xml:space="preserve"> </w:t>
      </w:r>
      <w:r w:rsidR="00D50807" w:rsidRPr="00B23F2E">
        <w:rPr>
          <w:rFonts w:ascii="Arial" w:hAnsi="Arial" w:cs="Arial"/>
        </w:rPr>
        <w:t>when</w:t>
      </w:r>
      <w:r w:rsidR="00AF2386" w:rsidRPr="00B23F2E">
        <w:rPr>
          <w:rFonts w:ascii="Arial" w:hAnsi="Arial" w:cs="Arial"/>
        </w:rPr>
        <w:t xml:space="preserve"> studying</w:t>
      </w:r>
      <w:r w:rsidR="00D50807" w:rsidRPr="00B23F2E">
        <w:rPr>
          <w:rFonts w:ascii="Arial" w:hAnsi="Arial" w:cs="Arial"/>
        </w:rPr>
        <w:t xml:space="preserve"> </w:t>
      </w:r>
      <w:r w:rsidR="00DF217A" w:rsidRPr="00B23F2E">
        <w:rPr>
          <w:rFonts w:ascii="Arial" w:hAnsi="Arial" w:cs="Arial"/>
        </w:rPr>
        <w:t xml:space="preserve">species </w:t>
      </w:r>
      <w:r w:rsidR="00AF2386" w:rsidRPr="00B23F2E">
        <w:rPr>
          <w:rFonts w:ascii="Arial" w:hAnsi="Arial" w:cs="Arial"/>
        </w:rPr>
        <w:t>distribution</w:t>
      </w:r>
      <w:r w:rsidR="008F001A" w:rsidRPr="00B23F2E">
        <w:rPr>
          <w:rFonts w:ascii="Arial" w:hAnsi="Arial" w:cs="Arial"/>
        </w:rPr>
        <w:t>s</w:t>
      </w:r>
      <w:r w:rsidR="00AF2386" w:rsidRPr="00B23F2E">
        <w:rPr>
          <w:rFonts w:ascii="Arial" w:hAnsi="Arial" w:cs="Arial"/>
        </w:rPr>
        <w:t xml:space="preserve"> and </w:t>
      </w:r>
      <w:r w:rsidR="00D50807" w:rsidRPr="00B23F2E">
        <w:rPr>
          <w:rFonts w:ascii="Arial" w:hAnsi="Arial" w:cs="Arial"/>
        </w:rPr>
        <w:t xml:space="preserve">making </w:t>
      </w:r>
      <w:r w:rsidR="00AF2386" w:rsidRPr="00B23F2E">
        <w:rPr>
          <w:rFonts w:ascii="Arial" w:hAnsi="Arial" w:cs="Arial"/>
        </w:rPr>
        <w:t>future projection</w:t>
      </w:r>
      <w:r w:rsidR="00DF217A" w:rsidRPr="00B23F2E">
        <w:rPr>
          <w:rFonts w:ascii="Arial" w:hAnsi="Arial" w:cs="Arial"/>
        </w:rPr>
        <w:t>s</w:t>
      </w:r>
      <w:r w:rsidR="00AF2386" w:rsidRPr="00B23F2E">
        <w:rPr>
          <w:rFonts w:ascii="Arial" w:hAnsi="Arial" w:cs="Arial"/>
        </w:rPr>
        <w:t xml:space="preserve"> </w:t>
      </w:r>
      <w:r w:rsidR="00AF2386" w:rsidRPr="00B23F2E">
        <w:rPr>
          <w:rFonts w:ascii="Arial" w:hAnsi="Arial" w:cs="Arial"/>
        </w:rPr>
        <w:fldChar w:fldCharType="begin" w:fldLock="1"/>
      </w:r>
      <w:r w:rsidR="00D5025A" w:rsidRPr="00B23F2E">
        <w:rPr>
          <w:rFonts w:ascii="Arial" w:hAnsi="Arial" w:cs="Arial"/>
        </w:rPr>
        <w:instrText>ADDIN CSL_CITATION {"citationItems":[{"id":"ITEM-1","itemData":{"DOI":"10.1111/1365-2435.12145","ISSN":"13652435","abstract":"Climate change will increase both average temperatures and extreme summer temperatures. Analyses of the fitness consequences of climate change have generally omitted negative fitness and population declines associated with heat stress. Here, we examine how seasonal and interannual temperature variability will impact fitness shifts of ectotherms from the past (1961-1990) to future (2071-2100), by modelling thermal performance curves (TPCs) for insect species across latitudes. In temperate regions, climate change increased the length of the growing season (increasing fitness) and increased the frequency of heat stress (decreasing fitness). Consequently, species at mid-latitudes (20-40°) showed pronounced but heterogeneous responses to climate change. Fitness decreases for these species were accompanied by greater interannual variation in fitness. An alternative TPC model and a larger data set gave qualitatively similar results. How close maximum summer temperatures are to the critical thermal maximum of a species - the thermal buffer - is a good predictor of the change in mean fitness expected under climate change. Thermal buffers will decrease to near or below zero by 2100 for many tropical and mid-latitude species. Our forecasts suggest that mid-latitude species will be particularly susceptible to heat stress associated with climate change due to temperature variation. © 2013 British Ecological Society.","author":[{"dropping-particle":"","family":"Kingsolver","given":"Joel G.","non-dropping-particle":"","parse-names":false,"suffix":""},{"dropping-particle":"","family":"Diamond","given":"Sarah E.","non-dropping-particle":"","parse-names":false,"suffix":""},{"dropping-particle":"","family":"Buckley","given":"Lauren B.","non-dropping-particle":"","parse-names":false,"suffix":""}],"container-title":"Functional Ecology","editor":[{"dropping-particle":"","family":"Grindstaff","given":"Jennifer","non-dropping-particle":"","parse-names":false,"suffix":""}],"id":"ITEM-1","issue":"6","issued":{"date-parts":[["2013","12"]]},"page":"1415-1423","title":"Heat stress and the fitness consequences of climate change for terrestrial ectotherms","type":"article-journal","volume":"27"},"uris":["http://www.mendeley.com/documents/?uuid=f68f7a1c-a501-35d7-96b7-912881dd5091"]},{"id":"ITEM-2","itemData":{"DOI":"10.1242/jeb.122127","ISSN":"00220949","PMID":"26026043","abstract":"Organisms in natural environments experience diel temperature fluctuations, including sporadic extreme conditions, rather than constant temperatures. Studies based mainly on model organisms have tended to focus on responses to average temperatures or short-term heat stress, which overlooks the potential impact of daily fluctuations, including stressful daytime periods and milder night-time periods. Here, we focus on daily maximum temperatures, while holding night-time temperatures constant, to specifically investigate the effects of high temperature on demographic parameters and fitness in the English grain aphid Sitobion avenae. We then compared the observed effects of different daily maximum temperatures with predictions from constant temperature - performance expectations. Moderate daily maximum temperatures depressed aphid performance while extreme conditions had dramatic effects, even when mean temperatures were below the critical maximum. Predictions based on daily average temperature underestimated negative effects of temperature on performance by ignoring daily maximum temperature, while predictions based on daytime maximum temperatures overestimated detrimental impacts by ignoring recovery under mild night-time temperatures. Our findings suggest that daily maximum temperature will play an important role in regulating natural population dynamics and should be considered in predictions. These findings have implications for natural population dynamics, particularly when considering the expected increase in extreme temperature events under climate change.","author":[{"dropping-particle":"","family":"Ma","given":"Gang","non-dropping-particle":"","parse-names":false,"suffix":""},{"dropping-particle":"","family":"Hoffmann","given":"Ary A.","non-dropping-particle":"","parse-names":false,"suffix":""},{"dropping-particle":"Sen","family":"Ma","given":"Chun","non-dropping-particle":"","parse-names":false,"suffix":""}],"container-title":"Journal of Experimental Biology","id":"ITEM-2","issue":"14","issued":{"date-parts":[["2015","7","1"]]},"page":"2289-2296","publisher":"Company of Biologists Ltd","title":"Daily temperature extremes play an important role in predicting thermal effects","type":"article-journal","volume":"218"},"uris":["http://www.mendeley.com/documents/?uuid=79f5a63b-5f95-363c-8895-d5fd0f27c340"]}],"mendeley":{"formattedCitation":"(Kingsolver, Diamond, and Buckley 2013; Ma, Hoffmann, and Ma 2015)","plainTextFormattedCitation":"(Kingsolver, Diamond, and Buckley 2013; Ma, Hoffmann, and Ma 2015)","previouslyFormattedCitation":"(Kingsolver, Diamond, and Buckley 2013; Ma, Hoffmann, and Ma 2015)"},"properties":{"noteIndex":0},"schema":"https://github.com/citation-style-language/schema/raw/master/csl-citation.json"}</w:instrText>
      </w:r>
      <w:r w:rsidR="00AF2386" w:rsidRPr="00B23F2E">
        <w:rPr>
          <w:rFonts w:ascii="Arial" w:hAnsi="Arial" w:cs="Arial"/>
        </w:rPr>
        <w:fldChar w:fldCharType="separate"/>
      </w:r>
      <w:r w:rsidR="00331823" w:rsidRPr="00B23F2E">
        <w:rPr>
          <w:rFonts w:ascii="Arial" w:hAnsi="Arial" w:cs="Arial"/>
          <w:noProof/>
        </w:rPr>
        <w:t>(Kingsolver, Diamond, and Buckley 2013; Ma, Hoffmann, and Ma 2015)</w:t>
      </w:r>
      <w:r w:rsidR="00AF2386" w:rsidRPr="00B23F2E">
        <w:rPr>
          <w:rFonts w:ascii="Arial" w:hAnsi="Arial" w:cs="Arial"/>
        </w:rPr>
        <w:fldChar w:fldCharType="end"/>
      </w:r>
      <w:r w:rsidR="00AF2386" w:rsidRPr="00B23F2E">
        <w:rPr>
          <w:rFonts w:ascii="Arial" w:hAnsi="Arial" w:cs="Arial"/>
        </w:rPr>
        <w:t>.</w:t>
      </w:r>
    </w:p>
    <w:p w14:paraId="78D1E67A" w14:textId="77777777" w:rsidR="0046703F" w:rsidRPr="00B23F2E" w:rsidRDefault="0046703F" w:rsidP="007C1BC4">
      <w:pPr>
        <w:ind w:firstLine="720"/>
        <w:rPr>
          <w:rFonts w:ascii="Arial" w:hAnsi="Arial" w:cs="Arial"/>
        </w:rPr>
      </w:pPr>
    </w:p>
    <w:p w14:paraId="05161F23" w14:textId="2849A1F9" w:rsidR="00D45499" w:rsidRPr="00B23F2E" w:rsidRDefault="00AF3153" w:rsidP="007C1BC4">
      <w:pPr>
        <w:rPr>
          <w:rFonts w:ascii="Arial" w:hAnsi="Arial" w:cs="Arial"/>
          <w:i/>
          <w:iCs/>
        </w:rPr>
      </w:pPr>
      <w:r w:rsidRPr="00B23F2E">
        <w:rPr>
          <w:rFonts w:ascii="Arial" w:hAnsi="Arial" w:cs="Arial"/>
          <w:i/>
          <w:iCs/>
        </w:rPr>
        <w:t>4.</w:t>
      </w:r>
      <w:r w:rsidR="00D45499" w:rsidRPr="00B23F2E">
        <w:rPr>
          <w:rFonts w:ascii="Arial" w:hAnsi="Arial" w:cs="Arial"/>
          <w:i/>
          <w:iCs/>
        </w:rPr>
        <w:t>Thermal performance is context-dependent</w:t>
      </w:r>
    </w:p>
    <w:p w14:paraId="2E4979CB" w14:textId="2BD78F52" w:rsidR="00AF2386" w:rsidRPr="00B23F2E" w:rsidRDefault="00985B5C" w:rsidP="007C1BC4">
      <w:pPr>
        <w:ind w:firstLine="720"/>
        <w:rPr>
          <w:rFonts w:ascii="Arial" w:hAnsi="Arial" w:cs="Arial"/>
        </w:rPr>
      </w:pPr>
      <w:r w:rsidRPr="00B23F2E">
        <w:rPr>
          <w:rFonts w:ascii="Arial" w:hAnsi="Arial" w:cs="Arial"/>
        </w:rPr>
        <w:t>Our quantifications of thermal performance traits only focus on local populations and cannot reflect the plasticity and evolutionary response to temperature. Between-population</w:t>
      </w:r>
      <w:r w:rsidR="006D53E8" w:rsidRPr="00B23F2E">
        <w:rPr>
          <w:rFonts w:ascii="Arial" w:hAnsi="Arial" w:cs="Arial"/>
        </w:rPr>
        <w:t>s</w:t>
      </w:r>
      <w:r w:rsidRPr="00B23F2E">
        <w:rPr>
          <w:rFonts w:ascii="Arial" w:hAnsi="Arial" w:cs="Arial"/>
        </w:rPr>
        <w:t xml:space="preserve"> variations</w:t>
      </w:r>
      <w:r w:rsidR="00B360B0" w:rsidRPr="00B23F2E">
        <w:rPr>
          <w:rFonts w:ascii="Arial" w:hAnsi="Arial" w:cs="Arial"/>
        </w:rPr>
        <w:t xml:space="preserve"> </w:t>
      </w:r>
      <w:r w:rsidR="00B360B0" w:rsidRPr="00B23F2E">
        <w:rPr>
          <w:rFonts w:ascii="Arial" w:hAnsi="Arial" w:cs="Arial"/>
        </w:rPr>
        <w:fldChar w:fldCharType="begin" w:fldLock="1"/>
      </w:r>
      <w:r w:rsidR="006D53E8" w:rsidRPr="00B23F2E">
        <w:rPr>
          <w:rFonts w:ascii="Arial" w:hAnsi="Arial" w:cs="Arial"/>
        </w:rPr>
        <w:instrText>ADDIN CSL_CITATION {"citationItems":[{"id":"ITEM-1","itemData":{"DOI":"10.1046/j.1461-0248.2002.00367.x","ISSN":"1461023X","abstract":"In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Letters","id":"ITEM-1","issue":"5","issued":{"date-parts":[["2002","9"]]},"page":"614-618","title":"Opposing clines for high and low temperature resistance in Drosophila melanogaster","type":"article-journal","volume":"5"},"uris":["http://www.mendeley.com/documents/?uuid=badafca1-5700-3151-ac0f-4f9386a94fb0"]}],"mendeley":{"formattedCitation":"(Hoffmann, Anderson, and Hallas 2002)","plainTextFormattedCitation":"(Hoffmann, Anderson, and Hallas 2002)","previouslyFormattedCitation":"(Hoffmann, Anderson, and Hallas 2002)"},"properties":{"noteIndex":0},"schema":"https://github.com/citation-style-language/schema/raw/master/csl-citation.json"}</w:instrText>
      </w:r>
      <w:r w:rsidR="00B360B0" w:rsidRPr="00B23F2E">
        <w:rPr>
          <w:rFonts w:ascii="Arial" w:hAnsi="Arial" w:cs="Arial"/>
        </w:rPr>
        <w:fldChar w:fldCharType="separate"/>
      </w:r>
      <w:r w:rsidR="00B360B0" w:rsidRPr="00B23F2E">
        <w:rPr>
          <w:rFonts w:ascii="Arial" w:hAnsi="Arial" w:cs="Arial"/>
          <w:noProof/>
        </w:rPr>
        <w:t>(Hoffmann, Anderson, and Hallas 2002)</w:t>
      </w:r>
      <w:r w:rsidR="00B360B0" w:rsidRPr="00B23F2E">
        <w:rPr>
          <w:rFonts w:ascii="Arial" w:hAnsi="Arial" w:cs="Arial"/>
        </w:rPr>
        <w:fldChar w:fldCharType="end"/>
      </w:r>
      <w:r w:rsidRPr="00B23F2E">
        <w:rPr>
          <w:rFonts w:ascii="Arial" w:hAnsi="Arial" w:cs="Arial"/>
        </w:rPr>
        <w:t>, especially the adaptation to abiotic environment</w:t>
      </w:r>
      <w:r w:rsidR="00152F0B" w:rsidRPr="00B23F2E">
        <w:rPr>
          <w:rFonts w:ascii="Arial" w:hAnsi="Arial" w:cs="Arial"/>
        </w:rPr>
        <w:t>s</w:t>
      </w:r>
      <w:r w:rsidRPr="00B23F2E">
        <w:rPr>
          <w:rFonts w:ascii="Arial" w:hAnsi="Arial" w:cs="Arial"/>
        </w:rPr>
        <w:t xml:space="preserve"> at distribution boundaries</w:t>
      </w:r>
      <w:r w:rsidR="006D53E8" w:rsidRPr="00B23F2E">
        <w:rPr>
          <w:rFonts w:ascii="Arial" w:hAnsi="Arial" w:cs="Arial"/>
        </w:rPr>
        <w:t xml:space="preserve"> </w:t>
      </w:r>
      <w:r w:rsidR="006D53E8" w:rsidRPr="00B23F2E">
        <w:rPr>
          <w:rFonts w:ascii="Arial" w:hAnsi="Arial" w:cs="Arial"/>
        </w:rPr>
        <w:fldChar w:fldCharType="begin" w:fldLock="1"/>
      </w:r>
      <w:r w:rsidR="006C5B4F" w:rsidRPr="00B23F2E">
        <w:rPr>
          <w:rFonts w:ascii="Arial" w:hAnsi="Arial" w:cs="Arial"/>
        </w:rPr>
        <w:instrText>ADDIN CSL_CITATION {"citationItems":[{"id":"ITEM-1","itemData":{"DOI":"10.1111/gcb.14562","ISSN":"13652486","PMID":"30597712","abstract":"Populations of many species are genetically adapted to local historical climate conditions. Yet most forecasts of species’ distributions under climate change have ignored local adaptation (LA), which may paint a false picture of how species will respond across their geographic ranges. We review recent studies that have incorporated intraspecific variation, a potential proxy for LA, into distribution forecasts, assess their strengths and weaknesses, and make recommendations for how to improve forecasts in the face of LA. The three methods used so far (species distribution models, response functions, and mechanistic models) reflect a trade-off between data availability and the ability to rigorously demonstrate LA to climate. We identify key considerations for incorporating LA into distribution forecasts that are currently missing from many published studies, including testing the spatial scale and pattern of LA, the confounding effects of LA to nonclimatic or biotic drivers, and the need to incorporate empirically based dispersal or gene flow processes. We suggest approaches to better evaluate these aspects of LA and their effects on species-level forecasts. In particular, we highlight demographic and dynamic evolutionary models as promising approaches to better integrate LA into forecasts, and emphasize the importance of independent model validation. Finally, we urge closer examination of how LA will alter the responses of central vs. marginal populations to allow stronger generalizations about changes in distribution and abundance in the face of LA.","author":[{"dropping-particle":"","family":"Peterson","given":"Megan L.","non-dropping-particle":"","parse-names":false,"suffix":""},{"dropping-particle":"","family":"Doak","given":"Daniel F.","non-dropping-particle":"","parse-names":false,"suffix":""},{"dropping-particle":"","family":"Morris","given":"William F.","non-dropping-particle":"","parse-names":false,"suffix":""}],"container-title":"Global Change Biology","id":"ITEM-1","issue":"3","issued":{"date-parts":[["2019","3","1"]]},"page":"775-793","publisher":"Blackwell Publishing Ltd","title":"Incorporating local adaptation into forecasts of species’ distribution and abundance under climate change","type":"article","volume":"25"},"uris":["http://www.mendeley.com/documents/?uuid=1400cf0c-be77-3bff-8682-10afe6a816f2"]}],"mendeley":{"formattedCitation":"(Peterson, Doak, and Morris 2019)","plainTextFormattedCitation":"(Peterson, Doak, and Morris 2019)","previouslyFormattedCitation":"(Peterson, Doak, and Morris 2019)"},"properties":{"noteIndex":0},"schema":"https://github.com/citation-style-language/schema/raw/master/csl-citation.json"}</w:instrText>
      </w:r>
      <w:r w:rsidR="006D53E8" w:rsidRPr="00B23F2E">
        <w:rPr>
          <w:rFonts w:ascii="Arial" w:hAnsi="Arial" w:cs="Arial"/>
        </w:rPr>
        <w:fldChar w:fldCharType="separate"/>
      </w:r>
      <w:r w:rsidR="006D53E8" w:rsidRPr="00B23F2E">
        <w:rPr>
          <w:rFonts w:ascii="Arial" w:hAnsi="Arial" w:cs="Arial"/>
          <w:noProof/>
        </w:rPr>
        <w:t>(Peterson, Doak, and Morris 2019)</w:t>
      </w:r>
      <w:r w:rsidR="006D53E8" w:rsidRPr="00B23F2E">
        <w:rPr>
          <w:rFonts w:ascii="Arial" w:hAnsi="Arial" w:cs="Arial"/>
        </w:rPr>
        <w:fldChar w:fldCharType="end"/>
      </w:r>
      <w:r w:rsidRPr="00B23F2E">
        <w:rPr>
          <w:rFonts w:ascii="Arial" w:hAnsi="Arial" w:cs="Arial"/>
        </w:rPr>
        <w:t xml:space="preserve">, should not be neglected if </w:t>
      </w:r>
      <w:r w:rsidR="00967D8C" w:rsidRPr="00B23F2E">
        <w:rPr>
          <w:rFonts w:ascii="Arial" w:hAnsi="Arial" w:cs="Arial"/>
        </w:rPr>
        <w:t xml:space="preserve">studying distribution at </w:t>
      </w:r>
      <w:r w:rsidR="00152F0B" w:rsidRPr="00B23F2E">
        <w:rPr>
          <w:rFonts w:ascii="Arial" w:hAnsi="Arial" w:cs="Arial"/>
        </w:rPr>
        <w:t xml:space="preserve">a </w:t>
      </w:r>
      <w:r w:rsidR="00967D8C" w:rsidRPr="00B23F2E">
        <w:rPr>
          <w:rFonts w:ascii="Arial" w:hAnsi="Arial" w:cs="Arial"/>
        </w:rPr>
        <w:t xml:space="preserve">large spatial scale (e.g. latitudinal patterns). In our study, our scope is limited to distribution patterns within a mountain range. Mass bred lines are sourced from different </w:t>
      </w:r>
      <w:r w:rsidR="00846F63" w:rsidRPr="00B23F2E">
        <w:rPr>
          <w:rFonts w:ascii="Arial" w:hAnsi="Arial" w:cs="Arial"/>
        </w:rPr>
        <w:t>elevation</w:t>
      </w:r>
      <w:r w:rsidR="00152F0B" w:rsidRPr="00B23F2E">
        <w:rPr>
          <w:rFonts w:ascii="Arial" w:hAnsi="Arial" w:cs="Arial"/>
        </w:rPr>
        <w:t>s</w:t>
      </w:r>
      <w:r w:rsidR="00967D8C" w:rsidRPr="00B23F2E">
        <w:rPr>
          <w:rFonts w:ascii="Arial" w:hAnsi="Arial" w:cs="Arial"/>
        </w:rPr>
        <w:t xml:space="preserve">, if </w:t>
      </w:r>
      <w:r w:rsidR="00152F0B" w:rsidRPr="00B23F2E">
        <w:rPr>
          <w:rFonts w:ascii="Arial" w:hAnsi="Arial" w:cs="Arial"/>
        </w:rPr>
        <w:t>available</w:t>
      </w:r>
      <w:r w:rsidR="00967D8C" w:rsidRPr="00B23F2E">
        <w:rPr>
          <w:rFonts w:ascii="Arial" w:hAnsi="Arial" w:cs="Arial"/>
        </w:rPr>
        <w:t>, so that they reflect the average features of the local populations</w:t>
      </w:r>
      <w:r w:rsidR="00C75CEB" w:rsidRPr="00B23F2E">
        <w:rPr>
          <w:rFonts w:ascii="Arial" w:hAnsi="Arial" w:cs="Arial"/>
        </w:rPr>
        <w:t xml:space="preserve"> that have sufficient gene flow</w:t>
      </w:r>
      <w:r w:rsidR="006C5B4F" w:rsidRPr="00B23F2E">
        <w:rPr>
          <w:rFonts w:ascii="Arial" w:hAnsi="Arial" w:cs="Arial"/>
        </w:rPr>
        <w:t xml:space="preserve">, </w:t>
      </w:r>
      <w:r w:rsidR="006001F1" w:rsidRPr="00B23F2E">
        <w:rPr>
          <w:rFonts w:ascii="Arial" w:hAnsi="Arial" w:cs="Arial"/>
        </w:rPr>
        <w:t>which is the case in our study sites</w:t>
      </w:r>
      <w:r w:rsidR="00DC5D12" w:rsidRPr="00B23F2E">
        <w:rPr>
          <w:rFonts w:ascii="Arial" w:hAnsi="Arial" w:cs="Arial"/>
        </w:rPr>
        <w:t xml:space="preserve">. Plasticity and evolutionary adaptation of tropical species are </w:t>
      </w:r>
      <w:r w:rsidR="00152F0B" w:rsidRPr="00B23F2E">
        <w:rPr>
          <w:rFonts w:ascii="Arial" w:hAnsi="Arial" w:cs="Arial"/>
        </w:rPr>
        <w:t>suggested</w:t>
      </w:r>
      <w:r w:rsidR="00DC5D12" w:rsidRPr="00B23F2E">
        <w:rPr>
          <w:rFonts w:ascii="Arial" w:hAnsi="Arial" w:cs="Arial"/>
        </w:rPr>
        <w:t xml:space="preserve"> to be very limited </w:t>
      </w:r>
      <w:r w:rsidR="00B360B0" w:rsidRPr="00B23F2E">
        <w:rPr>
          <w:rFonts w:ascii="Arial" w:hAnsi="Arial" w:cs="Arial"/>
        </w:rPr>
        <w:fldChar w:fldCharType="begin" w:fldLock="1"/>
      </w:r>
      <w:r w:rsidR="0021584F" w:rsidRPr="00B23F2E">
        <w:rPr>
          <w:rFonts w:ascii="Arial" w:hAnsi="Arial" w:cs="Arial"/>
        </w:rPr>
        <w:instrText>ADDIN CSL_CITATION {"citationItems":[{"id":"ITEM-1","itemData":{"DOI":"10.1098/rstb.2018.0548","ISSN":"0962-8436","abstract":"&lt;p&gt;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Sciences","id":"ITEM-1","issue":"1778","issued":{"date-parts":[["2019","8","5"]]},"page":"20180548","publisher":"Royal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species","type":"article-journal","volume":"374"},"uris":["http://www.mendeley.com/documents/?uuid=7a69c023-046b-3b79-9458-1b2e0d72de06"]},{"id":"ITEM-2","itemData":{"DOI":"10.1111/gcb.13553","ISSN":"13652486","PMID":"28070978","abstract":"Predicting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Biology","id":"ITEM-2","issue":"5","issued":{"date-parts":[["2017","5","1"]]},"page":"1847-1860","publisher":"Blackwell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estimates","type":"article-journal","volume":"23"},"uris":["http://www.mendeley.com/documents/?uuid=9d7fb375-23cf-3880-a4a8-b5cea02475e7"]}],"mendeley":{"formattedCitation":"(MacLean et al. 2019; O’Brien et al. 2017)","plainTextFormattedCitation":"(MacLean et al. 2019; O’Brien et al. 2017)","previouslyFormattedCitation":"(MacLean et al. 2019; O’Brien et al. 2017)"},"properties":{"noteIndex":0},"schema":"https://github.com/citation-style-language/schema/raw/master/csl-citation.json"}</w:instrText>
      </w:r>
      <w:r w:rsidR="00B360B0" w:rsidRPr="00B23F2E">
        <w:rPr>
          <w:rFonts w:ascii="Arial" w:hAnsi="Arial" w:cs="Arial"/>
        </w:rPr>
        <w:fldChar w:fldCharType="separate"/>
      </w:r>
      <w:r w:rsidR="0021584F" w:rsidRPr="00B23F2E">
        <w:rPr>
          <w:rFonts w:ascii="Arial" w:hAnsi="Arial" w:cs="Arial"/>
          <w:noProof/>
        </w:rPr>
        <w:t>(MacLean et al. 2019; O’Brien et al. 2017)</w:t>
      </w:r>
      <w:r w:rsidR="00B360B0" w:rsidRPr="00B23F2E">
        <w:rPr>
          <w:rFonts w:ascii="Arial" w:hAnsi="Arial" w:cs="Arial"/>
        </w:rPr>
        <w:fldChar w:fldCharType="end"/>
      </w:r>
      <w:r w:rsidR="00DC5D12" w:rsidRPr="00B23F2E">
        <w:rPr>
          <w:rFonts w:ascii="Arial" w:hAnsi="Arial" w:cs="Arial"/>
        </w:rPr>
        <w:t>.</w:t>
      </w:r>
    </w:p>
    <w:p w14:paraId="6413060C" w14:textId="3E06A643" w:rsidR="00DC5D12" w:rsidRPr="00B23F2E" w:rsidRDefault="00DC5D12" w:rsidP="007C1BC4">
      <w:pPr>
        <w:ind w:firstLine="720"/>
        <w:rPr>
          <w:rFonts w:ascii="Arial" w:hAnsi="Arial" w:cs="Arial"/>
          <w:lang w:val="en-US"/>
        </w:rPr>
      </w:pPr>
      <w:r w:rsidRPr="00B23F2E">
        <w:rPr>
          <w:rFonts w:ascii="Arial" w:hAnsi="Arial" w:cs="Arial"/>
        </w:rPr>
        <w:t>Thermal tolerance interacts with precipitation</w:t>
      </w:r>
      <w:r w:rsidRPr="00B23F2E">
        <w:rPr>
          <w:rFonts w:ascii="Arial" w:hAnsi="Arial" w:cs="Arial"/>
          <w:lang w:val="en-US"/>
        </w:rPr>
        <w:t xml:space="preserve">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phylogenetically","type":"article-journal","volume":"109"},"uris":["http://www.mendeley.com/documents/?uuid=fda03cb5-0910-39da-97ce-ca7e1c3ab356"]},{"id":"ITEM-2","itemData":{"DOI":"10.1002/ece3.1403","ISSN":"20457758","abstract":"In this article, we pointed out that understanding the physiology of differential climate change effects on organisms is one of the many urgent challenges faced in ecology and evolutionary biology. We explore how physiological ecology can contribute to a holistic view of climate change impacts on organisms and ecosystems and their evolutionary responses. We suggest that theoretical and experimental efforts not only need to improve our understanding of thermal limits to organisms, but also to consider multiple stressors both on land and in the oceans. As an example, we discuss recent efforts to understand the effects of various global change drivers on aquatic ectotherms in the field that led to the development of the concept of oxygen and capacity limited thermal tolerance (OCLTT) as a framework integrating various drivers and linking organisational levels from ecosystem to organism, tissue, cell, and molecules. We suggest seven core objectives of a comprehensive research program comprising the interplay among physiological, ecological, and evolutionary approaches for both aquatic and terrestrial organisms. While studies of individual aspects are already underway in many laboratories worldwide, integration of these findings into conceptual frameworks is needed not only within one organism group such as animals but also across organism domains such as Archaea, Bacteria, and Eukarya. Indeed, development of unifying concepts is relevant for interpreting existing and future findings in a coherent way and for projecting the future ecological and evolutionary effects of climate change on functional biodiversity. We also suggest that OCLTT may in the end and from an evolutionary point of view, be able to explain the limited thermal tolerance of metazoans when compared to other organisms.","author":[{"dropping-particle":"","family":"Bozinovic","given":"Francisco","non-dropping-particle":"","parse-names":false,"suffix":""},{"dropping-particle":"","family":"Pörtner","given":"Hans Otto","non-dropping-particle":"","parse-names":false,"suffix":""}],"container-title":"Ecology and Evolution","id":"ITEM-2","issue":"5","issued":{"date-parts":[["2015","3"]]},"note":"They've suggested some directions of physiology study in related to climage change","page":"1025-1030","title":"Physiological ecology meets climate change","type":"article-journal","volume":"5"},"uris":["http://www.mendeley.com/documents/?uuid=218ae687-f626-37ee-9347-7e6e428369b3"]}],"mendeley":{"formattedCitation":"(Bozinovic and Pörtner 2015; Kellermann et al. 2012)","plainTextFormattedCitation":"(Bozinovic and Pörtner 2015; Kellermann et al. 2012)","previouslyFormattedCitation":"(Bozinovic and Pörtner 2015; Kellermann et al. 2012)"},"properties":{"noteIndex":0},"schema":"https://github.com/citation-style-language/schema/raw/master/csl-citation.json"}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(Bozinovic and Pörtner 2015; Kellermann et al. 2012)</w:t>
      </w:r>
      <w:r w:rsidRPr="00B23F2E">
        <w:rPr>
          <w:rFonts w:ascii="Arial" w:hAnsi="Arial" w:cs="Arial"/>
          <w:lang w:val="en-US"/>
        </w:rPr>
        <w:fldChar w:fldCharType="end"/>
      </w:r>
      <w:r w:rsidRPr="00B23F2E">
        <w:rPr>
          <w:rFonts w:ascii="Arial" w:hAnsi="Arial" w:cs="Arial"/>
        </w:rPr>
        <w:t>, landscape features (e.g. open v</w:t>
      </w:r>
      <w:r w:rsidR="00676208" w:rsidRPr="00B23F2E">
        <w:rPr>
          <w:rFonts w:ascii="Arial" w:hAnsi="Arial" w:cs="Arial"/>
        </w:rPr>
        <w:t>ersus</w:t>
      </w:r>
      <w:r w:rsidRPr="00B23F2E">
        <w:rPr>
          <w:rFonts w:ascii="Arial" w:hAnsi="Arial" w:cs="Arial"/>
        </w:rPr>
        <w:t xml:space="preserve"> close canopy), diet, </w:t>
      </w:r>
      <w:r w:rsidR="008F001A" w:rsidRPr="00B23F2E">
        <w:rPr>
          <w:rFonts w:ascii="Arial" w:hAnsi="Arial" w:cs="Arial"/>
        </w:rPr>
        <w:t xml:space="preserve">and </w:t>
      </w:r>
      <w:r w:rsidRPr="00B23F2E">
        <w:rPr>
          <w:rFonts w:ascii="Arial" w:hAnsi="Arial" w:cs="Arial"/>
        </w:rPr>
        <w:t xml:space="preserve">larval conditions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{"citationItems":[{"id":"ITEM-1","itemData":{"DOI":"10.1111/j.1558-5646.1998.tb01661.x","ISSN":"00143820","abstract":"Responses to short-term selection for knockdown resistance to heat (37°C) in Drosophila melanogaster reared under stressful (high larval density) and nonstressful (low larval density) conditions were compared. No difference in selection response between density treatments was found. A test of heat resistance (39°C) after pretreatment (37°C) did not reveal an increase in survival for selected lines as compared to controls. Flies reared at high density had higher knockdown resistance throughout the experiment. Resistance to heat was not associated with body size.","author":[{"dropping-particle":"","family":"Bubli","given":"Oleg A.","non-dropping-particle":"","parse-names":false,"suffix":""},{"dropping-particle":"","family":"Imasheva","given":"Alexandra G.","non-dropping-particle":"","parse-names":false,"suffix":""},{"dropping-particle":"","family":"Loeschcke","given":"Volker","non-dropping-particle":"","parse-names":false,"suffix":""}],"container-title":"Evolution","id":"ITEM-1","issue":"2","issued":{"date-parts":[["1998","4","1"]]},"page":"619-625","publisher":"Wiley-Blackwell","title":"Selection for knockdown resistance to heat in Drosophila melanogaster at high and low larval densities","type":"article-journal","volume":"52"},"uris":["http://www.mendeley.com/documents/?uuid=2b2effd1-a9a7-331f-9ecf-9a0c2bb52a18"]}],"mendeley":{"formattedCitation":"(Bubli, Imasheva, and Loeschcke 1998)","plainTextFormattedCitation":"(Bubli, Imasheva, and Loeschcke 1998)","previouslyFormattedCitation":"(Bubli, Imasheva, and Loeschcke 1998)"},"properties":{"noteIndex":0},"schema":"https://github.com/citation-style-language/schema/raw/master/csl-citation.json"}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(Bubli, Imasheva, and Loeschcke 1998)</w:t>
      </w:r>
      <w:r w:rsidRPr="00B23F2E">
        <w:rPr>
          <w:rFonts w:ascii="Arial" w:hAnsi="Arial" w:cs="Arial"/>
          <w:lang w:val="en-US"/>
        </w:rPr>
        <w:fldChar w:fldCharType="end"/>
      </w:r>
      <w:r w:rsidRPr="00B23F2E">
        <w:rPr>
          <w:rFonts w:ascii="Arial" w:hAnsi="Arial" w:cs="Arial"/>
          <w:lang w:val="en-US"/>
        </w:rPr>
        <w:t xml:space="preserve">. </w:t>
      </w:r>
      <w:r w:rsidR="00762EB0" w:rsidRPr="00B23F2E">
        <w:rPr>
          <w:rFonts w:ascii="Arial" w:hAnsi="Arial" w:cs="Arial"/>
          <w:lang w:val="en-US"/>
        </w:rPr>
        <w:t xml:space="preserve">Synergistic effects between multiple abiotic factors are widespread </w:t>
      </w:r>
      <w:r w:rsidR="00A117AA" w:rsidRPr="00B23F2E">
        <w:rPr>
          <w:rFonts w:ascii="Arial" w:hAnsi="Arial" w:cs="Arial"/>
          <w:lang w:val="en-US"/>
        </w:rPr>
        <w:t>phenomen</w:t>
      </w:r>
      <w:r w:rsidR="0017617F" w:rsidRPr="00B23F2E">
        <w:rPr>
          <w:rFonts w:ascii="Arial" w:hAnsi="Arial" w:cs="Arial"/>
          <w:lang w:val="en-US"/>
        </w:rPr>
        <w:t>a</w:t>
      </w:r>
      <w:r w:rsidR="00762EB0" w:rsidRPr="00B23F2E">
        <w:rPr>
          <w:rFonts w:ascii="Arial" w:hAnsi="Arial" w:cs="Arial"/>
          <w:lang w:val="en-US"/>
        </w:rPr>
        <w:t xml:space="preserve">, and these effects </w:t>
      </w:r>
      <w:r w:rsidR="007F1454" w:rsidRPr="00B23F2E">
        <w:rPr>
          <w:rFonts w:ascii="Arial" w:hAnsi="Arial" w:cs="Arial"/>
          <w:lang w:val="en-US"/>
        </w:rPr>
        <w:t>on</w:t>
      </w:r>
      <w:r w:rsidR="00762EB0" w:rsidRPr="00B23F2E">
        <w:rPr>
          <w:rFonts w:ascii="Arial" w:hAnsi="Arial" w:cs="Arial"/>
          <w:lang w:val="en-US"/>
        </w:rPr>
        <w:t xml:space="preserve"> the focal species/trophic depend on the particular structure of the community</w:t>
      </w:r>
      <w:r w:rsidR="00687F5B" w:rsidRPr="00B23F2E">
        <w:rPr>
          <w:rFonts w:ascii="Arial" w:hAnsi="Arial" w:cs="Arial"/>
          <w:lang w:val="en-US"/>
        </w:rPr>
        <w:t xml:space="preserve"> </w:t>
      </w:r>
      <w:r w:rsidR="00687F5B" w:rsidRPr="00B23F2E">
        <w:rPr>
          <w:rFonts w:ascii="Arial" w:hAnsi="Arial" w:cs="Arial"/>
          <w:lang w:val="en-US"/>
        </w:rPr>
        <w:fldChar w:fldCharType="begin" w:fldLock="1"/>
      </w:r>
      <w:r w:rsidR="000D2B72" w:rsidRPr="00B23F2E">
        <w:rPr>
          <w:rFonts w:ascii="Arial" w:hAnsi="Arial" w:cs="Arial"/>
          <w:lang w:val="en-US"/>
        </w:rPr>
        <w:instrText>ADDIN CSL_CITATION {"citationItems":[{"id":"ITEM-1","itemData":{"DOI":"10.1111/ele.13841","ISSN":"14610248","abstract":"Evaluating the effects of multiple stressors on ecosystems is becoming increasingly vital with global changes. The role of species interactions in propagating the effects of stressors, although widely acknowledged, has yet to be formally explored. Here, we conceptualise how stressors propagate through food webs and explore how they affect simulated three-species motifs and food webs of the Canadian St. Lawrence System. We find that overlooking species interactions invariably underestimate the effects of stressors, and that synergistic and antagonistic effects through food webs are prevalent. We also find that interaction type influences a species’ susceptibility to stressors; species in omnivory and tri-trophic food chain interactions in particular are sensitive and prone to synergistic and antagonistic effects. Finally, we find that apex predators were negatively affected and mesopredators benefited from the effects of stressors due to their trophic position in the St. Lawrence System, but that species sensitivity is dependent on food web structure. In conceptualising the effects of multiple stressors on food webs, we bring theory closer to practice and show that considering the intricacies of ecological communities is key to assess the net effects of stressors on species.","author":[{"dropping-particle":"","family":"Beauchesne","given":"David","non-dropping-particle":"","parse-names":false,"suffix":""},{"dropping-particle":"","family":"Cazelles","given":"Kevin","non-dropping-particle":"","parse-names":false,"suffix":""},{"dropping-particle":"","family":"Archambault","given":"Philippe","non-dropping-particle":"","parse-names":false,"suffix":""},{"dropping-particle":"","family":"Dee","given":"Laura E.","non-dropping-particle":"","parse-names":false,"suffix":""},{"dropping-particle":"","family":"Gravel","given":"Dominique","non-dropping-particle":"","parse-names":false,"suffix":""}],"container-title":"Ecology Letters","editor":[{"dropping-particle":"","family":"Wootton","given":"Tim","non-dropping-particle":"","parse-names":false,"suffix":""}],"id":"ITEM-1","issued":{"date-parts":[["2021","7","19"]]},"page":"ele.13841","publisher":"John Wiley &amp; Sons, Ltd","title":"On the sensitivity of food webs to multiple stressors","type":"article-journal"},"uris":["http://www.mendeley.com/documents/?uuid=4b0f995f-c318-387a-9743-0d181252aa62"]}],"mendeley":{"formattedCitation":"(Beauchesne et al. 2021)","plainTextFormattedCitation":"(Beauchesne et al. 2021)","previouslyFormattedCitation":"(Beauchesne et al. 2021)"},"properties":{"noteIndex":0},"schema":"https://github.com/citation-style-language/schema/raw/master/csl-citation.json"}</w:instrText>
      </w:r>
      <w:r w:rsidR="00687F5B" w:rsidRPr="00B23F2E">
        <w:rPr>
          <w:rFonts w:ascii="Arial" w:hAnsi="Arial" w:cs="Arial"/>
          <w:lang w:val="en-US"/>
        </w:rPr>
        <w:fldChar w:fldCharType="separate"/>
      </w:r>
      <w:r w:rsidR="00687F5B" w:rsidRPr="00B23F2E">
        <w:rPr>
          <w:rFonts w:ascii="Arial" w:hAnsi="Arial" w:cs="Arial"/>
          <w:noProof/>
          <w:lang w:val="en-US"/>
        </w:rPr>
        <w:t>(Beauchesne et al. 2021)</w:t>
      </w:r>
      <w:r w:rsidR="00687F5B" w:rsidRPr="00B23F2E">
        <w:rPr>
          <w:rFonts w:ascii="Arial" w:hAnsi="Arial" w:cs="Arial"/>
          <w:lang w:val="en-US"/>
        </w:rPr>
        <w:fldChar w:fldCharType="end"/>
      </w:r>
      <w:r w:rsidR="00762EB0" w:rsidRPr="00B23F2E">
        <w:rPr>
          <w:rFonts w:ascii="Arial" w:hAnsi="Arial" w:cs="Arial"/>
          <w:lang w:val="en-US"/>
        </w:rPr>
        <w:t xml:space="preserve">. </w:t>
      </w:r>
      <w:r w:rsidR="00A117AA" w:rsidRPr="00B23F2E">
        <w:rPr>
          <w:rFonts w:ascii="Arial" w:hAnsi="Arial" w:cs="Arial"/>
          <w:lang w:val="en-US"/>
        </w:rPr>
        <w:t>Thermal traits measured in isolated laboratory conditions can never overcome this issue</w:t>
      </w:r>
      <w:r w:rsidR="00AE1E38" w:rsidRPr="00B23F2E">
        <w:rPr>
          <w:rFonts w:ascii="Arial" w:hAnsi="Arial" w:cs="Arial"/>
          <w:lang w:val="en-US"/>
        </w:rPr>
        <w:t xml:space="preserve">, limiting its predictive power. </w:t>
      </w:r>
      <w:r w:rsidR="00676208" w:rsidRPr="00B23F2E">
        <w:rPr>
          <w:rFonts w:ascii="Arial" w:hAnsi="Arial" w:cs="Arial"/>
          <w:lang w:val="en-US"/>
        </w:rPr>
        <w:t xml:space="preserve">As an alternative solution, long-term, high-resolution data which captures the temporal variation of </w:t>
      </w:r>
      <w:r w:rsidR="0055745B" w:rsidRPr="00B23F2E">
        <w:rPr>
          <w:rFonts w:ascii="Arial" w:hAnsi="Arial" w:cs="Arial"/>
          <w:lang w:val="en-US"/>
        </w:rPr>
        <w:t>abundance</w:t>
      </w:r>
      <w:r w:rsidR="00676208" w:rsidRPr="00B23F2E">
        <w:rPr>
          <w:rFonts w:ascii="Arial" w:hAnsi="Arial" w:cs="Arial"/>
          <w:lang w:val="en-US"/>
        </w:rPr>
        <w:t xml:space="preserve"> and climate is </w:t>
      </w:r>
      <w:r w:rsidR="0093034C" w:rsidRPr="00B23F2E">
        <w:rPr>
          <w:rFonts w:ascii="Arial" w:hAnsi="Arial" w:cs="Arial"/>
          <w:lang w:val="en-US"/>
        </w:rPr>
        <w:t>especially</w:t>
      </w:r>
      <w:r w:rsidR="00676208" w:rsidRPr="00B23F2E">
        <w:rPr>
          <w:rFonts w:ascii="Arial" w:hAnsi="Arial" w:cs="Arial"/>
          <w:lang w:val="en-US"/>
        </w:rPr>
        <w:t xml:space="preserve"> valuable to understand abiotic limits for field populations</w:t>
      </w:r>
      <w:r w:rsidR="003528C7" w:rsidRPr="00B23F2E">
        <w:rPr>
          <w:rFonts w:ascii="Arial" w:hAnsi="Arial" w:cs="Arial"/>
          <w:lang w:val="en-US"/>
        </w:rPr>
        <w:t xml:space="preserve"> </w:t>
      </w:r>
      <w:r w:rsidR="00687F5B" w:rsidRPr="00B23F2E">
        <w:rPr>
          <w:rFonts w:ascii="Arial" w:hAnsi="Arial" w:cs="Arial"/>
          <w:lang w:val="en-US"/>
        </w:rPr>
        <w:fldChar w:fldCharType="begin" w:fldLock="1"/>
      </w:r>
      <w:r w:rsidR="00687F5B" w:rsidRPr="00B23F2E">
        <w:rPr>
          <w:rFonts w:ascii="Arial" w:hAnsi="Arial" w:cs="Arial"/>
          <w:lang w:val="en-US"/>
        </w:rPr>
        <w:instrText>ADDIN CSL_CITATION {"citationItems":[{"id":"ITEM-1","itemData":{"DOI":"10.1002/ecy.3154","ISSN":"0012-9658","abstract":"Wildlife are faced with numerous threats to survival, none more pressing than that of climate change. Understanding how species will respond to changing climate behaviorally, physiologically, and demographically is a cornerstone of many contemporary ecological studies, especially for organisms, such as amphibians, whose persistence is closely tied to abiotic conditions. Activity is a useful parameter for understanding the effects of climate change because activity is directly linked to fitness as it dictates foraging times, energy budgets, and mating opportunities. However, activity can be challenging to directly measure, especially for secretive organisms like plethodontid salamanders which only become surface active when conditions are cool and moist due to their anatomical and physiological restrictions. We estimated abiotic predictors of surface activity for the seven species of the Plethodon jordani complex. Five independent data sets collected from 2004-2017 were used to determine the parameters driving salamander surface activity in the present-day, which were then used to predict potential activity changes over the next 80 years. Average active season temperature and vapor pressure deficit were the strongest predictors of salamander surface activity and, without physiological or behavioral modifications, salamanders were predicted to exhibit a higher probability of surface activity during peak active season under future climate conditions. Temperatures during the active season likely do not exceed salamander thermal maxima to cause activity suppression and, until physiological limits are reached, future conditions may continue to increase activity. Our model is the first comprehensive field-based study to assess current and future surface activity probability. Our study provides insights into how a key behavior driving fitness may be affected by climate change","author":[{"dropping-particle":"","family":"Gade","given":"Meaghan R.","non-dropping-particle":"","parse-names":false,"suffix":""},{"dropping-particle":"","family":"Connette","given":"Grant M.","non-dropping-particle":"","parse-names":false,"suffix":""},{"dropping-particle":"","family":"Crawford","given":"John A.","non-dropping-particle":"","parse-names":false,"suffix":""},{"dropping-particle":"","family":"Hocking","given":"Daniel J.","non-dropping-particle":"","parse-names":false,"suffix":""},{"dropping-particle":"","family":"Maerz","given":"John C.","non-dropping-particle":"","parse-names":false,"suffix":""},{"dropping-particle":"","family":"Milanovich","given":"Joseph R.","non-dropping-particle":"","parse-names":false,"suffix":""},{"dropping-particle":"","family":"Peterman","given":"William E.","non-dropping-particle":"","parse-names":false,"suffix":""}],"container-title":"Ecology","id":"ITEM-1","issued":{"date-parts":[["2020","8"]]},"note":"a long-term experiment correlating activity with temperature. \n\n[Activity may influence the ecological function the organisms, especially the insects]","publisher":"John Wiley &amp; Sons, Ltd","title":"Predicted alteration of surface activity as a consequence of climate change","type":"article-journal"},"uris":["http://www.mendeley.com/documents/?uuid=63c6f9e6-7acc-351c-a068-52da9d2753d2"]},{"id":"ITEM-2","itemData":{"DOI":"10.1016/j.tree.2011.06.015","ISSN":"01695347","PMID":"21803440","abstract":"Before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Evolution","id":"ITEM-2","issue":"11","issued":{"date-parts":[["2011","11","1"]]},"page":"606-613","publisher":"Elsevier Current Trends","title":"Impacts of warming on tropical lowland rainforests","type":"article","volume":"26"},"uris":["http://www.mendeley.com/documents/?uuid=ca6d4cae-925f-3f05-b024-f09bdb964355"]}],"mendeley":{"formattedCitation":"(Corlett 2011; Gade et al. 2020)","plainTextFormattedCitation":"(Corlett 2011; Gade et al. 2020)","previouslyFormattedCitation":"(Corlett 2011; Gade et al. 2020)"},"properties":{"noteIndex":0},"schema":"https://github.com/citation-style-language/schema/raw/master/csl-citation.json"}</w:instrText>
      </w:r>
      <w:r w:rsidR="00687F5B" w:rsidRPr="00B23F2E">
        <w:rPr>
          <w:rFonts w:ascii="Arial" w:hAnsi="Arial" w:cs="Arial"/>
          <w:lang w:val="en-US"/>
        </w:rPr>
        <w:fldChar w:fldCharType="separate"/>
      </w:r>
      <w:r w:rsidR="00687F5B" w:rsidRPr="00B23F2E">
        <w:rPr>
          <w:rFonts w:ascii="Arial" w:hAnsi="Arial" w:cs="Arial"/>
          <w:noProof/>
          <w:lang w:val="en-US"/>
        </w:rPr>
        <w:t>(Corlett 2011; Gade et al. 2020)</w:t>
      </w:r>
      <w:r w:rsidR="00687F5B" w:rsidRPr="00B23F2E">
        <w:rPr>
          <w:rFonts w:ascii="Arial" w:hAnsi="Arial" w:cs="Arial"/>
          <w:lang w:val="en-US"/>
        </w:rPr>
        <w:fldChar w:fldCharType="end"/>
      </w:r>
      <w:r w:rsidR="00676208" w:rsidRPr="00B23F2E">
        <w:rPr>
          <w:rFonts w:ascii="Arial" w:hAnsi="Arial" w:cs="Arial"/>
          <w:lang w:val="en-US"/>
        </w:rPr>
        <w:t>.</w:t>
      </w:r>
    </w:p>
    <w:p w14:paraId="6ECC8109" w14:textId="5891A366" w:rsidR="00AF3153" w:rsidRPr="00B23F2E" w:rsidRDefault="00D45499" w:rsidP="007C1BC4">
      <w:pPr>
        <w:ind w:firstLine="720"/>
        <w:rPr>
          <w:rFonts w:ascii="Arial" w:hAnsi="Arial" w:cs="Arial"/>
        </w:rPr>
      </w:pPr>
      <w:r w:rsidRPr="00B23F2E">
        <w:rPr>
          <w:rFonts w:ascii="Arial" w:hAnsi="Arial" w:cs="Arial"/>
        </w:rPr>
        <w:t>Last but not least,</w:t>
      </w:r>
      <w:r w:rsidR="00837EBC" w:rsidRPr="00B23F2E">
        <w:rPr>
          <w:rFonts w:ascii="Arial" w:hAnsi="Arial" w:cs="Arial"/>
        </w:rPr>
        <w:t xml:space="preserve"> the</w:t>
      </w:r>
      <w:r w:rsidRPr="00B23F2E">
        <w:rPr>
          <w:rFonts w:ascii="Arial" w:hAnsi="Arial" w:cs="Arial"/>
        </w:rPr>
        <w:t xml:space="preserve"> sensitivity </w:t>
      </w:r>
      <w:r w:rsidR="00D15550" w:rsidRPr="00B23F2E">
        <w:rPr>
          <w:rFonts w:ascii="Arial" w:hAnsi="Arial" w:cs="Arial"/>
        </w:rPr>
        <w:t>to</w:t>
      </w:r>
      <w:r w:rsidR="001C6D59" w:rsidRPr="00B23F2E">
        <w:rPr>
          <w:rFonts w:ascii="Arial" w:hAnsi="Arial" w:cs="Arial"/>
        </w:rPr>
        <w:t xml:space="preserve"> temperature depends on the biotic environment</w:t>
      </w:r>
      <w:r w:rsidR="001E2217" w:rsidRPr="00B23F2E">
        <w:rPr>
          <w:rFonts w:ascii="Arial" w:hAnsi="Arial" w:cs="Arial"/>
        </w:rPr>
        <w:t xml:space="preserve"> </w:t>
      </w:r>
      <w:r w:rsidR="001E2217" w:rsidRPr="00B23F2E">
        <w:rPr>
          <w:rFonts w:ascii="Arial" w:hAnsi="Arial" w:cs="Arial"/>
        </w:rPr>
        <w:fldChar w:fldCharType="begin" w:fldLock="1"/>
      </w:r>
      <w:r w:rsidR="00655A0E" w:rsidRPr="00B23F2E">
        <w:rPr>
          <w:rFonts w:ascii="Arial" w:hAnsi="Arial" w:cs="Arial"/>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1E2217" w:rsidRPr="00B23F2E">
        <w:rPr>
          <w:rFonts w:ascii="Arial" w:hAnsi="Arial" w:cs="Arial"/>
        </w:rPr>
        <w:fldChar w:fldCharType="separate"/>
      </w:r>
      <w:r w:rsidR="00BC7557" w:rsidRPr="00B23F2E">
        <w:rPr>
          <w:rFonts w:ascii="Arial" w:hAnsi="Arial" w:cs="Arial"/>
          <w:noProof/>
        </w:rPr>
        <w:t>(Gilman et al. 2010)</w:t>
      </w:r>
      <w:r w:rsidR="001E2217" w:rsidRPr="00B23F2E">
        <w:rPr>
          <w:rFonts w:ascii="Arial" w:hAnsi="Arial" w:cs="Arial"/>
        </w:rPr>
        <w:fldChar w:fldCharType="end"/>
      </w:r>
      <w:r w:rsidR="001C6D59" w:rsidRPr="00B23F2E">
        <w:rPr>
          <w:rFonts w:ascii="Arial" w:hAnsi="Arial" w:cs="Arial"/>
        </w:rPr>
        <w:t>.</w:t>
      </w:r>
      <w:r w:rsidR="00795D8A" w:rsidRPr="00B23F2E">
        <w:rPr>
          <w:rFonts w:ascii="Arial" w:hAnsi="Arial" w:cs="Arial"/>
        </w:rPr>
        <w:t xml:space="preserve"> </w:t>
      </w:r>
      <w:r w:rsidR="0017617F" w:rsidRPr="00B23F2E">
        <w:rPr>
          <w:rFonts w:ascii="Arial" w:hAnsi="Arial" w:cs="Arial"/>
        </w:rPr>
        <w:t>It is n</w:t>
      </w:r>
      <w:r w:rsidR="003477EA" w:rsidRPr="00B23F2E">
        <w:rPr>
          <w:rFonts w:ascii="Arial" w:hAnsi="Arial" w:cs="Arial"/>
        </w:rPr>
        <w:t>ot only the</w:t>
      </w:r>
      <w:r w:rsidR="00B14D62" w:rsidRPr="00B23F2E">
        <w:rPr>
          <w:rFonts w:ascii="Arial" w:hAnsi="Arial" w:cs="Arial"/>
        </w:rPr>
        <w:t xml:space="preserve"> </w:t>
      </w:r>
      <w:r w:rsidR="00270432" w:rsidRPr="00B23F2E">
        <w:rPr>
          <w:rFonts w:ascii="Arial" w:hAnsi="Arial" w:cs="Arial"/>
        </w:rPr>
        <w:t xml:space="preserve">demographics of the </w:t>
      </w:r>
      <w:r w:rsidR="00B14D62" w:rsidRPr="00B23F2E">
        <w:rPr>
          <w:rFonts w:ascii="Arial" w:hAnsi="Arial" w:cs="Arial"/>
        </w:rPr>
        <w:t>interact</w:t>
      </w:r>
      <w:r w:rsidR="00270432" w:rsidRPr="00B23F2E">
        <w:rPr>
          <w:rFonts w:ascii="Arial" w:hAnsi="Arial" w:cs="Arial"/>
        </w:rPr>
        <w:t>ing species</w:t>
      </w:r>
      <w:r w:rsidR="00B14D62" w:rsidRPr="00B23F2E">
        <w:rPr>
          <w:rFonts w:ascii="Arial" w:hAnsi="Arial" w:cs="Arial"/>
        </w:rPr>
        <w:t xml:space="preserve"> </w:t>
      </w:r>
      <w:r w:rsidR="0017617F" w:rsidRPr="00B23F2E">
        <w:rPr>
          <w:rFonts w:ascii="Arial" w:hAnsi="Arial" w:cs="Arial"/>
        </w:rPr>
        <w:t xml:space="preserve">that </w:t>
      </w:r>
      <w:r w:rsidR="00270432" w:rsidRPr="00B23F2E">
        <w:rPr>
          <w:rFonts w:ascii="Arial" w:hAnsi="Arial" w:cs="Arial"/>
        </w:rPr>
        <w:t xml:space="preserve">are </w:t>
      </w:r>
      <w:r w:rsidR="00837EBC" w:rsidRPr="00B23F2E">
        <w:rPr>
          <w:rFonts w:ascii="Arial" w:hAnsi="Arial" w:cs="Arial"/>
        </w:rPr>
        <w:t>affected</w:t>
      </w:r>
      <w:r w:rsidR="00270432" w:rsidRPr="00B23F2E">
        <w:rPr>
          <w:rFonts w:ascii="Arial" w:hAnsi="Arial" w:cs="Arial"/>
        </w:rPr>
        <w:t xml:space="preserve"> by temperature</w:t>
      </w:r>
      <w:r w:rsidR="00403519" w:rsidRPr="00B23F2E">
        <w:rPr>
          <w:rFonts w:ascii="Arial" w:hAnsi="Arial" w:cs="Arial"/>
        </w:rPr>
        <w:t xml:space="preserve"> </w:t>
      </w:r>
      <w:r w:rsidR="00403519" w:rsidRPr="00B23F2E">
        <w:rPr>
          <w:rFonts w:ascii="Arial" w:hAnsi="Arial" w:cs="Arial"/>
        </w:rPr>
        <w:fldChar w:fldCharType="begin" w:fldLock="1"/>
      </w:r>
      <w:r w:rsidR="00931414" w:rsidRPr="00B23F2E">
        <w:rPr>
          <w:rFonts w:ascii="Arial" w:hAnsi="Arial" w:cs="Arial"/>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performance","type":"article-journal","volume":"4"},"uris":["http://www.mendeley.com/documents/?uuid=f7fd8879-b29a-3315-8a1e-b8512bc8aaa6"]}],"mendeley":{"formattedCitation":"(Huey and Kingsolver 1989)","plainTextFormattedCitation":"(Huey and Kingsolver 1989)","previouslyFormattedCitation":"(Huey and Kingsolver 1989)"},"properties":{"noteIndex":0},"schema":"https://github.com/citation-style-language/schema/raw/master/csl-citation.json"}</w:instrText>
      </w:r>
      <w:r w:rsidR="00403519" w:rsidRPr="00B23F2E">
        <w:rPr>
          <w:rFonts w:ascii="Arial" w:hAnsi="Arial" w:cs="Arial"/>
        </w:rPr>
        <w:fldChar w:fldCharType="separate"/>
      </w:r>
      <w:r w:rsidR="00403519" w:rsidRPr="00B23F2E">
        <w:rPr>
          <w:rFonts w:ascii="Arial" w:hAnsi="Arial" w:cs="Arial"/>
          <w:noProof/>
        </w:rPr>
        <w:t>(Huey and Kingsolver 1989)</w:t>
      </w:r>
      <w:r w:rsidR="00403519" w:rsidRPr="00B23F2E">
        <w:rPr>
          <w:rFonts w:ascii="Arial" w:hAnsi="Arial" w:cs="Arial"/>
        </w:rPr>
        <w:fldChar w:fldCharType="end"/>
      </w:r>
      <w:r w:rsidR="00796E22" w:rsidRPr="00B23F2E">
        <w:rPr>
          <w:rFonts w:ascii="Arial" w:hAnsi="Arial" w:cs="Arial"/>
        </w:rPr>
        <w:t>;</w:t>
      </w:r>
      <w:r w:rsidR="00270432" w:rsidRPr="00B23F2E">
        <w:rPr>
          <w:rFonts w:ascii="Arial" w:hAnsi="Arial" w:cs="Arial"/>
        </w:rPr>
        <w:t xml:space="preserve"> interactions themselves may change with temperature due to behavioural change </w:t>
      </w:r>
      <w:r w:rsidR="000D2B72" w:rsidRPr="00B23F2E">
        <w:rPr>
          <w:rFonts w:ascii="Arial" w:hAnsi="Arial" w:cs="Arial"/>
        </w:rPr>
        <w:fldChar w:fldCharType="begin" w:fldLock="1"/>
      </w:r>
      <w:r w:rsidR="00403519" w:rsidRPr="00B23F2E">
        <w:rPr>
          <w:rFonts w:ascii="Arial" w:hAnsi="Arial" w:cs="Arial"/>
        </w:rPr>
        <w:instrText>ADDIN CSL_CITATION {"citationItems":[{"id":"ITEM-1","itemData":{"DOI":"10.1111/oik.01199","ISSN":"00301299","abstract":"Most biological processes are temperature dependent. To quantify the temperature dependence of biotic interactions and evaluate predictions of metabolic theory, we: 1) compiled a database of 81 studies that provided 112 measures of rates of herbivory, predation, parasitism, parasitoidy, or competition between two species at two or more temperatures; and 2) analyzed the temperature dependence of these rates in the framework of metabolic ecology to test our prediction that the “activation energy,”E, centers around 0.65 eV. We focused on studies that assessed rates or associated times of entire biotic interactions, such as time to consumption of all prey, rather than rates of components of these interactions, such as prey encounter rate. Results were: 1) the frequency distribution of E for each interaction type was typically peaked and right skewed; 2) the overall mean is E= 0.96 eV and median E= 0.78 eV; 3) there was significant variation in E within but not across interaction types; but 4) average values of E were not significantly different from 0.65 eV by interaction type and 5) studies with measurements at more temperatures were more consistent with E= 0.65 eV. These synthetic findings suggest that, despite the many complicating factors, the temperature-dependence of rates of biotic interactions broadly reflect of rates of metabolism, a relationship with important implications for a warming world.","author":[{"dropping-particle":"","family":"Burnside","given":"William R.","non-dropping-particle":"","parse-names":false,"suffix":""},{"dropping-particle":"","family":"Erhardt","given":"Erik B.","non-dropping-particle":"","parse-names":false,"suffix":""},{"dropping-particle":"","family":"Hammond","given":"Sean T.","non-dropping-particle":"","parse-names":false,"suffix":""},{"dropping-particle":"","family":"Brown","given":"James H.","non-dropping-particle":"","parse-names":false,"suffix":""}],"container-title":"Oikos","id":"ITEM-1","issue":"12","issued":{"date-parts":[["2014","12","1"]]},"page":"1449-1456","publisher":"Wiley","title":"Rates of biotic interactions scale predictably with temperature despite variation","type":"article-journal","volume":"123"},"uris":["http://www.mendeley.com/documents/?uuid=d1bc358c-5134-3ffc-af76-7d4e19cdf5b7"]}],"mendeley":{"formattedCitation":"(Burnside et al. 2014)","plainTextFormattedCitation":"(Burnside et al. 2014)","previouslyFormattedCitation":"(Burnside et al. 2014)"},"properties":{"noteIndex":0},"schema":"https://github.com/citation-style-language/schema/raw/master/csl-citation.json"}</w:instrText>
      </w:r>
      <w:r w:rsidR="000D2B72" w:rsidRPr="00B23F2E">
        <w:rPr>
          <w:rFonts w:ascii="Arial" w:hAnsi="Arial" w:cs="Arial"/>
        </w:rPr>
        <w:fldChar w:fldCharType="separate"/>
      </w:r>
      <w:r w:rsidR="000D2B72" w:rsidRPr="00B23F2E">
        <w:rPr>
          <w:rFonts w:ascii="Arial" w:hAnsi="Arial" w:cs="Arial"/>
          <w:noProof/>
        </w:rPr>
        <w:t>(Burnside et al. 2014)</w:t>
      </w:r>
      <w:r w:rsidR="000D2B72" w:rsidRPr="00B23F2E">
        <w:rPr>
          <w:rFonts w:ascii="Arial" w:hAnsi="Arial" w:cs="Arial"/>
        </w:rPr>
        <w:fldChar w:fldCharType="end"/>
      </w:r>
      <w:r w:rsidR="00270432" w:rsidRPr="00B23F2E">
        <w:rPr>
          <w:rFonts w:ascii="Arial" w:hAnsi="Arial" w:cs="Arial"/>
        </w:rPr>
        <w:t xml:space="preserve">. Our long-term experiment showed that </w:t>
      </w:r>
      <w:r w:rsidR="00796E22" w:rsidRPr="00B23F2E">
        <w:rPr>
          <w:rFonts w:ascii="Arial" w:hAnsi="Arial" w:cs="Arial"/>
        </w:rPr>
        <w:t xml:space="preserve">the </w:t>
      </w:r>
      <w:r w:rsidR="00270432" w:rsidRPr="00B23F2E">
        <w:rPr>
          <w:rFonts w:ascii="Arial" w:hAnsi="Arial" w:cs="Arial"/>
        </w:rPr>
        <w:t>thermal response of population size to temperature depends on the competitive conditions, highlighting the difference between thermal performance curve</w:t>
      </w:r>
      <w:r w:rsidR="00140342" w:rsidRPr="00B23F2E">
        <w:rPr>
          <w:rFonts w:ascii="Arial" w:hAnsi="Arial" w:cs="Arial"/>
        </w:rPr>
        <w:t>s of organism</w:t>
      </w:r>
      <w:r w:rsidRPr="00B23F2E">
        <w:rPr>
          <w:rFonts w:ascii="Arial" w:hAnsi="Arial" w:cs="Arial"/>
        </w:rPr>
        <w:t>s</w:t>
      </w:r>
      <w:r w:rsidR="00140342" w:rsidRPr="00B23F2E">
        <w:rPr>
          <w:rFonts w:ascii="Arial" w:hAnsi="Arial" w:cs="Arial"/>
        </w:rPr>
        <w:t xml:space="preserve"> and their population when</w:t>
      </w:r>
      <w:r w:rsidR="00290ED3" w:rsidRPr="00B23F2E">
        <w:rPr>
          <w:rFonts w:ascii="Arial" w:hAnsi="Arial" w:cs="Arial"/>
        </w:rPr>
        <w:t xml:space="preserve"> considering</w:t>
      </w:r>
      <w:r w:rsidR="00140342" w:rsidRPr="00B23F2E">
        <w:rPr>
          <w:rFonts w:ascii="Arial" w:hAnsi="Arial" w:cs="Arial"/>
        </w:rPr>
        <w:t xml:space="preserve"> </w:t>
      </w:r>
      <w:r w:rsidR="00DC0514" w:rsidRPr="00B23F2E">
        <w:rPr>
          <w:rFonts w:ascii="Arial" w:hAnsi="Arial" w:cs="Arial"/>
        </w:rPr>
        <w:t>biotic interactions</w:t>
      </w:r>
      <w:r w:rsidR="00931414" w:rsidRPr="00B23F2E">
        <w:rPr>
          <w:rFonts w:ascii="Arial" w:hAnsi="Arial" w:cs="Arial"/>
        </w:rPr>
        <w:t xml:space="preserve"> </w:t>
      </w:r>
      <w:r w:rsidR="00931414" w:rsidRPr="00B23F2E">
        <w:rPr>
          <w:rFonts w:ascii="Arial" w:hAnsi="Arial" w:cs="Arial"/>
        </w:rPr>
        <w:fldChar w:fldCharType="begin" w:fldLock="1"/>
      </w:r>
      <w:r w:rsidR="001E2217" w:rsidRPr="00B23F2E">
        <w:rPr>
          <w:rFonts w:ascii="Arial" w:hAnsi="Arial" w:cs="Arial"/>
        </w:rPr>
        <w:instrText>ADDIN CSL_CITATION {"citationItems":[{"id":"ITEM-1","itemData":{"DOI":"10.1038/35842","ISSN":"00280836","abstract":"Many attempts to predict the biotic responses to climate change rely on the 'climate envelope' approach, in which the current distribution of a species is mapped in climate-space and then, if the position of that climate- space changes, the distribution of the species is predicted to shift accordingly. The flaw in this approach is that distributions of species also reflect the influence of interactions with other species, so predictions based on climate envelopes may be very misleading if the interactions between species are altered by climate change. An additional problem is that current distributions may be the result of sources and sinks, in which species appear to thrive in places where they really persist only because individuals disperse into them from elsewhere. Here we use microcosm experiments on simple but realistic assemblages to show how misleading the climate envelope approach can be. We show that dispersal and interactions, which are important elements of population dynamics, must be included in predictions of biotic responses to climate change.","author":[{"dropping-particle":"","family":"Davis","given":"A. J.","non-dropping-particle":"","parse-names":false,"suffix":""},{"dropping-particle":"","family":"Jenkinson","given":"L. S.","non-dropping-particle":"","parse-names":false,"suffix":""},{"dropping-particle":"","family":"Lawton","given":"J. H.","non-dropping-particle":"","parse-names":false,"suffix":""},{"dropping-particle":"","family":"Shorrocks","given":"B.","non-dropping-particle":"","parse-names":false,"suffix":""},{"dropping-particle":"","family":"Wood","given":"S.","non-dropping-particle":"","parse-names":false,"suffix":""}],"container-title":"Nature","id":"ITEM-1","issue":"6669","issued":{"date-parts":[["1998"]]},"page":"783-786","title":"Making mistakes when predicting shifts in species range in response to global warming","type":"article-journal","volume":"391"},"uris":["http://www.mendeley.com/documents/?uuid=fee850e6-0852-3c7f-a987-c20b48ae00a5"]}],"mendeley":{"formattedCitation":"(Davis et al. 1998)","plainTextFormattedCitation":"(Davis et al. 1998)","previouslyFormattedCitation":"(Davis et al. 1998)"},"properties":{"noteIndex":0},"schema":"https://github.com/citation-style-language/schema/raw/master/csl-citation.json"}</w:instrText>
      </w:r>
      <w:r w:rsidR="00931414" w:rsidRPr="00B23F2E">
        <w:rPr>
          <w:rFonts w:ascii="Arial" w:hAnsi="Arial" w:cs="Arial"/>
        </w:rPr>
        <w:fldChar w:fldCharType="separate"/>
      </w:r>
      <w:r w:rsidR="00931414" w:rsidRPr="00B23F2E">
        <w:rPr>
          <w:rFonts w:ascii="Arial" w:hAnsi="Arial" w:cs="Arial"/>
          <w:noProof/>
        </w:rPr>
        <w:t>(Davis et al. 1998)</w:t>
      </w:r>
      <w:r w:rsidR="00931414" w:rsidRPr="00B23F2E">
        <w:rPr>
          <w:rFonts w:ascii="Arial" w:hAnsi="Arial" w:cs="Arial"/>
        </w:rPr>
        <w:fldChar w:fldCharType="end"/>
      </w:r>
      <w:r w:rsidR="00140342" w:rsidRPr="00B23F2E">
        <w:rPr>
          <w:rFonts w:ascii="Arial" w:hAnsi="Arial" w:cs="Arial"/>
        </w:rPr>
        <w:t>.</w:t>
      </w:r>
      <w:r w:rsidR="002D6259" w:rsidRPr="00B23F2E">
        <w:rPr>
          <w:rFonts w:ascii="Arial" w:hAnsi="Arial" w:cs="Arial"/>
        </w:rPr>
        <w:t xml:space="preserve"> </w:t>
      </w:r>
      <w:r w:rsidR="00ED0F62" w:rsidRPr="00B23F2E">
        <w:rPr>
          <w:rFonts w:ascii="Arial" w:hAnsi="Arial" w:cs="Arial"/>
        </w:rPr>
        <w:t xml:space="preserve">My experiment only examined pair-wise competition and found that </w:t>
      </w:r>
      <w:r w:rsidR="001518AD" w:rsidRPr="00B23F2E">
        <w:rPr>
          <w:rFonts w:ascii="Arial" w:hAnsi="Arial" w:cs="Arial"/>
        </w:rPr>
        <w:t xml:space="preserve">the </w:t>
      </w:r>
      <w:r w:rsidR="00ED0F62" w:rsidRPr="00B23F2E">
        <w:rPr>
          <w:rFonts w:ascii="Arial" w:hAnsi="Arial" w:cs="Arial"/>
        </w:rPr>
        <w:t xml:space="preserve">competitive </w:t>
      </w:r>
      <w:r w:rsidR="001518AD" w:rsidRPr="00B23F2E">
        <w:rPr>
          <w:rFonts w:ascii="Arial" w:hAnsi="Arial" w:cs="Arial"/>
        </w:rPr>
        <w:t>effect of</w:t>
      </w:r>
      <w:r w:rsidR="00ED0F62" w:rsidRPr="00B23F2E">
        <w:rPr>
          <w:rFonts w:ascii="Arial" w:hAnsi="Arial" w:cs="Arial"/>
        </w:rPr>
        <w:t xml:space="preserve"> one </w:t>
      </w:r>
      <w:r w:rsidR="00ED0F62" w:rsidRPr="00B23F2E">
        <w:rPr>
          <w:rFonts w:ascii="Arial" w:hAnsi="Arial" w:cs="Arial"/>
        </w:rPr>
        <w:lastRenderedPageBreak/>
        <w:t xml:space="preserve">particular upland species </w:t>
      </w:r>
      <w:r w:rsidR="001518AD" w:rsidRPr="00B23F2E">
        <w:rPr>
          <w:rFonts w:ascii="Arial" w:hAnsi="Arial" w:cs="Arial"/>
        </w:rPr>
        <w:t xml:space="preserve">could drive the observed decrease of lowland species at higher </w:t>
      </w:r>
      <w:r w:rsidR="00846F63" w:rsidRPr="00B23F2E">
        <w:rPr>
          <w:rFonts w:ascii="Arial" w:hAnsi="Arial" w:cs="Arial"/>
        </w:rPr>
        <w:t>elevation</w:t>
      </w:r>
      <w:r w:rsidR="00837EBC" w:rsidRPr="00B23F2E">
        <w:rPr>
          <w:rFonts w:ascii="Arial" w:hAnsi="Arial" w:cs="Arial"/>
        </w:rPr>
        <w:t>s</w:t>
      </w:r>
      <w:r w:rsidR="001518AD" w:rsidRPr="00B23F2E">
        <w:rPr>
          <w:rFonts w:ascii="Arial" w:hAnsi="Arial" w:cs="Arial"/>
        </w:rPr>
        <w:t>.</w:t>
      </w:r>
      <w:r w:rsidR="00ED0F62" w:rsidRPr="00B23F2E">
        <w:rPr>
          <w:rFonts w:ascii="Arial" w:hAnsi="Arial" w:cs="Arial"/>
        </w:rPr>
        <w:t xml:space="preserve"> It did not rule out the contribution by other biotic interactions, for example, predation, parasitism and pathogen load</w:t>
      </w:r>
      <w:r w:rsidR="00EF7825" w:rsidRPr="00B23F2E">
        <w:rPr>
          <w:rFonts w:ascii="Arial" w:hAnsi="Arial" w:cs="Arial"/>
        </w:rPr>
        <w:t xml:space="preserve"> </w:t>
      </w:r>
      <w:r w:rsidR="00EF7825" w:rsidRPr="00B23F2E">
        <w:rPr>
          <w:rFonts w:ascii="Arial" w:hAnsi="Arial" w:cs="Arial"/>
        </w:rPr>
        <w:fldChar w:fldCharType="begin" w:fldLock="1"/>
      </w:r>
      <w:r w:rsidR="00EF7825" w:rsidRPr="00B23F2E">
        <w:rPr>
          <w:rFonts w:ascii="Arial" w:hAnsi="Arial" w:cs="Arial"/>
        </w:rPr>
        <w:instrText>ADDIN CSL_CITATION {"citationItems":[{"id":"ITEM-1","itemData":{"DOI":"10.1111/j.1600-0587.2012.07785.x","ISSN":"09067590","abstract":"Tropical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A.","non-dropping-particle":"","parse-names":false,"suffix":""}],"container-title":"Ecography","id":"ITEM-1","issue":"1","issued":{"date-parts":[["2013","1","1"]]},"page":"1-12","publisher":"Blackwell Publishing Ltd","title":"Exploring the role of physiology and biotic interactions in determining elevational ranges of tropical animals","type":"article-journal","volume":"36"},"uris":["http://www.mendeley.com/documents/?uuid=79bdc774-3506-33cf-a9e4-4cacfa6def97"]}],"mendeley":{"formattedCitation":"(Jankowski et al. 2013b)","plainTextFormattedCitation":"(Jankowski et al. 2013b)","previouslyFormattedCitation":"(Jankowski et al. 2013b)"},"properties":{"noteIndex":0},"schema":"https://github.com/citation-style-language/schema/raw/master/csl-citation.json"}</w:instrText>
      </w:r>
      <w:r w:rsidR="00EF7825" w:rsidRPr="00B23F2E">
        <w:rPr>
          <w:rFonts w:ascii="Arial" w:hAnsi="Arial" w:cs="Arial"/>
        </w:rPr>
        <w:fldChar w:fldCharType="separate"/>
      </w:r>
      <w:r w:rsidR="00EF7825" w:rsidRPr="00B23F2E">
        <w:rPr>
          <w:rFonts w:ascii="Arial" w:hAnsi="Arial" w:cs="Arial"/>
          <w:noProof/>
        </w:rPr>
        <w:t>(Jankowski et al. 2013b)</w:t>
      </w:r>
      <w:r w:rsidR="00EF7825" w:rsidRPr="00B23F2E">
        <w:rPr>
          <w:rFonts w:ascii="Arial" w:hAnsi="Arial" w:cs="Arial"/>
        </w:rPr>
        <w:fldChar w:fldCharType="end"/>
      </w:r>
      <w:r w:rsidR="00A83144" w:rsidRPr="00B23F2E">
        <w:rPr>
          <w:rFonts w:ascii="Arial" w:hAnsi="Arial" w:cs="Arial"/>
        </w:rPr>
        <w:t>,</w:t>
      </w:r>
      <w:r w:rsidR="00ED0F62" w:rsidRPr="00B23F2E">
        <w:rPr>
          <w:rFonts w:ascii="Arial" w:hAnsi="Arial" w:cs="Arial"/>
        </w:rPr>
        <w:t xml:space="preserve"> </w:t>
      </w:r>
      <w:r w:rsidR="00A83144" w:rsidRPr="00B23F2E">
        <w:rPr>
          <w:rFonts w:ascii="Arial" w:hAnsi="Arial" w:cs="Arial"/>
        </w:rPr>
        <w:t>a</w:t>
      </w:r>
      <w:r w:rsidR="00ED0F62" w:rsidRPr="00B23F2E">
        <w:rPr>
          <w:rFonts w:ascii="Arial" w:hAnsi="Arial" w:cs="Arial"/>
        </w:rPr>
        <w:t xml:space="preserve">nd it did not explain the coexistence between some upland species pairs. Higher-order interactions, intransitivity </w:t>
      </w:r>
      <w:r w:rsidR="001E2217" w:rsidRPr="00B23F2E">
        <w:rPr>
          <w:rFonts w:ascii="Arial" w:hAnsi="Arial" w:cs="Arial"/>
        </w:rPr>
        <w:t xml:space="preserve">and trophic interaction modifications </w:t>
      </w:r>
      <w:r w:rsidR="00A83144" w:rsidRPr="00B23F2E">
        <w:rPr>
          <w:rFonts w:ascii="Arial" w:hAnsi="Arial" w:cs="Arial"/>
        </w:rPr>
        <w:t xml:space="preserve">are </w:t>
      </w:r>
      <w:r w:rsidR="00C06422" w:rsidRPr="00B23F2E">
        <w:rPr>
          <w:rFonts w:ascii="Arial" w:hAnsi="Arial" w:cs="Arial"/>
        </w:rPr>
        <w:t xml:space="preserve">also </w:t>
      </w:r>
      <w:r w:rsidR="00A83144" w:rsidRPr="00B23F2E">
        <w:rPr>
          <w:rFonts w:ascii="Arial" w:hAnsi="Arial" w:cs="Arial"/>
        </w:rPr>
        <w:t xml:space="preserve">likely to </w:t>
      </w:r>
      <w:r w:rsidR="00C06422" w:rsidRPr="00B23F2E">
        <w:rPr>
          <w:rFonts w:ascii="Arial" w:hAnsi="Arial" w:cs="Arial"/>
        </w:rPr>
        <w:t>contribute</w:t>
      </w:r>
      <w:r w:rsidR="001E2217" w:rsidRPr="00B23F2E">
        <w:rPr>
          <w:rFonts w:ascii="Arial" w:hAnsi="Arial" w:cs="Arial"/>
        </w:rPr>
        <w:t xml:space="preserve"> to coexistence</w:t>
      </w:r>
      <w:r w:rsidR="00A83144" w:rsidRPr="00B23F2E">
        <w:rPr>
          <w:rFonts w:ascii="Arial" w:hAnsi="Arial" w:cs="Arial"/>
        </w:rPr>
        <w:t xml:space="preserve">, </w:t>
      </w:r>
      <w:r w:rsidR="006C2CCE" w:rsidRPr="00B23F2E">
        <w:rPr>
          <w:rFonts w:ascii="Arial" w:hAnsi="Arial" w:cs="Arial"/>
        </w:rPr>
        <w:t xml:space="preserve">while </w:t>
      </w:r>
      <w:r w:rsidR="00A83144" w:rsidRPr="00B23F2E">
        <w:rPr>
          <w:rFonts w:ascii="Arial" w:hAnsi="Arial" w:cs="Arial"/>
        </w:rPr>
        <w:t>their response to temperature</w:t>
      </w:r>
      <w:r w:rsidR="00217455" w:rsidRPr="00B23F2E">
        <w:rPr>
          <w:rFonts w:ascii="Arial" w:hAnsi="Arial" w:cs="Arial"/>
        </w:rPr>
        <w:t xml:space="preserve"> is even more elusive to quantify</w:t>
      </w:r>
      <w:r w:rsidR="00A83144" w:rsidRPr="00B23F2E">
        <w:rPr>
          <w:rFonts w:ascii="Arial" w:hAnsi="Arial" w:cs="Arial"/>
        </w:rPr>
        <w:t xml:space="preserve">. </w:t>
      </w:r>
      <w:r w:rsidR="004C607B" w:rsidRPr="00B23F2E">
        <w:rPr>
          <w:rFonts w:ascii="Arial" w:hAnsi="Arial" w:cs="Arial"/>
        </w:rPr>
        <w:t xml:space="preserve">Nevertheless, theoretical and empirical studies </w:t>
      </w:r>
      <w:r w:rsidR="00742C6C" w:rsidRPr="00B23F2E">
        <w:rPr>
          <w:rFonts w:ascii="Arial" w:hAnsi="Arial" w:cs="Arial"/>
        </w:rPr>
        <w:t>are needed</w:t>
      </w:r>
      <w:r w:rsidR="004C607B" w:rsidRPr="00B23F2E">
        <w:rPr>
          <w:rFonts w:ascii="Arial" w:hAnsi="Arial" w:cs="Arial"/>
        </w:rPr>
        <w:t xml:space="preserve"> to reveal </w:t>
      </w:r>
      <w:r w:rsidR="00C06422" w:rsidRPr="00B23F2E">
        <w:rPr>
          <w:rFonts w:ascii="Arial" w:hAnsi="Arial" w:cs="Arial"/>
        </w:rPr>
        <w:t xml:space="preserve">how </w:t>
      </w:r>
      <w:r w:rsidR="0053234F" w:rsidRPr="00B23F2E">
        <w:rPr>
          <w:rFonts w:ascii="Arial" w:hAnsi="Arial" w:cs="Arial"/>
        </w:rPr>
        <w:t>thermal sensitivity is dependent on their position</w:t>
      </w:r>
      <w:r w:rsidR="00B94BEA" w:rsidRPr="00B23F2E">
        <w:rPr>
          <w:rFonts w:ascii="Arial" w:hAnsi="Arial" w:cs="Arial"/>
        </w:rPr>
        <w:t>s</w:t>
      </w:r>
      <w:r w:rsidR="0053234F" w:rsidRPr="00B23F2E">
        <w:rPr>
          <w:rFonts w:ascii="Arial" w:hAnsi="Arial" w:cs="Arial"/>
        </w:rPr>
        <w:t xml:space="preserve"> in</w:t>
      </w:r>
      <w:r w:rsidR="00C06422" w:rsidRPr="00B23F2E">
        <w:rPr>
          <w:rFonts w:ascii="Arial" w:hAnsi="Arial" w:cs="Arial"/>
        </w:rPr>
        <w:t xml:space="preserve"> and </w:t>
      </w:r>
      <w:r w:rsidR="006354ED" w:rsidRPr="00B23F2E">
        <w:rPr>
          <w:rFonts w:ascii="Arial" w:hAnsi="Arial" w:cs="Arial"/>
        </w:rPr>
        <w:t xml:space="preserve">the </w:t>
      </w:r>
      <w:r w:rsidR="00C06422" w:rsidRPr="00B23F2E">
        <w:rPr>
          <w:rFonts w:ascii="Arial" w:hAnsi="Arial" w:cs="Arial"/>
        </w:rPr>
        <w:t>structure of</w:t>
      </w:r>
      <w:r w:rsidR="0053234F" w:rsidRPr="00B23F2E">
        <w:rPr>
          <w:rFonts w:ascii="Arial" w:hAnsi="Arial" w:cs="Arial"/>
        </w:rPr>
        <w:t xml:space="preserve"> the ecological networks.</w:t>
      </w:r>
    </w:p>
    <w:p w14:paraId="64083126" w14:textId="77777777" w:rsidR="0046703F" w:rsidRPr="00B23F2E" w:rsidRDefault="0046703F" w:rsidP="007C1BC4">
      <w:pPr>
        <w:ind w:firstLine="720"/>
        <w:rPr>
          <w:rFonts w:ascii="Arial" w:hAnsi="Arial" w:cs="Arial"/>
        </w:rPr>
      </w:pPr>
    </w:p>
    <w:p w14:paraId="7799CE70" w14:textId="24D73F2A" w:rsidR="00BA5C54" w:rsidRPr="00B23F2E" w:rsidRDefault="00AF3153" w:rsidP="007C1BC4">
      <w:pPr>
        <w:rPr>
          <w:rFonts w:ascii="Arial" w:hAnsi="Arial" w:cs="Arial"/>
          <w:i/>
          <w:iCs/>
        </w:rPr>
      </w:pPr>
      <w:r w:rsidRPr="00B23F2E">
        <w:rPr>
          <w:rFonts w:ascii="Arial" w:hAnsi="Arial" w:cs="Arial"/>
          <w:i/>
          <w:iCs/>
        </w:rPr>
        <w:t>5.</w:t>
      </w:r>
      <w:r w:rsidR="00BC2D87" w:rsidRPr="00B23F2E">
        <w:rPr>
          <w:rFonts w:ascii="Arial" w:hAnsi="Arial" w:cs="Arial"/>
          <w:i/>
          <w:iCs/>
        </w:rPr>
        <w:t>Conclusions</w:t>
      </w:r>
    </w:p>
    <w:p w14:paraId="42A0E2BB" w14:textId="737282C6" w:rsidR="00A86E65" w:rsidRPr="00B23F2E" w:rsidRDefault="00292EB4" w:rsidP="007C1BC4">
      <w:pPr>
        <w:ind w:firstLine="720"/>
        <w:rPr>
          <w:rFonts w:ascii="Arial" w:hAnsi="Arial" w:cs="Arial"/>
          <w:lang w:val="en-US"/>
        </w:rPr>
      </w:pPr>
      <w:r w:rsidRPr="00B23F2E">
        <w:rPr>
          <w:rFonts w:ascii="Arial" w:hAnsi="Arial" w:cs="Arial"/>
          <w:lang w:val="en-US"/>
        </w:rPr>
        <w:t>This study contribute</w:t>
      </w:r>
      <w:r w:rsidR="00BC2D87" w:rsidRPr="00B23F2E">
        <w:rPr>
          <w:rFonts w:ascii="Arial" w:hAnsi="Arial" w:cs="Arial"/>
          <w:lang w:val="en-US"/>
        </w:rPr>
        <w:t>s</w:t>
      </w:r>
      <w:r w:rsidRPr="00B23F2E">
        <w:rPr>
          <w:rFonts w:ascii="Arial" w:hAnsi="Arial" w:cs="Arial"/>
          <w:lang w:val="en-US"/>
        </w:rPr>
        <w:t xml:space="preserve"> to the growing literature </w:t>
      </w:r>
      <w:r w:rsidR="001B6BF7" w:rsidRPr="00B23F2E">
        <w:rPr>
          <w:rFonts w:ascii="Arial" w:hAnsi="Arial" w:cs="Arial"/>
          <w:lang w:val="en-US"/>
        </w:rPr>
        <w:t>that</w:t>
      </w:r>
      <w:r w:rsidRPr="00B23F2E">
        <w:rPr>
          <w:rFonts w:ascii="Arial" w:hAnsi="Arial" w:cs="Arial"/>
          <w:lang w:val="en-US"/>
        </w:rPr>
        <w:t xml:space="preserve"> show</w:t>
      </w:r>
      <w:r w:rsidR="00837EBC" w:rsidRPr="00B23F2E">
        <w:rPr>
          <w:rFonts w:ascii="Arial" w:hAnsi="Arial" w:cs="Arial"/>
          <w:lang w:val="en-US"/>
        </w:rPr>
        <w:t>s</w:t>
      </w:r>
      <w:r w:rsidRPr="00B23F2E">
        <w:rPr>
          <w:rFonts w:ascii="Arial" w:hAnsi="Arial" w:cs="Arial"/>
          <w:lang w:val="en-US"/>
        </w:rPr>
        <w:t xml:space="preserve"> the warmer margins</w:t>
      </w:r>
      <w:r w:rsidR="00BC2D87" w:rsidRPr="00B23F2E">
        <w:rPr>
          <w:rFonts w:ascii="Arial" w:hAnsi="Arial" w:cs="Arial"/>
          <w:lang w:val="en-US"/>
        </w:rPr>
        <w:t xml:space="preserve"> of distribution</w:t>
      </w:r>
      <w:r w:rsidRPr="00B23F2E">
        <w:rPr>
          <w:rFonts w:ascii="Arial" w:hAnsi="Arial" w:cs="Arial"/>
          <w:lang w:val="en-US"/>
        </w:rPr>
        <w:t xml:space="preserve"> are also sensitive to warming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{"citationItems":[{"id":"ITEM-1","itemData":{"DOI":"10.1111/j.1461-0248.2005.00824.x","ISSN":"1461023X","abstract":"The first expected symptoms of a climate change-generated biodiversity crisis are range contractions and extinctions at lower elevational and latitudinal limits to species distributions. However, whilst range expansions at high elevations and latitudes have been widely documented, there has been surprisingly little evidence for contractions at warm margins. We show that lower elevational limits for 16 butterfly species in central Spain have risen on average by 212 m (± SE 60) in 30 years, accompanying a 1.3°C rise (equivalent to c. 225 m) in mean annual temperature. These elevational shifts signify an average reduction in habitable area by one-third, with losses of 50-80% projected for the coming century, given maintenance of the species thermal associations. The results suggest that many species have already suffered climate-mediated habitat losses that may threaten their long-term chances of survival. ©2005 Blackwell Publishing Ltd/CNRS.","author":[{"dropping-particle":"","family":"Wilson","given":"Robert J.","non-dropping-particle":"","parse-names":false,"suffix":""},{"dropping-particle":"","family":"Gutiérrez","given":"David","non-dropping-particle":"","parse-names":false,"suffix":""},{"dropping-particle":"","family":"Gutiérrez","given":"Javier","non-dropping-particle":"","parse-names":false,"suffix":""},{"dropping-particle":"","family":"Martínez","given":"David","non-dropping-particle":"","parse-names":false,"suffix":""},{"dropping-particle":"","family":"Agudo","given":"Rosa","non-dropping-particle":"","parse-names":false,"suffix":""},{"dropping-particle":"","family":"Monserrat","given":"Victor J.","non-dropping-particle":"","parse-names":false,"suffix":""}],"container-title":"Ecology Letters","id":"ITEM-1","issue":"11","issued":{"date-parts":[["2005","11","1"]]},"page":"1138-1146","publisher":"John Wiley &amp; Sons, Ltd","title":"Changes to the elevational limits and extent of species ranges associated with climate change","type":"article-journal","volume":"8"},"uris":["http://www.mendeley.com/documents/?uuid=1c6c4a69-1208-36e5-a54e-8762c4281fe3"]}],"mendeley":{"formattedCitation":"(Wilson et al. 2005)","plainTextFormattedCitation":"(Wilson et al. 2005)","previouslyFormattedCitation":"(Wilson et al. 2005)"},"properties":{"noteIndex":0},"schema":"https://github.com/citation-style-language/schema/raw/master/csl-citation.json"}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(Wilson et al. 2005)</w:t>
      </w:r>
      <w:r w:rsidRPr="00B23F2E">
        <w:rPr>
          <w:rFonts w:ascii="Arial" w:hAnsi="Arial" w:cs="Arial"/>
          <w:lang w:val="en-US"/>
        </w:rPr>
        <w:fldChar w:fldCharType="end"/>
      </w:r>
      <w:r w:rsidRPr="00B23F2E">
        <w:rPr>
          <w:rFonts w:ascii="Arial" w:hAnsi="Arial" w:cs="Arial"/>
          <w:lang w:val="en-US"/>
        </w:rPr>
        <w:t>.</w:t>
      </w:r>
      <w:r w:rsidR="00AF3153" w:rsidRPr="00B23F2E">
        <w:rPr>
          <w:rFonts w:ascii="Arial" w:hAnsi="Arial" w:cs="Arial"/>
          <w:lang w:val="en-US"/>
        </w:rPr>
        <w:t xml:space="preserve"> </w:t>
      </w:r>
      <w:r w:rsidR="00D45A0D" w:rsidRPr="00B23F2E">
        <w:rPr>
          <w:rFonts w:ascii="Arial" w:hAnsi="Arial" w:cs="Arial"/>
          <w:lang w:val="en-US"/>
        </w:rPr>
        <w:t>Benefit</w:t>
      </w:r>
      <w:r w:rsidR="00F46711" w:rsidRPr="00B23F2E">
        <w:rPr>
          <w:rFonts w:ascii="Arial" w:hAnsi="Arial" w:cs="Arial"/>
          <w:lang w:val="en-US"/>
        </w:rPr>
        <w:t>ing</w:t>
      </w:r>
      <w:r w:rsidR="00D45A0D" w:rsidRPr="00B23F2E">
        <w:rPr>
          <w:rFonts w:ascii="Arial" w:hAnsi="Arial" w:cs="Arial"/>
          <w:lang w:val="en-US"/>
        </w:rPr>
        <w:t xml:space="preserve"> from the Drosophila system, we c</w:t>
      </w:r>
      <w:r w:rsidR="00F46711" w:rsidRPr="00B23F2E">
        <w:rPr>
          <w:rFonts w:ascii="Arial" w:hAnsi="Arial" w:cs="Arial"/>
          <w:lang w:val="en-US"/>
        </w:rPr>
        <w:t>ould</w:t>
      </w:r>
      <w:r w:rsidR="00D45A0D" w:rsidRPr="00B23F2E">
        <w:rPr>
          <w:rFonts w:ascii="Arial" w:hAnsi="Arial" w:cs="Arial"/>
          <w:lang w:val="en-US"/>
        </w:rPr>
        <w:t xml:space="preserve"> examine the roles of both abiotic (temperature) and biotic factors </w:t>
      </w:r>
      <w:r w:rsidR="00F46711" w:rsidRPr="00B23F2E">
        <w:rPr>
          <w:rFonts w:ascii="Arial" w:hAnsi="Arial" w:cs="Arial"/>
          <w:lang w:val="en-US"/>
        </w:rPr>
        <w:t>as</w:t>
      </w:r>
      <w:r w:rsidR="00D45A0D" w:rsidRPr="00B23F2E">
        <w:rPr>
          <w:rFonts w:ascii="Arial" w:hAnsi="Arial" w:cs="Arial"/>
          <w:lang w:val="en-US"/>
        </w:rPr>
        <w:t xml:space="preserve"> </w:t>
      </w:r>
      <w:r w:rsidR="00F46711" w:rsidRPr="00B23F2E">
        <w:rPr>
          <w:rFonts w:ascii="Arial" w:hAnsi="Arial" w:cs="Arial"/>
          <w:lang w:val="en-US"/>
        </w:rPr>
        <w:t>direct determinants</w:t>
      </w:r>
      <w:r w:rsidR="00D45A0D" w:rsidRPr="00B23F2E">
        <w:rPr>
          <w:rFonts w:ascii="Arial" w:hAnsi="Arial" w:cs="Arial"/>
          <w:lang w:val="en-US"/>
        </w:rPr>
        <w:t xml:space="preserve"> of species</w:t>
      </w:r>
      <w:r w:rsidR="00F46711" w:rsidRPr="00B23F2E">
        <w:rPr>
          <w:rFonts w:ascii="Arial" w:hAnsi="Arial" w:cs="Arial"/>
          <w:lang w:val="en-US"/>
        </w:rPr>
        <w:t xml:space="preserve"> abundance</w:t>
      </w:r>
      <w:r w:rsidR="00D45A0D" w:rsidRPr="00B23F2E">
        <w:rPr>
          <w:rFonts w:ascii="Arial" w:hAnsi="Arial" w:cs="Arial"/>
          <w:lang w:val="en-US"/>
        </w:rPr>
        <w:t xml:space="preserve"> a</w:t>
      </w:r>
      <w:r w:rsidR="00F46711" w:rsidRPr="00B23F2E">
        <w:rPr>
          <w:rFonts w:ascii="Arial" w:hAnsi="Arial" w:cs="Arial"/>
          <w:lang w:val="en-US"/>
        </w:rPr>
        <w:t>long</w:t>
      </w:r>
      <w:r w:rsidR="00D45A0D" w:rsidRPr="00B23F2E">
        <w:rPr>
          <w:rFonts w:ascii="Arial" w:hAnsi="Arial" w:cs="Arial"/>
          <w:lang w:val="en-US"/>
        </w:rPr>
        <w:t xml:space="preserve"> environmental gradient</w:t>
      </w:r>
      <w:r w:rsidR="00837EBC" w:rsidRPr="00B23F2E">
        <w:rPr>
          <w:rFonts w:ascii="Arial" w:hAnsi="Arial" w:cs="Arial"/>
          <w:lang w:val="en-US"/>
        </w:rPr>
        <w:t>s</w:t>
      </w:r>
      <w:r w:rsidR="00D45A0D" w:rsidRPr="00B23F2E">
        <w:rPr>
          <w:rFonts w:ascii="Arial" w:hAnsi="Arial" w:cs="Arial"/>
          <w:lang w:val="en-US"/>
        </w:rPr>
        <w:t>.</w:t>
      </w:r>
      <w:r w:rsidR="0084003C" w:rsidRPr="00B23F2E">
        <w:rPr>
          <w:rFonts w:ascii="Arial" w:hAnsi="Arial" w:cs="Arial"/>
          <w:lang w:val="en-US"/>
        </w:rPr>
        <w:t xml:space="preserve"> The generality of th</w:t>
      </w:r>
      <w:r w:rsidR="00D15550" w:rsidRPr="00B23F2E">
        <w:rPr>
          <w:rFonts w:ascii="Arial" w:hAnsi="Arial" w:cs="Arial"/>
          <w:lang w:val="en-US"/>
        </w:rPr>
        <w:t>is</w:t>
      </w:r>
      <w:r w:rsidR="0084003C" w:rsidRPr="00B23F2E">
        <w:rPr>
          <w:rFonts w:ascii="Arial" w:hAnsi="Arial" w:cs="Arial"/>
          <w:lang w:val="en-US"/>
        </w:rPr>
        <w:t xml:space="preserve"> relationship is essential to realistically estimate the magnitude of the impact of warming on tropical species.</w:t>
      </w:r>
      <w:r w:rsidR="00D45A0D" w:rsidRPr="00B23F2E">
        <w:rPr>
          <w:rFonts w:ascii="Arial" w:hAnsi="Arial" w:cs="Arial"/>
          <w:lang w:val="en-US"/>
        </w:rPr>
        <w:t xml:space="preserve"> Our case study </w:t>
      </w:r>
      <w:r w:rsidR="00FB47C3" w:rsidRPr="00B23F2E">
        <w:rPr>
          <w:rFonts w:ascii="Arial" w:hAnsi="Arial" w:cs="Arial"/>
          <w:lang w:val="en-US"/>
        </w:rPr>
        <w:t>emphasize</w:t>
      </w:r>
      <w:r w:rsidR="00AF3153" w:rsidRPr="00B23F2E">
        <w:rPr>
          <w:rFonts w:ascii="Arial" w:hAnsi="Arial" w:cs="Arial"/>
          <w:lang w:val="en-US"/>
        </w:rPr>
        <w:t>s</w:t>
      </w:r>
      <w:r w:rsidR="00FB47C3" w:rsidRPr="00B23F2E">
        <w:rPr>
          <w:rFonts w:ascii="Arial" w:hAnsi="Arial" w:cs="Arial"/>
          <w:lang w:val="en-US"/>
        </w:rPr>
        <w:t xml:space="preserve"> the environmental sorting</w:t>
      </w:r>
      <w:r w:rsidR="00AF3153" w:rsidRPr="00B23F2E">
        <w:rPr>
          <w:rFonts w:ascii="Arial" w:hAnsi="Arial" w:cs="Arial"/>
          <w:lang w:val="en-US"/>
        </w:rPr>
        <w:t xml:space="preserve"> by </w:t>
      </w:r>
      <w:r w:rsidR="00837EBC" w:rsidRPr="00B23F2E">
        <w:rPr>
          <w:rFonts w:ascii="Arial" w:hAnsi="Arial" w:cs="Arial"/>
          <w:lang w:val="en-US"/>
        </w:rPr>
        <w:t xml:space="preserve">the </w:t>
      </w:r>
      <w:r w:rsidR="00AF3153" w:rsidRPr="00B23F2E">
        <w:rPr>
          <w:rFonts w:ascii="Arial" w:hAnsi="Arial" w:cs="Arial"/>
          <w:lang w:val="en-US"/>
        </w:rPr>
        <w:t xml:space="preserve">daily </w:t>
      </w:r>
      <w:r w:rsidR="001271E7" w:rsidRPr="00B23F2E">
        <w:rPr>
          <w:rFonts w:ascii="Arial" w:hAnsi="Arial" w:cs="Arial"/>
          <w:lang w:val="en-US"/>
        </w:rPr>
        <w:t>high</w:t>
      </w:r>
      <w:r w:rsidR="00AF3153" w:rsidRPr="00B23F2E">
        <w:rPr>
          <w:rFonts w:ascii="Arial" w:hAnsi="Arial" w:cs="Arial"/>
          <w:lang w:val="en-US"/>
        </w:rPr>
        <w:t xml:space="preserve"> temperature</w:t>
      </w:r>
      <w:r w:rsidR="00FB47C3" w:rsidRPr="00B23F2E">
        <w:rPr>
          <w:rFonts w:ascii="Arial" w:hAnsi="Arial" w:cs="Arial"/>
          <w:lang w:val="en-US"/>
        </w:rPr>
        <w:t xml:space="preserve"> </w:t>
      </w:r>
      <w:r w:rsidR="00AF3153" w:rsidRPr="00B23F2E">
        <w:rPr>
          <w:rFonts w:ascii="Arial" w:hAnsi="Arial" w:cs="Arial"/>
          <w:lang w:val="en-US"/>
        </w:rPr>
        <w:t>at</w:t>
      </w:r>
      <w:r w:rsidR="00FB47C3" w:rsidRPr="00B23F2E">
        <w:rPr>
          <w:rFonts w:ascii="Arial" w:hAnsi="Arial" w:cs="Arial"/>
          <w:lang w:val="en-US"/>
        </w:rPr>
        <w:t xml:space="preserve"> tropical lowland</w:t>
      </w:r>
      <w:r w:rsidR="00AF3153" w:rsidRPr="00B23F2E">
        <w:rPr>
          <w:rFonts w:ascii="Arial" w:hAnsi="Arial" w:cs="Arial"/>
          <w:lang w:val="en-US"/>
        </w:rPr>
        <w:t xml:space="preserve">, </w:t>
      </w:r>
      <w:r w:rsidR="00FB47C3" w:rsidRPr="00B23F2E">
        <w:rPr>
          <w:rFonts w:ascii="Arial" w:hAnsi="Arial" w:cs="Arial"/>
          <w:lang w:val="en-US"/>
        </w:rPr>
        <w:t xml:space="preserve">highlighting the vulnerability to increasing temperature and extremes given the limited evolutionary potential of upper thermal limits. </w:t>
      </w:r>
      <w:r w:rsidR="00837EBC" w:rsidRPr="00B23F2E">
        <w:rPr>
          <w:rFonts w:ascii="Arial" w:hAnsi="Arial" w:cs="Arial"/>
          <w:lang w:val="en-US"/>
        </w:rPr>
        <w:t>The long-standing understanding of the relative contribution of abiotic and biotic factors in determining distribution need to update with the recognition of regional difference and standardized methods to measure traits.</w:t>
      </w:r>
      <w:r w:rsidR="00A9310E" w:rsidRPr="00B23F2E">
        <w:rPr>
          <w:rFonts w:ascii="Arial" w:hAnsi="Arial" w:cs="Arial"/>
          <w:lang w:val="en-US"/>
        </w:rPr>
        <w:t xml:space="preserve"> </w:t>
      </w:r>
      <w:r w:rsidR="0084003C" w:rsidRPr="00B23F2E">
        <w:rPr>
          <w:rFonts w:ascii="Arial" w:hAnsi="Arial" w:cs="Arial"/>
          <w:lang w:val="en-US"/>
        </w:rPr>
        <w:t>T</w:t>
      </w:r>
      <w:r w:rsidR="00BC6304" w:rsidRPr="00B23F2E">
        <w:rPr>
          <w:rFonts w:ascii="Arial" w:hAnsi="Arial" w:cs="Arial"/>
          <w:lang w:val="en-US"/>
        </w:rPr>
        <w:t>he t</w:t>
      </w:r>
      <w:r w:rsidR="0084003C" w:rsidRPr="00B23F2E">
        <w:rPr>
          <w:rFonts w:ascii="Arial" w:hAnsi="Arial" w:cs="Arial"/>
          <w:lang w:val="en-US"/>
        </w:rPr>
        <w:t xml:space="preserve">ropics host a </w:t>
      </w:r>
      <w:r w:rsidR="00837EBC" w:rsidRPr="00B23F2E">
        <w:rPr>
          <w:rFonts w:ascii="Arial" w:hAnsi="Arial" w:cs="Arial"/>
          <w:lang w:val="en-US"/>
        </w:rPr>
        <w:t>broad</w:t>
      </w:r>
      <w:r w:rsidR="0084003C" w:rsidRPr="00B23F2E">
        <w:rPr>
          <w:rFonts w:ascii="Arial" w:hAnsi="Arial" w:cs="Arial"/>
          <w:lang w:val="en-US"/>
        </w:rPr>
        <w:t xml:space="preserve"> suit</w:t>
      </w:r>
      <w:r w:rsidR="00837EBC" w:rsidRPr="00B23F2E">
        <w:rPr>
          <w:rFonts w:ascii="Arial" w:hAnsi="Arial" w:cs="Arial"/>
          <w:lang w:val="en-US"/>
        </w:rPr>
        <w:t>e</w:t>
      </w:r>
      <w:r w:rsidR="0084003C" w:rsidRPr="00B23F2E">
        <w:rPr>
          <w:rFonts w:ascii="Arial" w:hAnsi="Arial" w:cs="Arial"/>
          <w:lang w:val="en-US"/>
        </w:rPr>
        <w:t xml:space="preserve"> of endemic species</w:t>
      </w:r>
      <w:r w:rsidR="00E34263" w:rsidRPr="00B23F2E">
        <w:rPr>
          <w:rFonts w:ascii="Arial" w:hAnsi="Arial" w:cs="Arial"/>
          <w:lang w:val="en-US"/>
        </w:rPr>
        <w:t xml:space="preserve"> </w:t>
      </w:r>
      <w:r w:rsidR="00E34263" w:rsidRPr="00B23F2E">
        <w:rPr>
          <w:rFonts w:ascii="Arial" w:hAnsi="Arial" w:cs="Arial"/>
          <w:lang w:val="en-US"/>
        </w:rPr>
        <w:fldChar w:fldCharType="begin" w:fldLock="1"/>
      </w:r>
      <w:r w:rsidR="00F76624" w:rsidRPr="00B23F2E">
        <w:rPr>
          <w:rFonts w:ascii="Arial" w:hAnsi="Arial" w:cs="Arial"/>
          <w:lang w:val="en-US"/>
        </w:rPr>
        <w:instrText>ADDIN CSL_CITATION {"citationItems":[{"id":"ITEM-1","itemData":{"DOI":"10.1016/j.biocon.2010.10.010","ISSN":"00063207","abstract":"Tropical species with narrow elevational ranges may be thermally specialized and vulnerable to global warming. Local studies of distributions along elevational gradients reveal small-scale patterns but do not allow generalizations among geographic regions or taxa. We critically assessed data from 249 studies of species elevational distributions in the American, African, and Asia-Pacific tropics. Of these, 150 had sufficient data quality, sampling intensity, elevational range, and freedom from serious habitat disturbance to permit robust across-study comparisons. We found four main patterns: (1) species classified as elevational specialists (upper- or lower-zone specialists) are relatively more frequent in the American than Asia-Pacific tropics, with African tropics being intermediate; (2) elevational specialists are rare on islands, especially oceanic and smaller continental islands, largely due to a paucity of upper-zone specialists; (3) a relatively high proportion of plants and ectothermic vertebrates (amphibians and reptiles) are upper-zone specialists; and (4) relatively few endothermic vertebrates (birds and mammals) are upper-zone specialists. Understanding these broad-scale trends will help identify taxa and geographic regions vulnerable to global warming and highlight future research priorities. © 2010 Elsevier Ltd.","author":[{"dropping-particle":"","family":"Laurance","given":"William F.","non-dropping-particle":"","parse-names":false,"suffix":""},{"dropping-particle":"","family":"Carolina Useche","given":"D.","non-dropping-particle":"","parse-names":false,"suffix":""},{"dropping-particle":"","family":"Shoo","given":"Luke P.","non-dropping-particle":"","parse-names":false,"suffix":""},{"dropping-particle":"","family":"Herzog","given":"Sebastian K.","non-dropping-particle":"","parse-names":false,"suffix":""},{"dropping-particle":"","family":"Kessler","given":"Michael","non-dropping-particle":"","parse-names":false,"suffix":""},{"dropping-particle":"","family":"Escobar","given":"Federico","non-dropping-particle":"","parse-names":false,"suffix":""},{"dropping-particle":"","family":"Brehm","given":"Gunnar","non-dropping-particle":"","parse-names":false,"suffix":""},{"dropping-particle":"","family":"Axmacher","given":"Jan C.","non-dropping-particle":"","parse-names":false,"suffix":""},{"dropping-particle":"","family":"Chen","given":"I. Ching","non-dropping-particle":"","parse-names":false,"suffix":""},{"dropping-particle":"","family":"Gámez","given":"Lucrecia Arellano","non-dropping-particle":"","parse-names":false,"suffix":""},{"dropping-particle":"","family":"Hietz","given":"Peter","non-dropping-particle":"","parse-names":false,"suffix":""},{"dropping-particle":"","family":"Fiedler","given":"Konrad","non-dropping-particle":"","parse-names":false,"suffix":""},{"dropping-particle":"","family":"Pyrcz","given":"Tomasz","non-dropping-particle":"","parse-names":false,"suffix":""},{"dropping-particle":"","family":"Wolf","given":"Jan","non-dropping-particle":"","parse-names":false,"suffix":""},{"dropping-particle":"","family":"Merkord","given":"Christopher L.","non-dropping-particle":"","parse-names":false,"suffix":""},{"dropping-particle":"","family":"Cardelus","given":"Catherine","non-dropping-particle":"","parse-names":false,"suffix":""},{"dropping-particle":"","family":"Marshall","given":"Andrew R.","non-dropping-particle":"","parse-names":false,"suffix":""},{"dropping-particle":"","family":"Ah-Peng","given":"Claudine","non-dropping-particle":"","parse-names":false,"suffix":""},{"dropping-particle":"","family":"Aplet","given":"Gregory H.","non-dropping-particle":"","parse-names":false,"suffix":""},{"dropping-particle":"","family":"Coro Arizmendi","given":"M.","non-dropping-particle":"del","parse-names":false,"suffix":""},{"dropping-particle":"","family":"Baker","given":"William J.","non-dropping-particle":"","parse-names":false,"suffix":""},{"dropping-particle":"","family":"Barone","given":"John","non-dropping-particle":"","parse-names":false,"suffix":""},{"dropping-particle":"","family":"Brühl","given":"Carsten A.","non-dropping-particle":"","parse-names":false,"suffix":""},{"dropping-particle":"","family":"Bussmann","given":"Rainer W.","non-dropping-particle":"","parse-names":false,"suffix":""},{"dropping-particle":"","family":"Cicuzza","given":"Daniele","non-dropping-particle":"","parse-names":false,"suffix":""},{"dropping-particle":"","family":"Eilu","given":"Gerald","non-dropping-particle":"","parse-names":false,"suffix":""},{"dropping-particle":"","family":"Favila","given":"Mario E.","non-dropping-particle":"","parse-names":false,"suffix":""},{"dropping-particle":"","family":"Hemp","given":"Andreas","non-dropping-particle":"","parse-names":false,"suffix":""},{"dropping-particle":"","family":"Hemp","given":"Claudia","non-dropping-particle":"","parse-names":false,"suffix":""},{"dropping-particle":"","family":"Homeier","given":"Jürgen","non-dropping-particle":"","parse-names":false,"suffix":""},{"dropping-particle":"","family":"Hurtado","given":"Johanna","non-dropping-particle":"","parse-names":false,"suffix":""},{"dropping-particle":"","family":"Jankowski","given":"Jill","non-dropping-particle":"","parse-names":false,"suffix":""},{"dropping-particle":"","family":"Kattán","given":"Gustavo","non-dropping-particle":"","parse-names":false,"suffix":""},{"dropping-particle":"","family":"Kluge","given":"Jürgen","non-dropping-particle":"","parse-names":false,"suffix":""},{"dropping-particle":"","family":"Krömer","given":"Thorsten","non-dropping-particle":"","parse-names":false,"suffix":""},{"dropping-particle":"","family":"Lees","given":"David C.","non-dropping-particle":"","parse-names":false,"suffix":""},{"dropping-particle":"","family":"Lehnert","given":"Marcus","non-dropping-particle":"","parse-names":false,"suffix":""},{"dropping-particle":"","family":"Longino","given":"John T.","non-dropping-particle":"","parse-names":false,"suffix":""},{"dropping-particle":"","family":"Lovett","given":"Jon","non-dropping-particle":"","parse-names":false,"suffix":""},{"dropping-particle":"","family":"Martin","given":"Patrick H.","non-dropping-particle":"","parse-names":false,"suffix":""},{"dropping-particle":"","family":"Patterson","given":"Bruce D.","non-dropping-particle":"","parse-names":false,"suffix":""},{"dropping-particle":"","family":"Pearson","given":"Richard G.","non-dropping-particle":"","parse-names":false,"suffix":""},{"dropping-particle":"","family":"Peh","given":"Kelvin S.H.","non-dropping-particle":"","parse-names":false,"suffix":""},{"dropping-particle":"","family":"Richardson","given":"Barbara","non-dropping-particle":"","parse-names":false,"suffix":""},{"dropping-particle":"","family":"Richardson","given":"Michael","non-dropping-particle":"","parse-names":false,"suffix":""},{"dropping-particle":"","family":"Samways","given":"Michael J.","non-dropping-particle":"","parse-names":false,"suffix":""},{"dropping-particle":"","family":"Senbeta","given":"Feyera","non-dropping-particle":"","parse-names":false,"suffix":""},{"dropping-particle":"","family":"Smith","given":"Thomas B.","non-dropping-particle":"","parse-names":false,"suffix":""},{"dropping-particle":"","family":"Utteridge","given":"Timothy M.A.","non-dropping-particle":"","parse-names":false,"suffix":""},{"dropping-particle":"","family":"Watkins","given":"James E.","non-dropping-particle":"","parse-names":false,"suffix":""},{"dropping-particle":"","family":"Wilson","given":"Rohan","non-dropping-particle":"","parse-names":false,"suffix":""},{"dropping-particle":"","family":"Williams","given":"Stephen E.","non-dropping-particle":"","parse-names":false,"suffix":""},{"dropping-particle":"","family":"Thomas","given":"Chris D.","non-dropping-particle":"","parse-names":false,"suffix":""}],"container-title":"Biological Conservation","id":"ITEM-1","issue":"1","issued":{"date-parts":[["2011","1","1"]]},"page":"548-557","publisher":"Elsevier Ltd","title":"Global warming, elevational ranges and the vulnerability of tropical biota","type":"article-journal","volume":"144"},"uris":["http://www.mendeley.com/documents/?uuid=8c5d3b7f-87e3-3116-ba2b-7a49d246d9c9"]}],"mendeley":{"formattedCitation":"(Laurance et al. 2011)","plainTextFormattedCitation":"(Laurance et al. 2011)","previouslyFormattedCitation":"(Laurance et al. 2011)"},"properties":{"noteIndex":0},"schema":"https://github.com/citation-style-language/schema/raw/master/csl-citation.json"}</w:instrText>
      </w:r>
      <w:r w:rsidR="00E34263" w:rsidRPr="00B23F2E">
        <w:rPr>
          <w:rFonts w:ascii="Arial" w:hAnsi="Arial" w:cs="Arial"/>
          <w:lang w:val="en-US"/>
        </w:rPr>
        <w:fldChar w:fldCharType="separate"/>
      </w:r>
      <w:r w:rsidR="00E34263" w:rsidRPr="00B23F2E">
        <w:rPr>
          <w:rFonts w:ascii="Arial" w:hAnsi="Arial" w:cs="Arial"/>
          <w:noProof/>
          <w:lang w:val="en-US"/>
        </w:rPr>
        <w:t>(Laurance et al. 2011)</w:t>
      </w:r>
      <w:r w:rsidR="00E34263" w:rsidRPr="00B23F2E">
        <w:rPr>
          <w:rFonts w:ascii="Arial" w:hAnsi="Arial" w:cs="Arial"/>
          <w:lang w:val="en-US"/>
        </w:rPr>
        <w:fldChar w:fldCharType="end"/>
      </w:r>
      <w:r w:rsidR="00837EBC" w:rsidRPr="00B23F2E">
        <w:rPr>
          <w:rFonts w:ascii="Arial" w:hAnsi="Arial" w:cs="Arial"/>
          <w:lang w:val="en-US"/>
        </w:rPr>
        <w:t>. T</w:t>
      </w:r>
      <w:r w:rsidR="0084003C" w:rsidRPr="00B23F2E">
        <w:rPr>
          <w:rFonts w:ascii="Arial" w:hAnsi="Arial" w:cs="Arial"/>
          <w:lang w:val="en-US"/>
        </w:rPr>
        <w:t>ropical insects are essential to the delivery of key ecosystem functions of tropical forests</w:t>
      </w:r>
      <w:r w:rsidR="00E34263" w:rsidRPr="00B23F2E">
        <w:rPr>
          <w:rFonts w:ascii="Arial" w:hAnsi="Arial" w:cs="Arial"/>
          <w:lang w:val="en-US"/>
        </w:rPr>
        <w:t xml:space="preserve"> </w:t>
      </w:r>
      <w:r w:rsidR="00F76624" w:rsidRPr="00B23F2E">
        <w:rPr>
          <w:rFonts w:ascii="Arial" w:hAnsi="Arial" w:cs="Arial"/>
          <w:lang w:val="en-US"/>
        </w:rPr>
        <w:fldChar w:fldCharType="begin" w:fldLock="1"/>
      </w:r>
      <w:r w:rsidR="00687F5B" w:rsidRPr="00B23F2E">
        <w:rPr>
          <w:rFonts w:ascii="Arial" w:hAnsi="Arial" w:cs="Arial"/>
          <w:lang w:val="en-US"/>
        </w:rPr>
        <w:instrText>ADDIN CSL_CITATION {"citationItems":[{"id":"ITEM-1","itemData":{"DOI":"10.1016/j.cois.2020.05.016","ISSN":"22145753","PMID":"32563991","abstract":"Tropical insects are astonishingly diverse and abundant yet receive only marginal scientific attention. In natural tropical settings, insects are involved in regulating and supporting ecosystem services including seed dispersal, pollination, organic matter decomposition, nutrient cycling, herbivory, food webs and water quality, which in turn help fulfill UN Sustainable Development Goals (SDGs). Current and future global changes that affect insect diversity and distribution could disrupt key ecosystem services and impose important threats on ecosystems and human well-being. A significant increase in our knowledge of tropical insect roles in ecosystem processes is thus vital to ensure sustainable development on a rapidly changing planet.","author":[{"dropping-particle":"","family":"Crespo-Pérez","given":"Verónica","non-dropping-particle":"","parse-names":false,"suffix":""},{"dropping-particle":"","family":"Kazakou","given":"Elena","non-dropping-particle":"","parse-names":false,"suffix":""},{"dropping-particle":"","family":"Roubik","given":"David W.","non-dropping-particle":"","parse-names":false,"suffix":""},{"dropping-particle":"","family":"Cárdenas","given":"Rafael E.","non-dropping-particle":"","parse-names":false,"suffix":""}],"container-title":"Current Opinion in Insect Science","id":"ITEM-1","issued":{"date-parts":[["2020","8","1"]]},"page":"31-38","publisher":"Elsevier Inc.","title":"The importance of insects on land and in water: a tropical view","type":"article","volume":"40"},"uris":["http://www.mendeley.com/documents/?uuid=1aad99b7-2d5f-3ec8-a975-1ee0604090e9"]}],"mendeley":{"formattedCitation":"(Crespo-Pérez et al. 2020)","plainTextFormattedCitation":"(Crespo-Pérez et al. 2020)","previouslyFormattedCitation":"(Crespo-Pérez et al. 2020)"},"properties":{"noteIndex":0},"schema":"https://github.com/citation-style-language/schema/raw/master/csl-citation.json"}</w:instrText>
      </w:r>
      <w:r w:rsidR="00F76624" w:rsidRPr="00B23F2E">
        <w:rPr>
          <w:rFonts w:ascii="Arial" w:hAnsi="Arial" w:cs="Arial"/>
          <w:lang w:val="en-US"/>
        </w:rPr>
        <w:fldChar w:fldCharType="separate"/>
      </w:r>
      <w:r w:rsidR="00F76624" w:rsidRPr="00B23F2E">
        <w:rPr>
          <w:rFonts w:ascii="Arial" w:hAnsi="Arial" w:cs="Arial"/>
          <w:noProof/>
          <w:lang w:val="en-US"/>
        </w:rPr>
        <w:t>(Crespo-Pérez et al. 2020)</w:t>
      </w:r>
      <w:r w:rsidR="00F76624" w:rsidRPr="00B23F2E">
        <w:rPr>
          <w:rFonts w:ascii="Arial" w:hAnsi="Arial" w:cs="Arial"/>
          <w:lang w:val="en-US"/>
        </w:rPr>
        <w:fldChar w:fldCharType="end"/>
      </w:r>
      <w:r w:rsidR="0084003C" w:rsidRPr="00B23F2E">
        <w:rPr>
          <w:rFonts w:ascii="Arial" w:hAnsi="Arial" w:cs="Arial"/>
          <w:lang w:val="en-US"/>
        </w:rPr>
        <w:t>. Predicting their thermal sensitivity</w:t>
      </w:r>
      <w:r w:rsidR="001B6BF7" w:rsidRPr="00B23F2E">
        <w:rPr>
          <w:rFonts w:ascii="Arial" w:hAnsi="Arial" w:cs="Arial"/>
          <w:lang w:val="en-US"/>
        </w:rPr>
        <w:t xml:space="preserve"> to climate change</w:t>
      </w:r>
      <w:r w:rsidR="0084003C" w:rsidRPr="00B23F2E">
        <w:rPr>
          <w:rFonts w:ascii="Arial" w:hAnsi="Arial" w:cs="Arial"/>
          <w:lang w:val="en-US"/>
        </w:rPr>
        <w:t xml:space="preserve"> is urgent</w:t>
      </w:r>
      <w:r w:rsidR="00A6312F" w:rsidRPr="00B23F2E">
        <w:rPr>
          <w:rFonts w:ascii="Arial" w:hAnsi="Arial" w:cs="Arial"/>
          <w:lang w:val="en-US"/>
        </w:rPr>
        <w:t>ly</w:t>
      </w:r>
      <w:r w:rsidR="0084003C" w:rsidRPr="00B23F2E">
        <w:rPr>
          <w:rFonts w:ascii="Arial" w:hAnsi="Arial" w:cs="Arial"/>
          <w:lang w:val="en-US"/>
        </w:rPr>
        <w:t xml:space="preserve"> important, which requires identification of proximate causes of current distribution and </w:t>
      </w:r>
      <w:r w:rsidR="00A6312F" w:rsidRPr="00B23F2E">
        <w:rPr>
          <w:rFonts w:ascii="Arial" w:hAnsi="Arial" w:cs="Arial"/>
          <w:lang w:val="en-US"/>
        </w:rPr>
        <w:t>understanding about the interactions between thermal tolerance and other environmental (abiotic and biotic) factors.</w:t>
      </w:r>
    </w:p>
    <w:p w14:paraId="4198B772" w14:textId="77777777" w:rsidR="00A86E65" w:rsidRPr="00B23F2E" w:rsidRDefault="00A86E65" w:rsidP="007C1BC4">
      <w:pPr>
        <w:rPr>
          <w:rFonts w:ascii="Arial" w:hAnsi="Arial" w:cs="Arial"/>
          <w:lang w:val="en-US"/>
        </w:rPr>
      </w:pPr>
    </w:p>
    <w:p w14:paraId="37C87572" w14:textId="77777777" w:rsidR="00D83F9A" w:rsidRPr="00B23F2E" w:rsidRDefault="00D83F9A" w:rsidP="007C1BC4">
      <w:pPr>
        <w:rPr>
          <w:rFonts w:ascii="Arial" w:hAnsi="Arial" w:cs="Arial"/>
          <w:lang w:val="en-US"/>
        </w:rPr>
      </w:pPr>
    </w:p>
    <w:p w14:paraId="4160ED2F" w14:textId="6E1D1E0D" w:rsidR="004D6646" w:rsidRPr="00B23F2E" w:rsidRDefault="004D6646" w:rsidP="007C1BC4">
      <w:pPr>
        <w:rPr>
          <w:rFonts w:ascii="Arial" w:hAnsi="Arial" w:cs="Arial"/>
          <w:b/>
          <w:bCs/>
          <w:lang w:val="en-US"/>
        </w:rPr>
      </w:pPr>
      <w:r w:rsidRPr="00B23F2E">
        <w:rPr>
          <w:rFonts w:ascii="Arial" w:hAnsi="Arial" w:cs="Arial"/>
          <w:b/>
          <w:bCs/>
          <w:lang w:val="en-US"/>
        </w:rPr>
        <w:t>References:</w:t>
      </w:r>
    </w:p>
    <w:p w14:paraId="78D2D974" w14:textId="0132B9B5" w:rsidR="00287A8E" w:rsidRPr="00B23F2E" w:rsidRDefault="00697000" w:rsidP="00287A8E">
      <w:pPr>
        <w:widowControl w:val="0"/>
        <w:autoSpaceDE w:val="0"/>
        <w:autoSpaceDN w:val="0"/>
        <w:adjustRightInd w:val="0"/>
        <w:ind w:left="480" w:hanging="480"/>
        <w:rPr>
          <w:rFonts w:ascii="Arial" w:hAnsi="Arial" w:cs="Arial"/>
          <w:noProof/>
        </w:rPr>
      </w:pPr>
      <w:r w:rsidRPr="00B23F2E">
        <w:rPr>
          <w:rFonts w:ascii="Arial" w:hAnsi="Arial" w:cs="Arial"/>
          <w:lang w:val="en-US"/>
        </w:rPr>
        <w:fldChar w:fldCharType="begin" w:fldLock="1"/>
      </w:r>
      <w:r w:rsidRPr="00B23F2E">
        <w:rPr>
          <w:rFonts w:ascii="Arial" w:hAnsi="Arial" w:cs="Arial"/>
          <w:lang w:val="en-US"/>
        </w:rPr>
        <w:instrText xml:space="preserve">ADDIN Mendeley Bibliography CSL_BIBLIOGRAPHY </w:instrText>
      </w:r>
      <w:r w:rsidRPr="00B23F2E">
        <w:rPr>
          <w:rFonts w:ascii="Arial" w:hAnsi="Arial" w:cs="Arial"/>
          <w:lang w:val="en-US"/>
        </w:rPr>
        <w:fldChar w:fldCharType="separate"/>
      </w:r>
      <w:r w:rsidR="00287A8E" w:rsidRPr="00B23F2E">
        <w:rPr>
          <w:rFonts w:ascii="Arial" w:hAnsi="Arial" w:cs="Arial"/>
          <w:noProof/>
        </w:rPr>
        <w:t xml:space="preserve">Amundrud, Sarah L. and Diane S. Srivastava. 2020. “Thermal Tolerances and Species Interactions Determine the Elevational Distributions of Insects.” </w:t>
      </w:r>
      <w:r w:rsidR="00287A8E" w:rsidRPr="00B23F2E">
        <w:rPr>
          <w:rFonts w:ascii="Arial" w:hAnsi="Arial" w:cs="Arial"/>
          <w:i/>
          <w:iCs/>
          <w:noProof/>
        </w:rPr>
        <w:t>Global Ecology and Biogeography</w:t>
      </w:r>
      <w:r w:rsidR="00287A8E" w:rsidRPr="00B23F2E">
        <w:rPr>
          <w:rFonts w:ascii="Arial" w:hAnsi="Arial" w:cs="Arial"/>
          <w:noProof/>
        </w:rPr>
        <w:t xml:space="preserve"> 29(8):1315–27.</w:t>
      </w:r>
    </w:p>
    <w:p w14:paraId="4BED3133"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Ayala, Francisco J., Michael E. Gilpin, and Joan G. Ehrenfeld. 1973. “Competition between Species: Theoretical Models and Experimental Tests.” </w:t>
      </w:r>
      <w:r w:rsidRPr="00B23F2E">
        <w:rPr>
          <w:rFonts w:ascii="Arial" w:hAnsi="Arial" w:cs="Arial"/>
          <w:i/>
          <w:iCs/>
          <w:noProof/>
        </w:rPr>
        <w:t>Theoretical Population Biology</w:t>
      </w:r>
      <w:r w:rsidRPr="00B23F2E">
        <w:rPr>
          <w:rFonts w:ascii="Arial" w:hAnsi="Arial" w:cs="Arial"/>
          <w:noProof/>
        </w:rPr>
        <w:t xml:space="preserve"> 4(3):331–56.</w:t>
      </w:r>
    </w:p>
    <w:p w14:paraId="65854751"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B23F2E">
        <w:rPr>
          <w:rFonts w:ascii="Arial" w:hAnsi="Arial" w:cs="Arial"/>
          <w:i/>
          <w:iCs/>
          <w:noProof/>
        </w:rPr>
        <w:t>Journal of Thermal Biology</w:t>
      </w:r>
      <w:r w:rsidRPr="00B23F2E">
        <w:rPr>
          <w:rFonts w:ascii="Arial" w:hAnsi="Arial" w:cs="Arial"/>
          <w:noProof/>
        </w:rPr>
        <w:t xml:space="preserve"> 71:69–73.</w:t>
      </w:r>
    </w:p>
    <w:p w14:paraId="450DEDCE"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Beauchesne, David, Kevin Cazelles, Philippe Archambault, Laura E. Dee, and Dominique Gravel. 2021. “On the Sensitivity of Food Webs to Multiple Stressors” edited by T. Wootton. </w:t>
      </w:r>
      <w:r w:rsidRPr="00B23F2E">
        <w:rPr>
          <w:rFonts w:ascii="Arial" w:hAnsi="Arial" w:cs="Arial"/>
          <w:i/>
          <w:iCs/>
          <w:noProof/>
        </w:rPr>
        <w:t>Ecology Letters</w:t>
      </w:r>
      <w:r w:rsidRPr="00B23F2E">
        <w:rPr>
          <w:rFonts w:ascii="Arial" w:hAnsi="Arial" w:cs="Arial"/>
          <w:noProof/>
        </w:rPr>
        <w:t xml:space="preserve"> ele.13841.</w:t>
      </w:r>
    </w:p>
    <w:p w14:paraId="4268C995"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Bonebrake, Timothy C. and Curtis A. Deutsch. 2012. “Climate Heterogeneity Modulates Impact of Warming on Tropical Insects.” </w:t>
      </w:r>
      <w:r w:rsidRPr="00B23F2E">
        <w:rPr>
          <w:rFonts w:ascii="Arial" w:hAnsi="Arial" w:cs="Arial"/>
          <w:i/>
          <w:iCs/>
          <w:noProof/>
        </w:rPr>
        <w:t>Ecology</w:t>
      </w:r>
      <w:r w:rsidRPr="00B23F2E">
        <w:rPr>
          <w:rFonts w:ascii="Arial" w:hAnsi="Arial" w:cs="Arial"/>
          <w:noProof/>
        </w:rPr>
        <w:t xml:space="preserve"> 93(3):449–55.</w:t>
      </w:r>
    </w:p>
    <w:p w14:paraId="490A397D"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Bozinovic, Francisco and Hans Otto Pörtner. 2015. “Physiological Ecology Meets Climate Change.” </w:t>
      </w:r>
      <w:r w:rsidRPr="00B23F2E">
        <w:rPr>
          <w:rFonts w:ascii="Arial" w:hAnsi="Arial" w:cs="Arial"/>
          <w:i/>
          <w:iCs/>
          <w:noProof/>
        </w:rPr>
        <w:t>Ecology and Evolution</w:t>
      </w:r>
      <w:r w:rsidRPr="00B23F2E">
        <w:rPr>
          <w:rFonts w:ascii="Arial" w:hAnsi="Arial" w:cs="Arial"/>
          <w:noProof/>
        </w:rPr>
        <w:t xml:space="preserve"> 5(5):1025–30.</w:t>
      </w:r>
    </w:p>
    <w:p w14:paraId="284C3A84"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Briere, Jean Francois, Pascale Pracros, Alain Yves Le Roux, and Jean Sebastien </w:t>
      </w:r>
      <w:r w:rsidRPr="00B23F2E">
        <w:rPr>
          <w:rFonts w:ascii="Arial" w:hAnsi="Arial" w:cs="Arial"/>
          <w:noProof/>
        </w:rPr>
        <w:lastRenderedPageBreak/>
        <w:t xml:space="preserve">Pierre. 1999. “A Novel Rate Model of Temperature-Dependent Development for Arthropods.” </w:t>
      </w:r>
      <w:r w:rsidRPr="00B23F2E">
        <w:rPr>
          <w:rFonts w:ascii="Arial" w:hAnsi="Arial" w:cs="Arial"/>
          <w:i/>
          <w:iCs/>
          <w:noProof/>
        </w:rPr>
        <w:t>Environmental Entomology</w:t>
      </w:r>
      <w:r w:rsidRPr="00B23F2E">
        <w:rPr>
          <w:rFonts w:ascii="Arial" w:hAnsi="Arial" w:cs="Arial"/>
          <w:noProof/>
        </w:rPr>
        <w:t xml:space="preserve"> 28(1):22–29.</w:t>
      </w:r>
    </w:p>
    <w:p w14:paraId="0F6DA615"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Bubli, Oleg A., Alexandra G. Imasheva, and Volker Loeschcke. 1998. “Selection for Knockdown Resistance to Heat in Drosophila Melanogaster at High and Low Larval Densities.” </w:t>
      </w:r>
      <w:r w:rsidRPr="00B23F2E">
        <w:rPr>
          <w:rFonts w:ascii="Arial" w:hAnsi="Arial" w:cs="Arial"/>
          <w:i/>
          <w:iCs/>
          <w:noProof/>
        </w:rPr>
        <w:t>Evolution</w:t>
      </w:r>
      <w:r w:rsidRPr="00B23F2E">
        <w:rPr>
          <w:rFonts w:ascii="Arial" w:hAnsi="Arial" w:cs="Arial"/>
          <w:noProof/>
        </w:rPr>
        <w:t xml:space="preserve"> 52(2):619–25.</w:t>
      </w:r>
    </w:p>
    <w:p w14:paraId="7C893C15"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Burnside, William R., Erik B. Erhardt, Sean T. Hammond, and James H. Brown. 2014. “Rates of Biotic Interactions Scale Predictably with Temperature despite Variation.” </w:t>
      </w:r>
      <w:r w:rsidRPr="00B23F2E">
        <w:rPr>
          <w:rFonts w:ascii="Arial" w:hAnsi="Arial" w:cs="Arial"/>
          <w:i/>
          <w:iCs/>
          <w:noProof/>
        </w:rPr>
        <w:t>Oikos</w:t>
      </w:r>
      <w:r w:rsidRPr="00B23F2E">
        <w:rPr>
          <w:rFonts w:ascii="Arial" w:hAnsi="Arial" w:cs="Arial"/>
          <w:noProof/>
        </w:rPr>
        <w:t xml:space="preserve"> 123(12):1449–56.</w:t>
      </w:r>
    </w:p>
    <w:p w14:paraId="37D2E445"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Cahill, Abigail E., Matthew E. Aiello-Lammens, M. Caitlin Fisher-Reid, Xia Hua, Caitlin J. Karanewsky, Hae Yeong Ryu, Gena C. Sbeglia, Fabrizio Spagnolo, John B. Waldron, and John J. Wiens. 2014. “Causes of Warm-Edge Range Limits: Systematic Review, Proximate Factors and Implications for Climate Change” edited by W. Daniel Kissling. </w:t>
      </w:r>
      <w:r w:rsidRPr="00B23F2E">
        <w:rPr>
          <w:rFonts w:ascii="Arial" w:hAnsi="Arial" w:cs="Arial"/>
          <w:i/>
          <w:iCs/>
          <w:noProof/>
        </w:rPr>
        <w:t>Journal of Biogeography</w:t>
      </w:r>
      <w:r w:rsidRPr="00B23F2E">
        <w:rPr>
          <w:rFonts w:ascii="Arial" w:hAnsi="Arial" w:cs="Arial"/>
          <w:noProof/>
        </w:rPr>
        <w:t xml:space="preserve"> 41(3):429–42.</w:t>
      </w:r>
    </w:p>
    <w:p w14:paraId="308C019C"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Chen, I. Ching, Jane K. Hill, Ralf Ohlemüller, David B. Roy, and Chris D. Thomas. 2011. “Rapid Range Shifts of Species Associated with High Levels of Climate Warming.” </w:t>
      </w:r>
      <w:r w:rsidRPr="00B23F2E">
        <w:rPr>
          <w:rFonts w:ascii="Arial" w:hAnsi="Arial" w:cs="Arial"/>
          <w:i/>
          <w:iCs/>
          <w:noProof/>
        </w:rPr>
        <w:t>Science</w:t>
      </w:r>
      <w:r w:rsidRPr="00B23F2E">
        <w:rPr>
          <w:rFonts w:ascii="Arial" w:hAnsi="Arial" w:cs="Arial"/>
          <w:noProof/>
        </w:rPr>
        <w:t xml:space="preserve"> 333(6045):1024–26.</w:t>
      </w:r>
    </w:p>
    <w:p w14:paraId="06268FA6"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Chen, I. Ching, Jane K. Hill, Hau Jie Shiu, Jeremy D. Holloway, Suzan Benedick, Vun Khen Chey, Henry S. Barlow, and Chris D. Thomas. 2011. “Asymmetric Boundary Shifts of Tropical Montane Lepidoptera over Four Decades of Climate Warming.” </w:t>
      </w:r>
      <w:r w:rsidRPr="00B23F2E">
        <w:rPr>
          <w:rFonts w:ascii="Arial" w:hAnsi="Arial" w:cs="Arial"/>
          <w:i/>
          <w:iCs/>
          <w:noProof/>
        </w:rPr>
        <w:t>Global Ecology and Biogeography</w:t>
      </w:r>
      <w:r w:rsidRPr="00B23F2E">
        <w:rPr>
          <w:rFonts w:ascii="Arial" w:hAnsi="Arial" w:cs="Arial"/>
          <w:noProof/>
        </w:rPr>
        <w:t xml:space="preserve"> 20(1):34–45.</w:t>
      </w:r>
    </w:p>
    <w:p w14:paraId="10617BD8"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Colwell, Robert K., Gunnar Brehm, Catherine L. Cardelús, Alex C. Gilman, and John T. Longino. 2008. “Global Warming, Elevational Range Shifts, and Lowland Biotic Attrition in the Wet Tropics.” </w:t>
      </w:r>
      <w:r w:rsidRPr="00B23F2E">
        <w:rPr>
          <w:rFonts w:ascii="Arial" w:hAnsi="Arial" w:cs="Arial"/>
          <w:i/>
          <w:iCs/>
          <w:noProof/>
        </w:rPr>
        <w:t>Science</w:t>
      </w:r>
      <w:r w:rsidRPr="00B23F2E">
        <w:rPr>
          <w:rFonts w:ascii="Arial" w:hAnsi="Arial" w:cs="Arial"/>
          <w:noProof/>
        </w:rPr>
        <w:t xml:space="preserve"> 322(5899):258–61.</w:t>
      </w:r>
    </w:p>
    <w:p w14:paraId="06D8CB37"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Corlett, Richard T. 2011. “Impacts of Warming on Tropical Lowland Rainforests.” </w:t>
      </w:r>
      <w:r w:rsidRPr="00B23F2E">
        <w:rPr>
          <w:rFonts w:ascii="Arial" w:hAnsi="Arial" w:cs="Arial"/>
          <w:i/>
          <w:iCs/>
          <w:noProof/>
        </w:rPr>
        <w:t>Trends in Ecology and Evolution</w:t>
      </w:r>
      <w:r w:rsidRPr="00B23F2E">
        <w:rPr>
          <w:rFonts w:ascii="Arial" w:hAnsi="Arial" w:cs="Arial"/>
          <w:noProof/>
        </w:rPr>
        <w:t xml:space="preserve"> 26(11):606–13.</w:t>
      </w:r>
    </w:p>
    <w:p w14:paraId="45F8A3DE"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Corlett, Richard T. 2012. “Climate Change in the Tropics: The End of the World as We Know It?” </w:t>
      </w:r>
      <w:r w:rsidRPr="00B23F2E">
        <w:rPr>
          <w:rFonts w:ascii="Arial" w:hAnsi="Arial" w:cs="Arial"/>
          <w:i/>
          <w:iCs/>
          <w:noProof/>
        </w:rPr>
        <w:t>Biological Conservation</w:t>
      </w:r>
      <w:r w:rsidRPr="00B23F2E">
        <w:rPr>
          <w:rFonts w:ascii="Arial" w:hAnsi="Arial" w:cs="Arial"/>
          <w:noProof/>
        </w:rPr>
        <w:t xml:space="preserve"> 151(1):22–25.</w:t>
      </w:r>
    </w:p>
    <w:p w14:paraId="6EB35FE6"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Crespo-Pérez, Verónica, Elena Kazakou, David W. Roubik, and Rafael E. Cárdenas. 2020. “The Importance of Insects on Land and in Water: A Tropical View.” </w:t>
      </w:r>
      <w:r w:rsidRPr="00B23F2E">
        <w:rPr>
          <w:rFonts w:ascii="Arial" w:hAnsi="Arial" w:cs="Arial"/>
          <w:i/>
          <w:iCs/>
          <w:noProof/>
        </w:rPr>
        <w:t>Current Opinion in Insect Science</w:t>
      </w:r>
      <w:r w:rsidRPr="00B23F2E">
        <w:rPr>
          <w:rFonts w:ascii="Arial" w:hAnsi="Arial" w:cs="Arial"/>
          <w:noProof/>
        </w:rPr>
        <w:t xml:space="preserve"> 40:31–38.</w:t>
      </w:r>
    </w:p>
    <w:p w14:paraId="7272FC1A"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Davis, A. J., L. S. Jenkinson, J. H. Lawton, B. Shorrocks, and S. Wood. 1998. “Making Mistakes When Predicting Shifts in Species Range in Response to Global Warming.” </w:t>
      </w:r>
      <w:r w:rsidRPr="00B23F2E">
        <w:rPr>
          <w:rFonts w:ascii="Arial" w:hAnsi="Arial" w:cs="Arial"/>
          <w:i/>
          <w:iCs/>
          <w:noProof/>
        </w:rPr>
        <w:t>Nature</w:t>
      </w:r>
      <w:r w:rsidRPr="00B23F2E">
        <w:rPr>
          <w:rFonts w:ascii="Arial" w:hAnsi="Arial" w:cs="Arial"/>
          <w:noProof/>
        </w:rPr>
        <w:t xml:space="preserve"> 391(6669):783–86.</w:t>
      </w:r>
    </w:p>
    <w:p w14:paraId="403E73E5"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Deutsch, Curtis A., Joshua J. Tewksbury, Raymond B. Huey, Kimberly S. Sheldon, Cameron K. Ghalambor, David C. Haak, and Paul R. Martin. 2008. “Impacts of Climate Warming on Terrestrial Ectotherms across Latitude.” </w:t>
      </w:r>
      <w:r w:rsidRPr="00B23F2E">
        <w:rPr>
          <w:rFonts w:ascii="Arial" w:hAnsi="Arial" w:cs="Arial"/>
          <w:i/>
          <w:iCs/>
          <w:noProof/>
        </w:rPr>
        <w:t>Proceedings of the National Academy of Sciences of the United States of America</w:t>
      </w:r>
      <w:r w:rsidRPr="00B23F2E">
        <w:rPr>
          <w:rFonts w:ascii="Arial" w:hAnsi="Arial" w:cs="Arial"/>
          <w:noProof/>
        </w:rPr>
        <w:t xml:space="preserve"> 105(18):6668–72.</w:t>
      </w:r>
    </w:p>
    <w:p w14:paraId="36F0FB2C"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Deutsch, Curtis A., Joshua J. Tewksbury, Michelle Tigchelaar, David S. Battisti, Scott C. Merrill, Raymond B. Huey, and Rosamond L. Naylor. 2018. “Increase in Crop Losses to Insect Pests in a Warming Climate.” </w:t>
      </w:r>
      <w:r w:rsidRPr="00B23F2E">
        <w:rPr>
          <w:rFonts w:ascii="Arial" w:hAnsi="Arial" w:cs="Arial"/>
          <w:i/>
          <w:iCs/>
          <w:noProof/>
        </w:rPr>
        <w:t>Science</w:t>
      </w:r>
      <w:r w:rsidRPr="00B23F2E">
        <w:rPr>
          <w:rFonts w:ascii="Arial" w:hAnsi="Arial" w:cs="Arial"/>
          <w:noProof/>
        </w:rPr>
        <w:t xml:space="preserve"> 361(6405):916–19.</w:t>
      </w:r>
    </w:p>
    <w:p w14:paraId="55E09ECD"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Diamond, Sarah E., D. Magdalena Sorger, Jiri Hulcr, Shannon L. Pelini, Israel Del Toro, Christopher Hirsch, Erik Oberg, and Robert R. Dunn. 2012. “Who Likes It Hot? A Global Analysis of the Climatic, Ecological, and Evolutionary Determinants of Warming Tolerance in Ants.” </w:t>
      </w:r>
      <w:r w:rsidRPr="00B23F2E">
        <w:rPr>
          <w:rFonts w:ascii="Arial" w:hAnsi="Arial" w:cs="Arial"/>
          <w:i/>
          <w:iCs/>
          <w:noProof/>
        </w:rPr>
        <w:t>Global Change Biology</w:t>
      </w:r>
      <w:r w:rsidRPr="00B23F2E">
        <w:rPr>
          <w:rFonts w:ascii="Arial" w:hAnsi="Arial" w:cs="Arial"/>
          <w:noProof/>
        </w:rPr>
        <w:t xml:space="preserve"> 18(2):448–56.</w:t>
      </w:r>
    </w:p>
    <w:p w14:paraId="2538F3D1"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Duarte, Helder, Miguel Tejedo, Marco Katzenberger, Federico Marangoni, Diego Baldo, Juan Francisco Beltrán, Dardo Andrea Martí, Alex Richter-Boix, and Alejandro Gonzalez-Voyer. 2012. “Can Amphibians Take the Heat? Vulnerability to Climate Warming in Subtropical and Temperate Larval Amphibian </w:t>
      </w:r>
      <w:r w:rsidRPr="00B23F2E">
        <w:rPr>
          <w:rFonts w:ascii="Arial" w:hAnsi="Arial" w:cs="Arial"/>
          <w:noProof/>
        </w:rPr>
        <w:lastRenderedPageBreak/>
        <w:t xml:space="preserve">Communities.” </w:t>
      </w:r>
      <w:r w:rsidRPr="00B23F2E">
        <w:rPr>
          <w:rFonts w:ascii="Arial" w:hAnsi="Arial" w:cs="Arial"/>
          <w:i/>
          <w:iCs/>
          <w:noProof/>
        </w:rPr>
        <w:t>Global Change Biology</w:t>
      </w:r>
      <w:r w:rsidRPr="00B23F2E">
        <w:rPr>
          <w:rFonts w:ascii="Arial" w:hAnsi="Arial" w:cs="Arial"/>
          <w:noProof/>
        </w:rPr>
        <w:t xml:space="preserve"> 18(2):412–21.</w:t>
      </w:r>
    </w:p>
    <w:p w14:paraId="14EE6E7F"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Engelbrecht, Bettina M. J., Liza S. Comita, Richard Condit, Thomas A. Kursar, Melvin T. Tyree, Benjamin L. Turner, and Stephen P. Hubbell. 2007. “Drought Sensitivity Shapes Species Distribution Patterns in Tropical Forests.” </w:t>
      </w:r>
      <w:r w:rsidRPr="00B23F2E">
        <w:rPr>
          <w:rFonts w:ascii="Arial" w:hAnsi="Arial" w:cs="Arial"/>
          <w:i/>
          <w:iCs/>
          <w:noProof/>
        </w:rPr>
        <w:t>Nature</w:t>
      </w:r>
      <w:r w:rsidRPr="00B23F2E">
        <w:rPr>
          <w:rFonts w:ascii="Arial" w:hAnsi="Arial" w:cs="Arial"/>
          <w:noProof/>
        </w:rPr>
        <w:t xml:space="preserve"> 447(7140):80–82.</w:t>
      </w:r>
    </w:p>
    <w:p w14:paraId="1A11C240"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Feeley, Kenneth J. and Miles R. Silman. 2010. “Biotic Attrition from Tropical Forests Correcting for Truncated Temperature Niches.” </w:t>
      </w:r>
      <w:r w:rsidRPr="00B23F2E">
        <w:rPr>
          <w:rFonts w:ascii="Arial" w:hAnsi="Arial" w:cs="Arial"/>
          <w:i/>
          <w:iCs/>
          <w:noProof/>
        </w:rPr>
        <w:t>Global Change Biology</w:t>
      </w:r>
      <w:r w:rsidRPr="00B23F2E">
        <w:rPr>
          <w:rFonts w:ascii="Arial" w:hAnsi="Arial" w:cs="Arial"/>
          <w:noProof/>
        </w:rPr>
        <w:t xml:space="preserve"> 16(6):1830–36.</w:t>
      </w:r>
    </w:p>
    <w:p w14:paraId="3655C8FF"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Feeley, Kenneth J., James T. Stroud, and Timothy M. Perez. 2017. “Most ‘Global’ Reviews of Species’ Responses to Climate Change Are Not Truly Global” edited by I. Kühn. </w:t>
      </w:r>
      <w:r w:rsidRPr="00B23F2E">
        <w:rPr>
          <w:rFonts w:ascii="Arial" w:hAnsi="Arial" w:cs="Arial"/>
          <w:i/>
          <w:iCs/>
          <w:noProof/>
        </w:rPr>
        <w:t>Diversity and Distributions</w:t>
      </w:r>
      <w:r w:rsidRPr="00B23F2E">
        <w:rPr>
          <w:rFonts w:ascii="Arial" w:hAnsi="Arial" w:cs="Arial"/>
          <w:noProof/>
        </w:rPr>
        <w:t xml:space="preserve"> 23(3):231–34.</w:t>
      </w:r>
    </w:p>
    <w:p w14:paraId="140CBDE0"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Fletcher, B. S. 1973. “The Ecology of a Natural Population of the Queensland.” </w:t>
      </w:r>
      <w:r w:rsidRPr="00B23F2E">
        <w:rPr>
          <w:rFonts w:ascii="Arial" w:hAnsi="Arial" w:cs="Arial"/>
          <w:i/>
          <w:iCs/>
          <w:noProof/>
        </w:rPr>
        <w:t>Australian Journal of Zoology</w:t>
      </w:r>
      <w:r w:rsidRPr="00B23F2E">
        <w:rPr>
          <w:rFonts w:ascii="Arial" w:hAnsi="Arial" w:cs="Arial"/>
          <w:noProof/>
        </w:rPr>
        <w:t xml:space="preserve"> 21(4):437–75.</w:t>
      </w:r>
    </w:p>
    <w:p w14:paraId="47DCE8AE"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Freeman, Benjamin G., Micah N. Scholer, Viviana Ruiz-Gutierrez, and John W. Fitzpatrick. 2018. “Climate Change Causes Upslope Shifts and Mountaintop Extirpations in a Tropical Bird Community.” </w:t>
      </w:r>
      <w:r w:rsidRPr="00B23F2E">
        <w:rPr>
          <w:rFonts w:ascii="Arial" w:hAnsi="Arial" w:cs="Arial"/>
          <w:i/>
          <w:iCs/>
          <w:noProof/>
        </w:rPr>
        <w:t>Proceedings of the National Academy of Sciences of the United States of America</w:t>
      </w:r>
      <w:r w:rsidRPr="00B23F2E">
        <w:rPr>
          <w:rFonts w:ascii="Arial" w:hAnsi="Arial" w:cs="Arial"/>
          <w:noProof/>
        </w:rPr>
        <w:t xml:space="preserve"> 115(47):11982–87.</w:t>
      </w:r>
    </w:p>
    <w:p w14:paraId="00D73ECB"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Freeman, Benjamin G., Yiluan Song, Kenneth J. Feeley, and Kai Zhu. 2021. “Montane Species Track Rising Temperatures Better in the Tropics than in the Temperate Zone.” </w:t>
      </w:r>
      <w:r w:rsidRPr="00B23F2E">
        <w:rPr>
          <w:rFonts w:ascii="Arial" w:hAnsi="Arial" w:cs="Arial"/>
          <w:i/>
          <w:iCs/>
          <w:noProof/>
        </w:rPr>
        <w:t>Ecology Letters</w:t>
      </w:r>
      <w:r w:rsidRPr="00B23F2E">
        <w:rPr>
          <w:rFonts w:ascii="Arial" w:hAnsi="Arial" w:cs="Arial"/>
          <w:noProof/>
        </w:rPr>
        <w:t xml:space="preserve"> ele.13762.</w:t>
      </w:r>
    </w:p>
    <w:p w14:paraId="5C90B495"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Gade, Meaghan R., Grant M. Connette, John A. Crawford, Daniel J. Hocking, John C. Maerz, Joseph R. Milanovich, and William E. Peterman. 2020. “Predicted Alteration of Surface Activity as a Consequence of Climate Change.” </w:t>
      </w:r>
      <w:r w:rsidRPr="00B23F2E">
        <w:rPr>
          <w:rFonts w:ascii="Arial" w:hAnsi="Arial" w:cs="Arial"/>
          <w:i/>
          <w:iCs/>
          <w:noProof/>
        </w:rPr>
        <w:t>Ecology</w:t>
      </w:r>
      <w:r w:rsidRPr="00B23F2E">
        <w:rPr>
          <w:rFonts w:ascii="Arial" w:hAnsi="Arial" w:cs="Arial"/>
          <w:noProof/>
        </w:rPr>
        <w:t>.</w:t>
      </w:r>
    </w:p>
    <w:p w14:paraId="366C92DF"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García-Robledo, Carlos, Erin K. Kuprewicz, Charles L. Staines, Terry L. Erwin, and W. John Kress. 2016. “Limited Tolerance by Insects to High Temperatures across Tropical Elevational Gradients and the Implications of Global Warming for Extinction.” </w:t>
      </w:r>
      <w:r w:rsidRPr="00B23F2E">
        <w:rPr>
          <w:rFonts w:ascii="Arial" w:hAnsi="Arial" w:cs="Arial"/>
          <w:i/>
          <w:iCs/>
          <w:noProof/>
        </w:rPr>
        <w:t>Proceedings of the National Academy of Sciences of the United States of America</w:t>
      </w:r>
      <w:r w:rsidRPr="00B23F2E">
        <w:rPr>
          <w:rFonts w:ascii="Arial" w:hAnsi="Arial" w:cs="Arial"/>
          <w:noProof/>
        </w:rPr>
        <w:t xml:space="preserve"> 113(3):680–85.</w:t>
      </w:r>
    </w:p>
    <w:p w14:paraId="7E4B32AD"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Gaston, Kevin J. and Steven L. Chown. 1999. “Elevation and Climatic Tolerance: A Test Using Dung Beetles.” </w:t>
      </w:r>
      <w:r w:rsidRPr="00B23F2E">
        <w:rPr>
          <w:rFonts w:ascii="Arial" w:hAnsi="Arial" w:cs="Arial"/>
          <w:i/>
          <w:iCs/>
          <w:noProof/>
        </w:rPr>
        <w:t>Oikos</w:t>
      </w:r>
      <w:r w:rsidRPr="00B23F2E">
        <w:rPr>
          <w:rFonts w:ascii="Arial" w:hAnsi="Arial" w:cs="Arial"/>
          <w:noProof/>
        </w:rPr>
        <w:t xml:space="preserve"> 86(3):584.</w:t>
      </w:r>
    </w:p>
    <w:p w14:paraId="25E4037F"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Gibert, Patricia, Brigitte Moreteau, Georges Pétavy, Dev Karan, and Jean R. David. 2001. “Chill-Coma Tolerance, a Major Climatic Adaptation among Drosophila Species.” </w:t>
      </w:r>
      <w:r w:rsidRPr="00B23F2E">
        <w:rPr>
          <w:rFonts w:ascii="Arial" w:hAnsi="Arial" w:cs="Arial"/>
          <w:i/>
          <w:iCs/>
          <w:noProof/>
        </w:rPr>
        <w:t>Evolution</w:t>
      </w:r>
      <w:r w:rsidRPr="00B23F2E">
        <w:rPr>
          <w:rFonts w:ascii="Arial" w:hAnsi="Arial" w:cs="Arial"/>
          <w:noProof/>
        </w:rPr>
        <w:t xml:space="preserve"> 55(5):1063–68.</w:t>
      </w:r>
    </w:p>
    <w:p w14:paraId="3766E14D"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Gilman, Sarah E., Mark C. Urban, Joshua Tewksbury, George W. Gilchrist, and Robert D. Holt. 2010. “A Framework for Community Interactions under Climate Change.” </w:t>
      </w:r>
      <w:r w:rsidRPr="00B23F2E">
        <w:rPr>
          <w:rFonts w:ascii="Arial" w:hAnsi="Arial" w:cs="Arial"/>
          <w:i/>
          <w:iCs/>
          <w:noProof/>
        </w:rPr>
        <w:t>Trends in Ecology and Evolution</w:t>
      </w:r>
      <w:r w:rsidRPr="00B23F2E">
        <w:rPr>
          <w:rFonts w:ascii="Arial" w:hAnsi="Arial" w:cs="Arial"/>
          <w:noProof/>
        </w:rPr>
        <w:t xml:space="preserve"> 25(6):325–31.</w:t>
      </w:r>
    </w:p>
    <w:p w14:paraId="00DE095D"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Goulet, Celine T., Michael B. Thompson, and David G. Chapple. 2017. “Repeatability and Correlation of Physiological Traits: Do Ectotherms Have a ‘Thermal Type’?” </w:t>
      </w:r>
      <w:r w:rsidRPr="00B23F2E">
        <w:rPr>
          <w:rFonts w:ascii="Arial" w:hAnsi="Arial" w:cs="Arial"/>
          <w:i/>
          <w:iCs/>
          <w:noProof/>
        </w:rPr>
        <w:t>Ecology and Evolution</w:t>
      </w:r>
      <w:r w:rsidRPr="00B23F2E">
        <w:rPr>
          <w:rFonts w:ascii="Arial" w:hAnsi="Arial" w:cs="Arial"/>
          <w:noProof/>
        </w:rPr>
        <w:t xml:space="preserve"> 7(2):710–19.</w:t>
      </w:r>
    </w:p>
    <w:p w14:paraId="6119E5B6"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Hangartner, Sandra and Ary A. Hoffmann. 2016. “Evolutionary Potential of Multiple Measures of Upper Thermal Tolerance in Drosophila Melanogaster.” </w:t>
      </w:r>
      <w:r w:rsidRPr="00B23F2E">
        <w:rPr>
          <w:rFonts w:ascii="Arial" w:hAnsi="Arial" w:cs="Arial"/>
          <w:i/>
          <w:iCs/>
          <w:noProof/>
        </w:rPr>
        <w:t>Functional Ecology</w:t>
      </w:r>
      <w:r w:rsidRPr="00B23F2E">
        <w:rPr>
          <w:rFonts w:ascii="Arial" w:hAnsi="Arial" w:cs="Arial"/>
          <w:noProof/>
        </w:rPr>
        <w:t xml:space="preserve"> 30(3):442–52.</w:t>
      </w:r>
    </w:p>
    <w:p w14:paraId="398E6869"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Hargreaves, Anna L., Karen E. Samis, and Christopher G. Eckert. 2014. “Are Species’ Range Limits Simply Niche Limits Writ Large? A Review of Transplant Experiments beyond the Range.” </w:t>
      </w:r>
      <w:r w:rsidRPr="00B23F2E">
        <w:rPr>
          <w:rFonts w:ascii="Arial" w:hAnsi="Arial" w:cs="Arial"/>
          <w:i/>
          <w:iCs/>
          <w:noProof/>
        </w:rPr>
        <w:t>American Naturalist</w:t>
      </w:r>
      <w:r w:rsidRPr="00B23F2E">
        <w:rPr>
          <w:rFonts w:ascii="Arial" w:hAnsi="Arial" w:cs="Arial"/>
          <w:noProof/>
        </w:rPr>
        <w:t xml:space="preserve"> 183(2):157–73.</w:t>
      </w:r>
    </w:p>
    <w:p w14:paraId="27485BAA"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Hassell, M. P. and H. N. Comins. 1976. “Discrete Time Models for Two-Species Competition.” </w:t>
      </w:r>
      <w:r w:rsidRPr="00B23F2E">
        <w:rPr>
          <w:rFonts w:ascii="Arial" w:hAnsi="Arial" w:cs="Arial"/>
          <w:i/>
          <w:iCs/>
          <w:noProof/>
        </w:rPr>
        <w:t>Theoretical Population Biology</w:t>
      </w:r>
      <w:r w:rsidRPr="00B23F2E">
        <w:rPr>
          <w:rFonts w:ascii="Arial" w:hAnsi="Arial" w:cs="Arial"/>
          <w:noProof/>
        </w:rPr>
        <w:t xml:space="preserve"> 9(2):202–21.</w:t>
      </w:r>
    </w:p>
    <w:p w14:paraId="1DF1423B"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HilleRisLambers, J., P. B. Adler, W. S. Harpole, J. M. Levine, and M. M. Mayfield. 2012. “Rethinking Community Assembly through the Lens of Coexistence Theory.” </w:t>
      </w:r>
      <w:r w:rsidRPr="00B23F2E">
        <w:rPr>
          <w:rFonts w:ascii="Arial" w:hAnsi="Arial" w:cs="Arial"/>
          <w:i/>
          <w:iCs/>
          <w:noProof/>
        </w:rPr>
        <w:t>Annual Review of Ecology, Evolution, and Systematics</w:t>
      </w:r>
      <w:r w:rsidRPr="00B23F2E">
        <w:rPr>
          <w:rFonts w:ascii="Arial" w:hAnsi="Arial" w:cs="Arial"/>
          <w:noProof/>
        </w:rPr>
        <w:t xml:space="preserve"> 43(1):227–48.</w:t>
      </w:r>
    </w:p>
    <w:p w14:paraId="4B86911F"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lastRenderedPageBreak/>
        <w:t xml:space="preserve">Hoffmann, A. A. 2010. “Physiological Climatic Limits in Drosophila: Patterns and Implications.” </w:t>
      </w:r>
      <w:r w:rsidRPr="00B23F2E">
        <w:rPr>
          <w:rFonts w:ascii="Arial" w:hAnsi="Arial" w:cs="Arial"/>
          <w:i/>
          <w:iCs/>
          <w:noProof/>
        </w:rPr>
        <w:t>Journal of Experimental Biology</w:t>
      </w:r>
      <w:r w:rsidRPr="00B23F2E">
        <w:rPr>
          <w:rFonts w:ascii="Arial" w:hAnsi="Arial" w:cs="Arial"/>
          <w:noProof/>
        </w:rPr>
        <w:t xml:space="preserve"> 213(6):870–80.</w:t>
      </w:r>
    </w:p>
    <w:p w14:paraId="047A3B3D"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Hoffmann, Ary A., Alisha Anderson, and Rebecca Hallas. 2002. “Opposing Clines for High and Low Temperature Resistance in Drosophila Melanogaster.” </w:t>
      </w:r>
      <w:r w:rsidRPr="00B23F2E">
        <w:rPr>
          <w:rFonts w:ascii="Arial" w:hAnsi="Arial" w:cs="Arial"/>
          <w:i/>
          <w:iCs/>
          <w:noProof/>
        </w:rPr>
        <w:t>Ecology Letters</w:t>
      </w:r>
      <w:r w:rsidRPr="00B23F2E">
        <w:rPr>
          <w:rFonts w:ascii="Arial" w:hAnsi="Arial" w:cs="Arial"/>
          <w:noProof/>
        </w:rPr>
        <w:t xml:space="preserve"> 5(5):614–18.</w:t>
      </w:r>
    </w:p>
    <w:p w14:paraId="603F58FE"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Hoffmann, Ary A. and Mark W. Blows. 1994. “Species Borders: Ecological and Evolutionary Perspectives.” </w:t>
      </w:r>
      <w:r w:rsidRPr="00B23F2E">
        <w:rPr>
          <w:rFonts w:ascii="Arial" w:hAnsi="Arial" w:cs="Arial"/>
          <w:i/>
          <w:iCs/>
          <w:noProof/>
        </w:rPr>
        <w:t>Trends in Ecology and Evolution</w:t>
      </w:r>
      <w:r w:rsidRPr="00B23F2E">
        <w:rPr>
          <w:rFonts w:ascii="Arial" w:hAnsi="Arial" w:cs="Arial"/>
          <w:noProof/>
        </w:rPr>
        <w:t xml:space="preserve"> 9(6):223–27.</w:t>
      </w:r>
    </w:p>
    <w:p w14:paraId="7945ED33"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Hoffmann, Ary A., Steven L. Chown, and Susana Clusella-Trullas. 2013. “Upper Thermal Limits in Terrestrial Ectotherms: How Constrained Are They?” edited by C. Fox. </w:t>
      </w:r>
      <w:r w:rsidRPr="00B23F2E">
        <w:rPr>
          <w:rFonts w:ascii="Arial" w:hAnsi="Arial" w:cs="Arial"/>
          <w:i/>
          <w:iCs/>
          <w:noProof/>
        </w:rPr>
        <w:t>Functional Ecology</w:t>
      </w:r>
      <w:r w:rsidRPr="00B23F2E">
        <w:rPr>
          <w:rFonts w:ascii="Arial" w:hAnsi="Arial" w:cs="Arial"/>
          <w:noProof/>
        </w:rPr>
        <w:t xml:space="preserve"> 27(4):934–49.</w:t>
      </w:r>
    </w:p>
    <w:p w14:paraId="0AA9B112"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Hoffmann, Ary A., Jesper G. Sørensen, and Volker Loeschcke. 2003. “Adaptation of Drosophila to Temperature Extremes: Bringing Together Quantitative and Molecular Approaches.” </w:t>
      </w:r>
      <w:r w:rsidRPr="00B23F2E">
        <w:rPr>
          <w:rFonts w:ascii="Arial" w:hAnsi="Arial" w:cs="Arial"/>
          <w:i/>
          <w:iCs/>
          <w:noProof/>
        </w:rPr>
        <w:t>Journal of Thermal Biology</w:t>
      </w:r>
      <w:r w:rsidRPr="00B23F2E">
        <w:rPr>
          <w:rFonts w:ascii="Arial" w:hAnsi="Arial" w:cs="Arial"/>
          <w:noProof/>
        </w:rPr>
        <w:t xml:space="preserve"> 28(3):175–216.</w:t>
      </w:r>
    </w:p>
    <w:p w14:paraId="2AFAB69D"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Huang, Shu Ping and Ming Chung Tu. 2008. “Heat Tolerance and Altitudinal Distribution of a Mountainous Lizard, Takydromus Hsuehshanensis, in Taiwan.” </w:t>
      </w:r>
      <w:r w:rsidRPr="00B23F2E">
        <w:rPr>
          <w:rFonts w:ascii="Arial" w:hAnsi="Arial" w:cs="Arial"/>
          <w:i/>
          <w:iCs/>
          <w:noProof/>
        </w:rPr>
        <w:t>Journal of Thermal Biology</w:t>
      </w:r>
      <w:r w:rsidRPr="00B23F2E">
        <w:rPr>
          <w:rFonts w:ascii="Arial" w:hAnsi="Arial" w:cs="Arial"/>
          <w:noProof/>
        </w:rPr>
        <w:t xml:space="preserve"> 33(1):48–56.</w:t>
      </w:r>
    </w:p>
    <w:p w14:paraId="6F3C6BEA"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Huey, Raymond B., Curtis A. Deutsch, Joshua J. Tewksbury, Laurie J. Vitt, Paul E. Hertz, Héctor J. Álvare. Pérez, and Theodore Garland. 2009. “Why Tropical Forest Lizards Are Vulnerable to Climate Warming.” </w:t>
      </w:r>
      <w:r w:rsidRPr="00B23F2E">
        <w:rPr>
          <w:rFonts w:ascii="Arial" w:hAnsi="Arial" w:cs="Arial"/>
          <w:i/>
          <w:iCs/>
          <w:noProof/>
        </w:rPr>
        <w:t>Proceedings of the Royal Society B: Biological Sciences</w:t>
      </w:r>
      <w:r w:rsidRPr="00B23F2E">
        <w:rPr>
          <w:rFonts w:ascii="Arial" w:hAnsi="Arial" w:cs="Arial"/>
          <w:noProof/>
        </w:rPr>
        <w:t xml:space="preserve"> 276(1664):1939–48.</w:t>
      </w:r>
    </w:p>
    <w:p w14:paraId="7C04E9C3"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Huey, Raymond B. and Joel G. Kingsolver. 1989. “Evolution of Thermal Sensitivity of Ectotherm Performance.” </w:t>
      </w:r>
      <w:r w:rsidRPr="00B23F2E">
        <w:rPr>
          <w:rFonts w:ascii="Arial" w:hAnsi="Arial" w:cs="Arial"/>
          <w:i/>
          <w:iCs/>
          <w:noProof/>
        </w:rPr>
        <w:t>Trends in Ecology and Evolution</w:t>
      </w:r>
      <w:r w:rsidRPr="00B23F2E">
        <w:rPr>
          <w:rFonts w:ascii="Arial" w:hAnsi="Arial" w:cs="Arial"/>
          <w:noProof/>
        </w:rPr>
        <w:t xml:space="preserve"> 4(5):131–35.</w:t>
      </w:r>
    </w:p>
    <w:p w14:paraId="6388E47C"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Huey, Raymond B. and R. D. Stevenson. 1979. “Integrating Thermal Physiology and Ecology of Ectotherms: A Discussion of Approaches.” </w:t>
      </w:r>
      <w:r w:rsidRPr="00B23F2E">
        <w:rPr>
          <w:rFonts w:ascii="Arial" w:hAnsi="Arial" w:cs="Arial"/>
          <w:i/>
          <w:iCs/>
          <w:noProof/>
        </w:rPr>
        <w:t>Integrative and Comparative Biology</w:t>
      </w:r>
      <w:r w:rsidRPr="00B23F2E">
        <w:rPr>
          <w:rFonts w:ascii="Arial" w:hAnsi="Arial" w:cs="Arial"/>
          <w:noProof/>
        </w:rPr>
        <w:t xml:space="preserve"> 19(1):357–66.</w:t>
      </w:r>
    </w:p>
    <w:p w14:paraId="15B252A0"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Jankowski, Jill E., Gustavo A. Londoño, Scott K. Robinson, and Mark A. Chappell. 2013a. “Exploring the Role of Physiology and Biotic Interactions in Determining Elevational Ranges of Tropical Animals.” </w:t>
      </w:r>
      <w:r w:rsidRPr="00B23F2E">
        <w:rPr>
          <w:rFonts w:ascii="Arial" w:hAnsi="Arial" w:cs="Arial"/>
          <w:i/>
          <w:iCs/>
          <w:noProof/>
        </w:rPr>
        <w:t>Ecography</w:t>
      </w:r>
      <w:r w:rsidRPr="00B23F2E">
        <w:rPr>
          <w:rFonts w:ascii="Arial" w:hAnsi="Arial" w:cs="Arial"/>
          <w:noProof/>
        </w:rPr>
        <w:t xml:space="preserve"> 36(1):1–12.</w:t>
      </w:r>
    </w:p>
    <w:p w14:paraId="751874FA"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Jankowski, Jill E., Gustavo A. Londoño, Scott K. Robinson, and Mark A. Chappell. 2013b. “Exploring the Role of Physiology and Biotic Interactions in Determining Elevational Ranges of Tropical Animals.” </w:t>
      </w:r>
      <w:r w:rsidRPr="00B23F2E">
        <w:rPr>
          <w:rFonts w:ascii="Arial" w:hAnsi="Arial" w:cs="Arial"/>
          <w:i/>
          <w:iCs/>
          <w:noProof/>
        </w:rPr>
        <w:t>Ecography</w:t>
      </w:r>
      <w:r w:rsidRPr="00B23F2E">
        <w:rPr>
          <w:rFonts w:ascii="Arial" w:hAnsi="Arial" w:cs="Arial"/>
          <w:noProof/>
        </w:rPr>
        <w:t xml:space="preserve"> 36(1):1–12.</w:t>
      </w:r>
    </w:p>
    <w:p w14:paraId="464C8525"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Jeffs, Christopher T., J. Christopher D. Terry, Megan Higgie, Anna Jandová, Hana Konvičková, Joel J. Brown, Chia-Hua Lue, Michele Schiffer, Eleanor K. O’Brien, Jon Bridle, Jan Hrček, and Owen T. Lewis. 2020. “Molecular Analyses Reveal Consistent Food Web Structure with Elevation in Rainforest Drosophila - Parasitoid Communities.” </w:t>
      </w:r>
      <w:r w:rsidRPr="00B23F2E">
        <w:rPr>
          <w:rFonts w:ascii="Arial" w:hAnsi="Arial" w:cs="Arial"/>
          <w:i/>
          <w:iCs/>
          <w:noProof/>
        </w:rPr>
        <w:t>BioRxiv</w:t>
      </w:r>
      <w:r w:rsidRPr="00B23F2E">
        <w:rPr>
          <w:rFonts w:ascii="Arial" w:hAnsi="Arial" w:cs="Arial"/>
          <w:noProof/>
        </w:rPr>
        <w:t xml:space="preserve"> 1-16 https://doi.org/10.1101/2020.07.21.213678.</w:t>
      </w:r>
    </w:p>
    <w:p w14:paraId="009CACB2"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Jørgensen, Lisa Bjerregaard, Hans Malte, and Johannes Overgaard. 2019. “How to Assess Drosophila Heat Tolerance: Unifying Static and Dynamic Tolerance Assays to Predict Heat Distribution Limits” edited by C. White. </w:t>
      </w:r>
      <w:r w:rsidRPr="00B23F2E">
        <w:rPr>
          <w:rFonts w:ascii="Arial" w:hAnsi="Arial" w:cs="Arial"/>
          <w:i/>
          <w:iCs/>
          <w:noProof/>
        </w:rPr>
        <w:t>Functional Ecology</w:t>
      </w:r>
      <w:r w:rsidRPr="00B23F2E">
        <w:rPr>
          <w:rFonts w:ascii="Arial" w:hAnsi="Arial" w:cs="Arial"/>
          <w:noProof/>
        </w:rPr>
        <w:t xml:space="preserve"> 33(4):629–42.</w:t>
      </w:r>
    </w:p>
    <w:p w14:paraId="1599CA62"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Kearney, Michael and Warren Porter. 2009. “Mechanistic Niche Modelling: Combining Physiological and Spatial Data to Predict Species’ Ranges.” </w:t>
      </w:r>
      <w:r w:rsidRPr="00B23F2E">
        <w:rPr>
          <w:rFonts w:ascii="Arial" w:hAnsi="Arial" w:cs="Arial"/>
          <w:i/>
          <w:iCs/>
          <w:noProof/>
        </w:rPr>
        <w:t>Ecology Letters</w:t>
      </w:r>
      <w:r w:rsidRPr="00B23F2E">
        <w:rPr>
          <w:rFonts w:ascii="Arial" w:hAnsi="Arial" w:cs="Arial"/>
          <w:noProof/>
        </w:rPr>
        <w:t xml:space="preserve"> 12(4):334–50.</w:t>
      </w:r>
    </w:p>
    <w:p w14:paraId="47F5E167"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B23F2E">
        <w:rPr>
          <w:rFonts w:ascii="Arial" w:hAnsi="Arial" w:cs="Arial"/>
          <w:i/>
          <w:iCs/>
          <w:noProof/>
        </w:rPr>
        <w:t>Proceedings of the National Academy of Sciences of the United States of America</w:t>
      </w:r>
      <w:r w:rsidRPr="00B23F2E">
        <w:rPr>
          <w:rFonts w:ascii="Arial" w:hAnsi="Arial" w:cs="Arial"/>
          <w:noProof/>
        </w:rPr>
        <w:t xml:space="preserve"> 109(40):16228–33.</w:t>
      </w:r>
    </w:p>
    <w:p w14:paraId="3ED4FC8E"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Khaliq, Imran, Christian Hof, Roland Prinzinger, Katrin Böhning-Gaese, and Markus </w:t>
      </w:r>
      <w:r w:rsidRPr="00B23F2E">
        <w:rPr>
          <w:rFonts w:ascii="Arial" w:hAnsi="Arial" w:cs="Arial"/>
          <w:noProof/>
        </w:rPr>
        <w:lastRenderedPageBreak/>
        <w:t xml:space="preserve">Pfenninger. 2014. “Global Variation in Thermal Tolerances and Vulnerability of Endotherms to Climate Change.” </w:t>
      </w:r>
      <w:r w:rsidRPr="00B23F2E">
        <w:rPr>
          <w:rFonts w:ascii="Arial" w:hAnsi="Arial" w:cs="Arial"/>
          <w:i/>
          <w:iCs/>
          <w:noProof/>
        </w:rPr>
        <w:t>Proceedings of the Royal Society B: Biological Sciences</w:t>
      </w:r>
      <w:r w:rsidRPr="00B23F2E">
        <w:rPr>
          <w:rFonts w:ascii="Arial" w:hAnsi="Arial" w:cs="Arial"/>
          <w:noProof/>
        </w:rPr>
        <w:t xml:space="preserve"> 281(1789).</w:t>
      </w:r>
    </w:p>
    <w:p w14:paraId="0BE9A45D"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Kimura, Masahito T. 2004. “Cold and Heat Tolerance of Drosophilid Flies with Reference to Their Latitudinal Distributions.” </w:t>
      </w:r>
      <w:r w:rsidRPr="00B23F2E">
        <w:rPr>
          <w:rFonts w:ascii="Arial" w:hAnsi="Arial" w:cs="Arial"/>
          <w:i/>
          <w:iCs/>
          <w:noProof/>
        </w:rPr>
        <w:t>Oecologia</w:t>
      </w:r>
      <w:r w:rsidRPr="00B23F2E">
        <w:rPr>
          <w:rFonts w:ascii="Arial" w:hAnsi="Arial" w:cs="Arial"/>
          <w:noProof/>
        </w:rPr>
        <w:t xml:space="preserve"> 140(3):442–49.</w:t>
      </w:r>
    </w:p>
    <w:p w14:paraId="1D532FEC"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Kingsolver, Joel G., Sarah E. Diamond, and Lauren B. Buckley. 2013. “Heat Stress and the Fitness Consequences of Climate Change for Terrestrial Ectotherms” edited by J. Grindstaff. </w:t>
      </w:r>
      <w:r w:rsidRPr="00B23F2E">
        <w:rPr>
          <w:rFonts w:ascii="Arial" w:hAnsi="Arial" w:cs="Arial"/>
          <w:i/>
          <w:iCs/>
          <w:noProof/>
        </w:rPr>
        <w:t>Functional Ecology</w:t>
      </w:r>
      <w:r w:rsidRPr="00B23F2E">
        <w:rPr>
          <w:rFonts w:ascii="Arial" w:hAnsi="Arial" w:cs="Arial"/>
          <w:noProof/>
        </w:rPr>
        <w:t xml:space="preserve"> 27(6):1415–23.</w:t>
      </w:r>
    </w:p>
    <w:p w14:paraId="1B6223B0"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Krebs, Robert A. and J. S. F. Barker. 1991. “Coexistence of Ecologically Similar Colonising Species: Intra- and Interspecific Competition in Drosophila Aldrichi and D. Buzzatii.” </w:t>
      </w:r>
      <w:r w:rsidRPr="00B23F2E">
        <w:rPr>
          <w:rFonts w:ascii="Arial" w:hAnsi="Arial" w:cs="Arial"/>
          <w:i/>
          <w:iCs/>
          <w:noProof/>
        </w:rPr>
        <w:t>Australian Journal of Zoology</w:t>
      </w:r>
      <w:r w:rsidRPr="00B23F2E">
        <w:rPr>
          <w:rFonts w:ascii="Arial" w:hAnsi="Arial" w:cs="Arial"/>
          <w:noProof/>
        </w:rPr>
        <w:t xml:space="preserve"> 39(5):499–508.</w:t>
      </w:r>
    </w:p>
    <w:p w14:paraId="1EFFDE32"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Laurance, William F., D. Carolina Useche, Luke P. Shoo, Sebastian K. Herzog, Michael Kessler, Federico Escobar, Gunnar Brehm, Jan C. Axmacher, I. Ching Chen, Lucrecia Arellano Gámez, Peter Hietz, Konrad Fiedler, Tomasz Pyrcz, Jan Wolf, Christopher L. Merkord, Catherine Cardelus, Andrew R. Marshall, Claudine Ah-Peng, Gregory H. Aplet, M. del Coro Arizmendi, William J. Baker, John Barone, Carsten A. Brühl, Rainer W. Bussmann, Daniele Cicuzza, Gerald Eilu, Mario E. Favila, Andreas Hemp, Claudia Hemp, Jürgen Homeier, Johanna Hurtado, Jill Jankowski, Gustavo Kattán, Jürgen Kluge, Thorsten Krömer, David C. Lees, Marcus Lehnert, John T. Longino, Jon Lovett, Patrick H. Martin, Bruce D. Patterson, Richard G. Pearson, Kelvin S. H. Peh, Barbara Richardson, Michael Richardson, Michael J. Samways, Feyera Senbeta, Thomas B. Smith, Timothy M. A. Utteridge, James E. Watkins, Rohan Wilson, Stephen E. Williams, and Chris D. Thomas. 2011. “Global Warming, Elevational Ranges and the Vulnerability of Tropical Biota.” </w:t>
      </w:r>
      <w:r w:rsidRPr="00B23F2E">
        <w:rPr>
          <w:rFonts w:ascii="Arial" w:hAnsi="Arial" w:cs="Arial"/>
          <w:i/>
          <w:iCs/>
          <w:noProof/>
        </w:rPr>
        <w:t>Biological Conservation</w:t>
      </w:r>
      <w:r w:rsidRPr="00B23F2E">
        <w:rPr>
          <w:rFonts w:ascii="Arial" w:hAnsi="Arial" w:cs="Arial"/>
          <w:noProof/>
        </w:rPr>
        <w:t xml:space="preserve"> 144(1):548–57.</w:t>
      </w:r>
    </w:p>
    <w:p w14:paraId="58FBF409"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Logan, Jesse A., Jacques Régnière, and James A. Powell. 2003. “Assessing the Impacts of Global Warming on Forest Pest Dynamics.” Pp. 130–37 in </w:t>
      </w:r>
      <w:r w:rsidRPr="00B23F2E">
        <w:rPr>
          <w:rFonts w:ascii="Arial" w:hAnsi="Arial" w:cs="Arial"/>
          <w:i/>
          <w:iCs/>
          <w:noProof/>
        </w:rPr>
        <w:t>Frontiers in Ecology and the Environment</w:t>
      </w:r>
      <w:r w:rsidRPr="00B23F2E">
        <w:rPr>
          <w:rFonts w:ascii="Arial" w:hAnsi="Arial" w:cs="Arial"/>
          <w:noProof/>
        </w:rPr>
        <w:t>. Vol. 1. Ecological Society of America.</w:t>
      </w:r>
    </w:p>
    <w:p w14:paraId="54CDEF3C"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Louthan, Allison M., Daniel F. Doak, and Amy L. Angert. 2015. “Where and When Do Species Interactions Set Range Limits?” </w:t>
      </w:r>
      <w:r w:rsidRPr="00B23F2E">
        <w:rPr>
          <w:rFonts w:ascii="Arial" w:hAnsi="Arial" w:cs="Arial"/>
          <w:i/>
          <w:iCs/>
          <w:noProof/>
        </w:rPr>
        <w:t>Trends in Ecology and Evolution</w:t>
      </w:r>
      <w:r w:rsidRPr="00B23F2E">
        <w:rPr>
          <w:rFonts w:ascii="Arial" w:hAnsi="Arial" w:cs="Arial"/>
          <w:noProof/>
        </w:rPr>
        <w:t xml:space="preserve"> 30(12):780–92.</w:t>
      </w:r>
    </w:p>
    <w:p w14:paraId="7B5FB533"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Lynch, Heather J., Marc Rhainds, Justin M. Calabrese, Stephen Cantrell, Chris Cosner, and William F. Fagan. 2014. “How Climate Extremes—Not Means—Define a Species’ Geographic Range Boundary via a Demographic Tipping Point.” </w:t>
      </w:r>
      <w:r w:rsidRPr="00B23F2E">
        <w:rPr>
          <w:rFonts w:ascii="Arial" w:hAnsi="Arial" w:cs="Arial"/>
          <w:i/>
          <w:iCs/>
          <w:noProof/>
        </w:rPr>
        <w:t>Ecological Monographs</w:t>
      </w:r>
      <w:r w:rsidRPr="00B23F2E">
        <w:rPr>
          <w:rFonts w:ascii="Arial" w:hAnsi="Arial" w:cs="Arial"/>
          <w:noProof/>
        </w:rPr>
        <w:t xml:space="preserve"> 84(1):131–49.</w:t>
      </w:r>
    </w:p>
    <w:p w14:paraId="21B74EA7"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Ma, Gang, Ary A. Hoffmann, and Chun Sen Ma. 2015. “Daily Temperature Extremes Play an Important Role in Predicting Thermal Effects.” </w:t>
      </w:r>
      <w:r w:rsidRPr="00B23F2E">
        <w:rPr>
          <w:rFonts w:ascii="Arial" w:hAnsi="Arial" w:cs="Arial"/>
          <w:i/>
          <w:iCs/>
          <w:noProof/>
        </w:rPr>
        <w:t>Journal of Experimental Biology</w:t>
      </w:r>
      <w:r w:rsidRPr="00B23F2E">
        <w:rPr>
          <w:rFonts w:ascii="Arial" w:hAnsi="Arial" w:cs="Arial"/>
          <w:noProof/>
        </w:rPr>
        <w:t xml:space="preserve"> 218(14):2289–96.</w:t>
      </w:r>
    </w:p>
    <w:p w14:paraId="10513084"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MacLean, Heidi J., Jesper G. Sørensen, Torsten N. Kristensen, Volker Loeschcke, Kristian Beedholm, Vanessa Kellermann, and Johannes Overgaard. 2019. “Evolution and Plasticity of Thermal Performance: An Analysis of Variation in Thermal Tolerance and Fitness in 22 </w:t>
      </w:r>
      <w:r w:rsidRPr="00B23F2E">
        <w:rPr>
          <w:rFonts w:ascii="Arial" w:hAnsi="Arial" w:cs="Arial"/>
          <w:i/>
          <w:iCs/>
          <w:noProof/>
        </w:rPr>
        <w:t>Drosophila</w:t>
      </w:r>
      <w:r w:rsidRPr="00B23F2E">
        <w:rPr>
          <w:rFonts w:ascii="Arial" w:hAnsi="Arial" w:cs="Arial"/>
          <w:noProof/>
        </w:rPr>
        <w:t xml:space="preserve"> Species.” </w:t>
      </w:r>
      <w:r w:rsidRPr="00B23F2E">
        <w:rPr>
          <w:rFonts w:ascii="Arial" w:hAnsi="Arial" w:cs="Arial"/>
          <w:i/>
          <w:iCs/>
          <w:noProof/>
        </w:rPr>
        <w:t>Philosophical Transactions of the Royal Society B: Biological Sciences</w:t>
      </w:r>
      <w:r w:rsidRPr="00B23F2E">
        <w:rPr>
          <w:rFonts w:ascii="Arial" w:hAnsi="Arial" w:cs="Arial"/>
          <w:noProof/>
        </w:rPr>
        <w:t xml:space="preserve"> 374(1778):20180548.</w:t>
      </w:r>
    </w:p>
    <w:p w14:paraId="15BEF53F"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Merrill, Richard M., David Gutiérrez, Owen T. Lewis, Javier Gutiérrez, Sonia B. Díez, and Robert J. Wilson. 2008. “Combined Effects of Climate and Biotic Interactions on the Elevational Range of a Phytophagous Insect.” </w:t>
      </w:r>
      <w:r w:rsidRPr="00B23F2E">
        <w:rPr>
          <w:rFonts w:ascii="Arial" w:hAnsi="Arial" w:cs="Arial"/>
          <w:i/>
          <w:iCs/>
          <w:noProof/>
        </w:rPr>
        <w:t>Journal of Animal Ecology</w:t>
      </w:r>
      <w:r w:rsidRPr="00B23F2E">
        <w:rPr>
          <w:rFonts w:ascii="Arial" w:hAnsi="Arial" w:cs="Arial"/>
          <w:noProof/>
        </w:rPr>
        <w:t xml:space="preserve"> 77(1):145–55.</w:t>
      </w:r>
    </w:p>
    <w:p w14:paraId="59D33BB1"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Mitsui, Hideyuki, Kees Van Achterberg, Göran Nordlander, and Masahito T. Kimura. 2007. “Geographical Distributions and Host Associations of Larval Parasitoids of Frugivorous Drosophilidae in Japan.” </w:t>
      </w:r>
      <w:r w:rsidRPr="00B23F2E">
        <w:rPr>
          <w:rFonts w:ascii="Arial" w:hAnsi="Arial" w:cs="Arial"/>
          <w:i/>
          <w:iCs/>
          <w:noProof/>
        </w:rPr>
        <w:t>Journal of Natural History</w:t>
      </w:r>
      <w:r w:rsidRPr="00B23F2E">
        <w:rPr>
          <w:rFonts w:ascii="Arial" w:hAnsi="Arial" w:cs="Arial"/>
          <w:noProof/>
        </w:rPr>
        <w:t xml:space="preserve"> 41(25–</w:t>
      </w:r>
      <w:r w:rsidRPr="00B23F2E">
        <w:rPr>
          <w:rFonts w:ascii="Arial" w:hAnsi="Arial" w:cs="Arial"/>
          <w:noProof/>
        </w:rPr>
        <w:lastRenderedPageBreak/>
        <w:t>28):1731–38.</w:t>
      </w:r>
    </w:p>
    <w:p w14:paraId="17A5CBEC"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Nowrouzi, Somayeh, Alan N. Andersen, Tom R. Bishop, and Simon K. A. Robson. 2018. “Is Thermal Limitation the Primary Driver of Elevational Distributions? Not for Montane Rainforest Ants in the Australian Wet Tropics.” </w:t>
      </w:r>
      <w:r w:rsidRPr="00B23F2E">
        <w:rPr>
          <w:rFonts w:ascii="Arial" w:hAnsi="Arial" w:cs="Arial"/>
          <w:i/>
          <w:iCs/>
          <w:noProof/>
        </w:rPr>
        <w:t>Oecologia</w:t>
      </w:r>
      <w:r w:rsidRPr="00B23F2E">
        <w:rPr>
          <w:rFonts w:ascii="Arial" w:hAnsi="Arial" w:cs="Arial"/>
          <w:noProof/>
        </w:rPr>
        <w:t xml:space="preserve"> 188(2):333–42.</w:t>
      </w:r>
    </w:p>
    <w:p w14:paraId="4E8CCF4F"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O’Brien, Eleanor K., Megan Higgie, Alan Reynolds, Ary A. Hoffmann, and Jon R. Bridle. 2017. “Testing for Local Adaptation and Evolutionary Potential along Altitudinal Gradients in Rainforest Drosophila: Beyond Laboratory Estimates.” </w:t>
      </w:r>
      <w:r w:rsidRPr="00B23F2E">
        <w:rPr>
          <w:rFonts w:ascii="Arial" w:hAnsi="Arial" w:cs="Arial"/>
          <w:i/>
          <w:iCs/>
          <w:noProof/>
        </w:rPr>
        <w:t>Global Change Biology</w:t>
      </w:r>
      <w:r w:rsidRPr="00B23F2E">
        <w:rPr>
          <w:rFonts w:ascii="Arial" w:hAnsi="Arial" w:cs="Arial"/>
          <w:noProof/>
        </w:rPr>
        <w:t xml:space="preserve"> 23(5):1847–60.</w:t>
      </w:r>
    </w:p>
    <w:p w14:paraId="0AF9FAD8"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Overgaard, Johannes, Michael R. Kearney, and Ary A. Hoffmann. 2014. “Sensitivity to Thermal Extremes in Australian Drosophila Implies Similar Impacts of Climate Change on the Distribution of Widespread and Tropical Species.” </w:t>
      </w:r>
      <w:r w:rsidRPr="00B23F2E">
        <w:rPr>
          <w:rFonts w:ascii="Arial" w:hAnsi="Arial" w:cs="Arial"/>
          <w:i/>
          <w:iCs/>
          <w:noProof/>
        </w:rPr>
        <w:t>Global Change Biology</w:t>
      </w:r>
      <w:r w:rsidRPr="00B23F2E">
        <w:rPr>
          <w:rFonts w:ascii="Arial" w:hAnsi="Arial" w:cs="Arial"/>
          <w:noProof/>
        </w:rPr>
        <w:t xml:space="preserve"> 20(6):1738–50.</w:t>
      </w:r>
    </w:p>
    <w:p w14:paraId="3318EE96"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Paquette, Alexandra and Anna L. Hargreaves. 2021. “Biotic Interactions Are More Often Important at Species’ Warm versus Cool Range Edges” edited by C. Ghalambor. </w:t>
      </w:r>
      <w:r w:rsidRPr="00B23F2E">
        <w:rPr>
          <w:rFonts w:ascii="Arial" w:hAnsi="Arial" w:cs="Arial"/>
          <w:i/>
          <w:iCs/>
          <w:noProof/>
        </w:rPr>
        <w:t>Ecology Letters</w:t>
      </w:r>
      <w:r w:rsidRPr="00B23F2E">
        <w:rPr>
          <w:rFonts w:ascii="Arial" w:hAnsi="Arial" w:cs="Arial"/>
          <w:noProof/>
        </w:rPr>
        <w:t xml:space="preserve"> 24(11):2427–38.</w:t>
      </w:r>
    </w:p>
    <w:p w14:paraId="5E85BA38"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Parratt, Steven R., Benjamin S. Walsh, Soeren Metelmann, Nicola White, Andri Manser, Amanda J. Bretman, Ary A. Hoffmann, Rhonda R. Snook, and Tom A. R. Price. 2021. “Temperatures That Sterilize Males Better Match Global Species Distributions than Lethal Temperatures.” </w:t>
      </w:r>
      <w:r w:rsidRPr="00B23F2E">
        <w:rPr>
          <w:rFonts w:ascii="Arial" w:hAnsi="Arial" w:cs="Arial"/>
          <w:i/>
          <w:iCs/>
          <w:noProof/>
        </w:rPr>
        <w:t>Nature Climate Change</w:t>
      </w:r>
      <w:r w:rsidRPr="00B23F2E">
        <w:rPr>
          <w:rFonts w:ascii="Arial" w:hAnsi="Arial" w:cs="Arial"/>
          <w:noProof/>
        </w:rPr>
        <w:t xml:space="preserve"> 11(6):481–84.</w:t>
      </w:r>
    </w:p>
    <w:p w14:paraId="4B45EC5B"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Pecl, Gretta T., Miguel B. Araújo, Johann D. Bell, Julia Blanchard, Timothy C. Bonebrake, I. Ching Chen, Timothy D. Clark, Robert K. Colwell, Finn Danielsen, Birgitta Evengård, Lorena Falconi, Simon Ferrier, Stewart Frusher, Raquel A. Garcia, Roger B. Griffis, Alistair J. Hobday, Charlene Janion-Scheepers, Marta A. Jarzyna, Sarah Jennings, Jonathan Lenoir, Hlif I. Linnetved, Victoria Y. Martin, Phillipa C. McCormack, Jan McDonald, Nicola J. Mitchell, Tero Mustonen, John M. Pandolfi, Nathalie Pettorelli, Ekaterina Popova, Sharon A. Robinson, Brett R. Scheffers, Justine D. Shaw, Cascade J. B. Sorte, Jan M. Strugnell, Jennifer M. Sunday, Mao Ning Tuanmu, Adriana Vergés, Cecilia Villanueva, Thomas Wernberg, Erik Wapstra, and Stephen E. Williams. 2017. “Biodiversity Redistribution under Climate Change: Impacts on Ecosystems and Human Well-Being.” </w:t>
      </w:r>
      <w:r w:rsidRPr="00B23F2E">
        <w:rPr>
          <w:rFonts w:ascii="Arial" w:hAnsi="Arial" w:cs="Arial"/>
          <w:i/>
          <w:iCs/>
          <w:noProof/>
        </w:rPr>
        <w:t>Science</w:t>
      </w:r>
      <w:r w:rsidRPr="00B23F2E">
        <w:rPr>
          <w:rFonts w:ascii="Arial" w:hAnsi="Arial" w:cs="Arial"/>
          <w:noProof/>
        </w:rPr>
        <w:t xml:space="preserve"> 355(6332):1–9.</w:t>
      </w:r>
    </w:p>
    <w:p w14:paraId="54893C1E"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Peterson, Megan L., Daniel F. Doak, and William F. Morris. 2019. “Incorporating Local Adaptation into Forecasts of Species’ Distribution and Abundance under Climate Change.” </w:t>
      </w:r>
      <w:r w:rsidRPr="00B23F2E">
        <w:rPr>
          <w:rFonts w:ascii="Arial" w:hAnsi="Arial" w:cs="Arial"/>
          <w:i/>
          <w:iCs/>
          <w:noProof/>
        </w:rPr>
        <w:t>Global Change Biology</w:t>
      </w:r>
      <w:r w:rsidRPr="00B23F2E">
        <w:rPr>
          <w:rFonts w:ascii="Arial" w:hAnsi="Arial" w:cs="Arial"/>
          <w:noProof/>
        </w:rPr>
        <w:t xml:space="preserve"> 25(3):775–93.</w:t>
      </w:r>
    </w:p>
    <w:p w14:paraId="2FD43BAB"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Saxon, A. D., E. K. O’Brien, and J. R. Bridle. 2018. “Temperature Fluctuations during Development Reduce Male Fitness and May Limit Adaptive Potential in Tropical Rainforest Drosophila.” </w:t>
      </w:r>
      <w:r w:rsidRPr="00B23F2E">
        <w:rPr>
          <w:rFonts w:ascii="Arial" w:hAnsi="Arial" w:cs="Arial"/>
          <w:i/>
          <w:iCs/>
          <w:noProof/>
        </w:rPr>
        <w:t>Journal of Evolutionary Biology</w:t>
      </w:r>
      <w:r w:rsidRPr="00B23F2E">
        <w:rPr>
          <w:rFonts w:ascii="Arial" w:hAnsi="Arial" w:cs="Arial"/>
          <w:noProof/>
        </w:rPr>
        <w:t xml:space="preserve"> 31(3):405–15.</w:t>
      </w:r>
    </w:p>
    <w:p w14:paraId="7C01D0C1"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Schemske, Douglas W., Gary G. Mittelbach, Howard V. Cornell, James M. Sobel, and Kaustuv Roy. 2009. “Is There a Latitudinal Gradient in the Importance of Biotic Interactions?” </w:t>
      </w:r>
      <w:r w:rsidRPr="00B23F2E">
        <w:rPr>
          <w:rFonts w:ascii="Arial" w:hAnsi="Arial" w:cs="Arial"/>
          <w:i/>
          <w:iCs/>
          <w:noProof/>
        </w:rPr>
        <w:t>Annual Review of Ecology, Evolution, and Systematics</w:t>
      </w:r>
      <w:r w:rsidRPr="00B23F2E">
        <w:rPr>
          <w:rFonts w:ascii="Arial" w:hAnsi="Arial" w:cs="Arial"/>
          <w:noProof/>
        </w:rPr>
        <w:t xml:space="preserve"> 40(1):245–69.</w:t>
      </w:r>
    </w:p>
    <w:p w14:paraId="6CB280CF"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Schiffer, Michele and Shane F. McEvey. 2006. “Drosophila Bunnanda - A New Species from Northern Australia with Notes on Other Australian Members of the Montium Subgroup (Diptera: Drosophilidae).” </w:t>
      </w:r>
      <w:r w:rsidRPr="00B23F2E">
        <w:rPr>
          <w:rFonts w:ascii="Arial" w:hAnsi="Arial" w:cs="Arial"/>
          <w:i/>
          <w:iCs/>
          <w:noProof/>
        </w:rPr>
        <w:t>Zootaxa</w:t>
      </w:r>
      <w:r w:rsidRPr="00B23F2E">
        <w:rPr>
          <w:rFonts w:ascii="Arial" w:hAnsi="Arial" w:cs="Arial"/>
          <w:noProof/>
        </w:rPr>
        <w:t xml:space="preserve"> (1333):1–23.</w:t>
      </w:r>
    </w:p>
    <w:p w14:paraId="1704796A"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Sheldon, Kimberly S., Sylvia Yang, and Joshua J. Tewksbury. 2011. “Climate Change and Community Disassembly: Impacts of Warming on Tropical and Temperate Montane Community Structure.” </w:t>
      </w:r>
      <w:r w:rsidRPr="00B23F2E">
        <w:rPr>
          <w:rFonts w:ascii="Arial" w:hAnsi="Arial" w:cs="Arial"/>
          <w:i/>
          <w:iCs/>
          <w:noProof/>
        </w:rPr>
        <w:t>Ecology Letters</w:t>
      </w:r>
      <w:r w:rsidRPr="00B23F2E">
        <w:rPr>
          <w:rFonts w:ascii="Arial" w:hAnsi="Arial" w:cs="Arial"/>
          <w:noProof/>
        </w:rPr>
        <w:t xml:space="preserve"> 14(12):1191–1200.</w:t>
      </w:r>
    </w:p>
    <w:p w14:paraId="21B2A6DC"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Sinclair, Brent J., Katie E. Marshall, Mary A. Sewell, Danielle L. Levesque, Christopher S. Willett, Stine Slotsbo, Yunwei Dong, Christopher D. G. Harley, </w:t>
      </w:r>
      <w:r w:rsidRPr="00B23F2E">
        <w:rPr>
          <w:rFonts w:ascii="Arial" w:hAnsi="Arial" w:cs="Arial"/>
          <w:noProof/>
        </w:rPr>
        <w:lastRenderedPageBreak/>
        <w:t xml:space="preserve">David J. Marshall, Brian S. Helmuth, and Raymond B. Huey. 2016. “Can We Predict Ectotherm Responses to Climate Change Using Thermal Performance Curves and Body Temperatures?” edited by D. Vasseur. </w:t>
      </w:r>
      <w:r w:rsidRPr="00B23F2E">
        <w:rPr>
          <w:rFonts w:ascii="Arial" w:hAnsi="Arial" w:cs="Arial"/>
          <w:i/>
          <w:iCs/>
          <w:noProof/>
        </w:rPr>
        <w:t>Ecology Letters</w:t>
      </w:r>
      <w:r w:rsidRPr="00B23F2E">
        <w:rPr>
          <w:rFonts w:ascii="Arial" w:hAnsi="Arial" w:cs="Arial"/>
          <w:noProof/>
        </w:rPr>
        <w:t xml:space="preserve"> 19(11):1372–85.</w:t>
      </w:r>
    </w:p>
    <w:p w14:paraId="5DB8071C"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Srinivasan, Umesh, Paul R. Elsen, Morgan W. Tingley, and David S. Wilcove. 2018. “Temperature and Competition Interact to Structure Himalayan Bird Communities.” </w:t>
      </w:r>
      <w:r w:rsidRPr="00B23F2E">
        <w:rPr>
          <w:rFonts w:ascii="Arial" w:hAnsi="Arial" w:cs="Arial"/>
          <w:i/>
          <w:iCs/>
          <w:noProof/>
        </w:rPr>
        <w:t>Proceedings of the Royal Society B: Biological Sciences</w:t>
      </w:r>
      <w:r w:rsidRPr="00B23F2E">
        <w:rPr>
          <w:rFonts w:ascii="Arial" w:hAnsi="Arial" w:cs="Arial"/>
          <w:noProof/>
        </w:rPr>
        <w:t xml:space="preserve"> 285(1874):20172593.</w:t>
      </w:r>
    </w:p>
    <w:p w14:paraId="77F5980F"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Sunday, Jennifer M., Amanda E. Bates, and Nicholas K. Dulvy. 2012. “Thermal Tolerance and the Global Redistribution of Animals.” </w:t>
      </w:r>
      <w:r w:rsidRPr="00B23F2E">
        <w:rPr>
          <w:rFonts w:ascii="Arial" w:hAnsi="Arial" w:cs="Arial"/>
          <w:i/>
          <w:iCs/>
          <w:noProof/>
        </w:rPr>
        <w:t>Nature Climate Change</w:t>
      </w:r>
      <w:r w:rsidRPr="00B23F2E">
        <w:rPr>
          <w:rFonts w:ascii="Arial" w:hAnsi="Arial" w:cs="Arial"/>
          <w:noProof/>
        </w:rPr>
        <w:t xml:space="preserve"> 2(9):686–90.</w:t>
      </w:r>
    </w:p>
    <w:p w14:paraId="23D75DF4"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Terry, J. Christopher D., Jinlin Chen, and Owen T. Lewis. 2021. “Natural Enemies Have Inconsistent Impacts on the Coexistence of Competing Species.” </w:t>
      </w:r>
      <w:r w:rsidRPr="00B23F2E">
        <w:rPr>
          <w:rFonts w:ascii="Arial" w:hAnsi="Arial" w:cs="Arial"/>
          <w:i/>
          <w:iCs/>
          <w:noProof/>
        </w:rPr>
        <w:t>Journal of Animal Ecology</w:t>
      </w:r>
      <w:r w:rsidRPr="00B23F2E">
        <w:rPr>
          <w:rFonts w:ascii="Arial" w:hAnsi="Arial" w:cs="Arial"/>
          <w:noProof/>
        </w:rPr>
        <w:t xml:space="preserve"> 1365-2656.13534.</w:t>
      </w:r>
    </w:p>
    <w:p w14:paraId="183C1FB4"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Williams, Stephen E., Elizabeth E. Bolitho, and Samantha Fox. 2003. “Climate Change in Australian Tropical Rainforests: An Impending Environmental Catastrophe.” </w:t>
      </w:r>
      <w:r w:rsidRPr="00B23F2E">
        <w:rPr>
          <w:rFonts w:ascii="Arial" w:hAnsi="Arial" w:cs="Arial"/>
          <w:i/>
          <w:iCs/>
          <w:noProof/>
        </w:rPr>
        <w:t>Proceedings of the Royal Society B: Biological Sciences</w:t>
      </w:r>
      <w:r w:rsidRPr="00B23F2E">
        <w:rPr>
          <w:rFonts w:ascii="Arial" w:hAnsi="Arial" w:cs="Arial"/>
          <w:noProof/>
        </w:rPr>
        <w:t xml:space="preserve"> 270(1527):1887–92.</w:t>
      </w:r>
    </w:p>
    <w:p w14:paraId="5598E97F" w14:textId="77777777" w:rsidR="00287A8E" w:rsidRPr="00B23F2E" w:rsidRDefault="00287A8E" w:rsidP="00287A8E">
      <w:pPr>
        <w:widowControl w:val="0"/>
        <w:autoSpaceDE w:val="0"/>
        <w:autoSpaceDN w:val="0"/>
        <w:adjustRightInd w:val="0"/>
        <w:ind w:left="480" w:hanging="480"/>
        <w:rPr>
          <w:rFonts w:ascii="Arial" w:hAnsi="Arial" w:cs="Arial"/>
          <w:noProof/>
        </w:rPr>
      </w:pPr>
      <w:r w:rsidRPr="00B23F2E">
        <w:rPr>
          <w:rFonts w:ascii="Arial" w:hAnsi="Arial" w:cs="Arial"/>
          <w:noProof/>
        </w:rPr>
        <w:t xml:space="preserve">Wilson, Robert J., David Gutiérrez, Javier Gutiérrez, David Martínez, Rosa Agudo, and Victor J. Monserrat. 2005. “Changes to the Elevational Limits and Extent of Species Ranges Associated with Climate Change.” </w:t>
      </w:r>
      <w:r w:rsidRPr="00B23F2E">
        <w:rPr>
          <w:rFonts w:ascii="Arial" w:hAnsi="Arial" w:cs="Arial"/>
          <w:i/>
          <w:iCs/>
          <w:noProof/>
        </w:rPr>
        <w:t>Ecology Letters</w:t>
      </w:r>
      <w:r w:rsidRPr="00B23F2E">
        <w:rPr>
          <w:rFonts w:ascii="Arial" w:hAnsi="Arial" w:cs="Arial"/>
          <w:noProof/>
        </w:rPr>
        <w:t xml:space="preserve"> 8(11):1138–46.</w:t>
      </w:r>
    </w:p>
    <w:p w14:paraId="1BB632E4" w14:textId="66429450" w:rsidR="00507849" w:rsidRPr="00B23F2E" w:rsidRDefault="00697000" w:rsidP="00287A8E">
      <w:pPr>
        <w:widowControl w:val="0"/>
        <w:autoSpaceDE w:val="0"/>
        <w:autoSpaceDN w:val="0"/>
        <w:adjustRightInd w:val="0"/>
        <w:ind w:left="480" w:hanging="480"/>
        <w:rPr>
          <w:rFonts w:ascii="Arial" w:hAnsi="Arial" w:cs="Arial"/>
          <w:lang w:val="en-US"/>
        </w:rPr>
      </w:pPr>
      <w:r w:rsidRPr="00B23F2E">
        <w:rPr>
          <w:rFonts w:ascii="Arial" w:hAnsi="Arial" w:cs="Arial"/>
          <w:lang w:val="en-US"/>
        </w:rPr>
        <w:fldChar w:fldCharType="end"/>
      </w:r>
    </w:p>
    <w:p w14:paraId="020F45A4" w14:textId="6207B64C" w:rsidR="00886388" w:rsidRPr="00B23F2E" w:rsidRDefault="00507849" w:rsidP="007C1BC4">
      <w:pPr>
        <w:rPr>
          <w:rFonts w:ascii="Arial" w:hAnsi="Arial" w:cs="Arial"/>
          <w:lang w:val="en-US"/>
        </w:rPr>
      </w:pPr>
      <w:r w:rsidRPr="00B23F2E">
        <w:rPr>
          <w:rFonts w:ascii="Arial" w:hAnsi="Arial" w:cs="Arial"/>
          <w:lang w:val="en-US"/>
        </w:rPr>
        <w:br w:type="page"/>
      </w:r>
    </w:p>
    <w:p w14:paraId="71AC4916" w14:textId="77777777" w:rsidR="00B23F2E" w:rsidRPr="00B23F2E" w:rsidRDefault="00B23F2E" w:rsidP="00B23F2E">
      <w:pPr>
        <w:rPr>
          <w:rFonts w:ascii="Arial" w:hAnsi="Arial" w:cs="Arial"/>
          <w:lang w:val="en-US"/>
        </w:rPr>
      </w:pPr>
      <w:r w:rsidRPr="00B23F2E">
        <w:rPr>
          <w:rFonts w:ascii="Arial" w:hAnsi="Arial" w:cs="Arial"/>
          <w:b/>
          <w:bCs/>
          <w:lang w:val="en-US"/>
        </w:rPr>
        <w:lastRenderedPageBreak/>
        <w:t>Figure 1. Distribution patterns.</w:t>
      </w:r>
      <w:r w:rsidRPr="00B23F2E">
        <w:rPr>
          <w:rFonts w:ascii="Arial" w:hAnsi="Arial" w:cs="Arial"/>
          <w:lang w:val="en-US"/>
        </w:rPr>
        <w:t xml:space="preserve"> a) Proportion of all samples found at the low-, middle- and high-elevation sites for the nine </w:t>
      </w:r>
      <w:r w:rsidRPr="00B23F2E">
        <w:rPr>
          <w:rFonts w:ascii="Arial" w:hAnsi="Arial" w:cs="Arial"/>
          <w:i/>
          <w:iCs/>
          <w:lang w:val="en-US"/>
        </w:rPr>
        <w:t>Drosophila</w:t>
      </w:r>
      <w:r w:rsidRPr="00B23F2E">
        <w:rPr>
          <w:rFonts w:ascii="Arial" w:hAnsi="Arial" w:cs="Arial"/>
          <w:lang w:val="en-US"/>
        </w:rPr>
        <w:t xml:space="preserve"> species. b) Regression coefficients </w:t>
      </w:r>
      <w:r w:rsidRPr="00B23F2E">
        <w:rPr>
          <w:rFonts w:ascii="Arial" w:eastAsia="SimSun" w:hAnsi="Arial" w:cs="Arial"/>
          <w:lang w:val="en-US"/>
        </w:rPr>
        <w:t xml:space="preserve">and </w:t>
      </w:r>
      <w:proofErr w:type="spellStart"/>
      <w:r w:rsidRPr="00B23F2E">
        <w:rPr>
          <w:rFonts w:ascii="Arial" w:eastAsia="SimSun" w:hAnsi="Arial" w:cs="Arial"/>
          <w:lang w:val="en-US"/>
        </w:rPr>
        <w:t>hIndex</w:t>
      </w:r>
      <w:proofErr w:type="spellEnd"/>
      <w:r w:rsidRPr="00B23F2E">
        <w:rPr>
          <w:rFonts w:ascii="Arial" w:eastAsia="SimSun" w:hAnsi="Arial" w:cs="Arial"/>
          <w:lang w:val="en-US"/>
        </w:rPr>
        <w:t xml:space="preserve"> give consistent </w:t>
      </w:r>
      <w:r w:rsidRPr="00B23F2E">
        <w:rPr>
          <w:rFonts w:ascii="Arial" w:hAnsi="Arial" w:cs="Arial"/>
          <w:lang w:val="en-US"/>
        </w:rPr>
        <w:t xml:space="preserve">descriptions of elevational distribution patterns. </w:t>
      </w:r>
      <w:r w:rsidRPr="00B23F2E">
        <w:rPr>
          <w:rFonts w:ascii="Arial" w:hAnsi="Arial" w:cs="Arial"/>
          <w:i/>
          <w:iCs/>
          <w:lang w:val="en-US"/>
        </w:rPr>
        <w:t xml:space="preserve">Drosophila </w:t>
      </w:r>
      <w:proofErr w:type="spellStart"/>
      <w:r w:rsidRPr="00B23F2E">
        <w:rPr>
          <w:rFonts w:ascii="Arial" w:hAnsi="Arial" w:cs="Arial"/>
          <w:i/>
          <w:iCs/>
          <w:lang w:val="en-US"/>
        </w:rPr>
        <w:t>bunnanda</w:t>
      </w:r>
      <w:proofErr w:type="spellEnd"/>
      <w:r w:rsidRPr="00B23F2E">
        <w:rPr>
          <w:rFonts w:ascii="Arial" w:hAnsi="Arial" w:cs="Arial"/>
          <w:lang w:val="en-US"/>
        </w:rPr>
        <w:t xml:space="preserve"> is not included in the figure because its regression coefficient and standard error are peculiarly large in absolute value due to its small sample size. Error bars show 90% confidence intervals.</w:t>
      </w:r>
    </w:p>
    <w:p w14:paraId="63E0825C" w14:textId="4542B602" w:rsidR="00301C2F" w:rsidRPr="00B23F2E" w:rsidRDefault="00301C2F" w:rsidP="007C1BC4">
      <w:pPr>
        <w:rPr>
          <w:rFonts w:ascii="Arial" w:hAnsi="Arial" w:cs="Arial"/>
          <w:lang w:val="en-US"/>
        </w:rPr>
      </w:pPr>
      <w:r w:rsidRPr="00B23F2E">
        <w:rPr>
          <w:rFonts w:ascii="Arial" w:hAnsi="Arial" w:cs="Arial"/>
          <w:noProof/>
          <w:lang w:val="en-US"/>
        </w:rPr>
        <w:drawing>
          <wp:inline distT="0" distB="0" distL="0" distR="0" wp14:anchorId="00372D22" wp14:editId="5497A29F">
            <wp:extent cx="4657565" cy="6448301"/>
            <wp:effectExtent l="0" t="0" r="3810" b="381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8940" cy="6450205"/>
                    </a:xfrm>
                    <a:prstGeom prst="rect">
                      <a:avLst/>
                    </a:prstGeom>
                  </pic:spPr>
                </pic:pic>
              </a:graphicData>
            </a:graphic>
          </wp:inline>
        </w:drawing>
      </w:r>
    </w:p>
    <w:p w14:paraId="1E92C471" w14:textId="569316DA" w:rsidR="00017D17" w:rsidRPr="00B23F2E" w:rsidRDefault="00017D17" w:rsidP="007C1BC4">
      <w:pPr>
        <w:rPr>
          <w:rFonts w:ascii="Arial" w:hAnsi="Arial" w:cs="Arial"/>
          <w:lang w:val="en-US"/>
        </w:rPr>
      </w:pPr>
      <w:r w:rsidRPr="00B23F2E">
        <w:rPr>
          <w:rFonts w:ascii="Arial" w:hAnsi="Arial" w:cs="Arial"/>
          <w:lang w:val="en-US"/>
        </w:rPr>
        <w:br w:type="page"/>
      </w:r>
    </w:p>
    <w:p w14:paraId="4659A6A0" w14:textId="7D2C0C13" w:rsidR="007363C5" w:rsidRPr="00B23F2E" w:rsidRDefault="00B23F2E" w:rsidP="007C1BC4">
      <w:pPr>
        <w:rPr>
          <w:rFonts w:ascii="Arial" w:hAnsi="Arial" w:cs="Arial"/>
        </w:rPr>
      </w:pPr>
      <w:r w:rsidRPr="00B23F2E">
        <w:rPr>
          <w:rFonts w:ascii="Arial" w:hAnsi="Arial" w:cs="Arial"/>
          <w:b/>
          <w:bCs/>
          <w:color w:val="0E101A"/>
        </w:rPr>
        <w:lastRenderedPageBreak/>
        <w:t>Figure 2. The thermal performance curve of reproduction.</w:t>
      </w:r>
      <w:r w:rsidRPr="00B23F2E">
        <w:rPr>
          <w:rFonts w:ascii="Arial" w:hAnsi="Arial" w:cs="Arial"/>
        </w:rPr>
        <w:t> The numbers of adult offspring produced per female parent per day are fitted against temperatures. Line colours are ordered by the species’ distribution pattern, with upland-biased species represented by cold colours and lowland-biased species represented by warm colours.</w:t>
      </w:r>
    </w:p>
    <w:p w14:paraId="61FE1955" w14:textId="5BE8D1A6" w:rsidR="007363C5" w:rsidRPr="00B23F2E" w:rsidRDefault="00301C2F" w:rsidP="007C1BC4">
      <w:pPr>
        <w:rPr>
          <w:rFonts w:ascii="Arial" w:hAnsi="Arial" w:cs="Arial"/>
          <w:lang w:val="en-US"/>
        </w:rPr>
      </w:pPr>
      <w:r w:rsidRPr="00B23F2E">
        <w:rPr>
          <w:rFonts w:ascii="Arial" w:hAnsi="Arial" w:cs="Arial"/>
          <w:noProof/>
          <w:lang w:val="en-US"/>
        </w:rPr>
        <w:drawing>
          <wp:inline distT="0" distB="0" distL="0" distR="0" wp14:anchorId="6D1ED90D" wp14:editId="441CDA65">
            <wp:extent cx="5727700" cy="3436620"/>
            <wp:effectExtent l="0" t="0" r="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1B801742" w14:textId="117324A3" w:rsidR="006A5712" w:rsidRPr="00B23F2E" w:rsidRDefault="00EF3BCB" w:rsidP="007C1BC4">
      <w:pPr>
        <w:rPr>
          <w:rFonts w:ascii="Arial" w:hAnsi="Arial" w:cs="Arial"/>
          <w:lang w:val="en-US"/>
        </w:rPr>
      </w:pPr>
      <w:r w:rsidRPr="00B23F2E">
        <w:rPr>
          <w:rFonts w:ascii="Arial" w:hAnsi="Arial" w:cs="Arial"/>
          <w:lang w:val="en-US"/>
        </w:rPr>
        <w:br w:type="page"/>
      </w:r>
    </w:p>
    <w:p w14:paraId="4707063D" w14:textId="7F9D231C" w:rsidR="005F0295" w:rsidRPr="00B23F2E" w:rsidRDefault="006A5712" w:rsidP="007C1BC4">
      <w:pPr>
        <w:rPr>
          <w:rFonts w:ascii="Arial" w:hAnsi="Arial" w:cs="Arial"/>
          <w:lang w:val="en-US"/>
        </w:rPr>
      </w:pPr>
      <w:r w:rsidRPr="00B23F2E">
        <w:rPr>
          <w:rFonts w:ascii="Arial" w:hAnsi="Arial" w:cs="Arial"/>
          <w:b/>
          <w:bCs/>
          <w:lang w:val="en-US"/>
        </w:rPr>
        <w:lastRenderedPageBreak/>
        <w:t xml:space="preserve">Figure 3. Reproductive and physiological thermal tolerance of </w:t>
      </w:r>
      <w:r w:rsidR="008816B7" w:rsidRPr="00B23F2E">
        <w:rPr>
          <w:rFonts w:ascii="Arial" w:hAnsi="Arial" w:cs="Arial"/>
          <w:b/>
          <w:bCs/>
          <w:lang w:val="en-US"/>
        </w:rPr>
        <w:t xml:space="preserve">the seven tropical </w:t>
      </w:r>
      <w:r w:rsidR="008816B7" w:rsidRPr="00B23F2E">
        <w:rPr>
          <w:rFonts w:ascii="Arial" w:hAnsi="Arial" w:cs="Arial"/>
          <w:b/>
          <w:bCs/>
          <w:i/>
          <w:iCs/>
          <w:lang w:val="en-US"/>
        </w:rPr>
        <w:t xml:space="preserve">Drosophila </w:t>
      </w:r>
      <w:r w:rsidRPr="00B23F2E">
        <w:rPr>
          <w:rFonts w:ascii="Arial" w:hAnsi="Arial" w:cs="Arial"/>
          <w:b/>
          <w:bCs/>
          <w:lang w:val="en-US"/>
        </w:rPr>
        <w:t>species</w:t>
      </w:r>
      <w:r w:rsidR="008816B7" w:rsidRPr="00B23F2E">
        <w:rPr>
          <w:rFonts w:ascii="Arial" w:hAnsi="Arial" w:cs="Arial"/>
          <w:b/>
          <w:bCs/>
          <w:lang w:val="en-US"/>
        </w:rPr>
        <w:t xml:space="preserve"> examined.</w:t>
      </w:r>
      <w:r w:rsidR="008816B7" w:rsidRPr="00B23F2E">
        <w:rPr>
          <w:rFonts w:ascii="Arial" w:hAnsi="Arial" w:cs="Arial"/>
          <w:lang w:val="en-US"/>
        </w:rPr>
        <w:t xml:space="preserve"> Species are ordered by their distribution patterns, with lowland-biased species on the left and </w:t>
      </w:r>
      <w:r w:rsidR="007638ED" w:rsidRPr="00B23F2E">
        <w:rPr>
          <w:rFonts w:ascii="Arial" w:hAnsi="Arial" w:cs="Arial"/>
          <w:lang w:val="en-US"/>
        </w:rPr>
        <w:t>upland</w:t>
      </w:r>
      <w:r w:rsidR="008816B7" w:rsidRPr="00B23F2E">
        <w:rPr>
          <w:rFonts w:ascii="Arial" w:hAnsi="Arial" w:cs="Arial"/>
          <w:lang w:val="en-US"/>
        </w:rPr>
        <w:t>-biased species on the right. C</w:t>
      </w:r>
      <w:r w:rsidR="00A03AC1" w:rsidRPr="00B23F2E">
        <w:rPr>
          <w:rFonts w:ascii="Arial" w:hAnsi="Arial" w:cs="Arial"/>
          <w:lang w:val="en-US"/>
        </w:rPr>
        <w:t xml:space="preserve">old tolerance is represented by </w:t>
      </w:r>
      <w:proofErr w:type="spellStart"/>
      <w:r w:rsidR="00A03AC1" w:rsidRPr="00B23F2E">
        <w:rPr>
          <w:rFonts w:ascii="Arial" w:hAnsi="Arial" w:cs="Arial"/>
          <w:i/>
          <w:iCs/>
          <w:lang w:val="en-US"/>
        </w:rPr>
        <w:t>RTmin</w:t>
      </w:r>
      <w:proofErr w:type="spellEnd"/>
      <w:r w:rsidR="00A03AC1" w:rsidRPr="00B23F2E">
        <w:rPr>
          <w:rFonts w:ascii="Arial" w:hAnsi="Arial" w:cs="Arial"/>
          <w:lang w:val="en-US"/>
        </w:rPr>
        <w:t xml:space="preserve"> (a), fecundity at 17</w:t>
      </w:r>
      <w:r w:rsidR="002F3A67" w:rsidRPr="00B23F2E">
        <w:rPr>
          <w:rFonts w:ascii="Arial" w:hAnsi="Arial" w:cs="Arial"/>
        </w:rPr>
        <w:t>°C</w:t>
      </w:r>
      <w:r w:rsidR="00A03AC1" w:rsidRPr="00B23F2E">
        <w:rPr>
          <w:rFonts w:ascii="Arial" w:hAnsi="Arial" w:cs="Arial"/>
          <w:lang w:val="en-US"/>
        </w:rPr>
        <w:t xml:space="preserve"> (b), recovered fecundity after 14</w:t>
      </w:r>
      <w:r w:rsidR="002F3A67" w:rsidRPr="00B23F2E">
        <w:rPr>
          <w:rFonts w:ascii="Arial" w:hAnsi="Arial" w:cs="Arial"/>
        </w:rPr>
        <w:t>°C</w:t>
      </w:r>
      <w:r w:rsidR="00A03AC1" w:rsidRPr="00B23F2E">
        <w:rPr>
          <w:rFonts w:ascii="Arial" w:hAnsi="Arial" w:cs="Arial"/>
          <w:lang w:val="en-US"/>
        </w:rPr>
        <w:t xml:space="preserve"> (c) and recovery time after chill coma (d). Hot tolerance is represented by </w:t>
      </w:r>
      <w:proofErr w:type="spellStart"/>
      <w:r w:rsidR="00A03AC1" w:rsidRPr="00B23F2E">
        <w:rPr>
          <w:rFonts w:ascii="Arial" w:hAnsi="Arial" w:cs="Arial"/>
          <w:i/>
          <w:iCs/>
          <w:lang w:val="en-US"/>
        </w:rPr>
        <w:t>RTmax</w:t>
      </w:r>
      <w:proofErr w:type="spellEnd"/>
      <w:r w:rsidR="00A03AC1" w:rsidRPr="00B23F2E">
        <w:rPr>
          <w:rFonts w:ascii="Arial" w:hAnsi="Arial" w:cs="Arial"/>
          <w:lang w:val="en-US"/>
        </w:rPr>
        <w:t xml:space="preserve"> (e), fecundity at 29</w:t>
      </w:r>
      <w:r w:rsidR="002F3A67" w:rsidRPr="00B23F2E">
        <w:rPr>
          <w:rFonts w:ascii="Arial" w:hAnsi="Arial" w:cs="Arial"/>
        </w:rPr>
        <w:t>°C</w:t>
      </w:r>
      <w:r w:rsidR="00A03AC1" w:rsidRPr="00B23F2E">
        <w:rPr>
          <w:rFonts w:ascii="Arial" w:hAnsi="Arial" w:cs="Arial"/>
          <w:lang w:val="en-US"/>
        </w:rPr>
        <w:t xml:space="preserve"> (f), recovered fecundity after 29</w:t>
      </w:r>
      <w:r w:rsidR="002F3A67" w:rsidRPr="00B23F2E">
        <w:rPr>
          <w:rFonts w:ascii="Arial" w:hAnsi="Arial" w:cs="Arial"/>
        </w:rPr>
        <w:t>°C</w:t>
      </w:r>
      <w:r w:rsidR="00A03AC1" w:rsidRPr="00B23F2E">
        <w:rPr>
          <w:rFonts w:ascii="Arial" w:hAnsi="Arial" w:cs="Arial"/>
          <w:lang w:val="en-US"/>
        </w:rPr>
        <w:t xml:space="preserve"> (g) and knockdown time by high temperature (h).</w:t>
      </w:r>
    </w:p>
    <w:p w14:paraId="2D2D297C" w14:textId="490E43F1" w:rsidR="00C30E88" w:rsidRPr="00B23F2E" w:rsidRDefault="005F0295" w:rsidP="007C1BC4">
      <w:pPr>
        <w:rPr>
          <w:rFonts w:ascii="Arial" w:hAnsi="Arial" w:cs="Arial"/>
          <w:lang w:val="en-US"/>
        </w:rPr>
      </w:pPr>
      <w:r w:rsidRPr="00B23F2E">
        <w:rPr>
          <w:rFonts w:ascii="Arial" w:hAnsi="Arial" w:cs="Arial"/>
          <w:noProof/>
          <w:lang w:val="en-US"/>
        </w:rPr>
        <w:drawing>
          <wp:inline distT="0" distB="0" distL="0" distR="0" wp14:anchorId="43515B5A" wp14:editId="0171700F">
            <wp:extent cx="5284716" cy="7147035"/>
            <wp:effectExtent l="0" t="0" r="0" b="3175"/>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rotWithShape="1">
                    <a:blip r:embed="rId14" cstate="print">
                      <a:extLst>
                        <a:ext uri="{28A0092B-C50C-407E-A947-70E740481C1C}">
                          <a14:useLocalDpi xmlns:a14="http://schemas.microsoft.com/office/drawing/2010/main" val="0"/>
                        </a:ext>
                      </a:extLst>
                    </a:blip>
                    <a:srcRect b="6374"/>
                    <a:stretch/>
                  </pic:blipFill>
                  <pic:spPr bwMode="auto">
                    <a:xfrm>
                      <a:off x="0" y="0"/>
                      <a:ext cx="5298983" cy="7166329"/>
                    </a:xfrm>
                    <a:prstGeom prst="rect">
                      <a:avLst/>
                    </a:prstGeom>
                    <a:ln>
                      <a:noFill/>
                    </a:ln>
                    <a:extLst>
                      <a:ext uri="{53640926-AAD7-44D8-BBD7-CCE9431645EC}">
                        <a14:shadowObscured xmlns:a14="http://schemas.microsoft.com/office/drawing/2010/main"/>
                      </a:ext>
                    </a:extLst>
                  </pic:spPr>
                </pic:pic>
              </a:graphicData>
            </a:graphic>
          </wp:inline>
        </w:drawing>
      </w:r>
      <w:r w:rsidR="00C30E88" w:rsidRPr="00B23F2E">
        <w:rPr>
          <w:rFonts w:ascii="Arial" w:hAnsi="Arial" w:cs="Arial"/>
          <w:lang w:val="en-US"/>
        </w:rPr>
        <w:br w:type="page"/>
      </w:r>
    </w:p>
    <w:p w14:paraId="3028409B" w14:textId="0F85497D" w:rsidR="00017D17" w:rsidRPr="00B23F2E" w:rsidRDefault="00017D17" w:rsidP="007C1BC4">
      <w:pPr>
        <w:rPr>
          <w:rFonts w:ascii="Arial" w:hAnsi="Arial" w:cs="Arial"/>
          <w:lang w:val="en-US"/>
        </w:rPr>
      </w:pPr>
      <w:r w:rsidRPr="00B23F2E">
        <w:rPr>
          <w:rFonts w:ascii="Arial" w:hAnsi="Arial" w:cs="Arial"/>
          <w:b/>
          <w:bCs/>
          <w:lang w:val="en-US"/>
        </w:rPr>
        <w:lastRenderedPageBreak/>
        <w:t xml:space="preserve">Figure </w:t>
      </w:r>
      <w:r w:rsidR="00351FEA" w:rsidRPr="00B23F2E">
        <w:rPr>
          <w:rFonts w:ascii="Arial" w:hAnsi="Arial" w:cs="Arial"/>
          <w:b/>
          <w:bCs/>
          <w:lang w:val="en-US"/>
        </w:rPr>
        <w:t>4</w:t>
      </w:r>
      <w:r w:rsidRPr="00B23F2E">
        <w:rPr>
          <w:rFonts w:ascii="Arial" w:hAnsi="Arial" w:cs="Arial"/>
          <w:b/>
          <w:bCs/>
          <w:lang w:val="en-US"/>
        </w:rPr>
        <w:t xml:space="preserve">. </w:t>
      </w:r>
      <w:r w:rsidR="00CA35AC" w:rsidRPr="00B23F2E">
        <w:rPr>
          <w:rFonts w:ascii="Arial" w:hAnsi="Arial" w:cs="Arial"/>
          <w:b/>
          <w:bCs/>
          <w:lang w:val="en-US"/>
        </w:rPr>
        <w:t>The inter-specific competitive effect of the competing species on the focal species</w:t>
      </w:r>
      <w:r w:rsidR="00EC7791" w:rsidRPr="00B23F2E">
        <w:rPr>
          <w:rFonts w:ascii="Arial" w:hAnsi="Arial" w:cs="Arial"/>
          <w:b/>
          <w:bCs/>
          <w:lang w:val="en-US"/>
        </w:rPr>
        <w:t xml:space="preserve"> in </w:t>
      </w:r>
      <w:r w:rsidR="007638ED" w:rsidRPr="00B23F2E">
        <w:rPr>
          <w:rFonts w:ascii="Arial" w:hAnsi="Arial" w:cs="Arial"/>
          <w:b/>
          <w:bCs/>
          <w:lang w:val="en-US"/>
        </w:rPr>
        <w:t>upland</w:t>
      </w:r>
      <w:r w:rsidR="00EC7791" w:rsidRPr="00B23F2E">
        <w:rPr>
          <w:rFonts w:ascii="Arial" w:hAnsi="Arial" w:cs="Arial"/>
          <w:b/>
          <w:bCs/>
          <w:lang w:val="en-US"/>
        </w:rPr>
        <w:t xml:space="preserve"> and lowland temperature regimes</w:t>
      </w:r>
      <w:r w:rsidR="00CA35AC" w:rsidRPr="00B23F2E">
        <w:rPr>
          <w:rFonts w:ascii="Arial" w:hAnsi="Arial" w:cs="Arial"/>
          <w:b/>
          <w:bCs/>
          <w:lang w:val="en-US"/>
        </w:rPr>
        <w:t>.</w:t>
      </w:r>
      <w:r w:rsidR="00CA35AC" w:rsidRPr="00B23F2E">
        <w:rPr>
          <w:rFonts w:ascii="Arial" w:hAnsi="Arial" w:cs="Arial"/>
          <w:lang w:val="en-US"/>
        </w:rPr>
        <w:t xml:space="preserve"> Each line shows the fecundity of the focal species when its founder number is kept at </w:t>
      </w:r>
      <w:r w:rsidR="00501E7A">
        <w:rPr>
          <w:rFonts w:ascii="Arial" w:hAnsi="Arial" w:cs="Arial"/>
          <w:lang w:val="en-US"/>
        </w:rPr>
        <w:t>four</w:t>
      </w:r>
      <w:r w:rsidR="00CA35AC" w:rsidRPr="00B23F2E">
        <w:rPr>
          <w:rFonts w:ascii="Arial" w:hAnsi="Arial" w:cs="Arial"/>
          <w:lang w:val="en-US"/>
        </w:rPr>
        <w:t xml:space="preserve"> pairs while changing the number of competing species. </w:t>
      </w:r>
      <w:proofErr w:type="spellStart"/>
      <w:r w:rsidR="00EC7791" w:rsidRPr="00B23F2E">
        <w:rPr>
          <w:rFonts w:ascii="Arial" w:hAnsi="Arial" w:cs="Arial"/>
          <w:lang w:val="en-US"/>
        </w:rPr>
        <w:t>Colo</w:t>
      </w:r>
      <w:r w:rsidR="009E33BA">
        <w:rPr>
          <w:rFonts w:ascii="Arial" w:hAnsi="Arial" w:cs="Arial"/>
          <w:lang w:val="en-US"/>
        </w:rPr>
        <w:t>u</w:t>
      </w:r>
      <w:r w:rsidR="00EC7791" w:rsidRPr="00B23F2E">
        <w:rPr>
          <w:rFonts w:ascii="Arial" w:hAnsi="Arial" w:cs="Arial"/>
          <w:lang w:val="en-US"/>
        </w:rPr>
        <w:t>rs</w:t>
      </w:r>
      <w:proofErr w:type="spellEnd"/>
      <w:r w:rsidR="00EC7791" w:rsidRPr="00B23F2E">
        <w:rPr>
          <w:rFonts w:ascii="Arial" w:hAnsi="Arial" w:cs="Arial"/>
          <w:lang w:val="en-US"/>
        </w:rPr>
        <w:t xml:space="preserve"> indicate the identities of the focal species in the tested pairs. The pair names, e.g. BIP_PST, are structured</w:t>
      </w:r>
      <w:r w:rsidR="006E3434" w:rsidRPr="00B23F2E">
        <w:rPr>
          <w:rFonts w:ascii="Arial" w:hAnsi="Arial" w:cs="Arial"/>
          <w:lang w:val="en-US"/>
        </w:rPr>
        <w:t xml:space="preserve"> with the focal species in the front and the competing species behind. </w:t>
      </w:r>
      <w:r w:rsidR="009E33BA">
        <w:rPr>
          <w:rFonts w:ascii="Arial" w:hAnsi="Arial" w:cs="Arial"/>
          <w:lang w:val="en-US"/>
        </w:rPr>
        <w:t>The s</w:t>
      </w:r>
      <w:r w:rsidR="00F277B7" w:rsidRPr="00B23F2E">
        <w:rPr>
          <w:rFonts w:ascii="Arial" w:hAnsi="Arial" w:cs="Arial"/>
          <w:lang w:val="en-US"/>
        </w:rPr>
        <w:t xml:space="preserve">haded area indicates the 90% credible interval of the </w:t>
      </w:r>
      <w:r w:rsidR="007638ED" w:rsidRPr="00B23F2E">
        <w:rPr>
          <w:rFonts w:ascii="Arial" w:hAnsi="Arial" w:cs="Arial"/>
          <w:lang w:val="en-US"/>
        </w:rPr>
        <w:t>fitted</w:t>
      </w:r>
      <w:r w:rsidR="00F277B7" w:rsidRPr="00B23F2E">
        <w:rPr>
          <w:rFonts w:ascii="Arial" w:hAnsi="Arial" w:cs="Arial"/>
          <w:lang w:val="en-US"/>
        </w:rPr>
        <w:t xml:space="preserve"> </w:t>
      </w:r>
      <w:r w:rsidR="007638ED" w:rsidRPr="00B23F2E">
        <w:rPr>
          <w:rFonts w:ascii="Arial" w:hAnsi="Arial" w:cs="Arial"/>
          <w:lang w:val="en-US"/>
        </w:rPr>
        <w:t xml:space="preserve">values of </w:t>
      </w:r>
      <w:r w:rsidR="00F277B7" w:rsidRPr="00B23F2E">
        <w:rPr>
          <w:rFonts w:ascii="Arial" w:hAnsi="Arial" w:cs="Arial"/>
          <w:lang w:val="en-US"/>
        </w:rPr>
        <w:t xml:space="preserve">fecundity by </w:t>
      </w:r>
      <w:r w:rsidR="000362EA">
        <w:rPr>
          <w:rFonts w:ascii="Arial" w:hAnsi="Arial" w:cs="Arial"/>
          <w:lang w:val="en-US"/>
        </w:rPr>
        <w:t xml:space="preserve">the </w:t>
      </w:r>
      <w:proofErr w:type="spellStart"/>
      <w:r w:rsidR="00F277B7" w:rsidRPr="00B23F2E">
        <w:rPr>
          <w:rFonts w:ascii="Arial" w:hAnsi="Arial" w:cs="Arial"/>
          <w:lang w:val="en-US"/>
        </w:rPr>
        <w:t>Beverton</w:t>
      </w:r>
      <w:proofErr w:type="spellEnd"/>
      <w:r w:rsidR="00F277B7" w:rsidRPr="00B23F2E">
        <w:rPr>
          <w:rFonts w:ascii="Arial" w:hAnsi="Arial" w:cs="Arial"/>
          <w:lang w:val="en-US"/>
        </w:rPr>
        <w:t>-Holt model</w:t>
      </w:r>
      <w:r w:rsidR="007638ED" w:rsidRPr="00B23F2E">
        <w:rPr>
          <w:rFonts w:ascii="Arial" w:hAnsi="Arial" w:cs="Arial"/>
          <w:lang w:val="en-US"/>
        </w:rPr>
        <w:t xml:space="preserve"> of pairwise </w:t>
      </w:r>
      <w:r w:rsidR="00EE3CA3" w:rsidRPr="00B23F2E">
        <w:rPr>
          <w:rFonts w:ascii="Arial" w:hAnsi="Arial" w:cs="Arial"/>
          <w:lang w:val="en-US"/>
        </w:rPr>
        <w:t xml:space="preserve">species </w:t>
      </w:r>
      <w:r w:rsidR="007638ED" w:rsidRPr="00B23F2E">
        <w:rPr>
          <w:rFonts w:ascii="Arial" w:hAnsi="Arial" w:cs="Arial"/>
          <w:lang w:val="en-US"/>
        </w:rPr>
        <w:t>competition</w:t>
      </w:r>
      <w:r w:rsidR="00F277B7" w:rsidRPr="00B23F2E">
        <w:rPr>
          <w:rFonts w:ascii="Arial" w:hAnsi="Arial" w:cs="Arial"/>
          <w:lang w:val="en-US"/>
        </w:rPr>
        <w:t>.</w:t>
      </w:r>
      <w:r w:rsidR="001A4D4C" w:rsidRPr="00B23F2E">
        <w:rPr>
          <w:rFonts w:ascii="Arial" w:hAnsi="Arial" w:cs="Arial"/>
          <w:lang w:val="en-US"/>
        </w:rPr>
        <w:t xml:space="preserve"> PST </w:t>
      </w:r>
      <w:r w:rsidR="00524E4B" w:rsidRPr="00B23F2E">
        <w:rPr>
          <w:rFonts w:ascii="Arial" w:hAnsi="Arial" w:cs="Arial"/>
          <w:lang w:val="en-US"/>
        </w:rPr>
        <w:t xml:space="preserve">is short for </w:t>
      </w:r>
      <w:r w:rsidR="001A4D4C" w:rsidRPr="00B23F2E">
        <w:rPr>
          <w:rFonts w:ascii="Arial" w:hAnsi="Arial" w:cs="Arial"/>
          <w:i/>
          <w:iCs/>
          <w:lang w:val="en-US"/>
        </w:rPr>
        <w:t xml:space="preserve">D. </w:t>
      </w:r>
      <w:proofErr w:type="spellStart"/>
      <w:r w:rsidR="001A4D4C" w:rsidRPr="00B23F2E">
        <w:rPr>
          <w:rFonts w:ascii="Arial" w:hAnsi="Arial" w:cs="Arial"/>
          <w:i/>
          <w:iCs/>
          <w:lang w:val="en-US"/>
        </w:rPr>
        <w:t>pseudotakahashii</w:t>
      </w:r>
      <w:proofErr w:type="spellEnd"/>
      <w:r w:rsidR="00524E4B" w:rsidRPr="00B23F2E">
        <w:rPr>
          <w:rFonts w:ascii="Arial" w:hAnsi="Arial" w:cs="Arial"/>
          <w:lang w:val="en-US"/>
        </w:rPr>
        <w:t xml:space="preserve">, PAL for </w:t>
      </w:r>
      <w:r w:rsidR="00524E4B" w:rsidRPr="00B23F2E">
        <w:rPr>
          <w:rFonts w:ascii="Arial" w:hAnsi="Arial" w:cs="Arial"/>
          <w:i/>
          <w:iCs/>
          <w:lang w:val="en-US"/>
        </w:rPr>
        <w:t xml:space="preserve">D. </w:t>
      </w:r>
      <w:proofErr w:type="spellStart"/>
      <w:r w:rsidR="00524E4B" w:rsidRPr="00B23F2E">
        <w:rPr>
          <w:rFonts w:ascii="Arial" w:hAnsi="Arial" w:cs="Arial"/>
          <w:i/>
          <w:iCs/>
          <w:lang w:val="en-US"/>
        </w:rPr>
        <w:t>pallidifrons</w:t>
      </w:r>
      <w:proofErr w:type="spellEnd"/>
      <w:r w:rsidR="00524E4B" w:rsidRPr="00B23F2E">
        <w:rPr>
          <w:rFonts w:ascii="Arial" w:hAnsi="Arial" w:cs="Arial"/>
          <w:lang w:val="en-US"/>
        </w:rPr>
        <w:t xml:space="preserve">, SUL for </w:t>
      </w:r>
      <w:r w:rsidR="00524E4B" w:rsidRPr="00B23F2E">
        <w:rPr>
          <w:rFonts w:ascii="Arial" w:hAnsi="Arial" w:cs="Arial"/>
          <w:i/>
          <w:iCs/>
          <w:lang w:val="en-US"/>
        </w:rPr>
        <w:t xml:space="preserve">D. </w:t>
      </w:r>
      <w:proofErr w:type="spellStart"/>
      <w:r w:rsidR="00524E4B" w:rsidRPr="00B23F2E">
        <w:rPr>
          <w:rFonts w:ascii="Arial" w:hAnsi="Arial" w:cs="Arial"/>
          <w:i/>
          <w:iCs/>
          <w:lang w:val="en-US"/>
        </w:rPr>
        <w:t>sulfurigaster</w:t>
      </w:r>
      <w:proofErr w:type="spellEnd"/>
      <w:r w:rsidR="00524E4B" w:rsidRPr="00B23F2E">
        <w:rPr>
          <w:rFonts w:ascii="Arial" w:hAnsi="Arial" w:cs="Arial"/>
          <w:lang w:val="en-US"/>
        </w:rPr>
        <w:t xml:space="preserve">, BIP for </w:t>
      </w:r>
      <w:r w:rsidR="00524E4B" w:rsidRPr="00B23F2E">
        <w:rPr>
          <w:rFonts w:ascii="Arial" w:hAnsi="Arial" w:cs="Arial"/>
          <w:i/>
          <w:iCs/>
          <w:lang w:val="en-US"/>
        </w:rPr>
        <w:t xml:space="preserve">D. </w:t>
      </w:r>
      <w:proofErr w:type="spellStart"/>
      <w:r w:rsidR="00524E4B" w:rsidRPr="00B23F2E">
        <w:rPr>
          <w:rFonts w:ascii="Arial" w:hAnsi="Arial" w:cs="Arial"/>
          <w:i/>
          <w:iCs/>
          <w:lang w:val="en-US"/>
        </w:rPr>
        <w:t>bipectinata</w:t>
      </w:r>
      <w:proofErr w:type="spellEnd"/>
      <w:r w:rsidR="00524E4B" w:rsidRPr="00B23F2E">
        <w:rPr>
          <w:rFonts w:ascii="Arial" w:hAnsi="Arial" w:cs="Arial"/>
          <w:lang w:val="en-US"/>
        </w:rPr>
        <w:t xml:space="preserve">, PAN for </w:t>
      </w:r>
      <w:r w:rsidR="00524E4B" w:rsidRPr="00B23F2E">
        <w:rPr>
          <w:rFonts w:ascii="Arial" w:hAnsi="Arial" w:cs="Arial"/>
          <w:i/>
          <w:iCs/>
          <w:lang w:val="en-US"/>
        </w:rPr>
        <w:t>D. pandora</w:t>
      </w:r>
      <w:r w:rsidR="00524E4B" w:rsidRPr="00B23F2E">
        <w:rPr>
          <w:rFonts w:ascii="Arial" w:hAnsi="Arial" w:cs="Arial"/>
          <w:lang w:val="en-US"/>
        </w:rPr>
        <w:t>.</w:t>
      </w:r>
    </w:p>
    <w:p w14:paraId="662C86CA" w14:textId="792E1741" w:rsidR="009554FA" w:rsidRPr="00B23F2E" w:rsidRDefault="001F612D" w:rsidP="007C1BC4">
      <w:pPr>
        <w:rPr>
          <w:rFonts w:ascii="Arial" w:hAnsi="Arial" w:cs="Arial"/>
          <w:lang w:val="en-US"/>
        </w:rPr>
      </w:pPr>
      <w:r w:rsidRPr="00B23F2E">
        <w:rPr>
          <w:rFonts w:ascii="Arial" w:hAnsi="Arial" w:cs="Arial"/>
          <w:noProof/>
          <w:lang w:val="en-US"/>
        </w:rPr>
        <w:drawing>
          <wp:inline distT="0" distB="0" distL="0" distR="0" wp14:anchorId="0A7013FC" wp14:editId="7FFCE6FC">
            <wp:extent cx="5727700" cy="5012055"/>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012055"/>
                    </a:xfrm>
                    <a:prstGeom prst="rect">
                      <a:avLst/>
                    </a:prstGeom>
                  </pic:spPr>
                </pic:pic>
              </a:graphicData>
            </a:graphic>
          </wp:inline>
        </w:drawing>
      </w:r>
      <w:r w:rsidR="009554FA" w:rsidRPr="00B23F2E">
        <w:rPr>
          <w:rFonts w:ascii="Arial" w:hAnsi="Arial" w:cs="Arial"/>
          <w:lang w:val="en-US"/>
        </w:rPr>
        <w:br w:type="page"/>
      </w:r>
    </w:p>
    <w:p w14:paraId="1C8B90EC" w14:textId="1E540898" w:rsidR="009554FA" w:rsidRPr="00B23F2E" w:rsidRDefault="001544E2" w:rsidP="007C1BC4">
      <w:pPr>
        <w:rPr>
          <w:rFonts w:ascii="Arial" w:hAnsi="Arial" w:cs="Arial"/>
          <w:lang w:val="en-US"/>
        </w:rPr>
      </w:pPr>
      <w:r w:rsidRPr="00B23F2E">
        <w:rPr>
          <w:rFonts w:ascii="Arial" w:hAnsi="Arial" w:cs="Arial"/>
          <w:b/>
          <w:bCs/>
          <w:lang w:val="en-US"/>
        </w:rPr>
        <w:lastRenderedPageBreak/>
        <w:t xml:space="preserve">Figure </w:t>
      </w:r>
      <w:r w:rsidR="00E432E6" w:rsidRPr="00B23F2E">
        <w:rPr>
          <w:rFonts w:ascii="Arial" w:hAnsi="Arial" w:cs="Arial"/>
          <w:b/>
          <w:bCs/>
          <w:lang w:val="en-US"/>
        </w:rPr>
        <w:t>5</w:t>
      </w:r>
      <w:r w:rsidRPr="00B23F2E">
        <w:rPr>
          <w:rFonts w:ascii="Arial" w:hAnsi="Arial" w:cs="Arial"/>
          <w:b/>
          <w:bCs/>
          <w:lang w:val="en-US"/>
        </w:rPr>
        <w:t xml:space="preserve">. </w:t>
      </w:r>
      <w:r w:rsidR="00AB4808" w:rsidRPr="00B23F2E">
        <w:rPr>
          <w:rFonts w:ascii="Arial" w:hAnsi="Arial" w:cs="Arial"/>
          <w:b/>
          <w:bCs/>
          <w:lang w:val="en-US"/>
        </w:rPr>
        <w:t>The effect</w:t>
      </w:r>
      <w:r w:rsidR="000368C9" w:rsidRPr="00B23F2E">
        <w:rPr>
          <w:rFonts w:ascii="Arial" w:hAnsi="Arial" w:cs="Arial"/>
          <w:b/>
          <w:bCs/>
          <w:lang w:val="en-US"/>
        </w:rPr>
        <w:t>s</w:t>
      </w:r>
      <w:r w:rsidR="00AB4808" w:rsidRPr="00B23F2E">
        <w:rPr>
          <w:rFonts w:ascii="Arial" w:hAnsi="Arial" w:cs="Arial"/>
          <w:b/>
          <w:bCs/>
          <w:lang w:val="en-US"/>
        </w:rPr>
        <w:t xml:space="preserve"> of temperature and inter-specific competition on </w:t>
      </w:r>
      <w:r w:rsidR="000368C9" w:rsidRPr="00B23F2E">
        <w:rPr>
          <w:rFonts w:ascii="Arial" w:hAnsi="Arial" w:cs="Arial"/>
          <w:b/>
          <w:bCs/>
          <w:lang w:val="en-US"/>
        </w:rPr>
        <w:t xml:space="preserve">the </w:t>
      </w:r>
      <w:r w:rsidR="008C7E49" w:rsidRPr="00B23F2E">
        <w:rPr>
          <w:rFonts w:ascii="Arial" w:hAnsi="Arial" w:cs="Arial"/>
          <w:b/>
          <w:bCs/>
          <w:lang w:val="en-US"/>
        </w:rPr>
        <w:t>population size</w:t>
      </w:r>
      <w:r w:rsidR="000368C9" w:rsidRPr="00B23F2E">
        <w:rPr>
          <w:rFonts w:ascii="Arial" w:hAnsi="Arial" w:cs="Arial"/>
          <w:b/>
          <w:bCs/>
          <w:lang w:val="en-US"/>
        </w:rPr>
        <w:t>s</w:t>
      </w:r>
      <w:r w:rsidR="008C7E49" w:rsidRPr="00B23F2E">
        <w:rPr>
          <w:rFonts w:ascii="Arial" w:hAnsi="Arial" w:cs="Arial"/>
          <w:b/>
          <w:bCs/>
          <w:lang w:val="en-US"/>
        </w:rPr>
        <w:t xml:space="preserve"> of </w:t>
      </w:r>
      <w:r w:rsidR="008C7E49" w:rsidRPr="00B23F2E">
        <w:rPr>
          <w:rFonts w:ascii="Arial" w:hAnsi="Arial" w:cs="Arial"/>
          <w:b/>
          <w:bCs/>
          <w:i/>
          <w:iCs/>
          <w:lang w:val="en-US"/>
        </w:rPr>
        <w:t xml:space="preserve">D. </w:t>
      </w:r>
      <w:proofErr w:type="spellStart"/>
      <w:r w:rsidR="008C7E49" w:rsidRPr="00B23F2E">
        <w:rPr>
          <w:rFonts w:ascii="Arial" w:hAnsi="Arial" w:cs="Arial"/>
          <w:b/>
          <w:bCs/>
          <w:i/>
          <w:iCs/>
          <w:lang w:val="en-US"/>
        </w:rPr>
        <w:t>pallidifrons</w:t>
      </w:r>
      <w:proofErr w:type="spellEnd"/>
      <w:r w:rsidR="008C7E49" w:rsidRPr="00B23F2E">
        <w:rPr>
          <w:rFonts w:ascii="Arial" w:hAnsi="Arial" w:cs="Arial"/>
          <w:b/>
          <w:bCs/>
          <w:i/>
          <w:iCs/>
          <w:lang w:val="en-US"/>
        </w:rPr>
        <w:t xml:space="preserve"> </w:t>
      </w:r>
      <w:r w:rsidR="008C7E49" w:rsidRPr="00B23F2E">
        <w:rPr>
          <w:rFonts w:ascii="Arial" w:hAnsi="Arial" w:cs="Arial"/>
          <w:b/>
          <w:bCs/>
          <w:lang w:val="en-US"/>
        </w:rPr>
        <w:t xml:space="preserve">and </w:t>
      </w:r>
      <w:r w:rsidR="008C7E49" w:rsidRPr="00B23F2E">
        <w:rPr>
          <w:rFonts w:ascii="Arial" w:hAnsi="Arial" w:cs="Arial"/>
          <w:b/>
          <w:bCs/>
          <w:i/>
          <w:iCs/>
          <w:lang w:val="en-US"/>
        </w:rPr>
        <w:t>D. pandora</w:t>
      </w:r>
      <w:r w:rsidR="00AB4808" w:rsidRPr="00B23F2E">
        <w:rPr>
          <w:rFonts w:ascii="Arial" w:hAnsi="Arial" w:cs="Arial"/>
          <w:b/>
          <w:bCs/>
          <w:lang w:val="en-US"/>
        </w:rPr>
        <w:t>.</w:t>
      </w:r>
      <w:r w:rsidR="00AB4808" w:rsidRPr="00B23F2E">
        <w:rPr>
          <w:rFonts w:ascii="Arial" w:hAnsi="Arial" w:cs="Arial"/>
          <w:lang w:val="en-US"/>
        </w:rPr>
        <w:t xml:space="preserve"> a) The ending population sizes of </w:t>
      </w:r>
      <w:r w:rsidR="00AB4808" w:rsidRPr="00B23F2E">
        <w:rPr>
          <w:rFonts w:ascii="Arial" w:hAnsi="Arial" w:cs="Arial"/>
          <w:i/>
          <w:iCs/>
          <w:lang w:val="en-US"/>
        </w:rPr>
        <w:t xml:space="preserve">D. </w:t>
      </w:r>
      <w:proofErr w:type="spellStart"/>
      <w:r w:rsidR="00AB4808" w:rsidRPr="00B23F2E">
        <w:rPr>
          <w:rFonts w:ascii="Arial" w:hAnsi="Arial" w:cs="Arial"/>
          <w:i/>
          <w:iCs/>
          <w:lang w:val="en-US"/>
        </w:rPr>
        <w:t>pallidifrons</w:t>
      </w:r>
      <w:proofErr w:type="spellEnd"/>
      <w:r w:rsidR="00AB4808" w:rsidRPr="00B23F2E">
        <w:rPr>
          <w:rFonts w:ascii="Arial" w:hAnsi="Arial" w:cs="Arial"/>
          <w:i/>
          <w:iCs/>
          <w:lang w:val="en-US"/>
        </w:rPr>
        <w:t xml:space="preserve"> </w:t>
      </w:r>
      <w:r w:rsidR="00AB4808" w:rsidRPr="00B23F2E">
        <w:rPr>
          <w:rFonts w:ascii="Arial" w:hAnsi="Arial" w:cs="Arial"/>
          <w:lang w:val="en-US"/>
        </w:rPr>
        <w:t xml:space="preserve">and </w:t>
      </w:r>
      <w:r w:rsidR="00AB4808" w:rsidRPr="00B23F2E">
        <w:rPr>
          <w:rFonts w:ascii="Arial" w:hAnsi="Arial" w:cs="Arial"/>
          <w:i/>
          <w:iCs/>
          <w:lang w:val="en-US"/>
        </w:rPr>
        <w:t xml:space="preserve">D. pandora </w:t>
      </w:r>
      <w:r w:rsidR="00AB4808" w:rsidRPr="00B23F2E">
        <w:rPr>
          <w:rFonts w:ascii="Arial" w:hAnsi="Arial" w:cs="Arial"/>
          <w:lang w:val="en-US"/>
        </w:rPr>
        <w:t>which</w:t>
      </w:r>
      <w:r w:rsidR="00AB4808" w:rsidRPr="00B23F2E">
        <w:rPr>
          <w:rFonts w:ascii="Arial" w:hAnsi="Arial" w:cs="Arial"/>
          <w:i/>
          <w:iCs/>
          <w:lang w:val="en-US"/>
        </w:rPr>
        <w:t xml:space="preserve"> </w:t>
      </w:r>
      <w:r w:rsidR="00AB4808" w:rsidRPr="00B23F2E">
        <w:rPr>
          <w:rFonts w:ascii="Arial" w:hAnsi="Arial" w:cs="Arial"/>
          <w:lang w:val="en-US"/>
        </w:rPr>
        <w:t xml:space="preserve">were initiated in monoculture or mixed-species culture in </w:t>
      </w:r>
      <w:r w:rsidR="00FB28D0">
        <w:rPr>
          <w:rFonts w:ascii="Arial" w:hAnsi="Arial" w:cs="Arial"/>
          <w:lang w:val="en-US"/>
        </w:rPr>
        <w:t xml:space="preserve">the </w:t>
      </w:r>
      <w:r w:rsidR="000368C9" w:rsidRPr="00B23F2E">
        <w:rPr>
          <w:rFonts w:ascii="Arial" w:hAnsi="Arial" w:cs="Arial"/>
          <w:lang w:val="en-US"/>
        </w:rPr>
        <w:t>cold (upland</w:t>
      </w:r>
      <w:r w:rsidR="00AB4808" w:rsidRPr="00B23F2E">
        <w:rPr>
          <w:rFonts w:ascii="Arial" w:hAnsi="Arial" w:cs="Arial"/>
          <w:lang w:val="en-US"/>
        </w:rPr>
        <w:t xml:space="preserve">) and </w:t>
      </w:r>
      <w:r w:rsidR="000368C9" w:rsidRPr="00B23F2E">
        <w:rPr>
          <w:rFonts w:ascii="Arial" w:hAnsi="Arial" w:cs="Arial"/>
          <w:lang w:val="en-US"/>
        </w:rPr>
        <w:t>hot (</w:t>
      </w:r>
      <w:r w:rsidR="00AB4808" w:rsidRPr="00B23F2E">
        <w:rPr>
          <w:rFonts w:ascii="Arial" w:hAnsi="Arial" w:cs="Arial"/>
          <w:lang w:val="en-US"/>
        </w:rPr>
        <w:t>lowland</w:t>
      </w:r>
      <w:r w:rsidR="000368C9" w:rsidRPr="00B23F2E">
        <w:rPr>
          <w:rFonts w:ascii="Arial" w:hAnsi="Arial" w:cs="Arial"/>
          <w:lang w:val="en-US"/>
        </w:rPr>
        <w:t>)</w:t>
      </w:r>
      <w:r w:rsidR="00AB4808" w:rsidRPr="00B23F2E">
        <w:rPr>
          <w:rFonts w:ascii="Arial" w:hAnsi="Arial" w:cs="Arial"/>
          <w:lang w:val="en-US"/>
        </w:rPr>
        <w:t xml:space="preserve"> temperature regimes. b) the posterior distribution of the effect of high temperature when the indicated species were maintained alone (single) or with the other species (mix). c) the posterior distribution of the effect of competition when the indicated species were maintained in </w:t>
      </w:r>
      <w:r w:rsidR="000368C9" w:rsidRPr="00B23F2E">
        <w:rPr>
          <w:rFonts w:ascii="Arial" w:hAnsi="Arial" w:cs="Arial"/>
          <w:lang w:val="en-US"/>
        </w:rPr>
        <w:t>up</w:t>
      </w:r>
      <w:r w:rsidR="00AB4808" w:rsidRPr="00B23F2E">
        <w:rPr>
          <w:rFonts w:ascii="Arial" w:hAnsi="Arial" w:cs="Arial"/>
          <w:lang w:val="en-US"/>
        </w:rPr>
        <w:t xml:space="preserve">land and </w:t>
      </w:r>
      <w:r w:rsidR="000368C9" w:rsidRPr="00B23F2E">
        <w:rPr>
          <w:rFonts w:ascii="Arial" w:hAnsi="Arial" w:cs="Arial"/>
          <w:lang w:val="en-US"/>
        </w:rPr>
        <w:t>low</w:t>
      </w:r>
      <w:r w:rsidR="00AB4808" w:rsidRPr="00B23F2E">
        <w:rPr>
          <w:rFonts w:ascii="Arial" w:hAnsi="Arial" w:cs="Arial"/>
          <w:lang w:val="en-US"/>
        </w:rPr>
        <w:t>land temperature regimes.</w:t>
      </w:r>
    </w:p>
    <w:p w14:paraId="565AB048" w14:textId="24CD52F6" w:rsidR="00AB4808" w:rsidRPr="00B23F2E" w:rsidRDefault="001F612D" w:rsidP="007C1BC4">
      <w:pPr>
        <w:rPr>
          <w:rFonts w:ascii="Arial" w:hAnsi="Arial" w:cs="Arial"/>
          <w:lang w:val="en-US"/>
        </w:rPr>
      </w:pPr>
      <w:r w:rsidRPr="00B23F2E">
        <w:rPr>
          <w:rFonts w:ascii="Arial" w:hAnsi="Arial" w:cs="Arial"/>
          <w:noProof/>
          <w:lang w:val="en-US"/>
        </w:rPr>
        <w:drawing>
          <wp:inline distT="0" distB="0" distL="0" distR="0" wp14:anchorId="73F478E3" wp14:editId="729725E6">
            <wp:extent cx="5727700" cy="38449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844925"/>
                    </a:xfrm>
                    <a:prstGeom prst="rect">
                      <a:avLst/>
                    </a:prstGeom>
                  </pic:spPr>
                </pic:pic>
              </a:graphicData>
            </a:graphic>
          </wp:inline>
        </w:drawing>
      </w:r>
    </w:p>
    <w:p w14:paraId="37703C7B" w14:textId="7C36A6F3" w:rsidR="00971E2A" w:rsidRPr="00B23F2E" w:rsidRDefault="00971E2A" w:rsidP="007C1BC4">
      <w:pPr>
        <w:rPr>
          <w:rFonts w:ascii="Arial" w:hAnsi="Arial" w:cs="Arial"/>
          <w:lang w:val="en-US"/>
        </w:rPr>
      </w:pPr>
    </w:p>
    <w:p w14:paraId="1D0F2F70" w14:textId="77777777" w:rsidR="00971E2A" w:rsidRPr="00B23F2E" w:rsidRDefault="00971E2A" w:rsidP="007C1BC4">
      <w:pPr>
        <w:rPr>
          <w:rFonts w:ascii="Arial" w:hAnsi="Arial" w:cs="Arial"/>
          <w:lang w:val="en-US"/>
        </w:rPr>
      </w:pPr>
    </w:p>
    <w:p w14:paraId="5636E8A8" w14:textId="5490FCC7" w:rsidR="00B36BDD" w:rsidRPr="00B23F2E" w:rsidRDefault="00B36BDD" w:rsidP="007C1BC4">
      <w:pPr>
        <w:rPr>
          <w:rFonts w:ascii="Arial" w:hAnsi="Arial" w:cs="Arial"/>
          <w:lang w:val="en-US"/>
        </w:rPr>
      </w:pPr>
      <w:r w:rsidRPr="00B23F2E">
        <w:rPr>
          <w:rFonts w:ascii="Arial" w:hAnsi="Arial" w:cs="Arial"/>
          <w:lang w:val="en-US"/>
        </w:rPr>
        <w:br w:type="page"/>
      </w:r>
    </w:p>
    <w:p w14:paraId="2D773E9D" w14:textId="77777777" w:rsidR="00B36BDD" w:rsidRPr="00B23F2E" w:rsidRDefault="00B36BDD" w:rsidP="007C1BC4">
      <w:pPr>
        <w:rPr>
          <w:rFonts w:ascii="Arial" w:hAnsi="Arial" w:cs="Arial"/>
          <w:lang w:val="en-US"/>
        </w:rPr>
        <w:sectPr w:rsidR="00B36BDD" w:rsidRPr="00B23F2E" w:rsidSect="004F0763">
          <w:pgSz w:w="11900" w:h="16840"/>
          <w:pgMar w:top="1440" w:right="1440" w:bottom="1440" w:left="1440" w:header="708" w:footer="708" w:gutter="0"/>
          <w:lnNumType w:countBy="1" w:restart="continuous"/>
          <w:cols w:space="708"/>
          <w:docGrid w:linePitch="360"/>
        </w:sectPr>
      </w:pPr>
    </w:p>
    <w:p w14:paraId="6A69474E" w14:textId="77777777" w:rsidR="009867B5" w:rsidRPr="00DE4099" w:rsidRDefault="009867B5" w:rsidP="009867B5">
      <w:pPr>
        <w:rPr>
          <w:rFonts w:ascii="Arial" w:hAnsi="Arial" w:cs="Arial"/>
          <w:b/>
          <w:bCs/>
          <w:lang w:val="en-US"/>
        </w:rPr>
      </w:pPr>
      <w:r w:rsidRPr="004A4831">
        <w:rPr>
          <w:rFonts w:ascii="Arial" w:hAnsi="Arial" w:cs="Arial"/>
          <w:b/>
          <w:bCs/>
          <w:lang w:val="en-US"/>
        </w:rPr>
        <w:lastRenderedPageBreak/>
        <w:t>Table 1 Estimated</w:t>
      </w:r>
      <w:r w:rsidRPr="00DE4099">
        <w:rPr>
          <w:rFonts w:ascii="Arial" w:hAnsi="Arial" w:cs="Arial"/>
          <w:b/>
          <w:bCs/>
          <w:lang w:val="en-US"/>
        </w:rPr>
        <w:t xml:space="preserve"> parameters of thermal performance functions and their 90% credible intervals (</w:t>
      </w:r>
      <w:r>
        <w:rPr>
          <w:rFonts w:ascii="Arial" w:hAnsi="Arial" w:cs="Arial"/>
          <w:b/>
          <w:bCs/>
          <w:lang w:val="en-US"/>
        </w:rPr>
        <w:t>ci90</w:t>
      </w:r>
      <w:r w:rsidRPr="00DE4099">
        <w:rPr>
          <w:rFonts w:ascii="Arial" w:hAnsi="Arial" w:cs="Arial"/>
          <w:b/>
          <w:bCs/>
          <w:lang w:val="en-US"/>
        </w:rPr>
        <w:t>) of the nine species.</w:t>
      </w:r>
    </w:p>
    <w:tbl>
      <w:tblPr>
        <w:tblW w:w="13750" w:type="dxa"/>
        <w:tblLook w:val="04A0" w:firstRow="1" w:lastRow="0" w:firstColumn="1" w:lastColumn="0" w:noHBand="0" w:noVBand="1"/>
      </w:tblPr>
      <w:tblGrid>
        <w:gridCol w:w="2745"/>
        <w:gridCol w:w="951"/>
        <w:gridCol w:w="1974"/>
        <w:gridCol w:w="851"/>
        <w:gridCol w:w="1417"/>
        <w:gridCol w:w="1134"/>
        <w:gridCol w:w="1843"/>
        <w:gridCol w:w="1134"/>
        <w:gridCol w:w="1701"/>
      </w:tblGrid>
      <w:tr w:rsidR="009867B5" w:rsidRPr="007F05C5" w14:paraId="1C0DA9FB" w14:textId="77777777" w:rsidTr="009018C6">
        <w:trPr>
          <w:trHeight w:val="320"/>
        </w:trPr>
        <w:tc>
          <w:tcPr>
            <w:tcW w:w="2745" w:type="dxa"/>
            <w:tcBorders>
              <w:top w:val="single" w:sz="4" w:space="0" w:color="auto"/>
              <w:left w:val="nil"/>
              <w:bottom w:val="single" w:sz="4" w:space="0" w:color="auto"/>
              <w:right w:val="nil"/>
            </w:tcBorders>
            <w:shd w:val="clear" w:color="auto" w:fill="auto"/>
            <w:noWrap/>
            <w:hideMark/>
          </w:tcPr>
          <w:p w14:paraId="63E15BFE"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species</w:t>
            </w:r>
          </w:p>
        </w:tc>
        <w:tc>
          <w:tcPr>
            <w:tcW w:w="951" w:type="dxa"/>
            <w:tcBorders>
              <w:top w:val="single" w:sz="4" w:space="0" w:color="auto"/>
              <w:left w:val="nil"/>
              <w:bottom w:val="single" w:sz="4" w:space="0" w:color="auto"/>
              <w:right w:val="nil"/>
            </w:tcBorders>
            <w:shd w:val="clear" w:color="auto" w:fill="auto"/>
            <w:noWrap/>
            <w:hideMark/>
          </w:tcPr>
          <w:p w14:paraId="579310B7"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a</w:t>
            </w:r>
          </w:p>
        </w:tc>
        <w:tc>
          <w:tcPr>
            <w:tcW w:w="1974" w:type="dxa"/>
            <w:tcBorders>
              <w:top w:val="single" w:sz="4" w:space="0" w:color="auto"/>
              <w:left w:val="nil"/>
              <w:bottom w:val="single" w:sz="4" w:space="0" w:color="auto"/>
              <w:right w:val="nil"/>
            </w:tcBorders>
            <w:shd w:val="clear" w:color="auto" w:fill="auto"/>
            <w:noWrap/>
            <w:hideMark/>
          </w:tcPr>
          <w:p w14:paraId="3FF51678"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a</w:t>
            </w:r>
            <w:r>
              <w:rPr>
                <w:rFonts w:ascii="Arial" w:hAnsi="Arial" w:cs="Arial"/>
                <w:b/>
                <w:bCs/>
                <w:color w:val="000000"/>
              </w:rPr>
              <w:t>.ci90</w:t>
            </w:r>
          </w:p>
        </w:tc>
        <w:tc>
          <w:tcPr>
            <w:tcW w:w="851" w:type="dxa"/>
            <w:tcBorders>
              <w:top w:val="single" w:sz="4" w:space="0" w:color="auto"/>
              <w:left w:val="nil"/>
              <w:bottom w:val="single" w:sz="4" w:space="0" w:color="auto"/>
              <w:right w:val="nil"/>
            </w:tcBorders>
            <w:shd w:val="clear" w:color="auto" w:fill="auto"/>
            <w:noWrap/>
            <w:hideMark/>
          </w:tcPr>
          <w:p w14:paraId="386BD934"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b</w:t>
            </w:r>
          </w:p>
        </w:tc>
        <w:tc>
          <w:tcPr>
            <w:tcW w:w="1417" w:type="dxa"/>
            <w:tcBorders>
              <w:top w:val="single" w:sz="4" w:space="0" w:color="auto"/>
              <w:left w:val="nil"/>
              <w:bottom w:val="single" w:sz="4" w:space="0" w:color="auto"/>
              <w:right w:val="nil"/>
            </w:tcBorders>
            <w:shd w:val="clear" w:color="auto" w:fill="auto"/>
            <w:noWrap/>
            <w:hideMark/>
          </w:tcPr>
          <w:p w14:paraId="1C78710A"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b</w:t>
            </w:r>
            <w:r>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hideMark/>
          </w:tcPr>
          <w:p w14:paraId="53955B9B" w14:textId="77777777" w:rsidR="009867B5" w:rsidRPr="007F05C5" w:rsidRDefault="009867B5" w:rsidP="009018C6">
            <w:pPr>
              <w:jc w:val="center"/>
              <w:rPr>
                <w:rFonts w:ascii="Arial" w:hAnsi="Arial" w:cs="Arial"/>
                <w:b/>
                <w:bCs/>
                <w:color w:val="000000"/>
              </w:rPr>
            </w:pPr>
            <w:proofErr w:type="spellStart"/>
            <w:r w:rsidRPr="007F05C5">
              <w:rPr>
                <w:rFonts w:ascii="Arial" w:hAnsi="Arial" w:cs="Arial"/>
                <w:b/>
                <w:bCs/>
                <w:color w:val="000000"/>
              </w:rPr>
              <w:t>RTmin</w:t>
            </w:r>
            <w:proofErr w:type="spellEnd"/>
          </w:p>
        </w:tc>
        <w:tc>
          <w:tcPr>
            <w:tcW w:w="1843" w:type="dxa"/>
            <w:tcBorders>
              <w:top w:val="single" w:sz="4" w:space="0" w:color="auto"/>
              <w:left w:val="nil"/>
              <w:bottom w:val="single" w:sz="4" w:space="0" w:color="auto"/>
              <w:right w:val="nil"/>
            </w:tcBorders>
            <w:shd w:val="clear" w:color="auto" w:fill="auto"/>
            <w:noWrap/>
            <w:hideMark/>
          </w:tcPr>
          <w:p w14:paraId="23E83462"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RTmin</w:t>
            </w:r>
            <w:r>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hideMark/>
          </w:tcPr>
          <w:p w14:paraId="1E2E5CBC" w14:textId="77777777" w:rsidR="009867B5" w:rsidRPr="007F05C5" w:rsidRDefault="009867B5" w:rsidP="009018C6">
            <w:pPr>
              <w:jc w:val="center"/>
              <w:rPr>
                <w:rFonts w:ascii="Arial" w:hAnsi="Arial" w:cs="Arial"/>
                <w:b/>
                <w:bCs/>
                <w:color w:val="000000"/>
              </w:rPr>
            </w:pPr>
            <w:proofErr w:type="spellStart"/>
            <w:r w:rsidRPr="007F05C5">
              <w:rPr>
                <w:rFonts w:ascii="Arial" w:hAnsi="Arial" w:cs="Arial"/>
                <w:b/>
                <w:bCs/>
                <w:color w:val="000000"/>
              </w:rPr>
              <w:t>RTmax</w:t>
            </w:r>
            <w:proofErr w:type="spellEnd"/>
          </w:p>
        </w:tc>
        <w:tc>
          <w:tcPr>
            <w:tcW w:w="1701" w:type="dxa"/>
            <w:tcBorders>
              <w:top w:val="single" w:sz="4" w:space="0" w:color="auto"/>
              <w:left w:val="nil"/>
              <w:bottom w:val="single" w:sz="4" w:space="0" w:color="auto"/>
              <w:right w:val="nil"/>
            </w:tcBorders>
            <w:shd w:val="clear" w:color="auto" w:fill="auto"/>
            <w:noWrap/>
            <w:hideMark/>
          </w:tcPr>
          <w:p w14:paraId="73A8568F"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RTmax</w:t>
            </w:r>
            <w:r>
              <w:rPr>
                <w:rFonts w:ascii="Arial" w:hAnsi="Arial" w:cs="Arial"/>
                <w:b/>
                <w:bCs/>
                <w:color w:val="000000"/>
              </w:rPr>
              <w:t>.ci90</w:t>
            </w:r>
          </w:p>
        </w:tc>
      </w:tr>
      <w:tr w:rsidR="009867B5" w:rsidRPr="007F05C5" w14:paraId="47B66F9C" w14:textId="77777777" w:rsidTr="009018C6">
        <w:trPr>
          <w:trHeight w:val="320"/>
        </w:trPr>
        <w:tc>
          <w:tcPr>
            <w:tcW w:w="2745" w:type="dxa"/>
            <w:tcBorders>
              <w:top w:val="nil"/>
              <w:left w:val="nil"/>
              <w:bottom w:val="nil"/>
              <w:right w:val="nil"/>
            </w:tcBorders>
            <w:shd w:val="clear" w:color="auto" w:fill="auto"/>
            <w:noWrap/>
            <w:hideMark/>
          </w:tcPr>
          <w:p w14:paraId="533EC9BD"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bipectinata</w:t>
            </w:r>
            <w:proofErr w:type="spellEnd"/>
          </w:p>
        </w:tc>
        <w:tc>
          <w:tcPr>
            <w:tcW w:w="951" w:type="dxa"/>
            <w:tcBorders>
              <w:top w:val="nil"/>
              <w:left w:val="nil"/>
              <w:bottom w:val="nil"/>
              <w:right w:val="nil"/>
            </w:tcBorders>
            <w:shd w:val="clear" w:color="auto" w:fill="auto"/>
            <w:noWrap/>
            <w:hideMark/>
          </w:tcPr>
          <w:p w14:paraId="2ACE4369" w14:textId="77777777" w:rsidR="009867B5" w:rsidRPr="007F05C5" w:rsidRDefault="009867B5" w:rsidP="009018C6">
            <w:pPr>
              <w:jc w:val="center"/>
              <w:rPr>
                <w:rFonts w:ascii="Arial" w:hAnsi="Arial" w:cs="Arial"/>
                <w:color w:val="000000"/>
              </w:rPr>
            </w:pPr>
            <w:r w:rsidRPr="007F05C5">
              <w:rPr>
                <w:rFonts w:ascii="Arial" w:hAnsi="Arial" w:cs="Arial"/>
                <w:color w:val="000000"/>
              </w:rPr>
              <w:t>0.0046</w:t>
            </w:r>
          </w:p>
        </w:tc>
        <w:tc>
          <w:tcPr>
            <w:tcW w:w="1974" w:type="dxa"/>
            <w:tcBorders>
              <w:top w:val="nil"/>
              <w:left w:val="nil"/>
              <w:bottom w:val="nil"/>
              <w:right w:val="nil"/>
            </w:tcBorders>
            <w:shd w:val="clear" w:color="auto" w:fill="auto"/>
            <w:noWrap/>
            <w:hideMark/>
          </w:tcPr>
          <w:p w14:paraId="45FCCE43" w14:textId="77777777" w:rsidR="009867B5" w:rsidRPr="007F05C5" w:rsidRDefault="009867B5" w:rsidP="009018C6">
            <w:pPr>
              <w:jc w:val="center"/>
              <w:rPr>
                <w:rFonts w:ascii="Arial" w:hAnsi="Arial" w:cs="Arial"/>
                <w:color w:val="000000"/>
              </w:rPr>
            </w:pPr>
            <w:r w:rsidRPr="007F05C5">
              <w:rPr>
                <w:rFonts w:ascii="Arial" w:hAnsi="Arial" w:cs="Arial"/>
                <w:color w:val="000000"/>
              </w:rPr>
              <w:t>0.003</w:t>
            </w:r>
            <w:r>
              <w:rPr>
                <w:rFonts w:ascii="Arial" w:hAnsi="Arial" w:cs="Arial"/>
                <w:color w:val="000000"/>
              </w:rPr>
              <w:t>1</w:t>
            </w:r>
            <w:r w:rsidRPr="007F05C5">
              <w:rPr>
                <w:rFonts w:ascii="Arial" w:hAnsi="Arial" w:cs="Arial"/>
                <w:color w:val="000000"/>
              </w:rPr>
              <w:t xml:space="preserve"> - 0.00</w:t>
            </w:r>
            <w:r>
              <w:rPr>
                <w:rFonts w:ascii="Arial" w:hAnsi="Arial" w:cs="Arial"/>
                <w:color w:val="000000"/>
              </w:rPr>
              <w:t>60</w:t>
            </w:r>
          </w:p>
        </w:tc>
        <w:tc>
          <w:tcPr>
            <w:tcW w:w="851" w:type="dxa"/>
            <w:tcBorders>
              <w:top w:val="nil"/>
              <w:left w:val="nil"/>
              <w:bottom w:val="nil"/>
              <w:right w:val="nil"/>
            </w:tcBorders>
            <w:shd w:val="clear" w:color="auto" w:fill="auto"/>
            <w:noWrap/>
            <w:hideMark/>
          </w:tcPr>
          <w:p w14:paraId="0E81C63F" w14:textId="77777777" w:rsidR="009867B5" w:rsidRPr="007F05C5" w:rsidRDefault="009867B5" w:rsidP="009018C6">
            <w:pPr>
              <w:jc w:val="cente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nil"/>
              <w:right w:val="nil"/>
            </w:tcBorders>
            <w:shd w:val="clear" w:color="auto" w:fill="auto"/>
            <w:noWrap/>
            <w:hideMark/>
          </w:tcPr>
          <w:p w14:paraId="239F1390" w14:textId="77777777" w:rsidR="009867B5" w:rsidRPr="007F05C5" w:rsidRDefault="009867B5" w:rsidP="009018C6">
            <w:pPr>
              <w:jc w:val="center"/>
              <w:rPr>
                <w:rFonts w:ascii="Arial" w:hAnsi="Arial" w:cs="Arial"/>
                <w:color w:val="000000"/>
              </w:rPr>
            </w:pPr>
            <w:r w:rsidRPr="007F05C5">
              <w:rPr>
                <w:rFonts w:ascii="Arial" w:hAnsi="Arial" w:cs="Arial"/>
                <w:color w:val="000000"/>
              </w:rPr>
              <w:t>1.0</w:t>
            </w:r>
            <w:r>
              <w:rPr>
                <w:rFonts w:ascii="Arial" w:hAnsi="Arial" w:cs="Arial"/>
                <w:color w:val="000000"/>
              </w:rPr>
              <w:t>2</w:t>
            </w:r>
            <w:r w:rsidRPr="007F05C5">
              <w:rPr>
                <w:rFonts w:ascii="Arial" w:hAnsi="Arial" w:cs="Arial"/>
                <w:color w:val="000000"/>
              </w:rPr>
              <w:t xml:space="preserve"> - 1.55</w:t>
            </w:r>
          </w:p>
        </w:tc>
        <w:tc>
          <w:tcPr>
            <w:tcW w:w="1134" w:type="dxa"/>
            <w:tcBorders>
              <w:top w:val="nil"/>
              <w:left w:val="nil"/>
              <w:bottom w:val="nil"/>
              <w:right w:val="nil"/>
            </w:tcBorders>
            <w:shd w:val="clear" w:color="auto" w:fill="auto"/>
            <w:noWrap/>
            <w:hideMark/>
          </w:tcPr>
          <w:p w14:paraId="28BE4964" w14:textId="77777777" w:rsidR="009867B5" w:rsidRPr="007F05C5" w:rsidRDefault="009867B5" w:rsidP="009018C6">
            <w:pPr>
              <w:jc w:val="center"/>
              <w:rPr>
                <w:rFonts w:ascii="Arial" w:hAnsi="Arial" w:cs="Arial"/>
                <w:color w:val="000000"/>
              </w:rPr>
            </w:pPr>
            <w:r w:rsidRPr="007F05C5">
              <w:rPr>
                <w:rFonts w:ascii="Arial" w:hAnsi="Arial" w:cs="Arial"/>
                <w:color w:val="000000"/>
              </w:rPr>
              <w:t>15.28</w:t>
            </w:r>
          </w:p>
        </w:tc>
        <w:tc>
          <w:tcPr>
            <w:tcW w:w="1843" w:type="dxa"/>
            <w:tcBorders>
              <w:top w:val="nil"/>
              <w:left w:val="nil"/>
              <w:bottom w:val="nil"/>
              <w:right w:val="nil"/>
            </w:tcBorders>
            <w:shd w:val="clear" w:color="auto" w:fill="auto"/>
            <w:noWrap/>
            <w:hideMark/>
          </w:tcPr>
          <w:p w14:paraId="27123F25" w14:textId="77777777" w:rsidR="009867B5" w:rsidRPr="007F05C5" w:rsidRDefault="009867B5" w:rsidP="009018C6">
            <w:pPr>
              <w:jc w:val="center"/>
              <w:rPr>
                <w:rFonts w:ascii="Arial" w:hAnsi="Arial" w:cs="Arial"/>
                <w:color w:val="000000"/>
              </w:rPr>
            </w:pPr>
            <w:r w:rsidRPr="007F05C5">
              <w:rPr>
                <w:rFonts w:ascii="Arial" w:hAnsi="Arial" w:cs="Arial"/>
                <w:color w:val="000000"/>
              </w:rPr>
              <w:t>14.5</w:t>
            </w:r>
            <w:r>
              <w:rPr>
                <w:rFonts w:ascii="Arial" w:hAnsi="Arial" w:cs="Arial"/>
                <w:color w:val="000000"/>
              </w:rPr>
              <w:t>4</w:t>
            </w:r>
            <w:r w:rsidRPr="007F05C5">
              <w:rPr>
                <w:rFonts w:ascii="Arial" w:hAnsi="Arial" w:cs="Arial"/>
                <w:color w:val="000000"/>
              </w:rPr>
              <w:t xml:space="preserve"> - 15.8</w:t>
            </w:r>
            <w:r>
              <w:rPr>
                <w:rFonts w:ascii="Arial" w:hAnsi="Arial" w:cs="Arial"/>
                <w:color w:val="000000"/>
              </w:rPr>
              <w:t>7</w:t>
            </w:r>
          </w:p>
        </w:tc>
        <w:tc>
          <w:tcPr>
            <w:tcW w:w="1134" w:type="dxa"/>
            <w:tcBorders>
              <w:top w:val="nil"/>
              <w:left w:val="nil"/>
              <w:bottom w:val="nil"/>
              <w:right w:val="nil"/>
            </w:tcBorders>
            <w:shd w:val="clear" w:color="auto" w:fill="auto"/>
            <w:noWrap/>
            <w:hideMark/>
          </w:tcPr>
          <w:p w14:paraId="020D42AA" w14:textId="77777777" w:rsidR="009867B5" w:rsidRPr="007F05C5" w:rsidRDefault="009867B5" w:rsidP="009018C6">
            <w:pPr>
              <w:jc w:val="center"/>
              <w:rPr>
                <w:rFonts w:ascii="Arial" w:hAnsi="Arial" w:cs="Arial"/>
                <w:color w:val="000000"/>
              </w:rPr>
            </w:pPr>
            <w:r w:rsidRPr="007F05C5">
              <w:rPr>
                <w:rFonts w:ascii="Arial" w:hAnsi="Arial" w:cs="Arial"/>
                <w:color w:val="000000"/>
              </w:rPr>
              <w:t>30.4</w:t>
            </w:r>
            <w:r>
              <w:rPr>
                <w:rFonts w:ascii="Arial" w:hAnsi="Arial" w:cs="Arial"/>
                <w:color w:val="000000"/>
              </w:rPr>
              <w:t>4</w:t>
            </w:r>
          </w:p>
        </w:tc>
        <w:tc>
          <w:tcPr>
            <w:tcW w:w="1701" w:type="dxa"/>
            <w:tcBorders>
              <w:top w:val="nil"/>
              <w:left w:val="nil"/>
              <w:bottom w:val="nil"/>
              <w:right w:val="nil"/>
            </w:tcBorders>
            <w:shd w:val="clear" w:color="auto" w:fill="auto"/>
            <w:noWrap/>
            <w:hideMark/>
          </w:tcPr>
          <w:p w14:paraId="51C32D87" w14:textId="77777777" w:rsidR="009867B5" w:rsidRPr="007F05C5" w:rsidRDefault="009867B5" w:rsidP="009018C6">
            <w:pPr>
              <w:jc w:val="center"/>
              <w:rPr>
                <w:rFonts w:ascii="Arial" w:hAnsi="Arial" w:cs="Arial"/>
                <w:color w:val="000000"/>
              </w:rPr>
            </w:pPr>
            <w:r w:rsidRPr="007F05C5">
              <w:rPr>
                <w:rFonts w:ascii="Arial" w:hAnsi="Arial" w:cs="Arial"/>
                <w:color w:val="000000"/>
              </w:rPr>
              <w:t>30.08 - 31.05</w:t>
            </w:r>
          </w:p>
        </w:tc>
      </w:tr>
      <w:tr w:rsidR="009867B5" w:rsidRPr="007F05C5" w14:paraId="123111C6" w14:textId="77777777" w:rsidTr="009018C6">
        <w:trPr>
          <w:trHeight w:val="320"/>
        </w:trPr>
        <w:tc>
          <w:tcPr>
            <w:tcW w:w="2745" w:type="dxa"/>
            <w:tcBorders>
              <w:top w:val="nil"/>
              <w:left w:val="nil"/>
              <w:bottom w:val="nil"/>
              <w:right w:val="nil"/>
            </w:tcBorders>
            <w:shd w:val="clear" w:color="auto" w:fill="auto"/>
            <w:noWrap/>
            <w:hideMark/>
          </w:tcPr>
          <w:p w14:paraId="3CE47CCD"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birchii</w:t>
            </w:r>
            <w:proofErr w:type="spellEnd"/>
          </w:p>
        </w:tc>
        <w:tc>
          <w:tcPr>
            <w:tcW w:w="951" w:type="dxa"/>
            <w:tcBorders>
              <w:top w:val="nil"/>
              <w:left w:val="nil"/>
              <w:bottom w:val="nil"/>
              <w:right w:val="nil"/>
            </w:tcBorders>
            <w:shd w:val="clear" w:color="auto" w:fill="auto"/>
            <w:noWrap/>
            <w:hideMark/>
          </w:tcPr>
          <w:p w14:paraId="2494A91A" w14:textId="77777777" w:rsidR="009867B5" w:rsidRPr="007F05C5" w:rsidRDefault="009867B5" w:rsidP="009018C6">
            <w:pPr>
              <w:jc w:val="center"/>
              <w:rPr>
                <w:rFonts w:ascii="Arial" w:hAnsi="Arial" w:cs="Arial"/>
                <w:color w:val="000000"/>
              </w:rPr>
            </w:pPr>
            <w:r w:rsidRPr="007F05C5">
              <w:rPr>
                <w:rFonts w:ascii="Arial" w:hAnsi="Arial" w:cs="Arial"/>
                <w:color w:val="000000"/>
              </w:rPr>
              <w:t>0.0034</w:t>
            </w:r>
          </w:p>
        </w:tc>
        <w:tc>
          <w:tcPr>
            <w:tcW w:w="1974" w:type="dxa"/>
            <w:tcBorders>
              <w:top w:val="nil"/>
              <w:left w:val="nil"/>
              <w:bottom w:val="nil"/>
              <w:right w:val="nil"/>
            </w:tcBorders>
            <w:shd w:val="clear" w:color="auto" w:fill="auto"/>
            <w:noWrap/>
            <w:hideMark/>
          </w:tcPr>
          <w:p w14:paraId="7628221C" w14:textId="77777777" w:rsidR="009867B5" w:rsidRPr="007F05C5" w:rsidRDefault="009867B5" w:rsidP="009018C6">
            <w:pPr>
              <w:jc w:val="center"/>
              <w:rPr>
                <w:rFonts w:ascii="Arial" w:hAnsi="Arial" w:cs="Arial"/>
                <w:color w:val="000000"/>
              </w:rPr>
            </w:pPr>
            <w:r w:rsidRPr="007F05C5">
              <w:rPr>
                <w:rFonts w:ascii="Arial" w:hAnsi="Arial" w:cs="Arial"/>
                <w:color w:val="000000"/>
              </w:rPr>
              <w:t>0.0022 - 0.0056</w:t>
            </w:r>
          </w:p>
        </w:tc>
        <w:tc>
          <w:tcPr>
            <w:tcW w:w="851" w:type="dxa"/>
            <w:tcBorders>
              <w:top w:val="nil"/>
              <w:left w:val="nil"/>
              <w:bottom w:val="nil"/>
              <w:right w:val="nil"/>
            </w:tcBorders>
            <w:shd w:val="clear" w:color="auto" w:fill="auto"/>
            <w:noWrap/>
            <w:hideMark/>
          </w:tcPr>
          <w:p w14:paraId="7CB179F0" w14:textId="77777777" w:rsidR="009867B5" w:rsidRPr="007F05C5" w:rsidRDefault="009867B5" w:rsidP="009018C6">
            <w:pPr>
              <w:jc w:val="center"/>
              <w:rPr>
                <w:rFonts w:ascii="Arial" w:hAnsi="Arial" w:cs="Arial"/>
                <w:color w:val="000000"/>
              </w:rPr>
            </w:pPr>
            <w:r w:rsidRPr="007F05C5">
              <w:rPr>
                <w:rFonts w:ascii="Arial" w:hAnsi="Arial" w:cs="Arial"/>
                <w:color w:val="000000"/>
              </w:rPr>
              <w:t>1.17</w:t>
            </w:r>
          </w:p>
        </w:tc>
        <w:tc>
          <w:tcPr>
            <w:tcW w:w="1417" w:type="dxa"/>
            <w:tcBorders>
              <w:top w:val="nil"/>
              <w:left w:val="nil"/>
              <w:bottom w:val="nil"/>
              <w:right w:val="nil"/>
            </w:tcBorders>
            <w:shd w:val="clear" w:color="auto" w:fill="auto"/>
            <w:noWrap/>
            <w:hideMark/>
          </w:tcPr>
          <w:p w14:paraId="3F9FF070" w14:textId="77777777" w:rsidR="009867B5" w:rsidRPr="007F05C5" w:rsidRDefault="009867B5" w:rsidP="009018C6">
            <w:pPr>
              <w:jc w:val="center"/>
              <w:rPr>
                <w:rFonts w:ascii="Arial" w:hAnsi="Arial" w:cs="Arial"/>
                <w:color w:val="000000"/>
              </w:rPr>
            </w:pPr>
            <w:r w:rsidRPr="007F05C5">
              <w:rPr>
                <w:rFonts w:ascii="Arial" w:hAnsi="Arial" w:cs="Arial"/>
                <w:color w:val="000000"/>
              </w:rPr>
              <w:t>0.95 - 1.5</w:t>
            </w:r>
            <w:r>
              <w:rPr>
                <w:rFonts w:ascii="Arial" w:hAnsi="Arial" w:cs="Arial"/>
                <w:color w:val="000000"/>
              </w:rPr>
              <w:t>6</w:t>
            </w:r>
          </w:p>
        </w:tc>
        <w:tc>
          <w:tcPr>
            <w:tcW w:w="1134" w:type="dxa"/>
            <w:tcBorders>
              <w:top w:val="nil"/>
              <w:left w:val="nil"/>
              <w:bottom w:val="nil"/>
              <w:right w:val="nil"/>
            </w:tcBorders>
            <w:shd w:val="clear" w:color="auto" w:fill="auto"/>
            <w:noWrap/>
            <w:hideMark/>
          </w:tcPr>
          <w:p w14:paraId="75D7C317" w14:textId="77777777" w:rsidR="009867B5" w:rsidRPr="007F05C5" w:rsidRDefault="009867B5" w:rsidP="009018C6">
            <w:pPr>
              <w:jc w:val="center"/>
              <w:rPr>
                <w:rFonts w:ascii="Arial" w:hAnsi="Arial" w:cs="Arial"/>
                <w:color w:val="000000"/>
              </w:rPr>
            </w:pPr>
            <w:r w:rsidRPr="007F05C5">
              <w:rPr>
                <w:rFonts w:ascii="Arial" w:hAnsi="Arial" w:cs="Arial"/>
                <w:color w:val="000000"/>
              </w:rPr>
              <w:t>13.45</w:t>
            </w:r>
          </w:p>
        </w:tc>
        <w:tc>
          <w:tcPr>
            <w:tcW w:w="1843" w:type="dxa"/>
            <w:tcBorders>
              <w:top w:val="nil"/>
              <w:left w:val="nil"/>
              <w:bottom w:val="nil"/>
              <w:right w:val="nil"/>
            </w:tcBorders>
            <w:shd w:val="clear" w:color="auto" w:fill="auto"/>
            <w:noWrap/>
            <w:hideMark/>
          </w:tcPr>
          <w:p w14:paraId="7164315A" w14:textId="77777777" w:rsidR="009867B5" w:rsidRPr="007F05C5" w:rsidRDefault="009867B5" w:rsidP="009018C6">
            <w:pPr>
              <w:jc w:val="center"/>
              <w:rPr>
                <w:rFonts w:ascii="Arial" w:hAnsi="Arial" w:cs="Arial"/>
                <w:color w:val="000000"/>
              </w:rPr>
            </w:pPr>
            <w:r w:rsidRPr="007F05C5">
              <w:rPr>
                <w:rFonts w:ascii="Arial" w:hAnsi="Arial" w:cs="Arial"/>
                <w:color w:val="000000"/>
              </w:rPr>
              <w:t>13.0</w:t>
            </w:r>
            <w:r>
              <w:rPr>
                <w:rFonts w:ascii="Arial" w:hAnsi="Arial" w:cs="Arial"/>
                <w:color w:val="000000"/>
              </w:rPr>
              <w:t>7</w:t>
            </w:r>
            <w:r w:rsidRPr="007F05C5">
              <w:rPr>
                <w:rFonts w:ascii="Arial" w:hAnsi="Arial" w:cs="Arial"/>
                <w:color w:val="000000"/>
              </w:rPr>
              <w:t xml:space="preserve"> - 13.7</w:t>
            </w:r>
            <w:r>
              <w:rPr>
                <w:rFonts w:ascii="Arial" w:hAnsi="Arial" w:cs="Arial"/>
                <w:color w:val="000000"/>
              </w:rPr>
              <w:t>7</w:t>
            </w:r>
          </w:p>
        </w:tc>
        <w:tc>
          <w:tcPr>
            <w:tcW w:w="1134" w:type="dxa"/>
            <w:tcBorders>
              <w:top w:val="nil"/>
              <w:left w:val="nil"/>
              <w:bottom w:val="nil"/>
              <w:right w:val="nil"/>
            </w:tcBorders>
            <w:shd w:val="clear" w:color="auto" w:fill="auto"/>
            <w:noWrap/>
            <w:hideMark/>
          </w:tcPr>
          <w:p w14:paraId="2BC64E65" w14:textId="77777777" w:rsidR="009867B5" w:rsidRPr="007F05C5" w:rsidRDefault="009867B5" w:rsidP="009018C6">
            <w:pPr>
              <w:jc w:val="center"/>
              <w:rPr>
                <w:rFonts w:ascii="Arial" w:hAnsi="Arial" w:cs="Arial"/>
                <w:color w:val="000000"/>
              </w:rPr>
            </w:pPr>
            <w:r w:rsidRPr="007F05C5">
              <w:rPr>
                <w:rFonts w:ascii="Arial" w:hAnsi="Arial" w:cs="Arial"/>
                <w:color w:val="000000"/>
              </w:rPr>
              <w:t>29.2</w:t>
            </w:r>
            <w:r>
              <w:rPr>
                <w:rFonts w:ascii="Arial" w:hAnsi="Arial" w:cs="Arial"/>
                <w:color w:val="000000"/>
              </w:rPr>
              <w:t>7</w:t>
            </w:r>
          </w:p>
        </w:tc>
        <w:tc>
          <w:tcPr>
            <w:tcW w:w="1701" w:type="dxa"/>
            <w:tcBorders>
              <w:top w:val="nil"/>
              <w:left w:val="nil"/>
              <w:bottom w:val="nil"/>
              <w:right w:val="nil"/>
            </w:tcBorders>
            <w:shd w:val="clear" w:color="auto" w:fill="auto"/>
            <w:noWrap/>
            <w:hideMark/>
          </w:tcPr>
          <w:p w14:paraId="71BA468A" w14:textId="77777777" w:rsidR="009867B5" w:rsidRPr="007F05C5" w:rsidRDefault="009867B5" w:rsidP="009018C6">
            <w:pPr>
              <w:jc w:val="center"/>
              <w:rPr>
                <w:rFonts w:ascii="Arial" w:hAnsi="Arial" w:cs="Arial"/>
                <w:color w:val="000000"/>
              </w:rPr>
            </w:pPr>
            <w:r w:rsidRPr="007F05C5">
              <w:rPr>
                <w:rFonts w:ascii="Arial" w:hAnsi="Arial" w:cs="Arial"/>
                <w:color w:val="000000"/>
              </w:rPr>
              <w:t>28.1</w:t>
            </w:r>
            <w:r>
              <w:rPr>
                <w:rFonts w:ascii="Arial" w:hAnsi="Arial" w:cs="Arial"/>
                <w:color w:val="000000"/>
              </w:rPr>
              <w:t>2</w:t>
            </w:r>
            <w:r w:rsidRPr="007F05C5">
              <w:rPr>
                <w:rFonts w:ascii="Arial" w:hAnsi="Arial" w:cs="Arial"/>
                <w:color w:val="000000"/>
              </w:rPr>
              <w:t xml:space="preserve"> - 29.8</w:t>
            </w:r>
            <w:r>
              <w:rPr>
                <w:rFonts w:ascii="Arial" w:hAnsi="Arial" w:cs="Arial"/>
                <w:color w:val="000000"/>
              </w:rPr>
              <w:t>1</w:t>
            </w:r>
          </w:p>
        </w:tc>
      </w:tr>
      <w:tr w:rsidR="009867B5" w:rsidRPr="007F05C5" w14:paraId="47C77C1A" w14:textId="77777777" w:rsidTr="009018C6">
        <w:trPr>
          <w:trHeight w:val="320"/>
        </w:trPr>
        <w:tc>
          <w:tcPr>
            <w:tcW w:w="2745" w:type="dxa"/>
            <w:tcBorders>
              <w:top w:val="nil"/>
              <w:left w:val="nil"/>
              <w:bottom w:val="nil"/>
              <w:right w:val="nil"/>
            </w:tcBorders>
            <w:shd w:val="clear" w:color="auto" w:fill="auto"/>
            <w:noWrap/>
            <w:hideMark/>
          </w:tcPr>
          <w:p w14:paraId="7F83934C"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bunnanda</w:t>
            </w:r>
            <w:proofErr w:type="spellEnd"/>
          </w:p>
        </w:tc>
        <w:tc>
          <w:tcPr>
            <w:tcW w:w="951" w:type="dxa"/>
            <w:tcBorders>
              <w:top w:val="nil"/>
              <w:left w:val="nil"/>
              <w:bottom w:val="nil"/>
              <w:right w:val="nil"/>
            </w:tcBorders>
            <w:shd w:val="clear" w:color="auto" w:fill="auto"/>
            <w:noWrap/>
            <w:hideMark/>
          </w:tcPr>
          <w:p w14:paraId="75B6B78D" w14:textId="77777777" w:rsidR="009867B5" w:rsidRPr="007F05C5" w:rsidRDefault="009867B5" w:rsidP="009018C6">
            <w:pPr>
              <w:jc w:val="center"/>
              <w:rPr>
                <w:rFonts w:ascii="Arial" w:hAnsi="Arial" w:cs="Arial"/>
                <w:color w:val="000000"/>
              </w:rPr>
            </w:pPr>
            <w:r w:rsidRPr="007F05C5">
              <w:rPr>
                <w:rFonts w:ascii="Arial" w:hAnsi="Arial" w:cs="Arial"/>
                <w:color w:val="000000"/>
              </w:rPr>
              <w:t>0.001</w:t>
            </w:r>
            <w:r>
              <w:rPr>
                <w:rFonts w:ascii="Arial" w:hAnsi="Arial" w:cs="Arial"/>
                <w:color w:val="000000"/>
              </w:rPr>
              <w:t>6</w:t>
            </w:r>
          </w:p>
        </w:tc>
        <w:tc>
          <w:tcPr>
            <w:tcW w:w="1974" w:type="dxa"/>
            <w:tcBorders>
              <w:top w:val="nil"/>
              <w:left w:val="nil"/>
              <w:bottom w:val="nil"/>
              <w:right w:val="nil"/>
            </w:tcBorders>
            <w:shd w:val="clear" w:color="auto" w:fill="auto"/>
            <w:noWrap/>
            <w:hideMark/>
          </w:tcPr>
          <w:p w14:paraId="7DACA09E" w14:textId="77777777" w:rsidR="009867B5" w:rsidRPr="007F05C5" w:rsidRDefault="009867B5" w:rsidP="009018C6">
            <w:pPr>
              <w:jc w:val="center"/>
              <w:rPr>
                <w:rFonts w:ascii="Arial" w:hAnsi="Arial" w:cs="Arial"/>
                <w:color w:val="000000"/>
              </w:rPr>
            </w:pPr>
            <w:r w:rsidRPr="007F05C5">
              <w:rPr>
                <w:rFonts w:ascii="Arial" w:hAnsi="Arial" w:cs="Arial"/>
                <w:color w:val="000000"/>
              </w:rPr>
              <w:t>0.0012 - 0.002</w:t>
            </w:r>
            <w:r>
              <w:rPr>
                <w:rFonts w:ascii="Arial" w:hAnsi="Arial" w:cs="Arial"/>
                <w:color w:val="000000"/>
              </w:rPr>
              <w:t>5</w:t>
            </w:r>
          </w:p>
        </w:tc>
        <w:tc>
          <w:tcPr>
            <w:tcW w:w="851" w:type="dxa"/>
            <w:tcBorders>
              <w:top w:val="nil"/>
              <w:left w:val="nil"/>
              <w:bottom w:val="nil"/>
              <w:right w:val="nil"/>
            </w:tcBorders>
            <w:shd w:val="clear" w:color="auto" w:fill="auto"/>
            <w:noWrap/>
            <w:hideMark/>
          </w:tcPr>
          <w:p w14:paraId="629ACC1A" w14:textId="77777777" w:rsidR="009867B5" w:rsidRPr="007F05C5" w:rsidRDefault="009867B5" w:rsidP="009018C6">
            <w:pPr>
              <w:jc w:val="center"/>
              <w:rPr>
                <w:rFonts w:ascii="Arial" w:hAnsi="Arial" w:cs="Arial"/>
                <w:color w:val="000000"/>
              </w:rPr>
            </w:pPr>
            <w:r w:rsidRPr="007F05C5">
              <w:rPr>
                <w:rFonts w:ascii="Arial" w:hAnsi="Arial" w:cs="Arial"/>
                <w:color w:val="000000"/>
              </w:rPr>
              <w:t>0.88</w:t>
            </w:r>
          </w:p>
        </w:tc>
        <w:tc>
          <w:tcPr>
            <w:tcW w:w="1417" w:type="dxa"/>
            <w:tcBorders>
              <w:top w:val="nil"/>
              <w:left w:val="nil"/>
              <w:bottom w:val="nil"/>
              <w:right w:val="nil"/>
            </w:tcBorders>
            <w:shd w:val="clear" w:color="auto" w:fill="auto"/>
            <w:noWrap/>
            <w:hideMark/>
          </w:tcPr>
          <w:p w14:paraId="6794E147" w14:textId="77777777" w:rsidR="009867B5" w:rsidRPr="007F05C5" w:rsidRDefault="009867B5" w:rsidP="009018C6">
            <w:pPr>
              <w:jc w:val="center"/>
              <w:rPr>
                <w:rFonts w:ascii="Arial" w:hAnsi="Arial" w:cs="Arial"/>
                <w:color w:val="000000"/>
              </w:rPr>
            </w:pPr>
            <w:r w:rsidRPr="007F05C5">
              <w:rPr>
                <w:rFonts w:ascii="Arial" w:hAnsi="Arial" w:cs="Arial"/>
                <w:color w:val="000000"/>
              </w:rPr>
              <w:t>0.81 - 1.0</w:t>
            </w:r>
            <w:r>
              <w:rPr>
                <w:rFonts w:ascii="Arial" w:hAnsi="Arial" w:cs="Arial"/>
                <w:color w:val="000000"/>
              </w:rPr>
              <w:t>6</w:t>
            </w:r>
          </w:p>
        </w:tc>
        <w:tc>
          <w:tcPr>
            <w:tcW w:w="1134" w:type="dxa"/>
            <w:tcBorders>
              <w:top w:val="nil"/>
              <w:left w:val="nil"/>
              <w:bottom w:val="nil"/>
              <w:right w:val="nil"/>
            </w:tcBorders>
            <w:shd w:val="clear" w:color="auto" w:fill="auto"/>
            <w:noWrap/>
            <w:hideMark/>
          </w:tcPr>
          <w:p w14:paraId="559346D8" w14:textId="77777777" w:rsidR="009867B5" w:rsidRPr="007F05C5" w:rsidRDefault="009867B5" w:rsidP="009018C6">
            <w:pPr>
              <w:jc w:val="center"/>
              <w:rPr>
                <w:rFonts w:ascii="Arial" w:hAnsi="Arial" w:cs="Arial"/>
                <w:color w:val="000000"/>
              </w:rPr>
            </w:pPr>
            <w:r w:rsidRPr="007F05C5">
              <w:rPr>
                <w:rFonts w:ascii="Arial" w:hAnsi="Arial" w:cs="Arial"/>
                <w:color w:val="000000"/>
              </w:rPr>
              <w:t>14.5</w:t>
            </w:r>
            <w:r>
              <w:rPr>
                <w:rFonts w:ascii="Arial" w:hAnsi="Arial" w:cs="Arial"/>
                <w:color w:val="000000"/>
              </w:rPr>
              <w:t>7</w:t>
            </w:r>
          </w:p>
        </w:tc>
        <w:tc>
          <w:tcPr>
            <w:tcW w:w="1843" w:type="dxa"/>
            <w:tcBorders>
              <w:top w:val="nil"/>
              <w:left w:val="nil"/>
              <w:bottom w:val="nil"/>
              <w:right w:val="nil"/>
            </w:tcBorders>
            <w:shd w:val="clear" w:color="auto" w:fill="auto"/>
            <w:noWrap/>
            <w:hideMark/>
          </w:tcPr>
          <w:p w14:paraId="0E11B572" w14:textId="77777777" w:rsidR="009867B5" w:rsidRPr="007F05C5" w:rsidRDefault="009867B5" w:rsidP="009018C6">
            <w:pPr>
              <w:jc w:val="center"/>
              <w:rPr>
                <w:rFonts w:ascii="Arial" w:hAnsi="Arial" w:cs="Arial"/>
                <w:color w:val="000000"/>
              </w:rPr>
            </w:pPr>
            <w:r w:rsidRPr="007F05C5">
              <w:rPr>
                <w:rFonts w:ascii="Arial" w:hAnsi="Arial" w:cs="Arial"/>
                <w:color w:val="000000"/>
              </w:rPr>
              <w:t>14.</w:t>
            </w:r>
            <w:r>
              <w:rPr>
                <w:rFonts w:ascii="Arial" w:hAnsi="Arial" w:cs="Arial"/>
                <w:color w:val="000000"/>
              </w:rPr>
              <w:t>10</w:t>
            </w:r>
            <w:r w:rsidRPr="007F05C5">
              <w:rPr>
                <w:rFonts w:ascii="Arial" w:hAnsi="Arial" w:cs="Arial"/>
                <w:color w:val="000000"/>
              </w:rPr>
              <w:t xml:space="preserve"> - 15.</w:t>
            </w:r>
            <w:r>
              <w:rPr>
                <w:rFonts w:ascii="Arial" w:hAnsi="Arial" w:cs="Arial"/>
                <w:color w:val="000000"/>
              </w:rPr>
              <w:t>18</w:t>
            </w:r>
          </w:p>
        </w:tc>
        <w:tc>
          <w:tcPr>
            <w:tcW w:w="1134" w:type="dxa"/>
            <w:tcBorders>
              <w:top w:val="nil"/>
              <w:left w:val="nil"/>
              <w:bottom w:val="nil"/>
              <w:right w:val="nil"/>
            </w:tcBorders>
            <w:shd w:val="clear" w:color="auto" w:fill="auto"/>
            <w:noWrap/>
            <w:hideMark/>
          </w:tcPr>
          <w:p w14:paraId="586A9C3F" w14:textId="77777777" w:rsidR="009867B5" w:rsidRPr="007F05C5" w:rsidRDefault="009867B5" w:rsidP="009018C6">
            <w:pPr>
              <w:jc w:val="center"/>
              <w:rPr>
                <w:rFonts w:ascii="Arial" w:hAnsi="Arial" w:cs="Arial"/>
                <w:color w:val="000000"/>
              </w:rPr>
            </w:pPr>
            <w:r w:rsidRPr="007F05C5">
              <w:rPr>
                <w:rFonts w:ascii="Arial" w:hAnsi="Arial" w:cs="Arial"/>
                <w:color w:val="000000"/>
              </w:rPr>
              <w:t>31.</w:t>
            </w:r>
            <w:r>
              <w:rPr>
                <w:rFonts w:ascii="Arial" w:hAnsi="Arial" w:cs="Arial"/>
                <w:color w:val="000000"/>
              </w:rPr>
              <w:t>21</w:t>
            </w:r>
          </w:p>
        </w:tc>
        <w:tc>
          <w:tcPr>
            <w:tcW w:w="1701" w:type="dxa"/>
            <w:tcBorders>
              <w:top w:val="nil"/>
              <w:left w:val="nil"/>
              <w:bottom w:val="nil"/>
              <w:right w:val="nil"/>
            </w:tcBorders>
            <w:shd w:val="clear" w:color="auto" w:fill="auto"/>
            <w:noWrap/>
            <w:hideMark/>
          </w:tcPr>
          <w:p w14:paraId="0CF901D2" w14:textId="77777777" w:rsidR="009867B5" w:rsidRPr="007F05C5" w:rsidRDefault="009867B5" w:rsidP="009018C6">
            <w:pPr>
              <w:jc w:val="center"/>
              <w:rPr>
                <w:rFonts w:ascii="Arial" w:hAnsi="Arial" w:cs="Arial"/>
                <w:color w:val="000000"/>
              </w:rPr>
            </w:pPr>
            <w:r w:rsidRPr="007F05C5">
              <w:rPr>
                <w:rFonts w:ascii="Arial" w:hAnsi="Arial" w:cs="Arial"/>
                <w:color w:val="000000"/>
              </w:rPr>
              <w:t>30.6</w:t>
            </w:r>
            <w:r>
              <w:rPr>
                <w:rFonts w:ascii="Arial" w:hAnsi="Arial" w:cs="Arial"/>
                <w:color w:val="000000"/>
              </w:rPr>
              <w:t>0</w:t>
            </w:r>
            <w:r w:rsidRPr="007F05C5">
              <w:rPr>
                <w:rFonts w:ascii="Arial" w:hAnsi="Arial" w:cs="Arial"/>
                <w:color w:val="000000"/>
              </w:rPr>
              <w:t xml:space="preserve"> - 31.7</w:t>
            </w:r>
            <w:r>
              <w:rPr>
                <w:rFonts w:ascii="Arial" w:hAnsi="Arial" w:cs="Arial"/>
                <w:color w:val="000000"/>
              </w:rPr>
              <w:t>8</w:t>
            </w:r>
          </w:p>
        </w:tc>
      </w:tr>
      <w:tr w:rsidR="009867B5" w:rsidRPr="007F05C5" w14:paraId="2A67848F" w14:textId="77777777" w:rsidTr="009018C6">
        <w:trPr>
          <w:trHeight w:val="320"/>
        </w:trPr>
        <w:tc>
          <w:tcPr>
            <w:tcW w:w="2745" w:type="dxa"/>
            <w:tcBorders>
              <w:top w:val="nil"/>
              <w:left w:val="nil"/>
              <w:bottom w:val="nil"/>
              <w:right w:val="nil"/>
            </w:tcBorders>
            <w:shd w:val="clear" w:color="auto" w:fill="auto"/>
            <w:noWrap/>
            <w:hideMark/>
          </w:tcPr>
          <w:p w14:paraId="4AF0CEBB" w14:textId="77777777" w:rsidR="009867B5" w:rsidRPr="007F05C5" w:rsidRDefault="009867B5" w:rsidP="004E3910">
            <w:pPr>
              <w:rPr>
                <w:rFonts w:ascii="Arial" w:hAnsi="Arial" w:cs="Arial"/>
                <w:i/>
                <w:iCs/>
                <w:color w:val="000000"/>
              </w:rPr>
            </w:pPr>
            <w:r w:rsidRPr="007F05C5">
              <w:rPr>
                <w:rFonts w:ascii="Arial" w:hAnsi="Arial" w:cs="Arial"/>
                <w:i/>
                <w:iCs/>
                <w:color w:val="000000"/>
              </w:rPr>
              <w:t>D. melanogaster</w:t>
            </w:r>
          </w:p>
        </w:tc>
        <w:tc>
          <w:tcPr>
            <w:tcW w:w="951" w:type="dxa"/>
            <w:tcBorders>
              <w:top w:val="nil"/>
              <w:left w:val="nil"/>
              <w:bottom w:val="nil"/>
              <w:right w:val="nil"/>
            </w:tcBorders>
            <w:shd w:val="clear" w:color="auto" w:fill="auto"/>
            <w:noWrap/>
            <w:hideMark/>
          </w:tcPr>
          <w:p w14:paraId="1337BB3F" w14:textId="77777777" w:rsidR="009867B5" w:rsidRPr="007F05C5" w:rsidRDefault="009867B5" w:rsidP="009018C6">
            <w:pPr>
              <w:jc w:val="center"/>
              <w:rPr>
                <w:rFonts w:ascii="Arial" w:hAnsi="Arial" w:cs="Arial"/>
                <w:color w:val="000000"/>
              </w:rPr>
            </w:pPr>
            <w:r w:rsidRPr="007F05C5">
              <w:rPr>
                <w:rFonts w:ascii="Arial" w:hAnsi="Arial" w:cs="Arial"/>
                <w:color w:val="000000"/>
              </w:rPr>
              <w:t>0.0037</w:t>
            </w:r>
          </w:p>
        </w:tc>
        <w:tc>
          <w:tcPr>
            <w:tcW w:w="1974" w:type="dxa"/>
            <w:tcBorders>
              <w:top w:val="nil"/>
              <w:left w:val="nil"/>
              <w:bottom w:val="nil"/>
              <w:right w:val="nil"/>
            </w:tcBorders>
            <w:shd w:val="clear" w:color="auto" w:fill="auto"/>
            <w:noWrap/>
            <w:hideMark/>
          </w:tcPr>
          <w:p w14:paraId="5C171529" w14:textId="77777777" w:rsidR="009867B5" w:rsidRPr="007F05C5" w:rsidRDefault="009867B5" w:rsidP="009018C6">
            <w:pPr>
              <w:jc w:val="center"/>
              <w:rPr>
                <w:rFonts w:ascii="Arial" w:hAnsi="Arial" w:cs="Arial"/>
                <w:color w:val="000000"/>
              </w:rPr>
            </w:pPr>
            <w:r w:rsidRPr="007F05C5">
              <w:rPr>
                <w:rFonts w:ascii="Arial" w:hAnsi="Arial" w:cs="Arial"/>
                <w:color w:val="000000"/>
              </w:rPr>
              <w:t>0.0032 - 0.0042</w:t>
            </w:r>
          </w:p>
        </w:tc>
        <w:tc>
          <w:tcPr>
            <w:tcW w:w="851" w:type="dxa"/>
            <w:tcBorders>
              <w:top w:val="nil"/>
              <w:left w:val="nil"/>
              <w:bottom w:val="nil"/>
              <w:right w:val="nil"/>
            </w:tcBorders>
            <w:shd w:val="clear" w:color="auto" w:fill="auto"/>
            <w:noWrap/>
            <w:hideMark/>
          </w:tcPr>
          <w:p w14:paraId="7C93A55A" w14:textId="77777777" w:rsidR="009867B5" w:rsidRPr="007F05C5" w:rsidRDefault="009867B5" w:rsidP="009018C6">
            <w:pPr>
              <w:jc w:val="center"/>
              <w:rPr>
                <w:rFonts w:ascii="Arial" w:hAnsi="Arial" w:cs="Arial"/>
                <w:color w:val="000000"/>
              </w:rPr>
            </w:pPr>
            <w:r w:rsidRPr="007F05C5">
              <w:rPr>
                <w:rFonts w:ascii="Arial" w:hAnsi="Arial" w:cs="Arial"/>
                <w:color w:val="000000"/>
              </w:rPr>
              <w:t>1.72</w:t>
            </w:r>
          </w:p>
        </w:tc>
        <w:tc>
          <w:tcPr>
            <w:tcW w:w="1417" w:type="dxa"/>
            <w:tcBorders>
              <w:top w:val="nil"/>
              <w:left w:val="nil"/>
              <w:bottom w:val="nil"/>
              <w:right w:val="nil"/>
            </w:tcBorders>
            <w:shd w:val="clear" w:color="auto" w:fill="auto"/>
            <w:noWrap/>
            <w:hideMark/>
          </w:tcPr>
          <w:p w14:paraId="473B5745" w14:textId="77777777" w:rsidR="009867B5" w:rsidRPr="007F05C5" w:rsidRDefault="009867B5" w:rsidP="009018C6">
            <w:pPr>
              <w:jc w:val="center"/>
              <w:rPr>
                <w:rFonts w:ascii="Arial" w:hAnsi="Arial" w:cs="Arial"/>
                <w:color w:val="000000"/>
              </w:rPr>
            </w:pPr>
            <w:r w:rsidRPr="007F05C5">
              <w:rPr>
                <w:rFonts w:ascii="Arial" w:hAnsi="Arial" w:cs="Arial"/>
                <w:color w:val="000000"/>
              </w:rPr>
              <w:t>1.48 - 2.0</w:t>
            </w:r>
            <w:r>
              <w:rPr>
                <w:rFonts w:ascii="Arial" w:hAnsi="Arial" w:cs="Arial"/>
                <w:color w:val="000000"/>
              </w:rPr>
              <w:t>3</w:t>
            </w:r>
          </w:p>
        </w:tc>
        <w:tc>
          <w:tcPr>
            <w:tcW w:w="1134" w:type="dxa"/>
            <w:tcBorders>
              <w:top w:val="nil"/>
              <w:left w:val="nil"/>
              <w:bottom w:val="nil"/>
              <w:right w:val="nil"/>
            </w:tcBorders>
            <w:shd w:val="clear" w:color="auto" w:fill="auto"/>
            <w:noWrap/>
            <w:hideMark/>
          </w:tcPr>
          <w:p w14:paraId="4A8FC95C" w14:textId="77777777" w:rsidR="009867B5" w:rsidRPr="007F05C5" w:rsidRDefault="009867B5" w:rsidP="009018C6">
            <w:pPr>
              <w:jc w:val="center"/>
              <w:rPr>
                <w:rFonts w:ascii="Arial" w:hAnsi="Arial" w:cs="Arial"/>
                <w:color w:val="000000"/>
              </w:rPr>
            </w:pPr>
            <w:r w:rsidRPr="007F05C5">
              <w:rPr>
                <w:rFonts w:ascii="Arial" w:hAnsi="Arial" w:cs="Arial"/>
                <w:color w:val="000000"/>
              </w:rPr>
              <w:t>8.</w:t>
            </w:r>
            <w:r>
              <w:rPr>
                <w:rFonts w:ascii="Arial" w:hAnsi="Arial" w:cs="Arial"/>
                <w:color w:val="000000"/>
              </w:rPr>
              <w:t>29</w:t>
            </w:r>
          </w:p>
        </w:tc>
        <w:tc>
          <w:tcPr>
            <w:tcW w:w="1843" w:type="dxa"/>
            <w:tcBorders>
              <w:top w:val="nil"/>
              <w:left w:val="nil"/>
              <w:bottom w:val="nil"/>
              <w:right w:val="nil"/>
            </w:tcBorders>
            <w:shd w:val="clear" w:color="auto" w:fill="auto"/>
            <w:noWrap/>
            <w:hideMark/>
          </w:tcPr>
          <w:p w14:paraId="092C995B" w14:textId="77777777" w:rsidR="009867B5" w:rsidRPr="007F05C5" w:rsidRDefault="009867B5" w:rsidP="009018C6">
            <w:pPr>
              <w:jc w:val="center"/>
              <w:rPr>
                <w:rFonts w:ascii="Arial" w:hAnsi="Arial" w:cs="Arial"/>
                <w:color w:val="000000"/>
              </w:rPr>
            </w:pPr>
            <w:r w:rsidRPr="007F05C5">
              <w:rPr>
                <w:rFonts w:ascii="Arial" w:hAnsi="Arial" w:cs="Arial"/>
                <w:color w:val="000000"/>
              </w:rPr>
              <w:t>6.</w:t>
            </w:r>
            <w:r>
              <w:rPr>
                <w:rFonts w:ascii="Arial" w:hAnsi="Arial" w:cs="Arial"/>
                <w:color w:val="000000"/>
              </w:rPr>
              <w:t>89</w:t>
            </w:r>
            <w:r w:rsidRPr="007F05C5">
              <w:rPr>
                <w:rFonts w:ascii="Arial" w:hAnsi="Arial" w:cs="Arial"/>
                <w:color w:val="000000"/>
              </w:rPr>
              <w:t xml:space="preserve"> - 9.3</w:t>
            </w:r>
            <w:r>
              <w:rPr>
                <w:rFonts w:ascii="Arial" w:hAnsi="Arial" w:cs="Arial"/>
                <w:color w:val="000000"/>
              </w:rPr>
              <w:t>7</w:t>
            </w:r>
          </w:p>
        </w:tc>
        <w:tc>
          <w:tcPr>
            <w:tcW w:w="1134" w:type="dxa"/>
            <w:tcBorders>
              <w:top w:val="nil"/>
              <w:left w:val="nil"/>
              <w:bottom w:val="nil"/>
              <w:right w:val="nil"/>
            </w:tcBorders>
            <w:shd w:val="clear" w:color="auto" w:fill="auto"/>
            <w:noWrap/>
            <w:hideMark/>
          </w:tcPr>
          <w:p w14:paraId="0F03DDC0" w14:textId="77777777" w:rsidR="009867B5" w:rsidRPr="007F05C5" w:rsidRDefault="009867B5" w:rsidP="009018C6">
            <w:pPr>
              <w:jc w:val="center"/>
              <w:rPr>
                <w:rFonts w:ascii="Arial" w:hAnsi="Arial" w:cs="Arial"/>
                <w:color w:val="000000"/>
              </w:rPr>
            </w:pPr>
            <w:r w:rsidRPr="007F05C5">
              <w:rPr>
                <w:rFonts w:ascii="Arial" w:hAnsi="Arial" w:cs="Arial"/>
                <w:color w:val="000000"/>
              </w:rPr>
              <w:t>32.13</w:t>
            </w:r>
          </w:p>
        </w:tc>
        <w:tc>
          <w:tcPr>
            <w:tcW w:w="1701" w:type="dxa"/>
            <w:tcBorders>
              <w:top w:val="nil"/>
              <w:left w:val="nil"/>
              <w:bottom w:val="nil"/>
              <w:right w:val="nil"/>
            </w:tcBorders>
            <w:shd w:val="clear" w:color="auto" w:fill="auto"/>
            <w:noWrap/>
            <w:hideMark/>
          </w:tcPr>
          <w:p w14:paraId="225ED03D" w14:textId="77777777" w:rsidR="009867B5" w:rsidRPr="007F05C5" w:rsidRDefault="009867B5" w:rsidP="009018C6">
            <w:pPr>
              <w:jc w:val="center"/>
              <w:rPr>
                <w:rFonts w:ascii="Arial" w:hAnsi="Arial" w:cs="Arial"/>
                <w:color w:val="000000"/>
              </w:rPr>
            </w:pPr>
            <w:r w:rsidRPr="007F05C5">
              <w:rPr>
                <w:rFonts w:ascii="Arial" w:hAnsi="Arial" w:cs="Arial"/>
                <w:color w:val="000000"/>
              </w:rPr>
              <w:t>32.03 - 32.28</w:t>
            </w:r>
          </w:p>
        </w:tc>
      </w:tr>
      <w:tr w:rsidR="009867B5" w:rsidRPr="007F05C5" w14:paraId="5A06FCF8" w14:textId="77777777" w:rsidTr="009018C6">
        <w:trPr>
          <w:trHeight w:val="320"/>
        </w:trPr>
        <w:tc>
          <w:tcPr>
            <w:tcW w:w="2745" w:type="dxa"/>
            <w:tcBorders>
              <w:top w:val="nil"/>
              <w:left w:val="nil"/>
              <w:bottom w:val="nil"/>
              <w:right w:val="nil"/>
            </w:tcBorders>
            <w:shd w:val="clear" w:color="auto" w:fill="auto"/>
            <w:noWrap/>
            <w:hideMark/>
          </w:tcPr>
          <w:p w14:paraId="605537F7"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Pr>
                <w:rFonts w:ascii="Arial" w:hAnsi="Arial" w:cs="Arial"/>
                <w:i/>
                <w:iCs/>
                <w:color w:val="000000"/>
              </w:rPr>
              <w:t>pallidifrons</w:t>
            </w:r>
            <w:proofErr w:type="spellEnd"/>
          </w:p>
        </w:tc>
        <w:tc>
          <w:tcPr>
            <w:tcW w:w="951" w:type="dxa"/>
            <w:tcBorders>
              <w:top w:val="nil"/>
              <w:left w:val="nil"/>
              <w:bottom w:val="nil"/>
              <w:right w:val="nil"/>
            </w:tcBorders>
            <w:shd w:val="clear" w:color="auto" w:fill="auto"/>
            <w:noWrap/>
            <w:hideMark/>
          </w:tcPr>
          <w:p w14:paraId="4050ECA7" w14:textId="77777777" w:rsidR="009867B5" w:rsidRPr="007F05C5" w:rsidRDefault="009867B5" w:rsidP="009018C6">
            <w:pPr>
              <w:jc w:val="center"/>
              <w:rPr>
                <w:rFonts w:ascii="Arial" w:hAnsi="Arial" w:cs="Arial"/>
                <w:color w:val="000000"/>
              </w:rPr>
            </w:pPr>
            <w:r w:rsidRPr="007F05C5">
              <w:rPr>
                <w:rFonts w:ascii="Arial" w:hAnsi="Arial" w:cs="Arial"/>
                <w:color w:val="000000"/>
              </w:rPr>
              <w:t>0.0073</w:t>
            </w:r>
          </w:p>
        </w:tc>
        <w:tc>
          <w:tcPr>
            <w:tcW w:w="1974" w:type="dxa"/>
            <w:tcBorders>
              <w:top w:val="nil"/>
              <w:left w:val="nil"/>
              <w:bottom w:val="nil"/>
              <w:right w:val="nil"/>
            </w:tcBorders>
            <w:shd w:val="clear" w:color="auto" w:fill="auto"/>
            <w:noWrap/>
            <w:hideMark/>
          </w:tcPr>
          <w:p w14:paraId="7B93880C" w14:textId="77777777" w:rsidR="009867B5" w:rsidRPr="007F05C5" w:rsidRDefault="009867B5" w:rsidP="009018C6">
            <w:pPr>
              <w:jc w:val="center"/>
              <w:rPr>
                <w:rFonts w:ascii="Arial" w:hAnsi="Arial" w:cs="Arial"/>
                <w:color w:val="000000"/>
              </w:rPr>
            </w:pPr>
            <w:r w:rsidRPr="007F05C5">
              <w:rPr>
                <w:rFonts w:ascii="Arial" w:hAnsi="Arial" w:cs="Arial"/>
                <w:color w:val="000000"/>
              </w:rPr>
              <w:t>0.005</w:t>
            </w:r>
            <w:r>
              <w:rPr>
                <w:rFonts w:ascii="Arial" w:hAnsi="Arial" w:cs="Arial"/>
                <w:color w:val="000000"/>
              </w:rPr>
              <w:t>6</w:t>
            </w:r>
            <w:r w:rsidRPr="007F05C5">
              <w:rPr>
                <w:rFonts w:ascii="Arial" w:hAnsi="Arial" w:cs="Arial"/>
                <w:color w:val="000000"/>
              </w:rPr>
              <w:t xml:space="preserve"> - 0.009</w:t>
            </w:r>
            <w:r>
              <w:rPr>
                <w:rFonts w:ascii="Arial" w:hAnsi="Arial" w:cs="Arial"/>
                <w:color w:val="000000"/>
              </w:rPr>
              <w:t>8</w:t>
            </w:r>
          </w:p>
        </w:tc>
        <w:tc>
          <w:tcPr>
            <w:tcW w:w="851" w:type="dxa"/>
            <w:tcBorders>
              <w:top w:val="nil"/>
              <w:left w:val="nil"/>
              <w:bottom w:val="nil"/>
              <w:right w:val="nil"/>
            </w:tcBorders>
            <w:shd w:val="clear" w:color="auto" w:fill="auto"/>
            <w:noWrap/>
            <w:hideMark/>
          </w:tcPr>
          <w:p w14:paraId="65D73C34" w14:textId="77777777" w:rsidR="009867B5" w:rsidRPr="007F05C5" w:rsidRDefault="009867B5" w:rsidP="009018C6">
            <w:pPr>
              <w:jc w:val="center"/>
              <w:rPr>
                <w:rFonts w:ascii="Arial" w:hAnsi="Arial" w:cs="Arial"/>
                <w:color w:val="000000"/>
              </w:rPr>
            </w:pPr>
            <w:r w:rsidRPr="007F05C5">
              <w:rPr>
                <w:rFonts w:ascii="Arial" w:hAnsi="Arial" w:cs="Arial"/>
                <w:color w:val="000000"/>
              </w:rPr>
              <w:t>1.74</w:t>
            </w:r>
          </w:p>
        </w:tc>
        <w:tc>
          <w:tcPr>
            <w:tcW w:w="1417" w:type="dxa"/>
            <w:tcBorders>
              <w:top w:val="nil"/>
              <w:left w:val="nil"/>
              <w:bottom w:val="nil"/>
              <w:right w:val="nil"/>
            </w:tcBorders>
            <w:shd w:val="clear" w:color="auto" w:fill="auto"/>
            <w:noWrap/>
            <w:hideMark/>
          </w:tcPr>
          <w:p w14:paraId="0D2D7CDF" w14:textId="77777777" w:rsidR="009867B5" w:rsidRPr="007F05C5" w:rsidRDefault="009867B5" w:rsidP="009018C6">
            <w:pPr>
              <w:jc w:val="center"/>
              <w:rPr>
                <w:rFonts w:ascii="Arial" w:hAnsi="Arial" w:cs="Arial"/>
                <w:color w:val="000000"/>
              </w:rPr>
            </w:pPr>
            <w:r w:rsidRPr="007F05C5">
              <w:rPr>
                <w:rFonts w:ascii="Arial" w:hAnsi="Arial" w:cs="Arial"/>
                <w:color w:val="000000"/>
              </w:rPr>
              <w:t>1.3</w:t>
            </w:r>
            <w:r>
              <w:rPr>
                <w:rFonts w:ascii="Arial" w:hAnsi="Arial" w:cs="Arial"/>
                <w:color w:val="000000"/>
              </w:rPr>
              <w:t>7</w:t>
            </w:r>
            <w:r w:rsidRPr="007F05C5">
              <w:rPr>
                <w:rFonts w:ascii="Arial" w:hAnsi="Arial" w:cs="Arial"/>
                <w:color w:val="000000"/>
              </w:rPr>
              <w:t xml:space="preserve"> - 2.3</w:t>
            </w:r>
            <w:r>
              <w:rPr>
                <w:rFonts w:ascii="Arial" w:hAnsi="Arial" w:cs="Arial"/>
                <w:color w:val="000000"/>
              </w:rPr>
              <w:t>8</w:t>
            </w:r>
          </w:p>
        </w:tc>
        <w:tc>
          <w:tcPr>
            <w:tcW w:w="1134" w:type="dxa"/>
            <w:tcBorders>
              <w:top w:val="nil"/>
              <w:left w:val="nil"/>
              <w:bottom w:val="nil"/>
              <w:right w:val="nil"/>
            </w:tcBorders>
            <w:shd w:val="clear" w:color="auto" w:fill="auto"/>
            <w:noWrap/>
            <w:hideMark/>
          </w:tcPr>
          <w:p w14:paraId="251C32A8" w14:textId="77777777" w:rsidR="009867B5" w:rsidRPr="007F05C5" w:rsidRDefault="009867B5" w:rsidP="009018C6">
            <w:pPr>
              <w:jc w:val="center"/>
              <w:rPr>
                <w:rFonts w:ascii="Arial" w:hAnsi="Arial" w:cs="Arial"/>
                <w:color w:val="000000"/>
              </w:rPr>
            </w:pPr>
            <w:r w:rsidRPr="007F05C5">
              <w:rPr>
                <w:rFonts w:ascii="Arial" w:hAnsi="Arial" w:cs="Arial"/>
                <w:color w:val="000000"/>
              </w:rPr>
              <w:t>16.23</w:t>
            </w:r>
          </w:p>
        </w:tc>
        <w:tc>
          <w:tcPr>
            <w:tcW w:w="1843" w:type="dxa"/>
            <w:tcBorders>
              <w:top w:val="nil"/>
              <w:left w:val="nil"/>
              <w:bottom w:val="nil"/>
              <w:right w:val="nil"/>
            </w:tcBorders>
            <w:shd w:val="clear" w:color="auto" w:fill="auto"/>
            <w:noWrap/>
            <w:hideMark/>
          </w:tcPr>
          <w:p w14:paraId="45D020FC" w14:textId="77777777" w:rsidR="009867B5" w:rsidRPr="007F05C5" w:rsidRDefault="009867B5" w:rsidP="009018C6">
            <w:pPr>
              <w:jc w:val="center"/>
              <w:rPr>
                <w:rFonts w:ascii="Arial" w:hAnsi="Arial" w:cs="Arial"/>
                <w:color w:val="000000"/>
              </w:rPr>
            </w:pPr>
            <w:r w:rsidRPr="007F05C5">
              <w:rPr>
                <w:rFonts w:ascii="Arial" w:hAnsi="Arial" w:cs="Arial"/>
                <w:color w:val="000000"/>
              </w:rPr>
              <w:t>15.5</w:t>
            </w:r>
            <w:r>
              <w:rPr>
                <w:rFonts w:ascii="Arial" w:hAnsi="Arial" w:cs="Arial"/>
                <w:color w:val="000000"/>
              </w:rPr>
              <w:t>4</w:t>
            </w:r>
            <w:r w:rsidRPr="007F05C5">
              <w:rPr>
                <w:rFonts w:ascii="Arial" w:hAnsi="Arial" w:cs="Arial"/>
                <w:color w:val="000000"/>
              </w:rPr>
              <w:t xml:space="preserve"> - 16.7</w:t>
            </w:r>
            <w:r>
              <w:rPr>
                <w:rFonts w:ascii="Arial" w:hAnsi="Arial" w:cs="Arial"/>
                <w:color w:val="000000"/>
              </w:rPr>
              <w:t>5</w:t>
            </w:r>
          </w:p>
        </w:tc>
        <w:tc>
          <w:tcPr>
            <w:tcW w:w="1134" w:type="dxa"/>
            <w:tcBorders>
              <w:top w:val="nil"/>
              <w:left w:val="nil"/>
              <w:bottom w:val="nil"/>
              <w:right w:val="nil"/>
            </w:tcBorders>
            <w:shd w:val="clear" w:color="auto" w:fill="auto"/>
            <w:noWrap/>
            <w:hideMark/>
          </w:tcPr>
          <w:p w14:paraId="5C8E4819" w14:textId="77777777" w:rsidR="009867B5" w:rsidRPr="007F05C5" w:rsidRDefault="009867B5" w:rsidP="009018C6">
            <w:pPr>
              <w:jc w:val="center"/>
              <w:rPr>
                <w:rFonts w:ascii="Arial" w:hAnsi="Arial" w:cs="Arial"/>
                <w:color w:val="000000"/>
              </w:rPr>
            </w:pPr>
            <w:r w:rsidRPr="007F05C5">
              <w:rPr>
                <w:rFonts w:ascii="Arial" w:hAnsi="Arial" w:cs="Arial"/>
                <w:color w:val="000000"/>
              </w:rPr>
              <w:t>29.0</w:t>
            </w:r>
            <w:r>
              <w:rPr>
                <w:rFonts w:ascii="Arial" w:hAnsi="Arial" w:cs="Arial"/>
                <w:color w:val="000000"/>
              </w:rPr>
              <w:t>6</w:t>
            </w:r>
          </w:p>
        </w:tc>
        <w:tc>
          <w:tcPr>
            <w:tcW w:w="1701" w:type="dxa"/>
            <w:tcBorders>
              <w:top w:val="nil"/>
              <w:left w:val="nil"/>
              <w:bottom w:val="nil"/>
              <w:right w:val="nil"/>
            </w:tcBorders>
            <w:shd w:val="clear" w:color="auto" w:fill="auto"/>
            <w:noWrap/>
            <w:hideMark/>
          </w:tcPr>
          <w:p w14:paraId="5970DE24" w14:textId="77777777" w:rsidR="009867B5" w:rsidRPr="007F05C5" w:rsidRDefault="009867B5" w:rsidP="009018C6">
            <w:pPr>
              <w:jc w:val="center"/>
              <w:rPr>
                <w:rFonts w:ascii="Arial" w:hAnsi="Arial" w:cs="Arial"/>
                <w:color w:val="000000"/>
              </w:rPr>
            </w:pPr>
            <w:r w:rsidRPr="007F05C5">
              <w:rPr>
                <w:rFonts w:ascii="Arial" w:hAnsi="Arial" w:cs="Arial"/>
                <w:color w:val="000000"/>
              </w:rPr>
              <w:t>28.1</w:t>
            </w:r>
            <w:r>
              <w:rPr>
                <w:rFonts w:ascii="Arial" w:hAnsi="Arial" w:cs="Arial"/>
                <w:color w:val="000000"/>
              </w:rPr>
              <w:t>9</w:t>
            </w:r>
            <w:r w:rsidRPr="007F05C5">
              <w:rPr>
                <w:rFonts w:ascii="Arial" w:hAnsi="Arial" w:cs="Arial"/>
                <w:color w:val="000000"/>
              </w:rPr>
              <w:t xml:space="preserve"> - 29.3</w:t>
            </w:r>
            <w:r>
              <w:rPr>
                <w:rFonts w:ascii="Arial" w:hAnsi="Arial" w:cs="Arial"/>
                <w:color w:val="000000"/>
              </w:rPr>
              <w:t>8</w:t>
            </w:r>
          </w:p>
        </w:tc>
      </w:tr>
      <w:tr w:rsidR="009867B5" w:rsidRPr="007F05C5" w14:paraId="64ACDB45" w14:textId="77777777" w:rsidTr="009018C6">
        <w:trPr>
          <w:trHeight w:val="320"/>
        </w:trPr>
        <w:tc>
          <w:tcPr>
            <w:tcW w:w="2745" w:type="dxa"/>
            <w:tcBorders>
              <w:top w:val="nil"/>
              <w:left w:val="nil"/>
              <w:bottom w:val="nil"/>
              <w:right w:val="nil"/>
            </w:tcBorders>
            <w:shd w:val="clear" w:color="auto" w:fill="auto"/>
            <w:noWrap/>
            <w:hideMark/>
          </w:tcPr>
          <w:p w14:paraId="59239387" w14:textId="77777777" w:rsidR="009867B5" w:rsidRPr="007F05C5" w:rsidRDefault="009867B5" w:rsidP="004E3910">
            <w:pPr>
              <w:rPr>
                <w:rFonts w:ascii="Arial" w:hAnsi="Arial" w:cs="Arial"/>
                <w:i/>
                <w:iCs/>
                <w:color w:val="000000"/>
              </w:rPr>
            </w:pPr>
            <w:r w:rsidRPr="007F05C5">
              <w:rPr>
                <w:rFonts w:ascii="Arial" w:hAnsi="Arial" w:cs="Arial"/>
                <w:i/>
                <w:iCs/>
                <w:color w:val="000000"/>
              </w:rPr>
              <w:t>D. pandora</w:t>
            </w:r>
          </w:p>
        </w:tc>
        <w:tc>
          <w:tcPr>
            <w:tcW w:w="951" w:type="dxa"/>
            <w:tcBorders>
              <w:top w:val="nil"/>
              <w:left w:val="nil"/>
              <w:bottom w:val="nil"/>
              <w:right w:val="nil"/>
            </w:tcBorders>
            <w:shd w:val="clear" w:color="auto" w:fill="auto"/>
            <w:noWrap/>
            <w:hideMark/>
          </w:tcPr>
          <w:p w14:paraId="44DF8F4A" w14:textId="77777777" w:rsidR="009867B5" w:rsidRPr="007F05C5" w:rsidRDefault="009867B5" w:rsidP="009018C6">
            <w:pPr>
              <w:jc w:val="center"/>
              <w:rPr>
                <w:rFonts w:ascii="Arial" w:hAnsi="Arial" w:cs="Arial"/>
                <w:color w:val="000000"/>
              </w:rPr>
            </w:pPr>
            <w:r w:rsidRPr="007F05C5">
              <w:rPr>
                <w:rFonts w:ascii="Arial" w:hAnsi="Arial" w:cs="Arial"/>
                <w:color w:val="000000"/>
              </w:rPr>
              <w:t>0.0052</w:t>
            </w:r>
          </w:p>
        </w:tc>
        <w:tc>
          <w:tcPr>
            <w:tcW w:w="1974" w:type="dxa"/>
            <w:tcBorders>
              <w:top w:val="nil"/>
              <w:left w:val="nil"/>
              <w:bottom w:val="nil"/>
              <w:right w:val="nil"/>
            </w:tcBorders>
            <w:shd w:val="clear" w:color="auto" w:fill="auto"/>
            <w:noWrap/>
            <w:hideMark/>
          </w:tcPr>
          <w:p w14:paraId="4F88DD47" w14:textId="77777777" w:rsidR="009867B5" w:rsidRPr="007F05C5" w:rsidRDefault="009867B5" w:rsidP="009018C6">
            <w:pPr>
              <w:jc w:val="center"/>
              <w:rPr>
                <w:rFonts w:ascii="Arial" w:hAnsi="Arial" w:cs="Arial"/>
                <w:color w:val="000000"/>
              </w:rPr>
            </w:pPr>
            <w:r w:rsidRPr="007F05C5">
              <w:rPr>
                <w:rFonts w:ascii="Arial" w:hAnsi="Arial" w:cs="Arial"/>
                <w:color w:val="000000"/>
              </w:rPr>
              <w:t>0.0037 - 0.0065</w:t>
            </w:r>
          </w:p>
        </w:tc>
        <w:tc>
          <w:tcPr>
            <w:tcW w:w="851" w:type="dxa"/>
            <w:tcBorders>
              <w:top w:val="nil"/>
              <w:left w:val="nil"/>
              <w:bottom w:val="nil"/>
              <w:right w:val="nil"/>
            </w:tcBorders>
            <w:shd w:val="clear" w:color="auto" w:fill="auto"/>
            <w:noWrap/>
            <w:hideMark/>
          </w:tcPr>
          <w:p w14:paraId="509DCD00" w14:textId="77777777" w:rsidR="009867B5" w:rsidRPr="007F05C5" w:rsidRDefault="009867B5" w:rsidP="009018C6">
            <w:pPr>
              <w:jc w:val="center"/>
              <w:rPr>
                <w:rFonts w:ascii="Arial" w:hAnsi="Arial" w:cs="Arial"/>
                <w:color w:val="000000"/>
              </w:rPr>
            </w:pPr>
            <w:r w:rsidRPr="007F05C5">
              <w:rPr>
                <w:rFonts w:ascii="Arial" w:hAnsi="Arial" w:cs="Arial"/>
                <w:color w:val="000000"/>
              </w:rPr>
              <w:t>1.2</w:t>
            </w:r>
            <w:r>
              <w:rPr>
                <w:rFonts w:ascii="Arial" w:hAnsi="Arial" w:cs="Arial"/>
                <w:color w:val="000000"/>
              </w:rPr>
              <w:t>6</w:t>
            </w:r>
          </w:p>
        </w:tc>
        <w:tc>
          <w:tcPr>
            <w:tcW w:w="1417" w:type="dxa"/>
            <w:tcBorders>
              <w:top w:val="nil"/>
              <w:left w:val="nil"/>
              <w:bottom w:val="nil"/>
              <w:right w:val="nil"/>
            </w:tcBorders>
            <w:shd w:val="clear" w:color="auto" w:fill="auto"/>
            <w:noWrap/>
            <w:hideMark/>
          </w:tcPr>
          <w:p w14:paraId="50CE5B88" w14:textId="77777777" w:rsidR="009867B5" w:rsidRPr="007F05C5" w:rsidRDefault="009867B5" w:rsidP="009018C6">
            <w:pPr>
              <w:jc w:val="center"/>
              <w:rPr>
                <w:rFonts w:ascii="Arial" w:hAnsi="Arial" w:cs="Arial"/>
                <w:color w:val="000000"/>
              </w:rPr>
            </w:pPr>
            <w:r w:rsidRPr="007F05C5">
              <w:rPr>
                <w:rFonts w:ascii="Arial" w:hAnsi="Arial" w:cs="Arial"/>
                <w:color w:val="000000"/>
              </w:rPr>
              <w:t>1.03 - 1.51</w:t>
            </w:r>
          </w:p>
        </w:tc>
        <w:tc>
          <w:tcPr>
            <w:tcW w:w="1134" w:type="dxa"/>
            <w:tcBorders>
              <w:top w:val="nil"/>
              <w:left w:val="nil"/>
              <w:bottom w:val="nil"/>
              <w:right w:val="nil"/>
            </w:tcBorders>
            <w:shd w:val="clear" w:color="auto" w:fill="auto"/>
            <w:noWrap/>
            <w:hideMark/>
          </w:tcPr>
          <w:p w14:paraId="179A44C7" w14:textId="77777777" w:rsidR="009867B5" w:rsidRPr="007F05C5" w:rsidRDefault="009867B5" w:rsidP="009018C6">
            <w:pPr>
              <w:jc w:val="center"/>
              <w:rPr>
                <w:rFonts w:ascii="Arial" w:hAnsi="Arial" w:cs="Arial"/>
                <w:color w:val="000000"/>
              </w:rPr>
            </w:pPr>
            <w:r w:rsidRPr="007F05C5">
              <w:rPr>
                <w:rFonts w:ascii="Arial" w:hAnsi="Arial" w:cs="Arial"/>
                <w:color w:val="000000"/>
              </w:rPr>
              <w:t>15.2</w:t>
            </w:r>
            <w:r>
              <w:rPr>
                <w:rFonts w:ascii="Arial" w:hAnsi="Arial" w:cs="Arial"/>
                <w:color w:val="000000"/>
              </w:rPr>
              <w:t>5</w:t>
            </w:r>
          </w:p>
        </w:tc>
        <w:tc>
          <w:tcPr>
            <w:tcW w:w="1843" w:type="dxa"/>
            <w:tcBorders>
              <w:top w:val="nil"/>
              <w:left w:val="nil"/>
              <w:bottom w:val="nil"/>
              <w:right w:val="nil"/>
            </w:tcBorders>
            <w:shd w:val="clear" w:color="auto" w:fill="auto"/>
            <w:noWrap/>
            <w:hideMark/>
          </w:tcPr>
          <w:p w14:paraId="144D4E01" w14:textId="77777777" w:rsidR="009867B5" w:rsidRPr="007F05C5" w:rsidRDefault="009867B5" w:rsidP="009018C6">
            <w:pPr>
              <w:jc w:val="center"/>
              <w:rPr>
                <w:rFonts w:ascii="Arial" w:hAnsi="Arial" w:cs="Arial"/>
                <w:color w:val="000000"/>
              </w:rPr>
            </w:pPr>
            <w:r w:rsidRPr="007F05C5">
              <w:rPr>
                <w:rFonts w:ascii="Arial" w:hAnsi="Arial" w:cs="Arial"/>
                <w:color w:val="000000"/>
              </w:rPr>
              <w:t>14.5</w:t>
            </w:r>
            <w:r>
              <w:rPr>
                <w:rFonts w:ascii="Arial" w:hAnsi="Arial" w:cs="Arial"/>
                <w:color w:val="000000"/>
              </w:rPr>
              <w:t>8</w:t>
            </w:r>
            <w:r w:rsidRPr="007F05C5">
              <w:rPr>
                <w:rFonts w:ascii="Arial" w:hAnsi="Arial" w:cs="Arial"/>
                <w:color w:val="000000"/>
              </w:rPr>
              <w:t xml:space="preserve"> - 15.</w:t>
            </w:r>
            <w:r>
              <w:rPr>
                <w:rFonts w:ascii="Arial" w:hAnsi="Arial" w:cs="Arial"/>
                <w:color w:val="000000"/>
              </w:rPr>
              <w:t>80</w:t>
            </w:r>
          </w:p>
        </w:tc>
        <w:tc>
          <w:tcPr>
            <w:tcW w:w="1134" w:type="dxa"/>
            <w:tcBorders>
              <w:top w:val="nil"/>
              <w:left w:val="nil"/>
              <w:bottom w:val="nil"/>
              <w:right w:val="nil"/>
            </w:tcBorders>
            <w:shd w:val="clear" w:color="auto" w:fill="auto"/>
            <w:noWrap/>
            <w:hideMark/>
          </w:tcPr>
          <w:p w14:paraId="74B62951" w14:textId="77777777" w:rsidR="009867B5" w:rsidRPr="007F05C5" w:rsidRDefault="009867B5" w:rsidP="009018C6">
            <w:pPr>
              <w:jc w:val="center"/>
              <w:rPr>
                <w:rFonts w:ascii="Arial" w:hAnsi="Arial" w:cs="Arial"/>
                <w:color w:val="000000"/>
              </w:rPr>
            </w:pPr>
            <w:r w:rsidRPr="007F05C5">
              <w:rPr>
                <w:rFonts w:ascii="Arial" w:hAnsi="Arial" w:cs="Arial"/>
                <w:color w:val="000000"/>
              </w:rPr>
              <w:t>30.13</w:t>
            </w:r>
          </w:p>
        </w:tc>
        <w:tc>
          <w:tcPr>
            <w:tcW w:w="1701" w:type="dxa"/>
            <w:tcBorders>
              <w:top w:val="nil"/>
              <w:left w:val="nil"/>
              <w:bottom w:val="nil"/>
              <w:right w:val="nil"/>
            </w:tcBorders>
            <w:shd w:val="clear" w:color="auto" w:fill="auto"/>
            <w:noWrap/>
            <w:hideMark/>
          </w:tcPr>
          <w:p w14:paraId="0B5C0808" w14:textId="77777777" w:rsidR="009867B5" w:rsidRPr="007F05C5" w:rsidRDefault="009867B5" w:rsidP="009018C6">
            <w:pPr>
              <w:jc w:val="center"/>
              <w:rPr>
                <w:rFonts w:ascii="Arial" w:hAnsi="Arial" w:cs="Arial"/>
                <w:color w:val="000000"/>
              </w:rPr>
            </w:pPr>
            <w:r w:rsidRPr="007F05C5">
              <w:rPr>
                <w:rFonts w:ascii="Arial" w:hAnsi="Arial" w:cs="Arial"/>
                <w:color w:val="000000"/>
              </w:rPr>
              <w:t>29.8</w:t>
            </w:r>
            <w:r>
              <w:rPr>
                <w:rFonts w:ascii="Arial" w:hAnsi="Arial" w:cs="Arial"/>
                <w:color w:val="000000"/>
              </w:rPr>
              <w:t>7</w:t>
            </w:r>
            <w:r w:rsidRPr="007F05C5">
              <w:rPr>
                <w:rFonts w:ascii="Arial" w:hAnsi="Arial" w:cs="Arial"/>
                <w:color w:val="000000"/>
              </w:rPr>
              <w:t xml:space="preserve"> - 30.5</w:t>
            </w:r>
            <w:r>
              <w:rPr>
                <w:rFonts w:ascii="Arial" w:hAnsi="Arial" w:cs="Arial"/>
                <w:color w:val="000000"/>
              </w:rPr>
              <w:t>8</w:t>
            </w:r>
          </w:p>
        </w:tc>
      </w:tr>
      <w:tr w:rsidR="009867B5" w:rsidRPr="007F05C5" w14:paraId="07E9469C" w14:textId="77777777" w:rsidTr="009018C6">
        <w:trPr>
          <w:trHeight w:val="320"/>
        </w:trPr>
        <w:tc>
          <w:tcPr>
            <w:tcW w:w="2745" w:type="dxa"/>
            <w:tcBorders>
              <w:top w:val="nil"/>
              <w:left w:val="nil"/>
              <w:bottom w:val="nil"/>
              <w:right w:val="nil"/>
            </w:tcBorders>
            <w:shd w:val="clear" w:color="auto" w:fill="auto"/>
            <w:noWrap/>
            <w:hideMark/>
          </w:tcPr>
          <w:p w14:paraId="5664C107"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pseudoananassae</w:t>
            </w:r>
            <w:proofErr w:type="spellEnd"/>
          </w:p>
        </w:tc>
        <w:tc>
          <w:tcPr>
            <w:tcW w:w="951" w:type="dxa"/>
            <w:tcBorders>
              <w:top w:val="nil"/>
              <w:left w:val="nil"/>
              <w:bottom w:val="nil"/>
              <w:right w:val="nil"/>
            </w:tcBorders>
            <w:shd w:val="clear" w:color="auto" w:fill="auto"/>
            <w:noWrap/>
            <w:hideMark/>
          </w:tcPr>
          <w:p w14:paraId="724E1703" w14:textId="77777777" w:rsidR="009867B5" w:rsidRPr="007F05C5" w:rsidRDefault="009867B5" w:rsidP="009018C6">
            <w:pPr>
              <w:jc w:val="center"/>
              <w:rPr>
                <w:rFonts w:ascii="Arial" w:hAnsi="Arial" w:cs="Arial"/>
                <w:color w:val="000000"/>
              </w:rPr>
            </w:pPr>
            <w:r w:rsidRPr="007F05C5">
              <w:rPr>
                <w:rFonts w:ascii="Arial" w:hAnsi="Arial" w:cs="Arial"/>
                <w:color w:val="000000"/>
              </w:rPr>
              <w:t>0.0053</w:t>
            </w:r>
          </w:p>
        </w:tc>
        <w:tc>
          <w:tcPr>
            <w:tcW w:w="1974" w:type="dxa"/>
            <w:tcBorders>
              <w:top w:val="nil"/>
              <w:left w:val="nil"/>
              <w:bottom w:val="nil"/>
              <w:right w:val="nil"/>
            </w:tcBorders>
            <w:shd w:val="clear" w:color="auto" w:fill="auto"/>
            <w:noWrap/>
            <w:hideMark/>
          </w:tcPr>
          <w:p w14:paraId="38D5B664" w14:textId="77777777" w:rsidR="009867B5" w:rsidRPr="007F05C5" w:rsidRDefault="009867B5" w:rsidP="009018C6">
            <w:pPr>
              <w:jc w:val="center"/>
              <w:rPr>
                <w:rFonts w:ascii="Arial" w:hAnsi="Arial" w:cs="Arial"/>
                <w:color w:val="000000"/>
              </w:rPr>
            </w:pPr>
            <w:r w:rsidRPr="007F05C5">
              <w:rPr>
                <w:rFonts w:ascii="Arial" w:hAnsi="Arial" w:cs="Arial"/>
                <w:color w:val="000000"/>
              </w:rPr>
              <w:t>0.0035 - 0.0071</w:t>
            </w:r>
          </w:p>
        </w:tc>
        <w:tc>
          <w:tcPr>
            <w:tcW w:w="851" w:type="dxa"/>
            <w:tcBorders>
              <w:top w:val="nil"/>
              <w:left w:val="nil"/>
              <w:bottom w:val="nil"/>
              <w:right w:val="nil"/>
            </w:tcBorders>
            <w:shd w:val="clear" w:color="auto" w:fill="auto"/>
            <w:noWrap/>
            <w:hideMark/>
          </w:tcPr>
          <w:p w14:paraId="79C2EE2B" w14:textId="77777777" w:rsidR="009867B5" w:rsidRPr="007F05C5" w:rsidRDefault="009867B5" w:rsidP="009018C6">
            <w:pPr>
              <w:jc w:val="center"/>
              <w:rPr>
                <w:rFonts w:ascii="Arial" w:hAnsi="Arial" w:cs="Arial"/>
                <w:color w:val="000000"/>
              </w:rPr>
            </w:pPr>
            <w:r w:rsidRPr="007F05C5">
              <w:rPr>
                <w:rFonts w:ascii="Arial" w:hAnsi="Arial" w:cs="Arial"/>
                <w:color w:val="000000"/>
              </w:rPr>
              <w:t>1.6</w:t>
            </w:r>
            <w:r>
              <w:rPr>
                <w:rFonts w:ascii="Arial" w:hAnsi="Arial" w:cs="Arial"/>
                <w:color w:val="000000"/>
              </w:rPr>
              <w:t>8</w:t>
            </w:r>
          </w:p>
        </w:tc>
        <w:tc>
          <w:tcPr>
            <w:tcW w:w="1417" w:type="dxa"/>
            <w:tcBorders>
              <w:top w:val="nil"/>
              <w:left w:val="nil"/>
              <w:bottom w:val="nil"/>
              <w:right w:val="nil"/>
            </w:tcBorders>
            <w:shd w:val="clear" w:color="auto" w:fill="auto"/>
            <w:noWrap/>
            <w:hideMark/>
          </w:tcPr>
          <w:p w14:paraId="4637F1A4" w14:textId="77777777" w:rsidR="009867B5" w:rsidRPr="007F05C5" w:rsidRDefault="009867B5" w:rsidP="009018C6">
            <w:pPr>
              <w:jc w:val="center"/>
              <w:rPr>
                <w:rFonts w:ascii="Arial" w:hAnsi="Arial" w:cs="Arial"/>
                <w:color w:val="000000"/>
              </w:rPr>
            </w:pPr>
            <w:r w:rsidRPr="007F05C5">
              <w:rPr>
                <w:rFonts w:ascii="Arial" w:hAnsi="Arial" w:cs="Arial"/>
                <w:color w:val="000000"/>
              </w:rPr>
              <w:t>1.2</w:t>
            </w:r>
            <w:r>
              <w:rPr>
                <w:rFonts w:ascii="Arial" w:hAnsi="Arial" w:cs="Arial"/>
                <w:color w:val="000000"/>
              </w:rPr>
              <w:t>4</w:t>
            </w:r>
            <w:r w:rsidRPr="007F05C5">
              <w:rPr>
                <w:rFonts w:ascii="Arial" w:hAnsi="Arial" w:cs="Arial"/>
                <w:color w:val="000000"/>
              </w:rPr>
              <w:t xml:space="preserve"> - 2.3</w:t>
            </w:r>
            <w:r>
              <w:rPr>
                <w:rFonts w:ascii="Arial" w:hAnsi="Arial" w:cs="Arial"/>
                <w:color w:val="000000"/>
              </w:rPr>
              <w:t>2</w:t>
            </w:r>
          </w:p>
        </w:tc>
        <w:tc>
          <w:tcPr>
            <w:tcW w:w="1134" w:type="dxa"/>
            <w:tcBorders>
              <w:top w:val="nil"/>
              <w:left w:val="nil"/>
              <w:bottom w:val="nil"/>
              <w:right w:val="nil"/>
            </w:tcBorders>
            <w:shd w:val="clear" w:color="auto" w:fill="auto"/>
            <w:noWrap/>
            <w:hideMark/>
          </w:tcPr>
          <w:p w14:paraId="6B3DEA88" w14:textId="77777777" w:rsidR="009867B5" w:rsidRPr="007F05C5" w:rsidRDefault="009867B5" w:rsidP="009018C6">
            <w:pPr>
              <w:jc w:val="center"/>
              <w:rPr>
                <w:rFonts w:ascii="Arial" w:hAnsi="Arial" w:cs="Arial"/>
                <w:color w:val="000000"/>
              </w:rPr>
            </w:pPr>
            <w:r w:rsidRPr="007F05C5">
              <w:rPr>
                <w:rFonts w:ascii="Arial" w:hAnsi="Arial" w:cs="Arial"/>
                <w:color w:val="000000"/>
              </w:rPr>
              <w:t>15.0</w:t>
            </w:r>
            <w:r>
              <w:rPr>
                <w:rFonts w:ascii="Arial" w:hAnsi="Arial" w:cs="Arial"/>
                <w:color w:val="000000"/>
              </w:rPr>
              <w:t>6</w:t>
            </w:r>
          </w:p>
        </w:tc>
        <w:tc>
          <w:tcPr>
            <w:tcW w:w="1843" w:type="dxa"/>
            <w:tcBorders>
              <w:top w:val="nil"/>
              <w:left w:val="nil"/>
              <w:bottom w:val="nil"/>
              <w:right w:val="nil"/>
            </w:tcBorders>
            <w:shd w:val="clear" w:color="auto" w:fill="auto"/>
            <w:noWrap/>
            <w:hideMark/>
          </w:tcPr>
          <w:p w14:paraId="415B47F6" w14:textId="77777777" w:rsidR="009867B5" w:rsidRPr="007F05C5" w:rsidRDefault="009867B5" w:rsidP="009018C6">
            <w:pPr>
              <w:jc w:val="center"/>
              <w:rPr>
                <w:rFonts w:ascii="Arial" w:hAnsi="Arial" w:cs="Arial"/>
                <w:color w:val="000000"/>
              </w:rPr>
            </w:pPr>
            <w:r w:rsidRPr="007F05C5">
              <w:rPr>
                <w:rFonts w:ascii="Arial" w:hAnsi="Arial" w:cs="Arial"/>
                <w:color w:val="000000"/>
              </w:rPr>
              <w:t>14.1</w:t>
            </w:r>
            <w:r>
              <w:rPr>
                <w:rFonts w:ascii="Arial" w:hAnsi="Arial" w:cs="Arial"/>
                <w:color w:val="000000"/>
              </w:rPr>
              <w:t>7</w:t>
            </w:r>
            <w:r w:rsidRPr="007F05C5">
              <w:rPr>
                <w:rFonts w:ascii="Arial" w:hAnsi="Arial" w:cs="Arial"/>
                <w:color w:val="000000"/>
              </w:rPr>
              <w:t xml:space="preserve"> - 15.</w:t>
            </w:r>
            <w:r>
              <w:rPr>
                <w:rFonts w:ascii="Arial" w:hAnsi="Arial" w:cs="Arial"/>
                <w:color w:val="000000"/>
              </w:rPr>
              <w:t>89</w:t>
            </w:r>
          </w:p>
        </w:tc>
        <w:tc>
          <w:tcPr>
            <w:tcW w:w="1134" w:type="dxa"/>
            <w:tcBorders>
              <w:top w:val="nil"/>
              <w:left w:val="nil"/>
              <w:bottom w:val="nil"/>
              <w:right w:val="nil"/>
            </w:tcBorders>
            <w:shd w:val="clear" w:color="auto" w:fill="auto"/>
            <w:noWrap/>
            <w:hideMark/>
          </w:tcPr>
          <w:p w14:paraId="65E47936" w14:textId="77777777" w:rsidR="009867B5" w:rsidRPr="007F05C5" w:rsidRDefault="009867B5" w:rsidP="009018C6">
            <w:pPr>
              <w:jc w:val="center"/>
              <w:rPr>
                <w:rFonts w:ascii="Arial" w:hAnsi="Arial" w:cs="Arial"/>
                <w:color w:val="000000"/>
              </w:rPr>
            </w:pPr>
            <w:r w:rsidRPr="007F05C5">
              <w:rPr>
                <w:rFonts w:ascii="Arial" w:hAnsi="Arial" w:cs="Arial"/>
                <w:color w:val="000000"/>
              </w:rPr>
              <w:t>29.22</w:t>
            </w:r>
          </w:p>
        </w:tc>
        <w:tc>
          <w:tcPr>
            <w:tcW w:w="1701" w:type="dxa"/>
            <w:tcBorders>
              <w:top w:val="nil"/>
              <w:left w:val="nil"/>
              <w:bottom w:val="nil"/>
              <w:right w:val="nil"/>
            </w:tcBorders>
            <w:shd w:val="clear" w:color="auto" w:fill="auto"/>
            <w:noWrap/>
            <w:hideMark/>
          </w:tcPr>
          <w:p w14:paraId="090B0C73" w14:textId="77777777" w:rsidR="009867B5" w:rsidRPr="007F05C5" w:rsidRDefault="009867B5" w:rsidP="009018C6">
            <w:pPr>
              <w:jc w:val="center"/>
              <w:rPr>
                <w:rFonts w:ascii="Arial" w:hAnsi="Arial" w:cs="Arial"/>
                <w:color w:val="000000"/>
              </w:rPr>
            </w:pPr>
            <w:r w:rsidRPr="007F05C5">
              <w:rPr>
                <w:rFonts w:ascii="Arial" w:hAnsi="Arial" w:cs="Arial"/>
                <w:color w:val="000000"/>
              </w:rPr>
              <w:t>28.</w:t>
            </w:r>
            <w:r>
              <w:rPr>
                <w:rFonts w:ascii="Arial" w:hAnsi="Arial" w:cs="Arial"/>
                <w:color w:val="000000"/>
              </w:rPr>
              <w:t>38</w:t>
            </w:r>
            <w:r w:rsidRPr="007F05C5">
              <w:rPr>
                <w:rFonts w:ascii="Arial" w:hAnsi="Arial" w:cs="Arial"/>
                <w:color w:val="000000"/>
              </w:rPr>
              <w:t xml:space="preserve"> - 29.</w:t>
            </w:r>
            <w:r>
              <w:rPr>
                <w:rFonts w:ascii="Arial" w:hAnsi="Arial" w:cs="Arial"/>
                <w:color w:val="000000"/>
              </w:rPr>
              <w:t>77</w:t>
            </w:r>
          </w:p>
        </w:tc>
      </w:tr>
      <w:tr w:rsidR="009867B5" w:rsidRPr="007F05C5" w14:paraId="14E24FF2" w14:textId="77777777" w:rsidTr="009018C6">
        <w:trPr>
          <w:trHeight w:val="320"/>
        </w:trPr>
        <w:tc>
          <w:tcPr>
            <w:tcW w:w="2745" w:type="dxa"/>
            <w:tcBorders>
              <w:top w:val="nil"/>
              <w:left w:val="nil"/>
              <w:bottom w:val="nil"/>
              <w:right w:val="nil"/>
            </w:tcBorders>
            <w:shd w:val="clear" w:color="auto" w:fill="auto"/>
            <w:noWrap/>
            <w:hideMark/>
          </w:tcPr>
          <w:p w14:paraId="1B46964E"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simulans</w:t>
            </w:r>
            <w:proofErr w:type="spellEnd"/>
          </w:p>
        </w:tc>
        <w:tc>
          <w:tcPr>
            <w:tcW w:w="951" w:type="dxa"/>
            <w:tcBorders>
              <w:top w:val="nil"/>
              <w:left w:val="nil"/>
              <w:bottom w:val="nil"/>
              <w:right w:val="nil"/>
            </w:tcBorders>
            <w:shd w:val="clear" w:color="auto" w:fill="auto"/>
            <w:noWrap/>
            <w:hideMark/>
          </w:tcPr>
          <w:p w14:paraId="7E00FAAF" w14:textId="77777777" w:rsidR="009867B5" w:rsidRPr="007F05C5" w:rsidRDefault="009867B5" w:rsidP="009018C6">
            <w:pPr>
              <w:jc w:val="center"/>
              <w:rPr>
                <w:rFonts w:ascii="Arial" w:hAnsi="Arial" w:cs="Arial"/>
                <w:color w:val="000000"/>
              </w:rPr>
            </w:pPr>
            <w:r w:rsidRPr="007F05C5">
              <w:rPr>
                <w:rFonts w:ascii="Arial" w:hAnsi="Arial" w:cs="Arial"/>
                <w:color w:val="000000"/>
              </w:rPr>
              <w:t>0.0035</w:t>
            </w:r>
          </w:p>
        </w:tc>
        <w:tc>
          <w:tcPr>
            <w:tcW w:w="1974" w:type="dxa"/>
            <w:tcBorders>
              <w:top w:val="nil"/>
              <w:left w:val="nil"/>
              <w:bottom w:val="nil"/>
              <w:right w:val="nil"/>
            </w:tcBorders>
            <w:shd w:val="clear" w:color="auto" w:fill="auto"/>
            <w:noWrap/>
            <w:hideMark/>
          </w:tcPr>
          <w:p w14:paraId="069E0F4D" w14:textId="77777777" w:rsidR="009867B5" w:rsidRPr="007F05C5" w:rsidRDefault="009867B5" w:rsidP="009018C6">
            <w:pPr>
              <w:jc w:val="center"/>
              <w:rPr>
                <w:rFonts w:ascii="Arial" w:hAnsi="Arial" w:cs="Arial"/>
                <w:color w:val="000000"/>
              </w:rPr>
            </w:pPr>
            <w:r w:rsidRPr="007F05C5">
              <w:rPr>
                <w:rFonts w:ascii="Arial" w:hAnsi="Arial" w:cs="Arial"/>
                <w:color w:val="000000"/>
              </w:rPr>
              <w:t>0.0027 - 0.004</w:t>
            </w:r>
            <w:r>
              <w:rPr>
                <w:rFonts w:ascii="Arial" w:hAnsi="Arial" w:cs="Arial"/>
                <w:color w:val="000000"/>
              </w:rPr>
              <w:t>6</w:t>
            </w:r>
          </w:p>
        </w:tc>
        <w:tc>
          <w:tcPr>
            <w:tcW w:w="851" w:type="dxa"/>
            <w:tcBorders>
              <w:top w:val="nil"/>
              <w:left w:val="nil"/>
              <w:bottom w:val="nil"/>
              <w:right w:val="nil"/>
            </w:tcBorders>
            <w:shd w:val="clear" w:color="auto" w:fill="auto"/>
            <w:noWrap/>
            <w:hideMark/>
          </w:tcPr>
          <w:p w14:paraId="78BDBD09" w14:textId="77777777" w:rsidR="009867B5" w:rsidRPr="007F05C5" w:rsidRDefault="009867B5" w:rsidP="009018C6">
            <w:pPr>
              <w:jc w:val="center"/>
              <w:rPr>
                <w:rFonts w:ascii="Arial" w:hAnsi="Arial" w:cs="Arial"/>
                <w:color w:val="000000"/>
              </w:rPr>
            </w:pPr>
            <w:r w:rsidRPr="007F05C5">
              <w:rPr>
                <w:rFonts w:ascii="Arial" w:hAnsi="Arial" w:cs="Arial"/>
                <w:color w:val="000000"/>
              </w:rPr>
              <w:t>1.6</w:t>
            </w:r>
            <w:r>
              <w:rPr>
                <w:rFonts w:ascii="Arial" w:hAnsi="Arial" w:cs="Arial"/>
                <w:color w:val="000000"/>
              </w:rPr>
              <w:t>9</w:t>
            </w:r>
          </w:p>
        </w:tc>
        <w:tc>
          <w:tcPr>
            <w:tcW w:w="1417" w:type="dxa"/>
            <w:tcBorders>
              <w:top w:val="nil"/>
              <w:left w:val="nil"/>
              <w:bottom w:val="nil"/>
              <w:right w:val="nil"/>
            </w:tcBorders>
            <w:shd w:val="clear" w:color="auto" w:fill="auto"/>
            <w:noWrap/>
            <w:hideMark/>
          </w:tcPr>
          <w:p w14:paraId="2209E7B9" w14:textId="77777777" w:rsidR="009867B5" w:rsidRPr="007F05C5" w:rsidRDefault="009867B5" w:rsidP="009018C6">
            <w:pPr>
              <w:jc w:val="center"/>
              <w:rPr>
                <w:rFonts w:ascii="Arial" w:hAnsi="Arial" w:cs="Arial"/>
                <w:color w:val="000000"/>
              </w:rPr>
            </w:pPr>
            <w:r w:rsidRPr="007F05C5">
              <w:rPr>
                <w:rFonts w:ascii="Arial" w:hAnsi="Arial" w:cs="Arial"/>
                <w:color w:val="000000"/>
              </w:rPr>
              <w:t>1.36 - 2.2</w:t>
            </w:r>
            <w:r>
              <w:rPr>
                <w:rFonts w:ascii="Arial" w:hAnsi="Arial" w:cs="Arial"/>
                <w:color w:val="000000"/>
              </w:rPr>
              <w:t>1</w:t>
            </w:r>
          </w:p>
        </w:tc>
        <w:tc>
          <w:tcPr>
            <w:tcW w:w="1134" w:type="dxa"/>
            <w:tcBorders>
              <w:top w:val="nil"/>
              <w:left w:val="nil"/>
              <w:bottom w:val="nil"/>
              <w:right w:val="nil"/>
            </w:tcBorders>
            <w:shd w:val="clear" w:color="auto" w:fill="auto"/>
            <w:noWrap/>
            <w:hideMark/>
          </w:tcPr>
          <w:p w14:paraId="710B7BF2" w14:textId="77777777" w:rsidR="009867B5" w:rsidRPr="007F05C5" w:rsidRDefault="009867B5" w:rsidP="009018C6">
            <w:pPr>
              <w:jc w:val="center"/>
              <w:rPr>
                <w:rFonts w:ascii="Arial" w:hAnsi="Arial" w:cs="Arial"/>
                <w:color w:val="000000"/>
              </w:rPr>
            </w:pPr>
            <w:r w:rsidRPr="007F05C5">
              <w:rPr>
                <w:rFonts w:ascii="Arial" w:hAnsi="Arial" w:cs="Arial"/>
                <w:color w:val="000000"/>
              </w:rPr>
              <w:t>8.51</w:t>
            </w:r>
          </w:p>
        </w:tc>
        <w:tc>
          <w:tcPr>
            <w:tcW w:w="1843" w:type="dxa"/>
            <w:tcBorders>
              <w:top w:val="nil"/>
              <w:left w:val="nil"/>
              <w:bottom w:val="nil"/>
              <w:right w:val="nil"/>
            </w:tcBorders>
            <w:shd w:val="clear" w:color="auto" w:fill="auto"/>
            <w:noWrap/>
            <w:hideMark/>
          </w:tcPr>
          <w:p w14:paraId="609EE7A7" w14:textId="77777777" w:rsidR="009867B5" w:rsidRPr="007F05C5" w:rsidRDefault="009867B5" w:rsidP="009018C6">
            <w:pPr>
              <w:jc w:val="center"/>
              <w:rPr>
                <w:rFonts w:ascii="Arial" w:hAnsi="Arial" w:cs="Arial"/>
                <w:color w:val="000000"/>
              </w:rPr>
            </w:pPr>
            <w:r w:rsidRPr="007F05C5">
              <w:rPr>
                <w:rFonts w:ascii="Arial" w:hAnsi="Arial" w:cs="Arial"/>
                <w:color w:val="000000"/>
              </w:rPr>
              <w:t>6.94 - 9.6</w:t>
            </w:r>
            <w:r>
              <w:rPr>
                <w:rFonts w:ascii="Arial" w:hAnsi="Arial" w:cs="Arial"/>
                <w:color w:val="000000"/>
              </w:rPr>
              <w:t>4</w:t>
            </w:r>
          </w:p>
        </w:tc>
        <w:tc>
          <w:tcPr>
            <w:tcW w:w="1134" w:type="dxa"/>
            <w:tcBorders>
              <w:top w:val="nil"/>
              <w:left w:val="nil"/>
              <w:bottom w:val="nil"/>
              <w:right w:val="nil"/>
            </w:tcBorders>
            <w:shd w:val="clear" w:color="auto" w:fill="auto"/>
            <w:noWrap/>
            <w:hideMark/>
          </w:tcPr>
          <w:p w14:paraId="4B29CB82" w14:textId="77777777" w:rsidR="009867B5" w:rsidRPr="007F05C5" w:rsidRDefault="009867B5" w:rsidP="009018C6">
            <w:pPr>
              <w:jc w:val="center"/>
              <w:rPr>
                <w:rFonts w:ascii="Arial" w:hAnsi="Arial" w:cs="Arial"/>
                <w:color w:val="000000"/>
              </w:rPr>
            </w:pPr>
            <w:r w:rsidRPr="007F05C5">
              <w:rPr>
                <w:rFonts w:ascii="Arial" w:hAnsi="Arial" w:cs="Arial"/>
                <w:color w:val="000000"/>
              </w:rPr>
              <w:t>31.0</w:t>
            </w:r>
            <w:r>
              <w:rPr>
                <w:rFonts w:ascii="Arial" w:hAnsi="Arial" w:cs="Arial"/>
                <w:color w:val="000000"/>
              </w:rPr>
              <w:t>9</w:t>
            </w:r>
          </w:p>
        </w:tc>
        <w:tc>
          <w:tcPr>
            <w:tcW w:w="1701" w:type="dxa"/>
            <w:tcBorders>
              <w:top w:val="nil"/>
              <w:left w:val="nil"/>
              <w:bottom w:val="nil"/>
              <w:right w:val="nil"/>
            </w:tcBorders>
            <w:shd w:val="clear" w:color="auto" w:fill="auto"/>
            <w:noWrap/>
            <w:hideMark/>
          </w:tcPr>
          <w:p w14:paraId="1D710BE7" w14:textId="77777777" w:rsidR="009867B5" w:rsidRPr="007F05C5" w:rsidRDefault="009867B5" w:rsidP="009018C6">
            <w:pPr>
              <w:jc w:val="center"/>
              <w:rPr>
                <w:rFonts w:ascii="Arial" w:hAnsi="Arial" w:cs="Arial"/>
                <w:color w:val="000000"/>
              </w:rPr>
            </w:pPr>
            <w:r w:rsidRPr="007F05C5">
              <w:rPr>
                <w:rFonts w:ascii="Arial" w:hAnsi="Arial" w:cs="Arial"/>
                <w:color w:val="000000"/>
              </w:rPr>
              <w:t>30.3</w:t>
            </w:r>
            <w:r>
              <w:rPr>
                <w:rFonts w:ascii="Arial" w:hAnsi="Arial" w:cs="Arial"/>
                <w:color w:val="000000"/>
              </w:rPr>
              <w:t>9</w:t>
            </w:r>
            <w:r w:rsidRPr="007F05C5">
              <w:rPr>
                <w:rFonts w:ascii="Arial" w:hAnsi="Arial" w:cs="Arial"/>
                <w:color w:val="000000"/>
              </w:rPr>
              <w:t xml:space="preserve"> - 31.78</w:t>
            </w:r>
          </w:p>
        </w:tc>
      </w:tr>
      <w:tr w:rsidR="009867B5" w:rsidRPr="007F05C5" w14:paraId="7A3999E4" w14:textId="77777777" w:rsidTr="009018C6">
        <w:trPr>
          <w:trHeight w:val="320"/>
        </w:trPr>
        <w:tc>
          <w:tcPr>
            <w:tcW w:w="2745" w:type="dxa"/>
            <w:tcBorders>
              <w:top w:val="nil"/>
              <w:left w:val="nil"/>
              <w:bottom w:val="single" w:sz="4" w:space="0" w:color="auto"/>
              <w:right w:val="nil"/>
            </w:tcBorders>
            <w:shd w:val="clear" w:color="auto" w:fill="auto"/>
            <w:noWrap/>
            <w:hideMark/>
          </w:tcPr>
          <w:p w14:paraId="4921C524"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sulfurigaster</w:t>
            </w:r>
            <w:proofErr w:type="spellEnd"/>
          </w:p>
        </w:tc>
        <w:tc>
          <w:tcPr>
            <w:tcW w:w="951" w:type="dxa"/>
            <w:tcBorders>
              <w:top w:val="nil"/>
              <w:left w:val="nil"/>
              <w:bottom w:val="single" w:sz="4" w:space="0" w:color="auto"/>
              <w:right w:val="nil"/>
            </w:tcBorders>
            <w:shd w:val="clear" w:color="auto" w:fill="auto"/>
            <w:noWrap/>
            <w:hideMark/>
          </w:tcPr>
          <w:p w14:paraId="2F94C1D5" w14:textId="77777777" w:rsidR="009867B5" w:rsidRPr="007F05C5" w:rsidRDefault="009867B5" w:rsidP="009018C6">
            <w:pPr>
              <w:jc w:val="center"/>
              <w:rPr>
                <w:rFonts w:ascii="Arial" w:hAnsi="Arial" w:cs="Arial"/>
                <w:color w:val="000000"/>
              </w:rPr>
            </w:pPr>
            <w:r w:rsidRPr="007F05C5">
              <w:rPr>
                <w:rFonts w:ascii="Arial" w:hAnsi="Arial" w:cs="Arial"/>
                <w:color w:val="000000"/>
              </w:rPr>
              <w:t>0.0040</w:t>
            </w:r>
          </w:p>
        </w:tc>
        <w:tc>
          <w:tcPr>
            <w:tcW w:w="1974" w:type="dxa"/>
            <w:tcBorders>
              <w:top w:val="nil"/>
              <w:left w:val="nil"/>
              <w:bottom w:val="single" w:sz="4" w:space="0" w:color="auto"/>
              <w:right w:val="nil"/>
            </w:tcBorders>
            <w:shd w:val="clear" w:color="auto" w:fill="auto"/>
            <w:noWrap/>
            <w:hideMark/>
          </w:tcPr>
          <w:p w14:paraId="78DCD45A" w14:textId="77777777" w:rsidR="009867B5" w:rsidRPr="007F05C5" w:rsidRDefault="009867B5" w:rsidP="009018C6">
            <w:pPr>
              <w:jc w:val="center"/>
              <w:rPr>
                <w:rFonts w:ascii="Arial" w:hAnsi="Arial" w:cs="Arial"/>
                <w:color w:val="000000"/>
              </w:rPr>
            </w:pPr>
            <w:r w:rsidRPr="007F05C5">
              <w:rPr>
                <w:rFonts w:ascii="Arial" w:hAnsi="Arial" w:cs="Arial"/>
                <w:color w:val="000000"/>
              </w:rPr>
              <w:t>0.002</w:t>
            </w:r>
            <w:r>
              <w:rPr>
                <w:rFonts w:ascii="Arial" w:hAnsi="Arial" w:cs="Arial"/>
                <w:color w:val="000000"/>
              </w:rPr>
              <w:t>8</w:t>
            </w:r>
            <w:r w:rsidRPr="007F05C5">
              <w:rPr>
                <w:rFonts w:ascii="Arial" w:hAnsi="Arial" w:cs="Arial"/>
                <w:color w:val="000000"/>
              </w:rPr>
              <w:t xml:space="preserve"> - 0.0051</w:t>
            </w:r>
          </w:p>
        </w:tc>
        <w:tc>
          <w:tcPr>
            <w:tcW w:w="851" w:type="dxa"/>
            <w:tcBorders>
              <w:top w:val="nil"/>
              <w:left w:val="nil"/>
              <w:bottom w:val="single" w:sz="4" w:space="0" w:color="auto"/>
              <w:right w:val="nil"/>
            </w:tcBorders>
            <w:shd w:val="clear" w:color="auto" w:fill="auto"/>
            <w:noWrap/>
            <w:hideMark/>
          </w:tcPr>
          <w:p w14:paraId="4ACB87F1" w14:textId="77777777" w:rsidR="009867B5" w:rsidRPr="007F05C5" w:rsidRDefault="009867B5" w:rsidP="009018C6">
            <w:pPr>
              <w:jc w:val="cente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single" w:sz="4" w:space="0" w:color="auto"/>
              <w:right w:val="nil"/>
            </w:tcBorders>
            <w:shd w:val="clear" w:color="auto" w:fill="auto"/>
            <w:noWrap/>
            <w:hideMark/>
          </w:tcPr>
          <w:p w14:paraId="7D2AFD24" w14:textId="77777777" w:rsidR="009867B5" w:rsidRPr="007F05C5" w:rsidRDefault="009867B5" w:rsidP="009018C6">
            <w:pPr>
              <w:jc w:val="center"/>
              <w:rPr>
                <w:rFonts w:ascii="Arial" w:hAnsi="Arial" w:cs="Arial"/>
                <w:color w:val="000000"/>
              </w:rPr>
            </w:pPr>
            <w:r w:rsidRPr="007F05C5">
              <w:rPr>
                <w:rFonts w:ascii="Arial" w:hAnsi="Arial" w:cs="Arial"/>
                <w:color w:val="000000"/>
              </w:rPr>
              <w:t>1.03 - 1.5</w:t>
            </w:r>
            <w:r>
              <w:rPr>
                <w:rFonts w:ascii="Arial" w:hAnsi="Arial" w:cs="Arial"/>
                <w:color w:val="000000"/>
              </w:rPr>
              <w:t>2</w:t>
            </w:r>
          </w:p>
        </w:tc>
        <w:tc>
          <w:tcPr>
            <w:tcW w:w="1134" w:type="dxa"/>
            <w:tcBorders>
              <w:top w:val="nil"/>
              <w:left w:val="nil"/>
              <w:bottom w:val="single" w:sz="4" w:space="0" w:color="auto"/>
              <w:right w:val="nil"/>
            </w:tcBorders>
            <w:shd w:val="clear" w:color="auto" w:fill="auto"/>
            <w:noWrap/>
            <w:hideMark/>
          </w:tcPr>
          <w:p w14:paraId="753E510D" w14:textId="77777777" w:rsidR="009867B5" w:rsidRPr="007F05C5" w:rsidRDefault="009867B5" w:rsidP="009018C6">
            <w:pPr>
              <w:jc w:val="center"/>
              <w:rPr>
                <w:rFonts w:ascii="Arial" w:hAnsi="Arial" w:cs="Arial"/>
                <w:color w:val="000000"/>
              </w:rPr>
            </w:pPr>
            <w:r w:rsidRPr="007F05C5">
              <w:rPr>
                <w:rFonts w:ascii="Arial" w:hAnsi="Arial" w:cs="Arial"/>
                <w:color w:val="000000"/>
              </w:rPr>
              <w:t>14.37</w:t>
            </w:r>
          </w:p>
        </w:tc>
        <w:tc>
          <w:tcPr>
            <w:tcW w:w="1843" w:type="dxa"/>
            <w:tcBorders>
              <w:top w:val="nil"/>
              <w:left w:val="nil"/>
              <w:bottom w:val="single" w:sz="4" w:space="0" w:color="auto"/>
              <w:right w:val="nil"/>
            </w:tcBorders>
            <w:shd w:val="clear" w:color="auto" w:fill="auto"/>
            <w:noWrap/>
            <w:hideMark/>
          </w:tcPr>
          <w:p w14:paraId="72B84D0A" w14:textId="77777777" w:rsidR="009867B5" w:rsidRPr="007F05C5" w:rsidRDefault="009867B5" w:rsidP="009018C6">
            <w:pPr>
              <w:jc w:val="center"/>
              <w:rPr>
                <w:rFonts w:ascii="Arial" w:hAnsi="Arial" w:cs="Arial"/>
                <w:color w:val="000000"/>
              </w:rPr>
            </w:pPr>
            <w:r w:rsidRPr="007F05C5">
              <w:rPr>
                <w:rFonts w:ascii="Arial" w:hAnsi="Arial" w:cs="Arial"/>
                <w:color w:val="000000"/>
              </w:rPr>
              <w:t>13.9</w:t>
            </w:r>
            <w:r>
              <w:rPr>
                <w:rFonts w:ascii="Arial" w:hAnsi="Arial" w:cs="Arial"/>
                <w:color w:val="000000"/>
              </w:rPr>
              <w:t>1</w:t>
            </w:r>
            <w:r w:rsidRPr="007F05C5">
              <w:rPr>
                <w:rFonts w:ascii="Arial" w:hAnsi="Arial" w:cs="Arial"/>
                <w:color w:val="000000"/>
              </w:rPr>
              <w:t xml:space="preserve"> - 14.9</w:t>
            </w:r>
            <w:r>
              <w:rPr>
                <w:rFonts w:ascii="Arial" w:hAnsi="Arial" w:cs="Arial"/>
                <w:color w:val="000000"/>
              </w:rPr>
              <w:t>6</w:t>
            </w:r>
          </w:p>
        </w:tc>
        <w:tc>
          <w:tcPr>
            <w:tcW w:w="1134" w:type="dxa"/>
            <w:tcBorders>
              <w:top w:val="nil"/>
              <w:left w:val="nil"/>
              <w:bottom w:val="single" w:sz="4" w:space="0" w:color="auto"/>
              <w:right w:val="nil"/>
            </w:tcBorders>
            <w:shd w:val="clear" w:color="auto" w:fill="auto"/>
            <w:noWrap/>
            <w:hideMark/>
          </w:tcPr>
          <w:p w14:paraId="23707970" w14:textId="77777777" w:rsidR="009867B5" w:rsidRPr="007F05C5" w:rsidRDefault="009867B5" w:rsidP="009018C6">
            <w:pPr>
              <w:jc w:val="center"/>
              <w:rPr>
                <w:rFonts w:ascii="Arial" w:hAnsi="Arial" w:cs="Arial"/>
                <w:color w:val="000000"/>
              </w:rPr>
            </w:pPr>
            <w:r w:rsidRPr="007F05C5">
              <w:rPr>
                <w:rFonts w:ascii="Arial" w:hAnsi="Arial" w:cs="Arial"/>
                <w:color w:val="000000"/>
              </w:rPr>
              <w:t>30.1</w:t>
            </w:r>
            <w:r>
              <w:rPr>
                <w:rFonts w:ascii="Arial" w:hAnsi="Arial" w:cs="Arial"/>
                <w:color w:val="000000"/>
              </w:rPr>
              <w:t>1</w:t>
            </w:r>
          </w:p>
        </w:tc>
        <w:tc>
          <w:tcPr>
            <w:tcW w:w="1701" w:type="dxa"/>
            <w:tcBorders>
              <w:top w:val="nil"/>
              <w:left w:val="nil"/>
              <w:bottom w:val="single" w:sz="4" w:space="0" w:color="auto"/>
              <w:right w:val="nil"/>
            </w:tcBorders>
            <w:shd w:val="clear" w:color="auto" w:fill="auto"/>
            <w:noWrap/>
            <w:hideMark/>
          </w:tcPr>
          <w:p w14:paraId="2CEF7A75" w14:textId="77777777" w:rsidR="009867B5" w:rsidRPr="007F05C5" w:rsidRDefault="009867B5" w:rsidP="009018C6">
            <w:pPr>
              <w:jc w:val="center"/>
              <w:rPr>
                <w:rFonts w:ascii="Arial" w:hAnsi="Arial" w:cs="Arial"/>
                <w:color w:val="000000"/>
              </w:rPr>
            </w:pPr>
            <w:r w:rsidRPr="007F05C5">
              <w:rPr>
                <w:rFonts w:ascii="Arial" w:hAnsi="Arial" w:cs="Arial"/>
                <w:color w:val="000000"/>
              </w:rPr>
              <w:t>29.84 - 30.63</w:t>
            </w:r>
          </w:p>
        </w:tc>
      </w:tr>
    </w:tbl>
    <w:p w14:paraId="0ED1B34C" w14:textId="77777777" w:rsidR="009867B5" w:rsidRPr="007F05C5" w:rsidRDefault="009867B5" w:rsidP="009867B5">
      <w:pPr>
        <w:rPr>
          <w:rFonts w:ascii="Arial" w:hAnsi="Arial" w:cs="Arial"/>
          <w:lang w:val="en-US"/>
        </w:rPr>
      </w:pPr>
    </w:p>
    <w:p w14:paraId="1DD81AA4" w14:textId="77777777" w:rsidR="009867B5" w:rsidRDefault="009867B5" w:rsidP="009867B5">
      <w:pPr>
        <w:rPr>
          <w:rFonts w:ascii="Arial" w:hAnsi="Arial" w:cs="Arial"/>
          <w:b/>
          <w:bCs/>
          <w:lang w:val="en-US"/>
        </w:rPr>
      </w:pPr>
    </w:p>
    <w:p w14:paraId="0682C99E" w14:textId="77777777" w:rsidR="009867B5" w:rsidRDefault="009867B5" w:rsidP="009867B5">
      <w:pPr>
        <w:rPr>
          <w:rFonts w:ascii="Arial" w:hAnsi="Arial" w:cs="Arial"/>
          <w:b/>
          <w:bCs/>
          <w:lang w:val="en-US"/>
        </w:rPr>
      </w:pPr>
      <w:r>
        <w:rPr>
          <w:rFonts w:ascii="Arial" w:hAnsi="Arial" w:cs="Arial"/>
          <w:b/>
          <w:bCs/>
          <w:lang w:val="en-US"/>
        </w:rPr>
        <w:br w:type="page"/>
      </w:r>
    </w:p>
    <w:p w14:paraId="627D632D" w14:textId="77777777" w:rsidR="009867B5" w:rsidRDefault="009867B5" w:rsidP="009867B5">
      <w:pPr>
        <w:rPr>
          <w:rFonts w:ascii="Arial" w:hAnsi="Arial" w:cs="Arial"/>
        </w:rPr>
      </w:pPr>
      <w:r w:rsidRPr="006A6104">
        <w:rPr>
          <w:rFonts w:ascii="Arial" w:hAnsi="Arial" w:cs="Arial"/>
          <w:b/>
          <w:bCs/>
          <w:lang w:val="en-US"/>
        </w:rPr>
        <w:lastRenderedPageBreak/>
        <w:t>Table 2. Fitted values of the parameters of the competition and their predicted equilibrium states.</w:t>
      </w:r>
      <w:r>
        <w:rPr>
          <w:rFonts w:ascii="Arial" w:hAnsi="Arial" w:cs="Arial"/>
          <w:lang w:val="en-US"/>
        </w:rPr>
        <w:t xml:space="preserve"> </w:t>
      </w:r>
      <w:r w:rsidRPr="00844B36">
        <w:rPr>
          <w:rFonts w:ascii="Arial" w:hAnsi="Arial" w:cs="Arial"/>
          <w:lang w:val="en-US"/>
        </w:rPr>
        <w:t>R</w:t>
      </w:r>
      <w:r w:rsidRPr="008E1D06">
        <w:rPr>
          <w:rFonts w:ascii="Arial" w:hAnsi="Arial" w:cs="Arial"/>
          <w:vertAlign w:val="subscript"/>
          <w:lang w:val="en-US"/>
        </w:rPr>
        <w:t>0</w:t>
      </w:r>
      <w:r w:rsidRPr="00844B36">
        <w:rPr>
          <w:rFonts w:ascii="Arial" w:hAnsi="Arial" w:cs="Arial"/>
          <w:lang w:val="en-US"/>
        </w:rPr>
        <w:t xml:space="preserve"> is the r</w:t>
      </w:r>
      <w:r>
        <w:rPr>
          <w:rFonts w:ascii="Arial" w:hAnsi="Arial" w:cs="Arial"/>
          <w:lang w:val="en-US"/>
        </w:rPr>
        <w:t>eproductive rate</w:t>
      </w:r>
      <w:r w:rsidRPr="00844B36">
        <w:rPr>
          <w:rFonts w:ascii="Arial" w:hAnsi="Arial" w:cs="Arial"/>
          <w:lang w:val="en-US"/>
        </w:rPr>
        <w:t xml:space="preserve">. </w:t>
      </w:r>
      <m:oMath>
        <m:r>
          <w:rPr>
            <w:rFonts w:ascii="Cambria Math" w:hAnsi="Cambria Math" w:cs="Arial"/>
            <w:lang w:val="en-US"/>
          </w:rPr>
          <m:t>a</m:t>
        </m:r>
      </m:oMath>
      <w:r w:rsidRPr="00844B36">
        <w:rPr>
          <w:rFonts w:ascii="Arial" w:hAnsi="Arial" w:cs="Arial"/>
        </w:rPr>
        <w:t xml:space="preserve"> is </w:t>
      </w:r>
      <w:r>
        <w:rPr>
          <w:rFonts w:ascii="Arial" w:hAnsi="Arial" w:cs="Arial"/>
        </w:rPr>
        <w:t xml:space="preserve">the </w:t>
      </w:r>
      <w:r w:rsidRPr="00844B36">
        <w:rPr>
          <w:rFonts w:ascii="Arial" w:hAnsi="Arial" w:cs="Arial"/>
        </w:rPr>
        <w:t>intra-specific competition coefficient.</w:t>
      </w:r>
      <w:r w:rsidRPr="00844B36">
        <w:rPr>
          <w:rFonts w:ascii="Arial" w:hAnsi="Arial" w:cs="Arial"/>
          <w:lang w:val="en-US"/>
        </w:rPr>
        <w:t xml:space="preserve"> </w:t>
      </w:r>
      <m:oMath>
        <m:r>
          <w:rPr>
            <w:rFonts w:ascii="Cambria Math" w:hAnsi="Cambria Math" w:cs="Arial"/>
            <w:lang w:val="en-US"/>
          </w:rPr>
          <m:t>β</m:t>
        </m:r>
      </m:oMath>
      <w:r w:rsidRPr="00844B36">
        <w:rPr>
          <w:rFonts w:ascii="Arial" w:hAnsi="Arial" w:cs="Arial"/>
        </w:rPr>
        <w:t xml:space="preserve"> is the </w:t>
      </w:r>
      <w:r>
        <w:rPr>
          <w:rFonts w:ascii="Arial" w:hAnsi="Arial" w:cs="Arial"/>
        </w:rPr>
        <w:t xml:space="preserve">inter-specific </w:t>
      </w:r>
      <w:r w:rsidRPr="00844B36">
        <w:rPr>
          <w:rFonts w:ascii="Arial" w:hAnsi="Arial" w:cs="Arial"/>
        </w:rPr>
        <w:t>competition coefficients. ci90 represents the 90% credible intervals of each parameter. The equilibrium states of the focal species are inferred from</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1976)"},"properties":{"noteIndex":0},"schema":"https://github.com/citation-style-language/schema/raw/master/csl-citation.json"}</w:instrText>
      </w:r>
      <w:r>
        <w:rPr>
          <w:rFonts w:ascii="Arial" w:hAnsi="Arial" w:cs="Arial"/>
        </w:rPr>
        <w:fldChar w:fldCharType="separate"/>
      </w:r>
      <w:r w:rsidRPr="00E9125B">
        <w:rPr>
          <w:rFonts w:ascii="Arial" w:hAnsi="Arial" w:cs="Arial"/>
          <w:noProof/>
        </w:rPr>
        <w:t>(Hassell and Comins 1976)</w:t>
      </w:r>
      <w:r>
        <w:rPr>
          <w:rFonts w:ascii="Arial" w:hAnsi="Arial" w:cs="Arial"/>
        </w:rPr>
        <w:fldChar w:fldCharType="end"/>
      </w:r>
      <w:r w:rsidRPr="00844B36">
        <w:rPr>
          <w:rFonts w:ascii="Arial" w:hAnsi="Arial" w:cs="Arial"/>
        </w:rPr>
        <w:t>.</w:t>
      </w:r>
    </w:p>
    <w:tbl>
      <w:tblPr>
        <w:tblStyle w:val="PlainTable2"/>
        <w:tblW w:w="13892" w:type="dxa"/>
        <w:tblLook w:val="0600" w:firstRow="0" w:lastRow="0" w:firstColumn="0" w:lastColumn="0" w:noHBand="1" w:noVBand="1"/>
      </w:tblPr>
      <w:tblGrid>
        <w:gridCol w:w="1670"/>
        <w:gridCol w:w="1097"/>
        <w:gridCol w:w="817"/>
        <w:gridCol w:w="1803"/>
        <w:gridCol w:w="1134"/>
        <w:gridCol w:w="1235"/>
        <w:gridCol w:w="1496"/>
        <w:gridCol w:w="847"/>
        <w:gridCol w:w="1266"/>
        <w:gridCol w:w="2527"/>
      </w:tblGrid>
      <w:tr w:rsidR="009867B5" w:rsidRPr="00B36BDD" w14:paraId="4BFCCA08" w14:textId="77777777" w:rsidTr="001A088D">
        <w:trPr>
          <w:trHeight w:hRule="exact" w:val="627"/>
        </w:trPr>
        <w:tc>
          <w:tcPr>
            <w:tcW w:w="1670" w:type="dxa"/>
            <w:tcBorders>
              <w:bottom w:val="single" w:sz="4" w:space="0" w:color="auto"/>
            </w:tcBorders>
            <w:hideMark/>
          </w:tcPr>
          <w:p w14:paraId="7F5298B3" w14:textId="77777777" w:rsidR="009867B5" w:rsidRPr="00B36BDD" w:rsidRDefault="009867B5" w:rsidP="001A088D">
            <w:pPr>
              <w:jc w:val="center"/>
              <w:rPr>
                <w:rFonts w:ascii="Arial" w:hAnsi="Arial" w:cs="Arial"/>
              </w:rPr>
            </w:pPr>
            <w:r w:rsidRPr="00B36BDD">
              <w:rPr>
                <w:rFonts w:ascii="Arial" w:hAnsi="Arial" w:cs="Arial"/>
                <w:b/>
                <w:bCs/>
              </w:rPr>
              <w:t>Temperature</w:t>
            </w:r>
          </w:p>
        </w:tc>
        <w:tc>
          <w:tcPr>
            <w:tcW w:w="1097" w:type="dxa"/>
            <w:tcBorders>
              <w:bottom w:val="single" w:sz="4" w:space="0" w:color="auto"/>
            </w:tcBorders>
            <w:hideMark/>
          </w:tcPr>
          <w:p w14:paraId="1EB905B0" w14:textId="77777777" w:rsidR="009867B5" w:rsidRPr="00B36BDD" w:rsidRDefault="009867B5" w:rsidP="001A088D">
            <w:pPr>
              <w:jc w:val="center"/>
              <w:rPr>
                <w:rFonts w:ascii="Arial" w:hAnsi="Arial" w:cs="Arial"/>
              </w:rPr>
            </w:pPr>
            <w:r w:rsidRPr="00B36BDD">
              <w:rPr>
                <w:rFonts w:ascii="Arial" w:hAnsi="Arial" w:cs="Arial"/>
                <w:b/>
                <w:bCs/>
              </w:rPr>
              <w:t>Focal species</w:t>
            </w:r>
          </w:p>
        </w:tc>
        <w:tc>
          <w:tcPr>
            <w:tcW w:w="817" w:type="dxa"/>
            <w:tcBorders>
              <w:bottom w:val="single" w:sz="4" w:space="0" w:color="auto"/>
            </w:tcBorders>
            <w:hideMark/>
          </w:tcPr>
          <w:p w14:paraId="3B1BF1C0" w14:textId="77777777" w:rsidR="009867B5" w:rsidRPr="00B36BDD" w:rsidRDefault="009867B5" w:rsidP="001A088D">
            <w:pPr>
              <w:jc w:val="center"/>
              <w:rPr>
                <w:rFonts w:ascii="Arial" w:hAnsi="Arial" w:cs="Arial"/>
              </w:rPr>
            </w:pPr>
            <w:r w:rsidRPr="00B36BDD">
              <w:rPr>
                <w:rFonts w:ascii="Arial" w:hAnsi="Arial" w:cs="Arial"/>
                <w:b/>
                <w:bCs/>
              </w:rPr>
              <w:t>R</w:t>
            </w:r>
            <w:r w:rsidRPr="00B36BDD">
              <w:rPr>
                <w:rFonts w:ascii="Arial" w:hAnsi="Arial" w:cs="Arial"/>
                <w:b/>
                <w:bCs/>
                <w:vertAlign w:val="subscript"/>
              </w:rPr>
              <w:t>0</w:t>
            </w:r>
          </w:p>
        </w:tc>
        <w:tc>
          <w:tcPr>
            <w:tcW w:w="1803" w:type="dxa"/>
            <w:tcBorders>
              <w:bottom w:val="single" w:sz="4" w:space="0" w:color="auto"/>
            </w:tcBorders>
            <w:hideMark/>
          </w:tcPr>
          <w:p w14:paraId="3A163129" w14:textId="77777777" w:rsidR="009867B5" w:rsidRPr="00B36BDD" w:rsidRDefault="009867B5" w:rsidP="001A088D">
            <w:pPr>
              <w:jc w:val="center"/>
              <w:rPr>
                <w:rFonts w:ascii="Arial" w:hAnsi="Arial" w:cs="Arial"/>
              </w:rPr>
            </w:pPr>
            <w:r w:rsidRPr="00B36BDD">
              <w:rPr>
                <w:rFonts w:ascii="Arial" w:hAnsi="Arial" w:cs="Arial"/>
                <w:b/>
                <w:bCs/>
              </w:rPr>
              <w:t>R</w:t>
            </w:r>
            <w:r w:rsidRPr="00B36BDD">
              <w:rPr>
                <w:rFonts w:ascii="Arial" w:hAnsi="Arial" w:cs="Arial"/>
                <w:b/>
                <w:bCs/>
                <w:vertAlign w:val="subscript"/>
              </w:rPr>
              <w:t>0</w:t>
            </w:r>
            <w:r w:rsidRPr="00B36BDD">
              <w:rPr>
                <w:rFonts w:ascii="Arial" w:hAnsi="Arial" w:cs="Arial"/>
                <w:b/>
                <w:bCs/>
              </w:rPr>
              <w:t>.ci90</w:t>
            </w:r>
          </w:p>
        </w:tc>
        <w:tc>
          <w:tcPr>
            <w:tcW w:w="1134" w:type="dxa"/>
            <w:tcBorders>
              <w:bottom w:val="single" w:sz="4" w:space="0" w:color="auto"/>
            </w:tcBorders>
            <w:hideMark/>
          </w:tcPr>
          <w:p w14:paraId="0068C6A5" w14:textId="77777777" w:rsidR="009867B5" w:rsidRPr="00B36BDD" w:rsidRDefault="009867B5" w:rsidP="001A088D">
            <w:pPr>
              <w:jc w:val="center"/>
              <w:rPr>
                <w:rFonts w:ascii="Arial" w:hAnsi="Arial" w:cs="Arial"/>
              </w:rPr>
            </w:pPr>
            <m:oMathPara>
              <m:oMathParaPr>
                <m:jc m:val="centerGroup"/>
              </m:oMathParaPr>
              <m:oMath>
                <m:r>
                  <m:rPr>
                    <m:sty m:val="bi"/>
                  </m:rPr>
                  <w:rPr>
                    <w:rFonts w:ascii="Cambria Math" w:hAnsi="Cambria Math" w:cs="Arial"/>
                    <w:lang w:val="en-US"/>
                  </w:rPr>
                  <m:t>a</m:t>
                </m:r>
              </m:oMath>
            </m:oMathPara>
          </w:p>
        </w:tc>
        <w:tc>
          <w:tcPr>
            <w:tcW w:w="1235" w:type="dxa"/>
            <w:tcBorders>
              <w:bottom w:val="single" w:sz="4" w:space="0" w:color="auto"/>
            </w:tcBorders>
            <w:hideMark/>
          </w:tcPr>
          <w:p w14:paraId="4E9945C3" w14:textId="77777777" w:rsidR="009867B5" w:rsidRPr="00B36BDD" w:rsidRDefault="009867B5" w:rsidP="001A088D">
            <w:pPr>
              <w:jc w:val="center"/>
              <w:rPr>
                <w:rFonts w:ascii="Arial" w:hAnsi="Arial" w:cs="Arial"/>
              </w:rPr>
            </w:pPr>
            <m:oMath>
              <m:r>
                <m:rPr>
                  <m:sty m:val="bi"/>
                </m:rPr>
                <w:rPr>
                  <w:rFonts w:ascii="Cambria Math" w:hAnsi="Cambria Math" w:cs="Arial"/>
                  <w:lang w:val="en-US"/>
                </w:rPr>
                <m:t>a</m:t>
              </m:r>
            </m:oMath>
            <w:r w:rsidRPr="00B36BDD">
              <w:rPr>
                <w:rFonts w:ascii="Arial" w:hAnsi="Arial" w:cs="Arial"/>
                <w:b/>
                <w:bCs/>
              </w:rPr>
              <w:t>.ci90</w:t>
            </w:r>
          </w:p>
        </w:tc>
        <w:tc>
          <w:tcPr>
            <w:tcW w:w="1496" w:type="dxa"/>
            <w:tcBorders>
              <w:bottom w:val="single" w:sz="4" w:space="0" w:color="auto"/>
            </w:tcBorders>
            <w:hideMark/>
          </w:tcPr>
          <w:p w14:paraId="69162EEB" w14:textId="77777777" w:rsidR="009867B5" w:rsidRPr="00B36BDD" w:rsidRDefault="009867B5" w:rsidP="001A088D">
            <w:pPr>
              <w:jc w:val="center"/>
              <w:rPr>
                <w:rFonts w:ascii="Arial" w:hAnsi="Arial" w:cs="Arial"/>
              </w:rPr>
            </w:pPr>
            <w:r w:rsidRPr="00B36BDD">
              <w:rPr>
                <w:rFonts w:ascii="Arial" w:hAnsi="Arial" w:cs="Arial"/>
                <w:b/>
                <w:bCs/>
              </w:rPr>
              <w:t>Competitor</w:t>
            </w:r>
          </w:p>
        </w:tc>
        <w:tc>
          <w:tcPr>
            <w:tcW w:w="847" w:type="dxa"/>
            <w:tcBorders>
              <w:bottom w:val="single" w:sz="4" w:space="0" w:color="auto"/>
            </w:tcBorders>
            <w:hideMark/>
          </w:tcPr>
          <w:p w14:paraId="1312D6E0" w14:textId="77777777" w:rsidR="009867B5" w:rsidRPr="00B36BDD" w:rsidRDefault="009867B5" w:rsidP="001A088D">
            <w:pPr>
              <w:jc w:val="center"/>
              <w:rPr>
                <w:rFonts w:ascii="Arial" w:hAnsi="Arial" w:cs="Arial"/>
              </w:rPr>
            </w:pPr>
            <m:oMathPara>
              <m:oMathParaPr>
                <m:jc m:val="centerGroup"/>
              </m:oMathParaPr>
              <m:oMath>
                <m:r>
                  <m:rPr>
                    <m:sty m:val="bi"/>
                  </m:rPr>
                  <w:rPr>
                    <w:rFonts w:ascii="Cambria Math" w:hAnsi="Cambria Math" w:cs="Arial"/>
                    <w:lang w:val="en-US"/>
                  </w:rPr>
                  <m:t>β</m:t>
                </m:r>
              </m:oMath>
            </m:oMathPara>
          </w:p>
        </w:tc>
        <w:tc>
          <w:tcPr>
            <w:tcW w:w="1266" w:type="dxa"/>
            <w:tcBorders>
              <w:bottom w:val="single" w:sz="4" w:space="0" w:color="auto"/>
            </w:tcBorders>
            <w:hideMark/>
          </w:tcPr>
          <w:p w14:paraId="54C9F942" w14:textId="77777777" w:rsidR="009867B5" w:rsidRPr="00B36BDD" w:rsidRDefault="009867B5" w:rsidP="001A088D">
            <w:pPr>
              <w:jc w:val="center"/>
              <w:rPr>
                <w:rFonts w:ascii="Arial" w:hAnsi="Arial" w:cs="Arial"/>
              </w:rPr>
            </w:pPr>
            <m:oMath>
              <m:r>
                <m:rPr>
                  <m:sty m:val="bi"/>
                </m:rPr>
                <w:rPr>
                  <w:rFonts w:ascii="Cambria Math" w:hAnsi="Cambria Math" w:cs="Arial"/>
                  <w:lang w:val="en-US"/>
                </w:rPr>
                <m:t>β</m:t>
              </m:r>
            </m:oMath>
            <w:r w:rsidRPr="00B36BDD">
              <w:rPr>
                <w:rFonts w:ascii="Arial" w:hAnsi="Arial" w:cs="Arial"/>
                <w:b/>
                <w:bCs/>
              </w:rPr>
              <w:t>.ci90</w:t>
            </w:r>
          </w:p>
        </w:tc>
        <w:tc>
          <w:tcPr>
            <w:tcW w:w="2527" w:type="dxa"/>
            <w:tcBorders>
              <w:bottom w:val="single" w:sz="4" w:space="0" w:color="auto"/>
            </w:tcBorders>
            <w:hideMark/>
          </w:tcPr>
          <w:p w14:paraId="636C476B" w14:textId="77777777" w:rsidR="009867B5" w:rsidRPr="00B36BDD" w:rsidRDefault="009867B5" w:rsidP="001A088D">
            <w:pPr>
              <w:jc w:val="center"/>
              <w:rPr>
                <w:rFonts w:ascii="Arial" w:hAnsi="Arial" w:cs="Arial"/>
              </w:rPr>
            </w:pPr>
            <w:r w:rsidRPr="00B36BDD">
              <w:rPr>
                <w:rFonts w:ascii="Arial" w:hAnsi="Arial" w:cs="Arial"/>
                <w:b/>
                <w:bCs/>
              </w:rPr>
              <w:t>Equilibrium state of the focal species</w:t>
            </w:r>
          </w:p>
        </w:tc>
      </w:tr>
      <w:tr w:rsidR="009867B5" w:rsidRPr="00B36BDD" w14:paraId="635E79F3" w14:textId="77777777" w:rsidTr="001A088D">
        <w:trPr>
          <w:trHeight w:hRule="exact" w:val="312"/>
        </w:trPr>
        <w:tc>
          <w:tcPr>
            <w:tcW w:w="1670" w:type="dxa"/>
            <w:vMerge w:val="restart"/>
            <w:tcBorders>
              <w:top w:val="single" w:sz="4" w:space="0" w:color="auto"/>
            </w:tcBorders>
            <w:hideMark/>
          </w:tcPr>
          <w:p w14:paraId="3BDF7FE8" w14:textId="77777777" w:rsidR="009867B5" w:rsidRPr="00B30C51" w:rsidRDefault="009867B5" w:rsidP="001A088D">
            <w:pPr>
              <w:jc w:val="center"/>
              <w:rPr>
                <w:rFonts w:ascii="Arial" w:hAnsi="Arial" w:cs="Arial"/>
                <w:lang w:val="en-US"/>
              </w:rPr>
            </w:pPr>
            <w:r>
              <w:rPr>
                <w:rFonts w:ascii="Arial" w:hAnsi="Arial" w:cs="Arial"/>
                <w:lang w:val="en-US"/>
              </w:rPr>
              <w:t>Upland</w:t>
            </w:r>
          </w:p>
        </w:tc>
        <w:tc>
          <w:tcPr>
            <w:tcW w:w="1097" w:type="dxa"/>
            <w:vMerge w:val="restart"/>
            <w:tcBorders>
              <w:top w:val="single" w:sz="4" w:space="0" w:color="auto"/>
            </w:tcBorders>
            <w:hideMark/>
          </w:tcPr>
          <w:p w14:paraId="083AA972" w14:textId="77777777" w:rsidR="009867B5" w:rsidRPr="00B36BDD" w:rsidRDefault="009867B5" w:rsidP="001A088D">
            <w:pPr>
              <w:jc w:val="center"/>
              <w:rPr>
                <w:rFonts w:ascii="Arial" w:hAnsi="Arial" w:cs="Arial"/>
              </w:rPr>
            </w:pPr>
            <w:r w:rsidRPr="00B36BDD">
              <w:rPr>
                <w:rFonts w:ascii="Arial" w:hAnsi="Arial" w:cs="Arial"/>
              </w:rPr>
              <w:t>BIP</w:t>
            </w:r>
          </w:p>
        </w:tc>
        <w:tc>
          <w:tcPr>
            <w:tcW w:w="817" w:type="dxa"/>
            <w:vMerge w:val="restart"/>
            <w:tcBorders>
              <w:top w:val="single" w:sz="4" w:space="0" w:color="auto"/>
            </w:tcBorders>
            <w:hideMark/>
          </w:tcPr>
          <w:p w14:paraId="4D833CCD" w14:textId="77777777" w:rsidR="009867B5" w:rsidRPr="00B36BDD" w:rsidRDefault="009867B5" w:rsidP="001A088D">
            <w:pPr>
              <w:jc w:val="center"/>
              <w:rPr>
                <w:rFonts w:ascii="Arial" w:hAnsi="Arial" w:cs="Arial"/>
              </w:rPr>
            </w:pPr>
            <w:r w:rsidRPr="00B36BDD">
              <w:rPr>
                <w:rFonts w:ascii="Arial" w:hAnsi="Arial" w:cs="Arial"/>
              </w:rPr>
              <w:t>11.36</w:t>
            </w:r>
          </w:p>
        </w:tc>
        <w:tc>
          <w:tcPr>
            <w:tcW w:w="1803" w:type="dxa"/>
            <w:vMerge w:val="restart"/>
            <w:tcBorders>
              <w:top w:val="single" w:sz="4" w:space="0" w:color="auto"/>
            </w:tcBorders>
            <w:hideMark/>
          </w:tcPr>
          <w:p w14:paraId="3EC05BC4" w14:textId="77777777" w:rsidR="009867B5" w:rsidRPr="00B36BDD" w:rsidRDefault="009867B5" w:rsidP="001A088D">
            <w:pPr>
              <w:jc w:val="center"/>
              <w:rPr>
                <w:rFonts w:ascii="Arial" w:hAnsi="Arial" w:cs="Arial"/>
              </w:rPr>
            </w:pPr>
            <w:r w:rsidRPr="00B36BDD">
              <w:rPr>
                <w:rFonts w:ascii="Arial" w:hAnsi="Arial" w:cs="Arial"/>
              </w:rPr>
              <w:t>8.06-15.21</w:t>
            </w:r>
          </w:p>
        </w:tc>
        <w:tc>
          <w:tcPr>
            <w:tcW w:w="1134" w:type="dxa"/>
            <w:vMerge w:val="restart"/>
            <w:tcBorders>
              <w:top w:val="single" w:sz="4" w:space="0" w:color="auto"/>
            </w:tcBorders>
            <w:hideMark/>
          </w:tcPr>
          <w:p w14:paraId="748D3921" w14:textId="77777777" w:rsidR="009867B5" w:rsidRPr="00B36BDD" w:rsidRDefault="009867B5" w:rsidP="001A088D">
            <w:pPr>
              <w:jc w:val="center"/>
              <w:rPr>
                <w:rFonts w:ascii="Arial" w:hAnsi="Arial" w:cs="Arial"/>
              </w:rPr>
            </w:pPr>
            <w:r w:rsidRPr="00B36BDD">
              <w:rPr>
                <w:rFonts w:ascii="Arial" w:hAnsi="Arial" w:cs="Arial"/>
              </w:rPr>
              <w:t>0.05</w:t>
            </w:r>
          </w:p>
        </w:tc>
        <w:tc>
          <w:tcPr>
            <w:tcW w:w="1235" w:type="dxa"/>
            <w:vMerge w:val="restart"/>
            <w:tcBorders>
              <w:top w:val="single" w:sz="4" w:space="0" w:color="auto"/>
            </w:tcBorders>
            <w:hideMark/>
          </w:tcPr>
          <w:p w14:paraId="68D59967" w14:textId="77777777" w:rsidR="009867B5" w:rsidRPr="00B36BDD" w:rsidRDefault="009867B5" w:rsidP="001A088D">
            <w:pPr>
              <w:jc w:val="center"/>
              <w:rPr>
                <w:rFonts w:ascii="Arial" w:hAnsi="Arial" w:cs="Arial"/>
              </w:rPr>
            </w:pPr>
            <w:r w:rsidRPr="00B36BDD">
              <w:rPr>
                <w:rFonts w:ascii="Arial" w:hAnsi="Arial" w:cs="Arial"/>
              </w:rPr>
              <w:t>0.02-0.09</w:t>
            </w:r>
          </w:p>
        </w:tc>
        <w:tc>
          <w:tcPr>
            <w:tcW w:w="1496" w:type="dxa"/>
            <w:tcBorders>
              <w:top w:val="single" w:sz="4" w:space="0" w:color="auto"/>
            </w:tcBorders>
            <w:hideMark/>
          </w:tcPr>
          <w:p w14:paraId="656AEC57" w14:textId="77777777" w:rsidR="009867B5" w:rsidRPr="00B36BDD" w:rsidRDefault="009867B5" w:rsidP="001A088D">
            <w:pPr>
              <w:jc w:val="center"/>
              <w:rPr>
                <w:rFonts w:ascii="Arial" w:hAnsi="Arial" w:cs="Arial"/>
              </w:rPr>
            </w:pPr>
            <w:r w:rsidRPr="00B36BDD">
              <w:rPr>
                <w:rFonts w:ascii="Arial" w:hAnsi="Arial" w:cs="Arial"/>
              </w:rPr>
              <w:t>PAL</w:t>
            </w:r>
          </w:p>
        </w:tc>
        <w:tc>
          <w:tcPr>
            <w:tcW w:w="847" w:type="dxa"/>
            <w:tcBorders>
              <w:top w:val="single" w:sz="4" w:space="0" w:color="auto"/>
            </w:tcBorders>
            <w:hideMark/>
          </w:tcPr>
          <w:p w14:paraId="51F9C356" w14:textId="77777777" w:rsidR="009867B5" w:rsidRPr="00B36BDD" w:rsidRDefault="009867B5" w:rsidP="001A088D">
            <w:pPr>
              <w:jc w:val="center"/>
              <w:rPr>
                <w:rFonts w:ascii="Arial" w:hAnsi="Arial" w:cs="Arial"/>
              </w:rPr>
            </w:pPr>
            <w:r w:rsidRPr="00B36BDD">
              <w:rPr>
                <w:rFonts w:ascii="Arial" w:hAnsi="Arial" w:cs="Arial"/>
              </w:rPr>
              <w:t>2.26</w:t>
            </w:r>
          </w:p>
        </w:tc>
        <w:tc>
          <w:tcPr>
            <w:tcW w:w="1266" w:type="dxa"/>
            <w:tcBorders>
              <w:top w:val="single" w:sz="4" w:space="0" w:color="auto"/>
            </w:tcBorders>
            <w:hideMark/>
          </w:tcPr>
          <w:p w14:paraId="75C78C23" w14:textId="77777777" w:rsidR="009867B5" w:rsidRPr="00B36BDD" w:rsidRDefault="009867B5" w:rsidP="001A088D">
            <w:pPr>
              <w:jc w:val="center"/>
              <w:rPr>
                <w:rFonts w:ascii="Arial" w:hAnsi="Arial" w:cs="Arial"/>
              </w:rPr>
            </w:pPr>
            <w:r w:rsidRPr="00B36BDD">
              <w:rPr>
                <w:rFonts w:ascii="Arial" w:hAnsi="Arial" w:cs="Arial"/>
              </w:rPr>
              <w:t>1.4-4.08</w:t>
            </w:r>
          </w:p>
        </w:tc>
        <w:tc>
          <w:tcPr>
            <w:tcW w:w="2527" w:type="dxa"/>
            <w:tcBorders>
              <w:top w:val="single" w:sz="4" w:space="0" w:color="auto"/>
            </w:tcBorders>
            <w:hideMark/>
          </w:tcPr>
          <w:p w14:paraId="03580903"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36B87E1E" w14:textId="77777777" w:rsidTr="001A088D">
        <w:trPr>
          <w:trHeight w:hRule="exact" w:val="312"/>
        </w:trPr>
        <w:tc>
          <w:tcPr>
            <w:tcW w:w="1670" w:type="dxa"/>
            <w:vMerge/>
            <w:hideMark/>
          </w:tcPr>
          <w:p w14:paraId="3A795285" w14:textId="77777777" w:rsidR="009867B5" w:rsidRPr="00B36BDD" w:rsidRDefault="009867B5" w:rsidP="001A088D">
            <w:pPr>
              <w:jc w:val="center"/>
              <w:rPr>
                <w:rFonts w:ascii="Arial" w:hAnsi="Arial" w:cs="Arial"/>
              </w:rPr>
            </w:pPr>
          </w:p>
        </w:tc>
        <w:tc>
          <w:tcPr>
            <w:tcW w:w="1097" w:type="dxa"/>
            <w:vMerge/>
            <w:hideMark/>
          </w:tcPr>
          <w:p w14:paraId="5B5F79BA" w14:textId="77777777" w:rsidR="009867B5" w:rsidRPr="00B36BDD" w:rsidRDefault="009867B5" w:rsidP="001A088D">
            <w:pPr>
              <w:jc w:val="center"/>
              <w:rPr>
                <w:rFonts w:ascii="Arial" w:hAnsi="Arial" w:cs="Arial"/>
              </w:rPr>
            </w:pPr>
          </w:p>
        </w:tc>
        <w:tc>
          <w:tcPr>
            <w:tcW w:w="817" w:type="dxa"/>
            <w:vMerge/>
            <w:hideMark/>
          </w:tcPr>
          <w:p w14:paraId="78CDC45C" w14:textId="77777777" w:rsidR="009867B5" w:rsidRPr="00B36BDD" w:rsidRDefault="009867B5" w:rsidP="001A088D">
            <w:pPr>
              <w:jc w:val="center"/>
              <w:rPr>
                <w:rFonts w:ascii="Arial" w:hAnsi="Arial" w:cs="Arial"/>
              </w:rPr>
            </w:pPr>
          </w:p>
        </w:tc>
        <w:tc>
          <w:tcPr>
            <w:tcW w:w="1803" w:type="dxa"/>
            <w:vMerge/>
            <w:hideMark/>
          </w:tcPr>
          <w:p w14:paraId="08F2FDED" w14:textId="77777777" w:rsidR="009867B5" w:rsidRPr="00B36BDD" w:rsidRDefault="009867B5" w:rsidP="001A088D">
            <w:pPr>
              <w:jc w:val="center"/>
              <w:rPr>
                <w:rFonts w:ascii="Arial" w:hAnsi="Arial" w:cs="Arial"/>
              </w:rPr>
            </w:pPr>
          </w:p>
        </w:tc>
        <w:tc>
          <w:tcPr>
            <w:tcW w:w="1134" w:type="dxa"/>
            <w:vMerge/>
            <w:hideMark/>
          </w:tcPr>
          <w:p w14:paraId="6D04345A" w14:textId="77777777" w:rsidR="009867B5" w:rsidRPr="00B36BDD" w:rsidRDefault="009867B5" w:rsidP="001A088D">
            <w:pPr>
              <w:jc w:val="center"/>
              <w:rPr>
                <w:rFonts w:ascii="Arial" w:hAnsi="Arial" w:cs="Arial"/>
              </w:rPr>
            </w:pPr>
          </w:p>
        </w:tc>
        <w:tc>
          <w:tcPr>
            <w:tcW w:w="1235" w:type="dxa"/>
            <w:vMerge/>
            <w:hideMark/>
          </w:tcPr>
          <w:p w14:paraId="555956EE" w14:textId="77777777" w:rsidR="009867B5" w:rsidRPr="00B36BDD" w:rsidRDefault="009867B5" w:rsidP="001A088D">
            <w:pPr>
              <w:jc w:val="center"/>
              <w:rPr>
                <w:rFonts w:ascii="Arial" w:hAnsi="Arial" w:cs="Arial"/>
              </w:rPr>
            </w:pPr>
          </w:p>
        </w:tc>
        <w:tc>
          <w:tcPr>
            <w:tcW w:w="1496" w:type="dxa"/>
            <w:hideMark/>
          </w:tcPr>
          <w:p w14:paraId="5F68DA93" w14:textId="77777777" w:rsidR="009867B5" w:rsidRPr="00B36BDD" w:rsidRDefault="009867B5" w:rsidP="001A088D">
            <w:pPr>
              <w:jc w:val="center"/>
              <w:rPr>
                <w:rFonts w:ascii="Arial" w:hAnsi="Arial" w:cs="Arial"/>
              </w:rPr>
            </w:pPr>
            <w:r w:rsidRPr="00B36BDD">
              <w:rPr>
                <w:rFonts w:ascii="Arial" w:hAnsi="Arial" w:cs="Arial"/>
              </w:rPr>
              <w:t>PAN</w:t>
            </w:r>
          </w:p>
        </w:tc>
        <w:tc>
          <w:tcPr>
            <w:tcW w:w="847" w:type="dxa"/>
            <w:hideMark/>
          </w:tcPr>
          <w:p w14:paraId="54962BBE" w14:textId="77777777" w:rsidR="009867B5" w:rsidRPr="00B36BDD" w:rsidRDefault="009867B5" w:rsidP="001A088D">
            <w:pPr>
              <w:jc w:val="center"/>
              <w:rPr>
                <w:rFonts w:ascii="Arial" w:hAnsi="Arial" w:cs="Arial"/>
              </w:rPr>
            </w:pPr>
            <w:r w:rsidRPr="00B36BDD">
              <w:rPr>
                <w:rFonts w:ascii="Arial" w:hAnsi="Arial" w:cs="Arial"/>
              </w:rPr>
              <w:t>0.99</w:t>
            </w:r>
          </w:p>
        </w:tc>
        <w:tc>
          <w:tcPr>
            <w:tcW w:w="1266" w:type="dxa"/>
            <w:hideMark/>
          </w:tcPr>
          <w:p w14:paraId="2018F8E8" w14:textId="77777777" w:rsidR="009867B5" w:rsidRPr="00B36BDD" w:rsidRDefault="009867B5" w:rsidP="001A088D">
            <w:pPr>
              <w:jc w:val="center"/>
              <w:rPr>
                <w:rFonts w:ascii="Arial" w:hAnsi="Arial" w:cs="Arial"/>
              </w:rPr>
            </w:pPr>
            <w:r w:rsidRPr="00B36BDD">
              <w:rPr>
                <w:rFonts w:ascii="Arial" w:hAnsi="Arial" w:cs="Arial"/>
              </w:rPr>
              <w:t>0.47-1.95</w:t>
            </w:r>
          </w:p>
        </w:tc>
        <w:tc>
          <w:tcPr>
            <w:tcW w:w="2527" w:type="dxa"/>
            <w:hideMark/>
          </w:tcPr>
          <w:p w14:paraId="7911B0CC"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640B0805" w14:textId="77777777" w:rsidTr="001A088D">
        <w:trPr>
          <w:trHeight w:hRule="exact" w:val="312"/>
        </w:trPr>
        <w:tc>
          <w:tcPr>
            <w:tcW w:w="1670" w:type="dxa"/>
            <w:vMerge/>
            <w:hideMark/>
          </w:tcPr>
          <w:p w14:paraId="5ECB100D" w14:textId="77777777" w:rsidR="009867B5" w:rsidRPr="00B36BDD" w:rsidRDefault="009867B5" w:rsidP="001A088D">
            <w:pPr>
              <w:jc w:val="center"/>
              <w:rPr>
                <w:rFonts w:ascii="Arial" w:hAnsi="Arial" w:cs="Arial"/>
              </w:rPr>
            </w:pPr>
          </w:p>
        </w:tc>
        <w:tc>
          <w:tcPr>
            <w:tcW w:w="1097" w:type="dxa"/>
            <w:vMerge/>
            <w:hideMark/>
          </w:tcPr>
          <w:p w14:paraId="2F33A3AE" w14:textId="77777777" w:rsidR="009867B5" w:rsidRPr="00B36BDD" w:rsidRDefault="009867B5" w:rsidP="001A088D">
            <w:pPr>
              <w:jc w:val="center"/>
              <w:rPr>
                <w:rFonts w:ascii="Arial" w:hAnsi="Arial" w:cs="Arial"/>
              </w:rPr>
            </w:pPr>
          </w:p>
        </w:tc>
        <w:tc>
          <w:tcPr>
            <w:tcW w:w="817" w:type="dxa"/>
            <w:vMerge/>
            <w:hideMark/>
          </w:tcPr>
          <w:p w14:paraId="6B1B25B2" w14:textId="77777777" w:rsidR="009867B5" w:rsidRPr="00B36BDD" w:rsidRDefault="009867B5" w:rsidP="001A088D">
            <w:pPr>
              <w:jc w:val="center"/>
              <w:rPr>
                <w:rFonts w:ascii="Arial" w:hAnsi="Arial" w:cs="Arial"/>
              </w:rPr>
            </w:pPr>
          </w:p>
        </w:tc>
        <w:tc>
          <w:tcPr>
            <w:tcW w:w="1803" w:type="dxa"/>
            <w:vMerge/>
            <w:hideMark/>
          </w:tcPr>
          <w:p w14:paraId="0B82158E" w14:textId="77777777" w:rsidR="009867B5" w:rsidRPr="00B36BDD" w:rsidRDefault="009867B5" w:rsidP="001A088D">
            <w:pPr>
              <w:jc w:val="center"/>
              <w:rPr>
                <w:rFonts w:ascii="Arial" w:hAnsi="Arial" w:cs="Arial"/>
              </w:rPr>
            </w:pPr>
          </w:p>
        </w:tc>
        <w:tc>
          <w:tcPr>
            <w:tcW w:w="1134" w:type="dxa"/>
            <w:vMerge/>
            <w:hideMark/>
          </w:tcPr>
          <w:p w14:paraId="18818DAE" w14:textId="77777777" w:rsidR="009867B5" w:rsidRPr="00B36BDD" w:rsidRDefault="009867B5" w:rsidP="001A088D">
            <w:pPr>
              <w:jc w:val="center"/>
              <w:rPr>
                <w:rFonts w:ascii="Arial" w:hAnsi="Arial" w:cs="Arial"/>
              </w:rPr>
            </w:pPr>
          </w:p>
        </w:tc>
        <w:tc>
          <w:tcPr>
            <w:tcW w:w="1235" w:type="dxa"/>
            <w:vMerge/>
            <w:hideMark/>
          </w:tcPr>
          <w:p w14:paraId="3D24FC51" w14:textId="77777777" w:rsidR="009867B5" w:rsidRPr="00B36BDD" w:rsidRDefault="009867B5" w:rsidP="001A088D">
            <w:pPr>
              <w:jc w:val="center"/>
              <w:rPr>
                <w:rFonts w:ascii="Arial" w:hAnsi="Arial" w:cs="Arial"/>
              </w:rPr>
            </w:pPr>
          </w:p>
        </w:tc>
        <w:tc>
          <w:tcPr>
            <w:tcW w:w="1496" w:type="dxa"/>
            <w:hideMark/>
          </w:tcPr>
          <w:p w14:paraId="4EF07A6E" w14:textId="77777777" w:rsidR="009867B5" w:rsidRPr="00B36BDD" w:rsidRDefault="009867B5" w:rsidP="001A088D">
            <w:pPr>
              <w:jc w:val="center"/>
              <w:rPr>
                <w:rFonts w:ascii="Arial" w:hAnsi="Arial" w:cs="Arial"/>
              </w:rPr>
            </w:pPr>
            <w:r w:rsidRPr="00B36BDD">
              <w:rPr>
                <w:rFonts w:ascii="Arial" w:hAnsi="Arial" w:cs="Arial"/>
              </w:rPr>
              <w:t>PST</w:t>
            </w:r>
          </w:p>
        </w:tc>
        <w:tc>
          <w:tcPr>
            <w:tcW w:w="847" w:type="dxa"/>
            <w:hideMark/>
          </w:tcPr>
          <w:p w14:paraId="7A95A0FA" w14:textId="77777777" w:rsidR="009867B5" w:rsidRPr="00B36BDD" w:rsidRDefault="009867B5" w:rsidP="001A088D">
            <w:pPr>
              <w:jc w:val="center"/>
              <w:rPr>
                <w:rFonts w:ascii="Arial" w:hAnsi="Arial" w:cs="Arial"/>
              </w:rPr>
            </w:pPr>
            <w:r w:rsidRPr="00B36BDD">
              <w:rPr>
                <w:rFonts w:ascii="Arial" w:hAnsi="Arial" w:cs="Arial"/>
              </w:rPr>
              <w:t>0.47</w:t>
            </w:r>
          </w:p>
        </w:tc>
        <w:tc>
          <w:tcPr>
            <w:tcW w:w="1266" w:type="dxa"/>
            <w:hideMark/>
          </w:tcPr>
          <w:p w14:paraId="594DA0E9" w14:textId="77777777" w:rsidR="009867B5" w:rsidRPr="00B36BDD" w:rsidRDefault="009867B5" w:rsidP="001A088D">
            <w:pPr>
              <w:jc w:val="center"/>
              <w:rPr>
                <w:rFonts w:ascii="Arial" w:hAnsi="Arial" w:cs="Arial"/>
              </w:rPr>
            </w:pPr>
            <w:r w:rsidRPr="00B36BDD">
              <w:rPr>
                <w:rFonts w:ascii="Arial" w:hAnsi="Arial" w:cs="Arial"/>
              </w:rPr>
              <w:t>0.12-1.09</w:t>
            </w:r>
          </w:p>
        </w:tc>
        <w:tc>
          <w:tcPr>
            <w:tcW w:w="2527" w:type="dxa"/>
            <w:hideMark/>
          </w:tcPr>
          <w:p w14:paraId="122301DC" w14:textId="77777777" w:rsidR="009867B5" w:rsidRPr="00B36BDD" w:rsidRDefault="009867B5" w:rsidP="001A088D">
            <w:pPr>
              <w:jc w:val="center"/>
              <w:rPr>
                <w:rFonts w:ascii="Arial" w:hAnsi="Arial" w:cs="Arial"/>
              </w:rPr>
            </w:pPr>
            <w:r w:rsidRPr="00B36BDD">
              <w:rPr>
                <w:rFonts w:ascii="Arial" w:hAnsi="Arial" w:cs="Arial"/>
              </w:rPr>
              <w:t>stable coexistence</w:t>
            </w:r>
          </w:p>
        </w:tc>
      </w:tr>
      <w:tr w:rsidR="009867B5" w:rsidRPr="00B36BDD" w14:paraId="092AA86B" w14:textId="77777777" w:rsidTr="001A088D">
        <w:trPr>
          <w:trHeight w:hRule="exact" w:val="312"/>
        </w:trPr>
        <w:tc>
          <w:tcPr>
            <w:tcW w:w="1670" w:type="dxa"/>
            <w:vMerge/>
            <w:hideMark/>
          </w:tcPr>
          <w:p w14:paraId="163FA360" w14:textId="77777777" w:rsidR="009867B5" w:rsidRPr="00B36BDD" w:rsidRDefault="009867B5" w:rsidP="001A088D">
            <w:pPr>
              <w:jc w:val="center"/>
              <w:rPr>
                <w:rFonts w:ascii="Arial" w:hAnsi="Arial" w:cs="Arial"/>
              </w:rPr>
            </w:pPr>
          </w:p>
        </w:tc>
        <w:tc>
          <w:tcPr>
            <w:tcW w:w="1097" w:type="dxa"/>
            <w:vMerge/>
            <w:hideMark/>
          </w:tcPr>
          <w:p w14:paraId="226B6182" w14:textId="77777777" w:rsidR="009867B5" w:rsidRPr="00B36BDD" w:rsidRDefault="009867B5" w:rsidP="001A088D">
            <w:pPr>
              <w:jc w:val="center"/>
              <w:rPr>
                <w:rFonts w:ascii="Arial" w:hAnsi="Arial" w:cs="Arial"/>
              </w:rPr>
            </w:pPr>
          </w:p>
        </w:tc>
        <w:tc>
          <w:tcPr>
            <w:tcW w:w="817" w:type="dxa"/>
            <w:vMerge/>
            <w:hideMark/>
          </w:tcPr>
          <w:p w14:paraId="0C888495" w14:textId="77777777" w:rsidR="009867B5" w:rsidRPr="00B36BDD" w:rsidRDefault="009867B5" w:rsidP="001A088D">
            <w:pPr>
              <w:jc w:val="center"/>
              <w:rPr>
                <w:rFonts w:ascii="Arial" w:hAnsi="Arial" w:cs="Arial"/>
              </w:rPr>
            </w:pPr>
          </w:p>
        </w:tc>
        <w:tc>
          <w:tcPr>
            <w:tcW w:w="1803" w:type="dxa"/>
            <w:vMerge/>
            <w:hideMark/>
          </w:tcPr>
          <w:p w14:paraId="6C52FF20" w14:textId="77777777" w:rsidR="009867B5" w:rsidRPr="00B36BDD" w:rsidRDefault="009867B5" w:rsidP="001A088D">
            <w:pPr>
              <w:jc w:val="center"/>
              <w:rPr>
                <w:rFonts w:ascii="Arial" w:hAnsi="Arial" w:cs="Arial"/>
              </w:rPr>
            </w:pPr>
          </w:p>
        </w:tc>
        <w:tc>
          <w:tcPr>
            <w:tcW w:w="1134" w:type="dxa"/>
            <w:vMerge/>
            <w:hideMark/>
          </w:tcPr>
          <w:p w14:paraId="471254E7" w14:textId="77777777" w:rsidR="009867B5" w:rsidRPr="00B36BDD" w:rsidRDefault="009867B5" w:rsidP="001A088D">
            <w:pPr>
              <w:jc w:val="center"/>
              <w:rPr>
                <w:rFonts w:ascii="Arial" w:hAnsi="Arial" w:cs="Arial"/>
              </w:rPr>
            </w:pPr>
          </w:p>
        </w:tc>
        <w:tc>
          <w:tcPr>
            <w:tcW w:w="1235" w:type="dxa"/>
            <w:vMerge/>
            <w:hideMark/>
          </w:tcPr>
          <w:p w14:paraId="254FF983" w14:textId="77777777" w:rsidR="009867B5" w:rsidRPr="00B36BDD" w:rsidRDefault="009867B5" w:rsidP="001A088D">
            <w:pPr>
              <w:jc w:val="center"/>
              <w:rPr>
                <w:rFonts w:ascii="Arial" w:hAnsi="Arial" w:cs="Arial"/>
              </w:rPr>
            </w:pPr>
          </w:p>
        </w:tc>
        <w:tc>
          <w:tcPr>
            <w:tcW w:w="1496" w:type="dxa"/>
            <w:hideMark/>
          </w:tcPr>
          <w:p w14:paraId="0823D708" w14:textId="77777777" w:rsidR="009867B5" w:rsidRPr="00B36BDD" w:rsidRDefault="009867B5" w:rsidP="001A088D">
            <w:pPr>
              <w:jc w:val="center"/>
              <w:rPr>
                <w:rFonts w:ascii="Arial" w:hAnsi="Arial" w:cs="Arial"/>
              </w:rPr>
            </w:pPr>
            <w:r w:rsidRPr="00B36BDD">
              <w:rPr>
                <w:rFonts w:ascii="Arial" w:hAnsi="Arial" w:cs="Arial"/>
              </w:rPr>
              <w:t>SUL</w:t>
            </w:r>
          </w:p>
        </w:tc>
        <w:tc>
          <w:tcPr>
            <w:tcW w:w="847" w:type="dxa"/>
            <w:hideMark/>
          </w:tcPr>
          <w:p w14:paraId="61FD0979" w14:textId="77777777" w:rsidR="009867B5" w:rsidRPr="00B36BDD" w:rsidRDefault="009867B5" w:rsidP="001A088D">
            <w:pPr>
              <w:jc w:val="center"/>
              <w:rPr>
                <w:rFonts w:ascii="Arial" w:hAnsi="Arial" w:cs="Arial"/>
              </w:rPr>
            </w:pPr>
            <w:r w:rsidRPr="00B36BDD">
              <w:rPr>
                <w:rFonts w:ascii="Arial" w:hAnsi="Arial" w:cs="Arial"/>
              </w:rPr>
              <w:t>2.95</w:t>
            </w:r>
          </w:p>
        </w:tc>
        <w:tc>
          <w:tcPr>
            <w:tcW w:w="1266" w:type="dxa"/>
            <w:hideMark/>
          </w:tcPr>
          <w:p w14:paraId="4361504E" w14:textId="77777777" w:rsidR="009867B5" w:rsidRPr="00B36BDD" w:rsidRDefault="009867B5" w:rsidP="001A088D">
            <w:pPr>
              <w:jc w:val="center"/>
              <w:rPr>
                <w:rFonts w:ascii="Arial" w:hAnsi="Arial" w:cs="Arial"/>
              </w:rPr>
            </w:pPr>
            <w:r w:rsidRPr="00B36BDD">
              <w:rPr>
                <w:rFonts w:ascii="Arial" w:hAnsi="Arial" w:cs="Arial"/>
              </w:rPr>
              <w:t>1.91-5.25</w:t>
            </w:r>
          </w:p>
        </w:tc>
        <w:tc>
          <w:tcPr>
            <w:tcW w:w="2527" w:type="dxa"/>
            <w:hideMark/>
          </w:tcPr>
          <w:p w14:paraId="0752A904"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4C4D3D75" w14:textId="77777777" w:rsidTr="001A088D">
        <w:trPr>
          <w:trHeight w:hRule="exact" w:val="312"/>
        </w:trPr>
        <w:tc>
          <w:tcPr>
            <w:tcW w:w="1670" w:type="dxa"/>
            <w:vMerge/>
            <w:hideMark/>
          </w:tcPr>
          <w:p w14:paraId="448BB98F" w14:textId="77777777" w:rsidR="009867B5" w:rsidRPr="00B36BDD" w:rsidRDefault="009867B5" w:rsidP="001A088D">
            <w:pPr>
              <w:jc w:val="center"/>
              <w:rPr>
                <w:rFonts w:ascii="Arial" w:hAnsi="Arial" w:cs="Arial"/>
              </w:rPr>
            </w:pPr>
          </w:p>
        </w:tc>
        <w:tc>
          <w:tcPr>
            <w:tcW w:w="1097" w:type="dxa"/>
            <w:vMerge w:val="restart"/>
            <w:hideMark/>
          </w:tcPr>
          <w:p w14:paraId="3F5A6EA1" w14:textId="77777777" w:rsidR="009867B5" w:rsidRPr="00B36BDD" w:rsidRDefault="009867B5" w:rsidP="001A088D">
            <w:pPr>
              <w:jc w:val="center"/>
              <w:rPr>
                <w:rFonts w:ascii="Arial" w:hAnsi="Arial" w:cs="Arial"/>
              </w:rPr>
            </w:pPr>
            <w:r w:rsidRPr="00B36BDD">
              <w:rPr>
                <w:rFonts w:ascii="Arial" w:hAnsi="Arial" w:cs="Arial"/>
              </w:rPr>
              <w:t>PAL</w:t>
            </w:r>
          </w:p>
        </w:tc>
        <w:tc>
          <w:tcPr>
            <w:tcW w:w="817" w:type="dxa"/>
            <w:vMerge w:val="restart"/>
            <w:hideMark/>
          </w:tcPr>
          <w:p w14:paraId="0B52DB80" w14:textId="77777777" w:rsidR="009867B5" w:rsidRPr="00B36BDD" w:rsidRDefault="009867B5" w:rsidP="001A088D">
            <w:pPr>
              <w:jc w:val="center"/>
              <w:rPr>
                <w:rFonts w:ascii="Arial" w:hAnsi="Arial" w:cs="Arial"/>
              </w:rPr>
            </w:pPr>
            <w:r w:rsidRPr="00B36BDD">
              <w:rPr>
                <w:rFonts w:ascii="Arial" w:hAnsi="Arial" w:cs="Arial"/>
              </w:rPr>
              <w:t>27.94</w:t>
            </w:r>
          </w:p>
        </w:tc>
        <w:tc>
          <w:tcPr>
            <w:tcW w:w="1803" w:type="dxa"/>
            <w:vMerge w:val="restart"/>
            <w:hideMark/>
          </w:tcPr>
          <w:p w14:paraId="04BB7C25" w14:textId="77777777" w:rsidR="009867B5" w:rsidRPr="00B36BDD" w:rsidRDefault="009867B5" w:rsidP="001A088D">
            <w:pPr>
              <w:jc w:val="center"/>
              <w:rPr>
                <w:rFonts w:ascii="Arial" w:hAnsi="Arial" w:cs="Arial"/>
              </w:rPr>
            </w:pPr>
            <w:r w:rsidRPr="00B36BDD">
              <w:rPr>
                <w:rFonts w:ascii="Arial" w:hAnsi="Arial" w:cs="Arial"/>
              </w:rPr>
              <w:t>19.52-38.66</w:t>
            </w:r>
          </w:p>
        </w:tc>
        <w:tc>
          <w:tcPr>
            <w:tcW w:w="1134" w:type="dxa"/>
            <w:vMerge w:val="restart"/>
            <w:hideMark/>
          </w:tcPr>
          <w:p w14:paraId="27964539" w14:textId="77777777" w:rsidR="009867B5" w:rsidRPr="00B36BDD" w:rsidRDefault="009867B5" w:rsidP="001A088D">
            <w:pPr>
              <w:jc w:val="center"/>
              <w:rPr>
                <w:rFonts w:ascii="Arial" w:hAnsi="Arial" w:cs="Arial"/>
              </w:rPr>
            </w:pPr>
            <w:r w:rsidRPr="00B36BDD">
              <w:rPr>
                <w:rFonts w:ascii="Arial" w:hAnsi="Arial" w:cs="Arial"/>
              </w:rPr>
              <w:t>0.42</w:t>
            </w:r>
          </w:p>
        </w:tc>
        <w:tc>
          <w:tcPr>
            <w:tcW w:w="1235" w:type="dxa"/>
            <w:vMerge w:val="restart"/>
            <w:hideMark/>
          </w:tcPr>
          <w:p w14:paraId="4AEA74DF" w14:textId="77777777" w:rsidR="009867B5" w:rsidRPr="00B36BDD" w:rsidRDefault="009867B5" w:rsidP="001A088D">
            <w:pPr>
              <w:jc w:val="center"/>
              <w:rPr>
                <w:rFonts w:ascii="Arial" w:hAnsi="Arial" w:cs="Arial"/>
              </w:rPr>
            </w:pPr>
            <w:r w:rsidRPr="00B36BDD">
              <w:rPr>
                <w:rFonts w:ascii="Arial" w:hAnsi="Arial" w:cs="Arial"/>
              </w:rPr>
              <w:t>0.27-0.64</w:t>
            </w:r>
          </w:p>
        </w:tc>
        <w:tc>
          <w:tcPr>
            <w:tcW w:w="1496" w:type="dxa"/>
            <w:hideMark/>
          </w:tcPr>
          <w:p w14:paraId="1F926EB3" w14:textId="77777777" w:rsidR="009867B5" w:rsidRPr="00B36BDD" w:rsidRDefault="009867B5" w:rsidP="001A088D">
            <w:pPr>
              <w:jc w:val="center"/>
              <w:rPr>
                <w:rFonts w:ascii="Arial" w:hAnsi="Arial" w:cs="Arial"/>
              </w:rPr>
            </w:pPr>
            <w:r w:rsidRPr="00B36BDD">
              <w:rPr>
                <w:rFonts w:ascii="Arial" w:hAnsi="Arial" w:cs="Arial"/>
              </w:rPr>
              <w:t>BIP</w:t>
            </w:r>
          </w:p>
        </w:tc>
        <w:tc>
          <w:tcPr>
            <w:tcW w:w="847" w:type="dxa"/>
            <w:hideMark/>
          </w:tcPr>
          <w:p w14:paraId="4FAD7AC7" w14:textId="77777777" w:rsidR="009867B5" w:rsidRPr="00B36BDD" w:rsidRDefault="009867B5" w:rsidP="001A088D">
            <w:pPr>
              <w:jc w:val="center"/>
              <w:rPr>
                <w:rFonts w:ascii="Arial" w:hAnsi="Arial" w:cs="Arial"/>
              </w:rPr>
            </w:pPr>
            <w:r w:rsidRPr="00B36BDD">
              <w:rPr>
                <w:rFonts w:ascii="Arial" w:hAnsi="Arial" w:cs="Arial"/>
              </w:rPr>
              <w:t>0.3</w:t>
            </w:r>
          </w:p>
        </w:tc>
        <w:tc>
          <w:tcPr>
            <w:tcW w:w="1266" w:type="dxa"/>
            <w:hideMark/>
          </w:tcPr>
          <w:p w14:paraId="4D4C1582" w14:textId="77777777" w:rsidR="009867B5" w:rsidRPr="00B36BDD" w:rsidRDefault="009867B5" w:rsidP="001A088D">
            <w:pPr>
              <w:jc w:val="center"/>
              <w:rPr>
                <w:rFonts w:ascii="Arial" w:hAnsi="Arial" w:cs="Arial"/>
              </w:rPr>
            </w:pPr>
            <w:r w:rsidRPr="00B36BDD">
              <w:rPr>
                <w:rFonts w:ascii="Arial" w:hAnsi="Arial" w:cs="Arial"/>
              </w:rPr>
              <w:t>0.15-0.49</w:t>
            </w:r>
          </w:p>
        </w:tc>
        <w:tc>
          <w:tcPr>
            <w:tcW w:w="2527" w:type="dxa"/>
            <w:hideMark/>
          </w:tcPr>
          <w:p w14:paraId="7AE207AC"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1083A701" w14:textId="77777777" w:rsidTr="001A088D">
        <w:trPr>
          <w:trHeight w:hRule="exact" w:val="312"/>
        </w:trPr>
        <w:tc>
          <w:tcPr>
            <w:tcW w:w="1670" w:type="dxa"/>
            <w:vMerge/>
            <w:hideMark/>
          </w:tcPr>
          <w:p w14:paraId="4A3B819A" w14:textId="77777777" w:rsidR="009867B5" w:rsidRPr="00B36BDD" w:rsidRDefault="009867B5" w:rsidP="001A088D">
            <w:pPr>
              <w:jc w:val="center"/>
              <w:rPr>
                <w:rFonts w:ascii="Arial" w:hAnsi="Arial" w:cs="Arial"/>
              </w:rPr>
            </w:pPr>
          </w:p>
        </w:tc>
        <w:tc>
          <w:tcPr>
            <w:tcW w:w="1097" w:type="dxa"/>
            <w:vMerge/>
            <w:hideMark/>
          </w:tcPr>
          <w:p w14:paraId="67E7D173" w14:textId="77777777" w:rsidR="009867B5" w:rsidRPr="00B36BDD" w:rsidRDefault="009867B5" w:rsidP="001A088D">
            <w:pPr>
              <w:jc w:val="center"/>
              <w:rPr>
                <w:rFonts w:ascii="Arial" w:hAnsi="Arial" w:cs="Arial"/>
              </w:rPr>
            </w:pPr>
          </w:p>
        </w:tc>
        <w:tc>
          <w:tcPr>
            <w:tcW w:w="817" w:type="dxa"/>
            <w:vMerge/>
            <w:hideMark/>
          </w:tcPr>
          <w:p w14:paraId="435B272E" w14:textId="77777777" w:rsidR="009867B5" w:rsidRPr="00B36BDD" w:rsidRDefault="009867B5" w:rsidP="001A088D">
            <w:pPr>
              <w:jc w:val="center"/>
              <w:rPr>
                <w:rFonts w:ascii="Arial" w:hAnsi="Arial" w:cs="Arial"/>
              </w:rPr>
            </w:pPr>
          </w:p>
        </w:tc>
        <w:tc>
          <w:tcPr>
            <w:tcW w:w="1803" w:type="dxa"/>
            <w:vMerge/>
            <w:hideMark/>
          </w:tcPr>
          <w:p w14:paraId="1AFAF9F6" w14:textId="77777777" w:rsidR="009867B5" w:rsidRPr="00B36BDD" w:rsidRDefault="009867B5" w:rsidP="001A088D">
            <w:pPr>
              <w:jc w:val="center"/>
              <w:rPr>
                <w:rFonts w:ascii="Arial" w:hAnsi="Arial" w:cs="Arial"/>
              </w:rPr>
            </w:pPr>
          </w:p>
        </w:tc>
        <w:tc>
          <w:tcPr>
            <w:tcW w:w="1134" w:type="dxa"/>
            <w:vMerge/>
            <w:hideMark/>
          </w:tcPr>
          <w:p w14:paraId="29541B93" w14:textId="77777777" w:rsidR="009867B5" w:rsidRPr="00B36BDD" w:rsidRDefault="009867B5" w:rsidP="001A088D">
            <w:pPr>
              <w:jc w:val="center"/>
              <w:rPr>
                <w:rFonts w:ascii="Arial" w:hAnsi="Arial" w:cs="Arial"/>
              </w:rPr>
            </w:pPr>
          </w:p>
        </w:tc>
        <w:tc>
          <w:tcPr>
            <w:tcW w:w="1235" w:type="dxa"/>
            <w:vMerge/>
            <w:hideMark/>
          </w:tcPr>
          <w:p w14:paraId="1AB29BA4" w14:textId="77777777" w:rsidR="009867B5" w:rsidRPr="00B36BDD" w:rsidRDefault="009867B5" w:rsidP="001A088D">
            <w:pPr>
              <w:jc w:val="center"/>
              <w:rPr>
                <w:rFonts w:ascii="Arial" w:hAnsi="Arial" w:cs="Arial"/>
              </w:rPr>
            </w:pPr>
          </w:p>
        </w:tc>
        <w:tc>
          <w:tcPr>
            <w:tcW w:w="1496" w:type="dxa"/>
            <w:hideMark/>
          </w:tcPr>
          <w:p w14:paraId="51098FC2" w14:textId="77777777" w:rsidR="009867B5" w:rsidRPr="00B36BDD" w:rsidRDefault="009867B5" w:rsidP="001A088D">
            <w:pPr>
              <w:jc w:val="center"/>
              <w:rPr>
                <w:rFonts w:ascii="Arial" w:hAnsi="Arial" w:cs="Arial"/>
              </w:rPr>
            </w:pPr>
            <w:r w:rsidRPr="00B36BDD">
              <w:rPr>
                <w:rFonts w:ascii="Arial" w:hAnsi="Arial" w:cs="Arial"/>
              </w:rPr>
              <w:t>PAN</w:t>
            </w:r>
          </w:p>
        </w:tc>
        <w:tc>
          <w:tcPr>
            <w:tcW w:w="847" w:type="dxa"/>
            <w:hideMark/>
          </w:tcPr>
          <w:p w14:paraId="76DCF39E" w14:textId="77777777" w:rsidR="009867B5" w:rsidRPr="00B36BDD" w:rsidRDefault="009867B5" w:rsidP="001A088D">
            <w:pPr>
              <w:jc w:val="center"/>
              <w:rPr>
                <w:rFonts w:ascii="Arial" w:hAnsi="Arial" w:cs="Arial"/>
              </w:rPr>
            </w:pPr>
            <w:r w:rsidRPr="00B36BDD">
              <w:rPr>
                <w:rFonts w:ascii="Arial" w:hAnsi="Arial" w:cs="Arial"/>
              </w:rPr>
              <w:t>0.32</w:t>
            </w:r>
          </w:p>
        </w:tc>
        <w:tc>
          <w:tcPr>
            <w:tcW w:w="1266" w:type="dxa"/>
            <w:hideMark/>
          </w:tcPr>
          <w:p w14:paraId="157AF50E" w14:textId="77777777" w:rsidR="009867B5" w:rsidRPr="00B36BDD" w:rsidRDefault="009867B5" w:rsidP="001A088D">
            <w:pPr>
              <w:jc w:val="center"/>
              <w:rPr>
                <w:rFonts w:ascii="Arial" w:hAnsi="Arial" w:cs="Arial"/>
              </w:rPr>
            </w:pPr>
            <w:r w:rsidRPr="00B36BDD">
              <w:rPr>
                <w:rFonts w:ascii="Arial" w:hAnsi="Arial" w:cs="Arial"/>
              </w:rPr>
              <w:t>0.14-0.52</w:t>
            </w:r>
          </w:p>
        </w:tc>
        <w:tc>
          <w:tcPr>
            <w:tcW w:w="2527" w:type="dxa"/>
            <w:hideMark/>
          </w:tcPr>
          <w:p w14:paraId="2917C8EB"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12EB4A10" w14:textId="77777777" w:rsidTr="001A088D">
        <w:trPr>
          <w:trHeight w:hRule="exact" w:val="312"/>
        </w:trPr>
        <w:tc>
          <w:tcPr>
            <w:tcW w:w="1670" w:type="dxa"/>
            <w:vMerge/>
            <w:hideMark/>
          </w:tcPr>
          <w:p w14:paraId="25AA9DB8" w14:textId="77777777" w:rsidR="009867B5" w:rsidRPr="00B36BDD" w:rsidRDefault="009867B5" w:rsidP="001A088D">
            <w:pPr>
              <w:jc w:val="center"/>
              <w:rPr>
                <w:rFonts w:ascii="Arial" w:hAnsi="Arial" w:cs="Arial"/>
              </w:rPr>
            </w:pPr>
          </w:p>
        </w:tc>
        <w:tc>
          <w:tcPr>
            <w:tcW w:w="1097" w:type="dxa"/>
            <w:vMerge/>
            <w:hideMark/>
          </w:tcPr>
          <w:p w14:paraId="1D7152D8" w14:textId="77777777" w:rsidR="009867B5" w:rsidRPr="00B36BDD" w:rsidRDefault="009867B5" w:rsidP="001A088D">
            <w:pPr>
              <w:jc w:val="center"/>
              <w:rPr>
                <w:rFonts w:ascii="Arial" w:hAnsi="Arial" w:cs="Arial"/>
              </w:rPr>
            </w:pPr>
          </w:p>
        </w:tc>
        <w:tc>
          <w:tcPr>
            <w:tcW w:w="817" w:type="dxa"/>
            <w:vMerge/>
            <w:hideMark/>
          </w:tcPr>
          <w:p w14:paraId="1F83E863" w14:textId="77777777" w:rsidR="009867B5" w:rsidRPr="00B36BDD" w:rsidRDefault="009867B5" w:rsidP="001A088D">
            <w:pPr>
              <w:jc w:val="center"/>
              <w:rPr>
                <w:rFonts w:ascii="Arial" w:hAnsi="Arial" w:cs="Arial"/>
              </w:rPr>
            </w:pPr>
          </w:p>
        </w:tc>
        <w:tc>
          <w:tcPr>
            <w:tcW w:w="1803" w:type="dxa"/>
            <w:vMerge/>
            <w:hideMark/>
          </w:tcPr>
          <w:p w14:paraId="2276CF1F" w14:textId="77777777" w:rsidR="009867B5" w:rsidRPr="00B36BDD" w:rsidRDefault="009867B5" w:rsidP="001A088D">
            <w:pPr>
              <w:jc w:val="center"/>
              <w:rPr>
                <w:rFonts w:ascii="Arial" w:hAnsi="Arial" w:cs="Arial"/>
              </w:rPr>
            </w:pPr>
          </w:p>
        </w:tc>
        <w:tc>
          <w:tcPr>
            <w:tcW w:w="1134" w:type="dxa"/>
            <w:vMerge/>
            <w:hideMark/>
          </w:tcPr>
          <w:p w14:paraId="42F491BB" w14:textId="77777777" w:rsidR="009867B5" w:rsidRPr="00B36BDD" w:rsidRDefault="009867B5" w:rsidP="001A088D">
            <w:pPr>
              <w:jc w:val="center"/>
              <w:rPr>
                <w:rFonts w:ascii="Arial" w:hAnsi="Arial" w:cs="Arial"/>
              </w:rPr>
            </w:pPr>
          </w:p>
        </w:tc>
        <w:tc>
          <w:tcPr>
            <w:tcW w:w="1235" w:type="dxa"/>
            <w:vMerge/>
            <w:hideMark/>
          </w:tcPr>
          <w:p w14:paraId="3B8798FD" w14:textId="77777777" w:rsidR="009867B5" w:rsidRPr="00B36BDD" w:rsidRDefault="009867B5" w:rsidP="001A088D">
            <w:pPr>
              <w:jc w:val="center"/>
              <w:rPr>
                <w:rFonts w:ascii="Arial" w:hAnsi="Arial" w:cs="Arial"/>
              </w:rPr>
            </w:pPr>
          </w:p>
        </w:tc>
        <w:tc>
          <w:tcPr>
            <w:tcW w:w="1496" w:type="dxa"/>
            <w:hideMark/>
          </w:tcPr>
          <w:p w14:paraId="5C04E485" w14:textId="77777777" w:rsidR="009867B5" w:rsidRPr="00B36BDD" w:rsidRDefault="009867B5" w:rsidP="001A088D">
            <w:pPr>
              <w:jc w:val="center"/>
              <w:rPr>
                <w:rFonts w:ascii="Arial" w:hAnsi="Arial" w:cs="Arial"/>
              </w:rPr>
            </w:pPr>
            <w:r w:rsidRPr="00B36BDD">
              <w:rPr>
                <w:rFonts w:ascii="Arial" w:hAnsi="Arial" w:cs="Arial"/>
              </w:rPr>
              <w:t>SUL</w:t>
            </w:r>
          </w:p>
        </w:tc>
        <w:tc>
          <w:tcPr>
            <w:tcW w:w="847" w:type="dxa"/>
            <w:hideMark/>
          </w:tcPr>
          <w:p w14:paraId="42BFAE83" w14:textId="77777777" w:rsidR="009867B5" w:rsidRPr="00B36BDD" w:rsidRDefault="009867B5" w:rsidP="001A088D">
            <w:pPr>
              <w:jc w:val="center"/>
              <w:rPr>
                <w:rFonts w:ascii="Arial" w:hAnsi="Arial" w:cs="Arial"/>
              </w:rPr>
            </w:pPr>
            <w:r w:rsidRPr="00B36BDD">
              <w:rPr>
                <w:rFonts w:ascii="Arial" w:hAnsi="Arial" w:cs="Arial"/>
              </w:rPr>
              <w:t>1.22</w:t>
            </w:r>
          </w:p>
        </w:tc>
        <w:tc>
          <w:tcPr>
            <w:tcW w:w="1266" w:type="dxa"/>
            <w:hideMark/>
          </w:tcPr>
          <w:p w14:paraId="4E96BC85" w14:textId="77777777" w:rsidR="009867B5" w:rsidRPr="00B36BDD" w:rsidRDefault="009867B5" w:rsidP="001A088D">
            <w:pPr>
              <w:jc w:val="center"/>
              <w:rPr>
                <w:rFonts w:ascii="Arial" w:hAnsi="Arial" w:cs="Arial"/>
              </w:rPr>
            </w:pPr>
            <w:r w:rsidRPr="00B36BDD">
              <w:rPr>
                <w:rFonts w:ascii="Arial" w:hAnsi="Arial" w:cs="Arial"/>
              </w:rPr>
              <w:t>0.9-1.62</w:t>
            </w:r>
          </w:p>
        </w:tc>
        <w:tc>
          <w:tcPr>
            <w:tcW w:w="2527" w:type="dxa"/>
            <w:hideMark/>
          </w:tcPr>
          <w:p w14:paraId="07CB077F" w14:textId="77777777" w:rsidR="009867B5" w:rsidRPr="00B36BDD" w:rsidRDefault="009867B5" w:rsidP="001A088D">
            <w:pPr>
              <w:jc w:val="center"/>
              <w:rPr>
                <w:rFonts w:ascii="Arial" w:hAnsi="Arial" w:cs="Arial"/>
              </w:rPr>
            </w:pPr>
            <w:r w:rsidRPr="00B36BDD">
              <w:rPr>
                <w:rFonts w:ascii="Arial" w:hAnsi="Arial" w:cs="Arial"/>
              </w:rPr>
              <w:t>unstable coexistence</w:t>
            </w:r>
          </w:p>
        </w:tc>
      </w:tr>
      <w:tr w:rsidR="009867B5" w:rsidRPr="00B36BDD" w14:paraId="58AFBF5F" w14:textId="77777777" w:rsidTr="001A088D">
        <w:trPr>
          <w:trHeight w:hRule="exact" w:val="312"/>
        </w:trPr>
        <w:tc>
          <w:tcPr>
            <w:tcW w:w="1670" w:type="dxa"/>
            <w:vMerge/>
            <w:hideMark/>
          </w:tcPr>
          <w:p w14:paraId="678500C2" w14:textId="77777777" w:rsidR="009867B5" w:rsidRPr="00B36BDD" w:rsidRDefault="009867B5" w:rsidP="001A088D">
            <w:pPr>
              <w:jc w:val="center"/>
              <w:rPr>
                <w:rFonts w:ascii="Arial" w:hAnsi="Arial" w:cs="Arial"/>
              </w:rPr>
            </w:pPr>
          </w:p>
        </w:tc>
        <w:tc>
          <w:tcPr>
            <w:tcW w:w="1097" w:type="dxa"/>
            <w:vMerge w:val="restart"/>
            <w:hideMark/>
          </w:tcPr>
          <w:p w14:paraId="747AEE1C" w14:textId="77777777" w:rsidR="009867B5" w:rsidRPr="00B36BDD" w:rsidRDefault="009867B5" w:rsidP="001A088D">
            <w:pPr>
              <w:jc w:val="center"/>
              <w:rPr>
                <w:rFonts w:ascii="Arial" w:hAnsi="Arial" w:cs="Arial"/>
              </w:rPr>
            </w:pPr>
            <w:r w:rsidRPr="00B36BDD">
              <w:rPr>
                <w:rFonts w:ascii="Arial" w:hAnsi="Arial" w:cs="Arial"/>
              </w:rPr>
              <w:t>PAN</w:t>
            </w:r>
          </w:p>
        </w:tc>
        <w:tc>
          <w:tcPr>
            <w:tcW w:w="817" w:type="dxa"/>
            <w:vMerge w:val="restart"/>
            <w:hideMark/>
          </w:tcPr>
          <w:p w14:paraId="2B0DADFF" w14:textId="77777777" w:rsidR="009867B5" w:rsidRPr="00B36BDD" w:rsidRDefault="009867B5" w:rsidP="001A088D">
            <w:pPr>
              <w:jc w:val="center"/>
              <w:rPr>
                <w:rFonts w:ascii="Arial" w:hAnsi="Arial" w:cs="Arial"/>
              </w:rPr>
            </w:pPr>
            <w:r w:rsidRPr="00B36BDD">
              <w:rPr>
                <w:rFonts w:ascii="Arial" w:hAnsi="Arial" w:cs="Arial"/>
              </w:rPr>
              <w:t>13.68</w:t>
            </w:r>
          </w:p>
        </w:tc>
        <w:tc>
          <w:tcPr>
            <w:tcW w:w="1803" w:type="dxa"/>
            <w:vMerge w:val="restart"/>
            <w:hideMark/>
          </w:tcPr>
          <w:p w14:paraId="46D8D2FF" w14:textId="77777777" w:rsidR="009867B5" w:rsidRPr="00B36BDD" w:rsidRDefault="009867B5" w:rsidP="001A088D">
            <w:pPr>
              <w:jc w:val="center"/>
              <w:rPr>
                <w:rFonts w:ascii="Arial" w:hAnsi="Arial" w:cs="Arial"/>
              </w:rPr>
            </w:pPr>
            <w:r w:rsidRPr="00B36BDD">
              <w:rPr>
                <w:rFonts w:ascii="Arial" w:hAnsi="Arial" w:cs="Arial"/>
              </w:rPr>
              <w:t>10.4-17.85</w:t>
            </w:r>
          </w:p>
        </w:tc>
        <w:tc>
          <w:tcPr>
            <w:tcW w:w="1134" w:type="dxa"/>
            <w:vMerge w:val="restart"/>
            <w:hideMark/>
          </w:tcPr>
          <w:p w14:paraId="072365CB" w14:textId="77777777" w:rsidR="009867B5" w:rsidRPr="00B36BDD" w:rsidRDefault="009867B5" w:rsidP="001A088D">
            <w:pPr>
              <w:jc w:val="center"/>
              <w:rPr>
                <w:rFonts w:ascii="Arial" w:hAnsi="Arial" w:cs="Arial"/>
              </w:rPr>
            </w:pPr>
            <w:r w:rsidRPr="00B36BDD">
              <w:rPr>
                <w:rFonts w:ascii="Arial" w:hAnsi="Arial" w:cs="Arial"/>
              </w:rPr>
              <w:t>0.07</w:t>
            </w:r>
          </w:p>
        </w:tc>
        <w:tc>
          <w:tcPr>
            <w:tcW w:w="1235" w:type="dxa"/>
            <w:vMerge w:val="restart"/>
            <w:hideMark/>
          </w:tcPr>
          <w:p w14:paraId="7404D876" w14:textId="77777777" w:rsidR="009867B5" w:rsidRPr="00B36BDD" w:rsidRDefault="009867B5" w:rsidP="001A088D">
            <w:pPr>
              <w:jc w:val="center"/>
              <w:rPr>
                <w:rFonts w:ascii="Arial" w:hAnsi="Arial" w:cs="Arial"/>
              </w:rPr>
            </w:pPr>
            <w:r w:rsidRPr="00B36BDD">
              <w:rPr>
                <w:rFonts w:ascii="Arial" w:hAnsi="Arial" w:cs="Arial"/>
              </w:rPr>
              <w:t>0.04-0.12</w:t>
            </w:r>
          </w:p>
        </w:tc>
        <w:tc>
          <w:tcPr>
            <w:tcW w:w="1496" w:type="dxa"/>
            <w:hideMark/>
          </w:tcPr>
          <w:p w14:paraId="78F11E26" w14:textId="77777777" w:rsidR="009867B5" w:rsidRPr="00B36BDD" w:rsidRDefault="009867B5" w:rsidP="001A088D">
            <w:pPr>
              <w:jc w:val="center"/>
              <w:rPr>
                <w:rFonts w:ascii="Arial" w:hAnsi="Arial" w:cs="Arial"/>
              </w:rPr>
            </w:pPr>
            <w:r w:rsidRPr="00B36BDD">
              <w:rPr>
                <w:rFonts w:ascii="Arial" w:hAnsi="Arial" w:cs="Arial"/>
              </w:rPr>
              <w:t>BIP</w:t>
            </w:r>
          </w:p>
        </w:tc>
        <w:tc>
          <w:tcPr>
            <w:tcW w:w="847" w:type="dxa"/>
            <w:hideMark/>
          </w:tcPr>
          <w:p w14:paraId="551E9E9A" w14:textId="77777777" w:rsidR="009867B5" w:rsidRPr="00B36BDD" w:rsidRDefault="009867B5" w:rsidP="001A088D">
            <w:pPr>
              <w:jc w:val="center"/>
              <w:rPr>
                <w:rFonts w:ascii="Arial" w:hAnsi="Arial" w:cs="Arial"/>
              </w:rPr>
            </w:pPr>
            <w:r w:rsidRPr="00B36BDD">
              <w:rPr>
                <w:rFonts w:ascii="Arial" w:hAnsi="Arial" w:cs="Arial"/>
              </w:rPr>
              <w:t>0.74</w:t>
            </w:r>
          </w:p>
        </w:tc>
        <w:tc>
          <w:tcPr>
            <w:tcW w:w="1266" w:type="dxa"/>
            <w:hideMark/>
          </w:tcPr>
          <w:p w14:paraId="12B74B19" w14:textId="77777777" w:rsidR="009867B5" w:rsidRPr="00B36BDD" w:rsidRDefault="009867B5" w:rsidP="001A088D">
            <w:pPr>
              <w:jc w:val="center"/>
              <w:rPr>
                <w:rFonts w:ascii="Arial" w:hAnsi="Arial" w:cs="Arial"/>
              </w:rPr>
            </w:pPr>
            <w:r w:rsidRPr="00B36BDD">
              <w:rPr>
                <w:rFonts w:ascii="Arial" w:hAnsi="Arial" w:cs="Arial"/>
              </w:rPr>
              <w:t>0.33-1.36</w:t>
            </w:r>
          </w:p>
        </w:tc>
        <w:tc>
          <w:tcPr>
            <w:tcW w:w="2527" w:type="dxa"/>
            <w:hideMark/>
          </w:tcPr>
          <w:p w14:paraId="1CC8A6B2"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3716B9AE" w14:textId="77777777" w:rsidTr="001A088D">
        <w:trPr>
          <w:trHeight w:hRule="exact" w:val="312"/>
        </w:trPr>
        <w:tc>
          <w:tcPr>
            <w:tcW w:w="1670" w:type="dxa"/>
            <w:vMerge/>
            <w:hideMark/>
          </w:tcPr>
          <w:p w14:paraId="694D8F01" w14:textId="77777777" w:rsidR="009867B5" w:rsidRPr="00B36BDD" w:rsidRDefault="009867B5" w:rsidP="001A088D">
            <w:pPr>
              <w:jc w:val="center"/>
              <w:rPr>
                <w:rFonts w:ascii="Arial" w:hAnsi="Arial" w:cs="Arial"/>
              </w:rPr>
            </w:pPr>
          </w:p>
        </w:tc>
        <w:tc>
          <w:tcPr>
            <w:tcW w:w="1097" w:type="dxa"/>
            <w:vMerge/>
            <w:hideMark/>
          </w:tcPr>
          <w:p w14:paraId="5F73FDFE" w14:textId="77777777" w:rsidR="009867B5" w:rsidRPr="00B36BDD" w:rsidRDefault="009867B5" w:rsidP="001A088D">
            <w:pPr>
              <w:jc w:val="center"/>
              <w:rPr>
                <w:rFonts w:ascii="Arial" w:hAnsi="Arial" w:cs="Arial"/>
              </w:rPr>
            </w:pPr>
          </w:p>
        </w:tc>
        <w:tc>
          <w:tcPr>
            <w:tcW w:w="817" w:type="dxa"/>
            <w:vMerge/>
            <w:hideMark/>
          </w:tcPr>
          <w:p w14:paraId="7FE3D0F0" w14:textId="77777777" w:rsidR="009867B5" w:rsidRPr="00B36BDD" w:rsidRDefault="009867B5" w:rsidP="001A088D">
            <w:pPr>
              <w:jc w:val="center"/>
              <w:rPr>
                <w:rFonts w:ascii="Arial" w:hAnsi="Arial" w:cs="Arial"/>
              </w:rPr>
            </w:pPr>
          </w:p>
        </w:tc>
        <w:tc>
          <w:tcPr>
            <w:tcW w:w="1803" w:type="dxa"/>
            <w:vMerge/>
            <w:hideMark/>
          </w:tcPr>
          <w:p w14:paraId="61D374F5" w14:textId="77777777" w:rsidR="009867B5" w:rsidRPr="00B36BDD" w:rsidRDefault="009867B5" w:rsidP="001A088D">
            <w:pPr>
              <w:jc w:val="center"/>
              <w:rPr>
                <w:rFonts w:ascii="Arial" w:hAnsi="Arial" w:cs="Arial"/>
              </w:rPr>
            </w:pPr>
          </w:p>
        </w:tc>
        <w:tc>
          <w:tcPr>
            <w:tcW w:w="1134" w:type="dxa"/>
            <w:vMerge/>
            <w:hideMark/>
          </w:tcPr>
          <w:p w14:paraId="083AB8E5" w14:textId="77777777" w:rsidR="009867B5" w:rsidRPr="00B36BDD" w:rsidRDefault="009867B5" w:rsidP="001A088D">
            <w:pPr>
              <w:jc w:val="center"/>
              <w:rPr>
                <w:rFonts w:ascii="Arial" w:hAnsi="Arial" w:cs="Arial"/>
              </w:rPr>
            </w:pPr>
          </w:p>
        </w:tc>
        <w:tc>
          <w:tcPr>
            <w:tcW w:w="1235" w:type="dxa"/>
            <w:vMerge/>
            <w:hideMark/>
          </w:tcPr>
          <w:p w14:paraId="4FD3CD28" w14:textId="77777777" w:rsidR="009867B5" w:rsidRPr="00B36BDD" w:rsidRDefault="009867B5" w:rsidP="001A088D">
            <w:pPr>
              <w:jc w:val="center"/>
              <w:rPr>
                <w:rFonts w:ascii="Arial" w:hAnsi="Arial" w:cs="Arial"/>
              </w:rPr>
            </w:pPr>
          </w:p>
        </w:tc>
        <w:tc>
          <w:tcPr>
            <w:tcW w:w="1496" w:type="dxa"/>
            <w:hideMark/>
          </w:tcPr>
          <w:p w14:paraId="0B725891" w14:textId="77777777" w:rsidR="009867B5" w:rsidRPr="00B36BDD" w:rsidRDefault="009867B5" w:rsidP="001A088D">
            <w:pPr>
              <w:jc w:val="center"/>
              <w:rPr>
                <w:rFonts w:ascii="Arial" w:hAnsi="Arial" w:cs="Arial"/>
              </w:rPr>
            </w:pPr>
            <w:r w:rsidRPr="00B36BDD">
              <w:rPr>
                <w:rFonts w:ascii="Arial" w:hAnsi="Arial" w:cs="Arial"/>
              </w:rPr>
              <w:t>PAL</w:t>
            </w:r>
          </w:p>
        </w:tc>
        <w:tc>
          <w:tcPr>
            <w:tcW w:w="847" w:type="dxa"/>
            <w:hideMark/>
          </w:tcPr>
          <w:p w14:paraId="3CBC6EC5" w14:textId="77777777" w:rsidR="009867B5" w:rsidRPr="00B36BDD" w:rsidRDefault="009867B5" w:rsidP="001A088D">
            <w:pPr>
              <w:jc w:val="center"/>
              <w:rPr>
                <w:rFonts w:ascii="Arial" w:hAnsi="Arial" w:cs="Arial"/>
              </w:rPr>
            </w:pPr>
            <w:r w:rsidRPr="00B36BDD">
              <w:rPr>
                <w:rFonts w:ascii="Arial" w:hAnsi="Arial" w:cs="Arial"/>
              </w:rPr>
              <w:t>3.41</w:t>
            </w:r>
          </w:p>
        </w:tc>
        <w:tc>
          <w:tcPr>
            <w:tcW w:w="1266" w:type="dxa"/>
            <w:hideMark/>
          </w:tcPr>
          <w:p w14:paraId="23F248F8" w14:textId="77777777" w:rsidR="009867B5" w:rsidRPr="00B36BDD" w:rsidRDefault="009867B5" w:rsidP="001A088D">
            <w:pPr>
              <w:jc w:val="center"/>
              <w:rPr>
                <w:rFonts w:ascii="Arial" w:hAnsi="Arial" w:cs="Arial"/>
              </w:rPr>
            </w:pPr>
            <w:r w:rsidRPr="00B36BDD">
              <w:rPr>
                <w:rFonts w:ascii="Arial" w:hAnsi="Arial" w:cs="Arial"/>
              </w:rPr>
              <w:t>2.26-5.59</w:t>
            </w:r>
          </w:p>
        </w:tc>
        <w:tc>
          <w:tcPr>
            <w:tcW w:w="2527" w:type="dxa"/>
            <w:hideMark/>
          </w:tcPr>
          <w:p w14:paraId="20E61DEC"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296A0AA4" w14:textId="77777777" w:rsidTr="001A088D">
        <w:trPr>
          <w:trHeight w:hRule="exact" w:val="312"/>
        </w:trPr>
        <w:tc>
          <w:tcPr>
            <w:tcW w:w="1670" w:type="dxa"/>
            <w:vMerge/>
            <w:hideMark/>
          </w:tcPr>
          <w:p w14:paraId="7DDE24F8" w14:textId="77777777" w:rsidR="009867B5" w:rsidRPr="00B36BDD" w:rsidRDefault="009867B5" w:rsidP="001A088D">
            <w:pPr>
              <w:jc w:val="center"/>
              <w:rPr>
                <w:rFonts w:ascii="Arial" w:hAnsi="Arial" w:cs="Arial"/>
              </w:rPr>
            </w:pPr>
          </w:p>
        </w:tc>
        <w:tc>
          <w:tcPr>
            <w:tcW w:w="1097" w:type="dxa"/>
            <w:hideMark/>
          </w:tcPr>
          <w:p w14:paraId="4E3D395A" w14:textId="77777777" w:rsidR="009867B5" w:rsidRPr="00B36BDD" w:rsidRDefault="009867B5" w:rsidP="001A088D">
            <w:pPr>
              <w:jc w:val="center"/>
              <w:rPr>
                <w:rFonts w:ascii="Arial" w:hAnsi="Arial" w:cs="Arial"/>
              </w:rPr>
            </w:pPr>
            <w:r w:rsidRPr="00B36BDD">
              <w:rPr>
                <w:rFonts w:ascii="Arial" w:hAnsi="Arial" w:cs="Arial"/>
              </w:rPr>
              <w:t>PST</w:t>
            </w:r>
          </w:p>
        </w:tc>
        <w:tc>
          <w:tcPr>
            <w:tcW w:w="817" w:type="dxa"/>
            <w:hideMark/>
          </w:tcPr>
          <w:p w14:paraId="1DCE03E5" w14:textId="77777777" w:rsidR="009867B5" w:rsidRPr="00B36BDD" w:rsidRDefault="009867B5" w:rsidP="001A088D">
            <w:pPr>
              <w:jc w:val="center"/>
              <w:rPr>
                <w:rFonts w:ascii="Arial" w:hAnsi="Arial" w:cs="Arial"/>
              </w:rPr>
            </w:pPr>
            <w:r w:rsidRPr="00B36BDD">
              <w:rPr>
                <w:rFonts w:ascii="Arial" w:hAnsi="Arial" w:cs="Arial"/>
              </w:rPr>
              <w:t>6.27</w:t>
            </w:r>
          </w:p>
        </w:tc>
        <w:tc>
          <w:tcPr>
            <w:tcW w:w="1803" w:type="dxa"/>
            <w:hideMark/>
          </w:tcPr>
          <w:p w14:paraId="037825A3" w14:textId="77777777" w:rsidR="009867B5" w:rsidRPr="00B36BDD" w:rsidRDefault="009867B5" w:rsidP="001A088D">
            <w:pPr>
              <w:jc w:val="center"/>
              <w:rPr>
                <w:rFonts w:ascii="Arial" w:hAnsi="Arial" w:cs="Arial"/>
              </w:rPr>
            </w:pPr>
            <w:r w:rsidRPr="00B36BDD">
              <w:rPr>
                <w:rFonts w:ascii="Arial" w:hAnsi="Arial" w:cs="Arial"/>
              </w:rPr>
              <w:t>3.4-10.66</w:t>
            </w:r>
          </w:p>
        </w:tc>
        <w:tc>
          <w:tcPr>
            <w:tcW w:w="1134" w:type="dxa"/>
            <w:hideMark/>
          </w:tcPr>
          <w:p w14:paraId="33488F98" w14:textId="77777777" w:rsidR="009867B5" w:rsidRPr="00B36BDD" w:rsidRDefault="009867B5" w:rsidP="001A088D">
            <w:pPr>
              <w:jc w:val="center"/>
              <w:rPr>
                <w:rFonts w:ascii="Arial" w:hAnsi="Arial" w:cs="Arial"/>
              </w:rPr>
            </w:pPr>
            <w:r w:rsidRPr="00B36BDD">
              <w:rPr>
                <w:rFonts w:ascii="Arial" w:hAnsi="Arial" w:cs="Arial"/>
              </w:rPr>
              <w:t>0.08</w:t>
            </w:r>
          </w:p>
        </w:tc>
        <w:tc>
          <w:tcPr>
            <w:tcW w:w="1235" w:type="dxa"/>
            <w:hideMark/>
          </w:tcPr>
          <w:p w14:paraId="01B98899" w14:textId="77777777" w:rsidR="009867B5" w:rsidRPr="00B36BDD" w:rsidRDefault="009867B5" w:rsidP="001A088D">
            <w:pPr>
              <w:jc w:val="center"/>
              <w:rPr>
                <w:rFonts w:ascii="Arial" w:hAnsi="Arial" w:cs="Arial"/>
              </w:rPr>
            </w:pPr>
            <w:r w:rsidRPr="00B36BDD">
              <w:rPr>
                <w:rFonts w:ascii="Arial" w:hAnsi="Arial" w:cs="Arial"/>
              </w:rPr>
              <w:t>0.03-0.19</w:t>
            </w:r>
          </w:p>
        </w:tc>
        <w:tc>
          <w:tcPr>
            <w:tcW w:w="1496" w:type="dxa"/>
            <w:hideMark/>
          </w:tcPr>
          <w:p w14:paraId="45BA08E8" w14:textId="77777777" w:rsidR="009867B5" w:rsidRPr="00B36BDD" w:rsidRDefault="009867B5" w:rsidP="001A088D">
            <w:pPr>
              <w:jc w:val="center"/>
              <w:rPr>
                <w:rFonts w:ascii="Arial" w:hAnsi="Arial" w:cs="Arial"/>
              </w:rPr>
            </w:pPr>
            <w:r w:rsidRPr="00B36BDD">
              <w:rPr>
                <w:rFonts w:ascii="Arial" w:hAnsi="Arial" w:cs="Arial"/>
              </w:rPr>
              <w:t>BIP</w:t>
            </w:r>
          </w:p>
        </w:tc>
        <w:tc>
          <w:tcPr>
            <w:tcW w:w="847" w:type="dxa"/>
            <w:hideMark/>
          </w:tcPr>
          <w:p w14:paraId="0CF49663" w14:textId="77777777" w:rsidR="009867B5" w:rsidRPr="00B36BDD" w:rsidRDefault="009867B5" w:rsidP="001A088D">
            <w:pPr>
              <w:jc w:val="center"/>
              <w:rPr>
                <w:rFonts w:ascii="Arial" w:hAnsi="Arial" w:cs="Arial"/>
              </w:rPr>
            </w:pPr>
            <w:r w:rsidRPr="00B36BDD">
              <w:rPr>
                <w:rFonts w:ascii="Arial" w:hAnsi="Arial" w:cs="Arial"/>
              </w:rPr>
              <w:t>0.79</w:t>
            </w:r>
          </w:p>
        </w:tc>
        <w:tc>
          <w:tcPr>
            <w:tcW w:w="1266" w:type="dxa"/>
            <w:hideMark/>
          </w:tcPr>
          <w:p w14:paraId="1E39FFE0" w14:textId="77777777" w:rsidR="009867B5" w:rsidRPr="00B36BDD" w:rsidRDefault="009867B5" w:rsidP="001A088D">
            <w:pPr>
              <w:jc w:val="center"/>
              <w:rPr>
                <w:rFonts w:ascii="Arial" w:hAnsi="Arial" w:cs="Arial"/>
              </w:rPr>
            </w:pPr>
            <w:r w:rsidRPr="00B36BDD">
              <w:rPr>
                <w:rFonts w:ascii="Arial" w:hAnsi="Arial" w:cs="Arial"/>
              </w:rPr>
              <w:t>0.35-1.76</w:t>
            </w:r>
          </w:p>
        </w:tc>
        <w:tc>
          <w:tcPr>
            <w:tcW w:w="2527" w:type="dxa"/>
            <w:hideMark/>
          </w:tcPr>
          <w:p w14:paraId="3219F8C9" w14:textId="77777777" w:rsidR="009867B5" w:rsidRPr="00B36BDD" w:rsidRDefault="009867B5" w:rsidP="001A088D">
            <w:pPr>
              <w:jc w:val="center"/>
              <w:rPr>
                <w:rFonts w:ascii="Arial" w:hAnsi="Arial" w:cs="Arial"/>
              </w:rPr>
            </w:pPr>
            <w:r w:rsidRPr="00B36BDD">
              <w:rPr>
                <w:rFonts w:ascii="Arial" w:hAnsi="Arial" w:cs="Arial"/>
              </w:rPr>
              <w:t>stable coexistence</w:t>
            </w:r>
          </w:p>
        </w:tc>
      </w:tr>
      <w:tr w:rsidR="009867B5" w:rsidRPr="00B36BDD" w14:paraId="0C65688E" w14:textId="77777777" w:rsidTr="001A088D">
        <w:trPr>
          <w:trHeight w:hRule="exact" w:val="312"/>
        </w:trPr>
        <w:tc>
          <w:tcPr>
            <w:tcW w:w="1670" w:type="dxa"/>
            <w:vMerge/>
            <w:hideMark/>
          </w:tcPr>
          <w:p w14:paraId="64270453" w14:textId="77777777" w:rsidR="009867B5" w:rsidRPr="00B36BDD" w:rsidRDefault="009867B5" w:rsidP="001A088D">
            <w:pPr>
              <w:jc w:val="center"/>
              <w:rPr>
                <w:rFonts w:ascii="Arial" w:hAnsi="Arial" w:cs="Arial"/>
              </w:rPr>
            </w:pPr>
          </w:p>
        </w:tc>
        <w:tc>
          <w:tcPr>
            <w:tcW w:w="1097" w:type="dxa"/>
            <w:vMerge w:val="restart"/>
            <w:hideMark/>
          </w:tcPr>
          <w:p w14:paraId="47DDE0AF" w14:textId="77777777" w:rsidR="009867B5" w:rsidRPr="00B36BDD" w:rsidRDefault="009867B5" w:rsidP="001A088D">
            <w:pPr>
              <w:jc w:val="center"/>
              <w:rPr>
                <w:rFonts w:ascii="Arial" w:hAnsi="Arial" w:cs="Arial"/>
              </w:rPr>
            </w:pPr>
            <w:r w:rsidRPr="00B36BDD">
              <w:rPr>
                <w:rFonts w:ascii="Arial" w:hAnsi="Arial" w:cs="Arial"/>
              </w:rPr>
              <w:t>SUL</w:t>
            </w:r>
          </w:p>
        </w:tc>
        <w:tc>
          <w:tcPr>
            <w:tcW w:w="817" w:type="dxa"/>
            <w:vMerge w:val="restart"/>
            <w:hideMark/>
          </w:tcPr>
          <w:p w14:paraId="26016F12" w14:textId="77777777" w:rsidR="009867B5" w:rsidRPr="00B36BDD" w:rsidRDefault="009867B5" w:rsidP="001A088D">
            <w:pPr>
              <w:jc w:val="center"/>
              <w:rPr>
                <w:rFonts w:ascii="Arial" w:hAnsi="Arial" w:cs="Arial"/>
              </w:rPr>
            </w:pPr>
            <w:r w:rsidRPr="00B36BDD">
              <w:rPr>
                <w:rFonts w:ascii="Arial" w:hAnsi="Arial" w:cs="Arial"/>
              </w:rPr>
              <w:t>20.96</w:t>
            </w:r>
          </w:p>
        </w:tc>
        <w:tc>
          <w:tcPr>
            <w:tcW w:w="1803" w:type="dxa"/>
            <w:vMerge w:val="restart"/>
            <w:hideMark/>
          </w:tcPr>
          <w:p w14:paraId="200EC2AF" w14:textId="77777777" w:rsidR="009867B5" w:rsidRPr="00B36BDD" w:rsidRDefault="009867B5" w:rsidP="001A088D">
            <w:pPr>
              <w:jc w:val="center"/>
              <w:rPr>
                <w:rFonts w:ascii="Arial" w:hAnsi="Arial" w:cs="Arial"/>
              </w:rPr>
            </w:pPr>
            <w:r w:rsidRPr="00B36BDD">
              <w:rPr>
                <w:rFonts w:ascii="Arial" w:hAnsi="Arial" w:cs="Arial"/>
              </w:rPr>
              <w:t>14.27-31.13</w:t>
            </w:r>
          </w:p>
        </w:tc>
        <w:tc>
          <w:tcPr>
            <w:tcW w:w="1134" w:type="dxa"/>
            <w:vMerge w:val="restart"/>
            <w:hideMark/>
          </w:tcPr>
          <w:p w14:paraId="714F6F70" w14:textId="77777777" w:rsidR="009867B5" w:rsidRPr="00B36BDD" w:rsidRDefault="009867B5" w:rsidP="001A088D">
            <w:pPr>
              <w:jc w:val="center"/>
              <w:rPr>
                <w:rFonts w:ascii="Arial" w:hAnsi="Arial" w:cs="Arial"/>
              </w:rPr>
            </w:pPr>
            <w:r w:rsidRPr="00B36BDD">
              <w:rPr>
                <w:rFonts w:ascii="Arial" w:hAnsi="Arial" w:cs="Arial"/>
              </w:rPr>
              <w:t>0.25</w:t>
            </w:r>
          </w:p>
        </w:tc>
        <w:tc>
          <w:tcPr>
            <w:tcW w:w="1235" w:type="dxa"/>
            <w:vMerge w:val="restart"/>
            <w:hideMark/>
          </w:tcPr>
          <w:p w14:paraId="0F7320EA" w14:textId="77777777" w:rsidR="009867B5" w:rsidRPr="00B36BDD" w:rsidRDefault="009867B5" w:rsidP="001A088D">
            <w:pPr>
              <w:jc w:val="center"/>
              <w:rPr>
                <w:rFonts w:ascii="Arial" w:hAnsi="Arial" w:cs="Arial"/>
              </w:rPr>
            </w:pPr>
            <w:r w:rsidRPr="00B36BDD">
              <w:rPr>
                <w:rFonts w:ascii="Arial" w:hAnsi="Arial" w:cs="Arial"/>
              </w:rPr>
              <w:t>0.14-0.44</w:t>
            </w:r>
          </w:p>
        </w:tc>
        <w:tc>
          <w:tcPr>
            <w:tcW w:w="1496" w:type="dxa"/>
            <w:hideMark/>
          </w:tcPr>
          <w:p w14:paraId="4EC262FC" w14:textId="77777777" w:rsidR="009867B5" w:rsidRPr="00B36BDD" w:rsidRDefault="009867B5" w:rsidP="001A088D">
            <w:pPr>
              <w:jc w:val="center"/>
              <w:rPr>
                <w:rFonts w:ascii="Arial" w:hAnsi="Arial" w:cs="Arial"/>
              </w:rPr>
            </w:pPr>
            <w:r w:rsidRPr="00B36BDD">
              <w:rPr>
                <w:rFonts w:ascii="Arial" w:hAnsi="Arial" w:cs="Arial"/>
              </w:rPr>
              <w:t>BIP</w:t>
            </w:r>
          </w:p>
        </w:tc>
        <w:tc>
          <w:tcPr>
            <w:tcW w:w="847" w:type="dxa"/>
            <w:hideMark/>
          </w:tcPr>
          <w:p w14:paraId="125C3D4F" w14:textId="77777777" w:rsidR="009867B5" w:rsidRPr="00B36BDD" w:rsidRDefault="009867B5" w:rsidP="001A088D">
            <w:pPr>
              <w:jc w:val="center"/>
              <w:rPr>
                <w:rFonts w:ascii="Arial" w:hAnsi="Arial" w:cs="Arial"/>
              </w:rPr>
            </w:pPr>
            <w:r w:rsidRPr="00B36BDD">
              <w:rPr>
                <w:rFonts w:ascii="Arial" w:hAnsi="Arial" w:cs="Arial"/>
              </w:rPr>
              <w:t>0.41</w:t>
            </w:r>
          </w:p>
        </w:tc>
        <w:tc>
          <w:tcPr>
            <w:tcW w:w="1266" w:type="dxa"/>
            <w:hideMark/>
          </w:tcPr>
          <w:p w14:paraId="77A8B86B" w14:textId="77777777" w:rsidR="009867B5" w:rsidRPr="00B36BDD" w:rsidRDefault="009867B5" w:rsidP="001A088D">
            <w:pPr>
              <w:jc w:val="center"/>
              <w:rPr>
                <w:rFonts w:ascii="Arial" w:hAnsi="Arial" w:cs="Arial"/>
              </w:rPr>
            </w:pPr>
            <w:r w:rsidRPr="00B36BDD">
              <w:rPr>
                <w:rFonts w:ascii="Arial" w:hAnsi="Arial" w:cs="Arial"/>
              </w:rPr>
              <w:t>0.19-0.67</w:t>
            </w:r>
          </w:p>
        </w:tc>
        <w:tc>
          <w:tcPr>
            <w:tcW w:w="2527" w:type="dxa"/>
            <w:hideMark/>
          </w:tcPr>
          <w:p w14:paraId="1EB7CDF8"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67604898" w14:textId="77777777" w:rsidTr="001A088D">
        <w:trPr>
          <w:trHeight w:hRule="exact" w:val="312"/>
        </w:trPr>
        <w:tc>
          <w:tcPr>
            <w:tcW w:w="1670" w:type="dxa"/>
            <w:vMerge/>
            <w:hideMark/>
          </w:tcPr>
          <w:p w14:paraId="2968D1AD" w14:textId="77777777" w:rsidR="009867B5" w:rsidRPr="00B36BDD" w:rsidRDefault="009867B5" w:rsidP="001A088D">
            <w:pPr>
              <w:jc w:val="center"/>
              <w:rPr>
                <w:rFonts w:ascii="Arial" w:hAnsi="Arial" w:cs="Arial"/>
              </w:rPr>
            </w:pPr>
          </w:p>
        </w:tc>
        <w:tc>
          <w:tcPr>
            <w:tcW w:w="1097" w:type="dxa"/>
            <w:vMerge/>
            <w:hideMark/>
          </w:tcPr>
          <w:p w14:paraId="35409544" w14:textId="77777777" w:rsidR="009867B5" w:rsidRPr="00B36BDD" w:rsidRDefault="009867B5" w:rsidP="001A088D">
            <w:pPr>
              <w:jc w:val="center"/>
              <w:rPr>
                <w:rFonts w:ascii="Arial" w:hAnsi="Arial" w:cs="Arial"/>
              </w:rPr>
            </w:pPr>
          </w:p>
        </w:tc>
        <w:tc>
          <w:tcPr>
            <w:tcW w:w="817" w:type="dxa"/>
            <w:vMerge/>
            <w:hideMark/>
          </w:tcPr>
          <w:p w14:paraId="09AB2D1F" w14:textId="77777777" w:rsidR="009867B5" w:rsidRPr="00B36BDD" w:rsidRDefault="009867B5" w:rsidP="001A088D">
            <w:pPr>
              <w:jc w:val="center"/>
              <w:rPr>
                <w:rFonts w:ascii="Arial" w:hAnsi="Arial" w:cs="Arial"/>
              </w:rPr>
            </w:pPr>
          </w:p>
        </w:tc>
        <w:tc>
          <w:tcPr>
            <w:tcW w:w="1803" w:type="dxa"/>
            <w:vMerge/>
            <w:hideMark/>
          </w:tcPr>
          <w:p w14:paraId="06EEA275" w14:textId="77777777" w:rsidR="009867B5" w:rsidRPr="00B36BDD" w:rsidRDefault="009867B5" w:rsidP="001A088D">
            <w:pPr>
              <w:jc w:val="center"/>
              <w:rPr>
                <w:rFonts w:ascii="Arial" w:hAnsi="Arial" w:cs="Arial"/>
              </w:rPr>
            </w:pPr>
          </w:p>
        </w:tc>
        <w:tc>
          <w:tcPr>
            <w:tcW w:w="1134" w:type="dxa"/>
            <w:vMerge/>
            <w:hideMark/>
          </w:tcPr>
          <w:p w14:paraId="0BDB0BB8" w14:textId="77777777" w:rsidR="009867B5" w:rsidRPr="00B36BDD" w:rsidRDefault="009867B5" w:rsidP="001A088D">
            <w:pPr>
              <w:jc w:val="center"/>
              <w:rPr>
                <w:rFonts w:ascii="Arial" w:hAnsi="Arial" w:cs="Arial"/>
              </w:rPr>
            </w:pPr>
          </w:p>
        </w:tc>
        <w:tc>
          <w:tcPr>
            <w:tcW w:w="1235" w:type="dxa"/>
            <w:vMerge/>
            <w:hideMark/>
          </w:tcPr>
          <w:p w14:paraId="6D5D4192" w14:textId="77777777" w:rsidR="009867B5" w:rsidRPr="00B36BDD" w:rsidRDefault="009867B5" w:rsidP="001A088D">
            <w:pPr>
              <w:jc w:val="center"/>
              <w:rPr>
                <w:rFonts w:ascii="Arial" w:hAnsi="Arial" w:cs="Arial"/>
              </w:rPr>
            </w:pPr>
          </w:p>
        </w:tc>
        <w:tc>
          <w:tcPr>
            <w:tcW w:w="1496" w:type="dxa"/>
            <w:hideMark/>
          </w:tcPr>
          <w:p w14:paraId="2DA972EE" w14:textId="77777777" w:rsidR="009867B5" w:rsidRPr="00B36BDD" w:rsidRDefault="009867B5" w:rsidP="001A088D">
            <w:pPr>
              <w:jc w:val="center"/>
              <w:rPr>
                <w:rFonts w:ascii="Arial" w:hAnsi="Arial" w:cs="Arial"/>
              </w:rPr>
            </w:pPr>
            <w:r w:rsidRPr="00B36BDD">
              <w:rPr>
                <w:rFonts w:ascii="Arial" w:hAnsi="Arial" w:cs="Arial"/>
              </w:rPr>
              <w:t>PAL</w:t>
            </w:r>
          </w:p>
        </w:tc>
        <w:tc>
          <w:tcPr>
            <w:tcW w:w="847" w:type="dxa"/>
            <w:hideMark/>
          </w:tcPr>
          <w:p w14:paraId="58AAD5B9" w14:textId="77777777" w:rsidR="009867B5" w:rsidRPr="00B36BDD" w:rsidRDefault="009867B5" w:rsidP="001A088D">
            <w:pPr>
              <w:jc w:val="center"/>
              <w:rPr>
                <w:rFonts w:ascii="Arial" w:hAnsi="Arial" w:cs="Arial"/>
              </w:rPr>
            </w:pPr>
            <w:r w:rsidRPr="00B36BDD">
              <w:rPr>
                <w:rFonts w:ascii="Arial" w:hAnsi="Arial" w:cs="Arial"/>
              </w:rPr>
              <w:t>1.05</w:t>
            </w:r>
          </w:p>
        </w:tc>
        <w:tc>
          <w:tcPr>
            <w:tcW w:w="1266" w:type="dxa"/>
            <w:hideMark/>
          </w:tcPr>
          <w:p w14:paraId="2CD5FC11" w14:textId="77777777" w:rsidR="009867B5" w:rsidRPr="00B36BDD" w:rsidRDefault="009867B5" w:rsidP="001A088D">
            <w:pPr>
              <w:jc w:val="center"/>
              <w:rPr>
                <w:rFonts w:ascii="Arial" w:hAnsi="Arial" w:cs="Arial"/>
              </w:rPr>
            </w:pPr>
            <w:r w:rsidRPr="00B36BDD">
              <w:rPr>
                <w:rFonts w:ascii="Arial" w:hAnsi="Arial" w:cs="Arial"/>
              </w:rPr>
              <w:t>0.71-1.53</w:t>
            </w:r>
          </w:p>
        </w:tc>
        <w:tc>
          <w:tcPr>
            <w:tcW w:w="2527" w:type="dxa"/>
            <w:hideMark/>
          </w:tcPr>
          <w:p w14:paraId="2833D432" w14:textId="77777777" w:rsidR="009867B5" w:rsidRPr="00B36BDD" w:rsidRDefault="009867B5" w:rsidP="001A088D">
            <w:pPr>
              <w:jc w:val="center"/>
              <w:rPr>
                <w:rFonts w:ascii="Arial" w:hAnsi="Arial" w:cs="Arial"/>
              </w:rPr>
            </w:pPr>
            <w:r w:rsidRPr="00B36BDD">
              <w:rPr>
                <w:rFonts w:ascii="Arial" w:hAnsi="Arial" w:cs="Arial"/>
              </w:rPr>
              <w:t>unstable coexistence</w:t>
            </w:r>
          </w:p>
        </w:tc>
      </w:tr>
      <w:tr w:rsidR="009867B5" w:rsidRPr="00B36BDD" w14:paraId="2CBDE8EB" w14:textId="77777777" w:rsidTr="001A088D">
        <w:trPr>
          <w:trHeight w:hRule="exact" w:val="312"/>
        </w:trPr>
        <w:tc>
          <w:tcPr>
            <w:tcW w:w="1670" w:type="dxa"/>
            <w:vMerge w:val="restart"/>
            <w:hideMark/>
          </w:tcPr>
          <w:p w14:paraId="73CDE587" w14:textId="77777777" w:rsidR="009867B5" w:rsidRPr="00B36BDD" w:rsidRDefault="009867B5" w:rsidP="001A088D">
            <w:pPr>
              <w:jc w:val="center"/>
              <w:rPr>
                <w:rFonts w:ascii="Arial" w:hAnsi="Arial" w:cs="Arial"/>
              </w:rPr>
            </w:pPr>
            <w:r>
              <w:rPr>
                <w:rFonts w:ascii="Arial" w:hAnsi="Arial" w:cs="Arial"/>
              </w:rPr>
              <w:t>Lowland</w:t>
            </w:r>
          </w:p>
        </w:tc>
        <w:tc>
          <w:tcPr>
            <w:tcW w:w="1097" w:type="dxa"/>
            <w:vMerge w:val="restart"/>
            <w:hideMark/>
          </w:tcPr>
          <w:p w14:paraId="3CEB64FA" w14:textId="77777777" w:rsidR="009867B5" w:rsidRPr="00B36BDD" w:rsidRDefault="009867B5" w:rsidP="001A088D">
            <w:pPr>
              <w:jc w:val="center"/>
              <w:rPr>
                <w:rFonts w:ascii="Arial" w:hAnsi="Arial" w:cs="Arial"/>
              </w:rPr>
            </w:pPr>
            <w:r w:rsidRPr="00B36BDD">
              <w:rPr>
                <w:rFonts w:ascii="Arial" w:hAnsi="Arial" w:cs="Arial"/>
              </w:rPr>
              <w:t>BIP</w:t>
            </w:r>
          </w:p>
        </w:tc>
        <w:tc>
          <w:tcPr>
            <w:tcW w:w="817" w:type="dxa"/>
            <w:vMerge w:val="restart"/>
            <w:hideMark/>
          </w:tcPr>
          <w:p w14:paraId="2D8DAB41" w14:textId="77777777" w:rsidR="009867B5" w:rsidRPr="00B36BDD" w:rsidRDefault="009867B5" w:rsidP="001A088D">
            <w:pPr>
              <w:jc w:val="center"/>
              <w:rPr>
                <w:rFonts w:ascii="Arial" w:hAnsi="Arial" w:cs="Arial"/>
              </w:rPr>
            </w:pPr>
            <w:r w:rsidRPr="00B36BDD">
              <w:rPr>
                <w:rFonts w:ascii="Arial" w:hAnsi="Arial" w:cs="Arial"/>
              </w:rPr>
              <w:t>15.35</w:t>
            </w:r>
          </w:p>
        </w:tc>
        <w:tc>
          <w:tcPr>
            <w:tcW w:w="1803" w:type="dxa"/>
            <w:vMerge w:val="restart"/>
            <w:hideMark/>
          </w:tcPr>
          <w:p w14:paraId="2EEFADB0" w14:textId="77777777" w:rsidR="009867B5" w:rsidRPr="00B36BDD" w:rsidRDefault="009867B5" w:rsidP="001A088D">
            <w:pPr>
              <w:jc w:val="center"/>
              <w:rPr>
                <w:rFonts w:ascii="Arial" w:hAnsi="Arial" w:cs="Arial"/>
              </w:rPr>
            </w:pPr>
            <w:r w:rsidRPr="00B36BDD">
              <w:rPr>
                <w:rFonts w:ascii="Arial" w:hAnsi="Arial" w:cs="Arial"/>
              </w:rPr>
              <w:t>12.51-19.05</w:t>
            </w:r>
          </w:p>
        </w:tc>
        <w:tc>
          <w:tcPr>
            <w:tcW w:w="1134" w:type="dxa"/>
            <w:vMerge w:val="restart"/>
            <w:hideMark/>
          </w:tcPr>
          <w:p w14:paraId="3BE700F2" w14:textId="77777777" w:rsidR="009867B5" w:rsidRPr="00B36BDD" w:rsidRDefault="009867B5" w:rsidP="001A088D">
            <w:pPr>
              <w:jc w:val="center"/>
              <w:rPr>
                <w:rFonts w:ascii="Arial" w:hAnsi="Arial" w:cs="Arial"/>
              </w:rPr>
            </w:pPr>
            <w:r w:rsidRPr="00B36BDD">
              <w:rPr>
                <w:rFonts w:ascii="Arial" w:hAnsi="Arial" w:cs="Arial"/>
              </w:rPr>
              <w:t>0.07</w:t>
            </w:r>
          </w:p>
        </w:tc>
        <w:tc>
          <w:tcPr>
            <w:tcW w:w="1235" w:type="dxa"/>
            <w:vMerge w:val="restart"/>
            <w:hideMark/>
          </w:tcPr>
          <w:p w14:paraId="281C0CBF" w14:textId="77777777" w:rsidR="009867B5" w:rsidRPr="00B36BDD" w:rsidRDefault="009867B5" w:rsidP="001A088D">
            <w:pPr>
              <w:jc w:val="center"/>
              <w:rPr>
                <w:rFonts w:ascii="Arial" w:hAnsi="Arial" w:cs="Arial"/>
              </w:rPr>
            </w:pPr>
            <w:r w:rsidRPr="00B36BDD">
              <w:rPr>
                <w:rFonts w:ascii="Arial" w:hAnsi="Arial" w:cs="Arial"/>
              </w:rPr>
              <w:t>0.05-0.11</w:t>
            </w:r>
          </w:p>
        </w:tc>
        <w:tc>
          <w:tcPr>
            <w:tcW w:w="1496" w:type="dxa"/>
            <w:hideMark/>
          </w:tcPr>
          <w:p w14:paraId="5721C424" w14:textId="77777777" w:rsidR="009867B5" w:rsidRPr="00B36BDD" w:rsidRDefault="009867B5" w:rsidP="001A088D">
            <w:pPr>
              <w:jc w:val="center"/>
              <w:rPr>
                <w:rFonts w:ascii="Arial" w:hAnsi="Arial" w:cs="Arial"/>
              </w:rPr>
            </w:pPr>
            <w:r w:rsidRPr="00B36BDD">
              <w:rPr>
                <w:rFonts w:ascii="Arial" w:hAnsi="Arial" w:cs="Arial"/>
              </w:rPr>
              <w:t>PAL</w:t>
            </w:r>
          </w:p>
        </w:tc>
        <w:tc>
          <w:tcPr>
            <w:tcW w:w="847" w:type="dxa"/>
            <w:hideMark/>
          </w:tcPr>
          <w:p w14:paraId="456E813A" w14:textId="77777777" w:rsidR="009867B5" w:rsidRPr="00B36BDD" w:rsidRDefault="009867B5" w:rsidP="001A088D">
            <w:pPr>
              <w:jc w:val="center"/>
              <w:rPr>
                <w:rFonts w:ascii="Arial" w:hAnsi="Arial" w:cs="Arial"/>
              </w:rPr>
            </w:pPr>
            <w:r w:rsidRPr="00B36BDD">
              <w:rPr>
                <w:rFonts w:ascii="Arial" w:hAnsi="Arial" w:cs="Arial"/>
              </w:rPr>
              <w:t>0.29</w:t>
            </w:r>
          </w:p>
        </w:tc>
        <w:tc>
          <w:tcPr>
            <w:tcW w:w="1266" w:type="dxa"/>
            <w:hideMark/>
          </w:tcPr>
          <w:p w14:paraId="3B607A58" w14:textId="77777777" w:rsidR="009867B5" w:rsidRPr="00B36BDD" w:rsidRDefault="009867B5" w:rsidP="001A088D">
            <w:pPr>
              <w:jc w:val="center"/>
              <w:rPr>
                <w:rFonts w:ascii="Arial" w:hAnsi="Arial" w:cs="Arial"/>
              </w:rPr>
            </w:pPr>
            <w:r w:rsidRPr="00B36BDD">
              <w:rPr>
                <w:rFonts w:ascii="Arial" w:hAnsi="Arial" w:cs="Arial"/>
              </w:rPr>
              <w:t>0.07-0.63</w:t>
            </w:r>
          </w:p>
        </w:tc>
        <w:tc>
          <w:tcPr>
            <w:tcW w:w="2527" w:type="dxa"/>
            <w:hideMark/>
          </w:tcPr>
          <w:p w14:paraId="7F424780"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6D5C182C" w14:textId="77777777" w:rsidTr="001A088D">
        <w:trPr>
          <w:trHeight w:hRule="exact" w:val="312"/>
        </w:trPr>
        <w:tc>
          <w:tcPr>
            <w:tcW w:w="1670" w:type="dxa"/>
            <w:vMerge/>
            <w:hideMark/>
          </w:tcPr>
          <w:p w14:paraId="0C9D5D1C" w14:textId="77777777" w:rsidR="009867B5" w:rsidRPr="00B36BDD" w:rsidRDefault="009867B5" w:rsidP="001A088D">
            <w:pPr>
              <w:jc w:val="center"/>
              <w:rPr>
                <w:rFonts w:ascii="Arial" w:hAnsi="Arial" w:cs="Arial"/>
              </w:rPr>
            </w:pPr>
          </w:p>
        </w:tc>
        <w:tc>
          <w:tcPr>
            <w:tcW w:w="1097" w:type="dxa"/>
            <w:vMerge/>
            <w:hideMark/>
          </w:tcPr>
          <w:p w14:paraId="0C09B791" w14:textId="77777777" w:rsidR="009867B5" w:rsidRPr="00B36BDD" w:rsidRDefault="009867B5" w:rsidP="001A088D">
            <w:pPr>
              <w:jc w:val="center"/>
              <w:rPr>
                <w:rFonts w:ascii="Arial" w:hAnsi="Arial" w:cs="Arial"/>
              </w:rPr>
            </w:pPr>
          </w:p>
        </w:tc>
        <w:tc>
          <w:tcPr>
            <w:tcW w:w="817" w:type="dxa"/>
            <w:vMerge/>
            <w:hideMark/>
          </w:tcPr>
          <w:p w14:paraId="6BD3F896" w14:textId="77777777" w:rsidR="009867B5" w:rsidRPr="00B36BDD" w:rsidRDefault="009867B5" w:rsidP="001A088D">
            <w:pPr>
              <w:jc w:val="center"/>
              <w:rPr>
                <w:rFonts w:ascii="Arial" w:hAnsi="Arial" w:cs="Arial"/>
              </w:rPr>
            </w:pPr>
          </w:p>
        </w:tc>
        <w:tc>
          <w:tcPr>
            <w:tcW w:w="1803" w:type="dxa"/>
            <w:vMerge/>
            <w:hideMark/>
          </w:tcPr>
          <w:p w14:paraId="3DF47433" w14:textId="77777777" w:rsidR="009867B5" w:rsidRPr="00B36BDD" w:rsidRDefault="009867B5" w:rsidP="001A088D">
            <w:pPr>
              <w:jc w:val="center"/>
              <w:rPr>
                <w:rFonts w:ascii="Arial" w:hAnsi="Arial" w:cs="Arial"/>
              </w:rPr>
            </w:pPr>
          </w:p>
        </w:tc>
        <w:tc>
          <w:tcPr>
            <w:tcW w:w="1134" w:type="dxa"/>
            <w:vMerge/>
            <w:hideMark/>
          </w:tcPr>
          <w:p w14:paraId="661A9CF8" w14:textId="77777777" w:rsidR="009867B5" w:rsidRPr="00B36BDD" w:rsidRDefault="009867B5" w:rsidP="001A088D">
            <w:pPr>
              <w:jc w:val="center"/>
              <w:rPr>
                <w:rFonts w:ascii="Arial" w:hAnsi="Arial" w:cs="Arial"/>
              </w:rPr>
            </w:pPr>
          </w:p>
        </w:tc>
        <w:tc>
          <w:tcPr>
            <w:tcW w:w="1235" w:type="dxa"/>
            <w:vMerge/>
            <w:hideMark/>
          </w:tcPr>
          <w:p w14:paraId="2604CB22" w14:textId="77777777" w:rsidR="009867B5" w:rsidRPr="00B36BDD" w:rsidRDefault="009867B5" w:rsidP="001A088D">
            <w:pPr>
              <w:jc w:val="center"/>
              <w:rPr>
                <w:rFonts w:ascii="Arial" w:hAnsi="Arial" w:cs="Arial"/>
              </w:rPr>
            </w:pPr>
          </w:p>
        </w:tc>
        <w:tc>
          <w:tcPr>
            <w:tcW w:w="1496" w:type="dxa"/>
            <w:hideMark/>
          </w:tcPr>
          <w:p w14:paraId="20F1A68E" w14:textId="77777777" w:rsidR="009867B5" w:rsidRPr="00B36BDD" w:rsidRDefault="009867B5" w:rsidP="001A088D">
            <w:pPr>
              <w:jc w:val="center"/>
              <w:rPr>
                <w:rFonts w:ascii="Arial" w:hAnsi="Arial" w:cs="Arial"/>
              </w:rPr>
            </w:pPr>
            <w:r w:rsidRPr="00B36BDD">
              <w:rPr>
                <w:rFonts w:ascii="Arial" w:hAnsi="Arial" w:cs="Arial"/>
              </w:rPr>
              <w:t>PAN</w:t>
            </w:r>
          </w:p>
        </w:tc>
        <w:tc>
          <w:tcPr>
            <w:tcW w:w="847" w:type="dxa"/>
            <w:hideMark/>
          </w:tcPr>
          <w:p w14:paraId="718F48D6" w14:textId="77777777" w:rsidR="009867B5" w:rsidRPr="00B36BDD" w:rsidRDefault="009867B5" w:rsidP="001A088D">
            <w:pPr>
              <w:jc w:val="center"/>
              <w:rPr>
                <w:rFonts w:ascii="Arial" w:hAnsi="Arial" w:cs="Arial"/>
              </w:rPr>
            </w:pPr>
            <w:r w:rsidRPr="00B36BDD">
              <w:rPr>
                <w:rFonts w:ascii="Arial" w:hAnsi="Arial" w:cs="Arial"/>
              </w:rPr>
              <w:t>0.87</w:t>
            </w:r>
          </w:p>
        </w:tc>
        <w:tc>
          <w:tcPr>
            <w:tcW w:w="1266" w:type="dxa"/>
            <w:hideMark/>
          </w:tcPr>
          <w:p w14:paraId="20EA1CE0" w14:textId="77777777" w:rsidR="009867B5" w:rsidRPr="00B36BDD" w:rsidRDefault="009867B5" w:rsidP="001A088D">
            <w:pPr>
              <w:jc w:val="center"/>
              <w:rPr>
                <w:rFonts w:ascii="Arial" w:hAnsi="Arial" w:cs="Arial"/>
              </w:rPr>
            </w:pPr>
            <w:r w:rsidRPr="00B36BDD">
              <w:rPr>
                <w:rFonts w:ascii="Arial" w:hAnsi="Arial" w:cs="Arial"/>
              </w:rPr>
              <w:t>0.54-1.35</w:t>
            </w:r>
          </w:p>
        </w:tc>
        <w:tc>
          <w:tcPr>
            <w:tcW w:w="2527" w:type="dxa"/>
            <w:hideMark/>
          </w:tcPr>
          <w:p w14:paraId="50627CD7" w14:textId="77777777" w:rsidR="009867B5" w:rsidRPr="00B36BDD" w:rsidRDefault="009867B5" w:rsidP="001A088D">
            <w:pPr>
              <w:jc w:val="center"/>
              <w:rPr>
                <w:rFonts w:ascii="Arial" w:hAnsi="Arial" w:cs="Arial"/>
              </w:rPr>
            </w:pPr>
            <w:r w:rsidRPr="00B36BDD">
              <w:rPr>
                <w:rFonts w:ascii="Arial" w:hAnsi="Arial" w:cs="Arial"/>
              </w:rPr>
              <w:t>stable coexistence</w:t>
            </w:r>
          </w:p>
        </w:tc>
      </w:tr>
      <w:tr w:rsidR="009867B5" w:rsidRPr="00B36BDD" w14:paraId="5025644D" w14:textId="77777777" w:rsidTr="001A088D">
        <w:trPr>
          <w:trHeight w:hRule="exact" w:val="312"/>
        </w:trPr>
        <w:tc>
          <w:tcPr>
            <w:tcW w:w="1670" w:type="dxa"/>
            <w:vMerge/>
            <w:hideMark/>
          </w:tcPr>
          <w:p w14:paraId="0118488C" w14:textId="77777777" w:rsidR="009867B5" w:rsidRPr="00B36BDD" w:rsidRDefault="009867B5" w:rsidP="001A088D">
            <w:pPr>
              <w:jc w:val="center"/>
              <w:rPr>
                <w:rFonts w:ascii="Arial" w:hAnsi="Arial" w:cs="Arial"/>
              </w:rPr>
            </w:pPr>
          </w:p>
        </w:tc>
        <w:tc>
          <w:tcPr>
            <w:tcW w:w="1097" w:type="dxa"/>
            <w:vMerge/>
            <w:hideMark/>
          </w:tcPr>
          <w:p w14:paraId="1BA3E061" w14:textId="77777777" w:rsidR="009867B5" w:rsidRPr="00B36BDD" w:rsidRDefault="009867B5" w:rsidP="001A088D">
            <w:pPr>
              <w:jc w:val="center"/>
              <w:rPr>
                <w:rFonts w:ascii="Arial" w:hAnsi="Arial" w:cs="Arial"/>
              </w:rPr>
            </w:pPr>
          </w:p>
        </w:tc>
        <w:tc>
          <w:tcPr>
            <w:tcW w:w="817" w:type="dxa"/>
            <w:vMerge/>
            <w:hideMark/>
          </w:tcPr>
          <w:p w14:paraId="78E3A195" w14:textId="77777777" w:rsidR="009867B5" w:rsidRPr="00B36BDD" w:rsidRDefault="009867B5" w:rsidP="001A088D">
            <w:pPr>
              <w:jc w:val="center"/>
              <w:rPr>
                <w:rFonts w:ascii="Arial" w:hAnsi="Arial" w:cs="Arial"/>
              </w:rPr>
            </w:pPr>
          </w:p>
        </w:tc>
        <w:tc>
          <w:tcPr>
            <w:tcW w:w="1803" w:type="dxa"/>
            <w:vMerge/>
            <w:hideMark/>
          </w:tcPr>
          <w:p w14:paraId="4FBACD3F" w14:textId="77777777" w:rsidR="009867B5" w:rsidRPr="00B36BDD" w:rsidRDefault="009867B5" w:rsidP="001A088D">
            <w:pPr>
              <w:jc w:val="center"/>
              <w:rPr>
                <w:rFonts w:ascii="Arial" w:hAnsi="Arial" w:cs="Arial"/>
              </w:rPr>
            </w:pPr>
          </w:p>
        </w:tc>
        <w:tc>
          <w:tcPr>
            <w:tcW w:w="1134" w:type="dxa"/>
            <w:vMerge/>
            <w:hideMark/>
          </w:tcPr>
          <w:p w14:paraId="4C60D2B6" w14:textId="77777777" w:rsidR="009867B5" w:rsidRPr="00B36BDD" w:rsidRDefault="009867B5" w:rsidP="001A088D">
            <w:pPr>
              <w:jc w:val="center"/>
              <w:rPr>
                <w:rFonts w:ascii="Arial" w:hAnsi="Arial" w:cs="Arial"/>
              </w:rPr>
            </w:pPr>
          </w:p>
        </w:tc>
        <w:tc>
          <w:tcPr>
            <w:tcW w:w="1235" w:type="dxa"/>
            <w:vMerge/>
            <w:hideMark/>
          </w:tcPr>
          <w:p w14:paraId="39806E61" w14:textId="77777777" w:rsidR="009867B5" w:rsidRPr="00B36BDD" w:rsidRDefault="009867B5" w:rsidP="001A088D">
            <w:pPr>
              <w:jc w:val="center"/>
              <w:rPr>
                <w:rFonts w:ascii="Arial" w:hAnsi="Arial" w:cs="Arial"/>
              </w:rPr>
            </w:pPr>
          </w:p>
        </w:tc>
        <w:tc>
          <w:tcPr>
            <w:tcW w:w="1496" w:type="dxa"/>
            <w:hideMark/>
          </w:tcPr>
          <w:p w14:paraId="0F17460D" w14:textId="77777777" w:rsidR="009867B5" w:rsidRPr="00B36BDD" w:rsidRDefault="009867B5" w:rsidP="001A088D">
            <w:pPr>
              <w:jc w:val="center"/>
              <w:rPr>
                <w:rFonts w:ascii="Arial" w:hAnsi="Arial" w:cs="Arial"/>
              </w:rPr>
            </w:pPr>
            <w:r w:rsidRPr="00B36BDD">
              <w:rPr>
                <w:rFonts w:ascii="Arial" w:hAnsi="Arial" w:cs="Arial"/>
              </w:rPr>
              <w:t>PST</w:t>
            </w:r>
          </w:p>
        </w:tc>
        <w:tc>
          <w:tcPr>
            <w:tcW w:w="847" w:type="dxa"/>
            <w:hideMark/>
          </w:tcPr>
          <w:p w14:paraId="0AE706CA" w14:textId="77777777" w:rsidR="009867B5" w:rsidRPr="00B36BDD" w:rsidRDefault="009867B5" w:rsidP="001A088D">
            <w:pPr>
              <w:jc w:val="center"/>
              <w:rPr>
                <w:rFonts w:ascii="Arial" w:hAnsi="Arial" w:cs="Arial"/>
              </w:rPr>
            </w:pPr>
            <w:r w:rsidRPr="00B36BDD">
              <w:rPr>
                <w:rFonts w:ascii="Arial" w:hAnsi="Arial" w:cs="Arial"/>
              </w:rPr>
              <w:t>0.31</w:t>
            </w:r>
          </w:p>
        </w:tc>
        <w:tc>
          <w:tcPr>
            <w:tcW w:w="1266" w:type="dxa"/>
            <w:hideMark/>
          </w:tcPr>
          <w:p w14:paraId="5BFC3159" w14:textId="77777777" w:rsidR="009867B5" w:rsidRPr="00B36BDD" w:rsidRDefault="009867B5" w:rsidP="001A088D">
            <w:pPr>
              <w:jc w:val="center"/>
              <w:rPr>
                <w:rFonts w:ascii="Arial" w:hAnsi="Arial" w:cs="Arial"/>
              </w:rPr>
            </w:pPr>
            <w:r w:rsidRPr="00B36BDD">
              <w:rPr>
                <w:rFonts w:ascii="Arial" w:hAnsi="Arial" w:cs="Arial"/>
              </w:rPr>
              <w:t>0.07-0.63</w:t>
            </w:r>
          </w:p>
        </w:tc>
        <w:tc>
          <w:tcPr>
            <w:tcW w:w="2527" w:type="dxa"/>
            <w:hideMark/>
          </w:tcPr>
          <w:p w14:paraId="74FE057C"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59B32067" w14:textId="77777777" w:rsidTr="001A088D">
        <w:trPr>
          <w:trHeight w:hRule="exact" w:val="312"/>
        </w:trPr>
        <w:tc>
          <w:tcPr>
            <w:tcW w:w="1670" w:type="dxa"/>
            <w:vMerge/>
            <w:hideMark/>
          </w:tcPr>
          <w:p w14:paraId="4585BA5C" w14:textId="77777777" w:rsidR="009867B5" w:rsidRPr="00B36BDD" w:rsidRDefault="009867B5" w:rsidP="001A088D">
            <w:pPr>
              <w:jc w:val="center"/>
              <w:rPr>
                <w:rFonts w:ascii="Arial" w:hAnsi="Arial" w:cs="Arial"/>
              </w:rPr>
            </w:pPr>
          </w:p>
        </w:tc>
        <w:tc>
          <w:tcPr>
            <w:tcW w:w="1097" w:type="dxa"/>
            <w:vMerge/>
            <w:hideMark/>
          </w:tcPr>
          <w:p w14:paraId="364B33D7" w14:textId="77777777" w:rsidR="009867B5" w:rsidRPr="00B36BDD" w:rsidRDefault="009867B5" w:rsidP="001A088D">
            <w:pPr>
              <w:jc w:val="center"/>
              <w:rPr>
                <w:rFonts w:ascii="Arial" w:hAnsi="Arial" w:cs="Arial"/>
              </w:rPr>
            </w:pPr>
          </w:p>
        </w:tc>
        <w:tc>
          <w:tcPr>
            <w:tcW w:w="817" w:type="dxa"/>
            <w:vMerge/>
            <w:hideMark/>
          </w:tcPr>
          <w:p w14:paraId="7E107F77" w14:textId="77777777" w:rsidR="009867B5" w:rsidRPr="00B36BDD" w:rsidRDefault="009867B5" w:rsidP="001A088D">
            <w:pPr>
              <w:jc w:val="center"/>
              <w:rPr>
                <w:rFonts w:ascii="Arial" w:hAnsi="Arial" w:cs="Arial"/>
              </w:rPr>
            </w:pPr>
          </w:p>
        </w:tc>
        <w:tc>
          <w:tcPr>
            <w:tcW w:w="1803" w:type="dxa"/>
            <w:vMerge/>
            <w:hideMark/>
          </w:tcPr>
          <w:p w14:paraId="59F6F98E" w14:textId="77777777" w:rsidR="009867B5" w:rsidRPr="00B36BDD" w:rsidRDefault="009867B5" w:rsidP="001A088D">
            <w:pPr>
              <w:jc w:val="center"/>
              <w:rPr>
                <w:rFonts w:ascii="Arial" w:hAnsi="Arial" w:cs="Arial"/>
              </w:rPr>
            </w:pPr>
          </w:p>
        </w:tc>
        <w:tc>
          <w:tcPr>
            <w:tcW w:w="1134" w:type="dxa"/>
            <w:vMerge/>
            <w:hideMark/>
          </w:tcPr>
          <w:p w14:paraId="72D0AA34" w14:textId="77777777" w:rsidR="009867B5" w:rsidRPr="00B36BDD" w:rsidRDefault="009867B5" w:rsidP="001A088D">
            <w:pPr>
              <w:jc w:val="center"/>
              <w:rPr>
                <w:rFonts w:ascii="Arial" w:hAnsi="Arial" w:cs="Arial"/>
              </w:rPr>
            </w:pPr>
          </w:p>
        </w:tc>
        <w:tc>
          <w:tcPr>
            <w:tcW w:w="1235" w:type="dxa"/>
            <w:vMerge/>
            <w:hideMark/>
          </w:tcPr>
          <w:p w14:paraId="4A1E8321" w14:textId="77777777" w:rsidR="009867B5" w:rsidRPr="00B36BDD" w:rsidRDefault="009867B5" w:rsidP="001A088D">
            <w:pPr>
              <w:jc w:val="center"/>
              <w:rPr>
                <w:rFonts w:ascii="Arial" w:hAnsi="Arial" w:cs="Arial"/>
              </w:rPr>
            </w:pPr>
          </w:p>
        </w:tc>
        <w:tc>
          <w:tcPr>
            <w:tcW w:w="1496" w:type="dxa"/>
            <w:hideMark/>
          </w:tcPr>
          <w:p w14:paraId="0F9954BE" w14:textId="77777777" w:rsidR="009867B5" w:rsidRPr="00B36BDD" w:rsidRDefault="009867B5" w:rsidP="001A088D">
            <w:pPr>
              <w:jc w:val="center"/>
              <w:rPr>
                <w:rFonts w:ascii="Arial" w:hAnsi="Arial" w:cs="Arial"/>
              </w:rPr>
            </w:pPr>
            <w:r w:rsidRPr="00B36BDD">
              <w:rPr>
                <w:rFonts w:ascii="Arial" w:hAnsi="Arial" w:cs="Arial"/>
              </w:rPr>
              <w:t>SUL</w:t>
            </w:r>
          </w:p>
        </w:tc>
        <w:tc>
          <w:tcPr>
            <w:tcW w:w="847" w:type="dxa"/>
            <w:hideMark/>
          </w:tcPr>
          <w:p w14:paraId="0854C901" w14:textId="77777777" w:rsidR="009867B5" w:rsidRPr="00B36BDD" w:rsidRDefault="009867B5" w:rsidP="001A088D">
            <w:pPr>
              <w:jc w:val="center"/>
              <w:rPr>
                <w:rFonts w:ascii="Arial" w:hAnsi="Arial" w:cs="Arial"/>
              </w:rPr>
            </w:pPr>
            <w:r w:rsidRPr="00B36BDD">
              <w:rPr>
                <w:rFonts w:ascii="Arial" w:hAnsi="Arial" w:cs="Arial"/>
              </w:rPr>
              <w:t>1.35</w:t>
            </w:r>
          </w:p>
        </w:tc>
        <w:tc>
          <w:tcPr>
            <w:tcW w:w="1266" w:type="dxa"/>
            <w:hideMark/>
          </w:tcPr>
          <w:p w14:paraId="37AFE5E2" w14:textId="77777777" w:rsidR="009867B5" w:rsidRPr="00B36BDD" w:rsidRDefault="009867B5" w:rsidP="001A088D">
            <w:pPr>
              <w:jc w:val="center"/>
              <w:rPr>
                <w:rFonts w:ascii="Arial" w:hAnsi="Arial" w:cs="Arial"/>
              </w:rPr>
            </w:pPr>
            <w:r w:rsidRPr="00B36BDD">
              <w:rPr>
                <w:rFonts w:ascii="Arial" w:hAnsi="Arial" w:cs="Arial"/>
              </w:rPr>
              <w:t>0.93-2</w:t>
            </w:r>
          </w:p>
        </w:tc>
        <w:tc>
          <w:tcPr>
            <w:tcW w:w="2527" w:type="dxa"/>
            <w:hideMark/>
          </w:tcPr>
          <w:p w14:paraId="7212E39E"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359C7AD9" w14:textId="77777777" w:rsidTr="001A088D">
        <w:trPr>
          <w:trHeight w:hRule="exact" w:val="312"/>
        </w:trPr>
        <w:tc>
          <w:tcPr>
            <w:tcW w:w="1670" w:type="dxa"/>
            <w:vMerge/>
            <w:hideMark/>
          </w:tcPr>
          <w:p w14:paraId="47EF00EF" w14:textId="77777777" w:rsidR="009867B5" w:rsidRPr="00B36BDD" w:rsidRDefault="009867B5" w:rsidP="001A088D">
            <w:pPr>
              <w:jc w:val="center"/>
              <w:rPr>
                <w:rFonts w:ascii="Arial" w:hAnsi="Arial" w:cs="Arial"/>
              </w:rPr>
            </w:pPr>
          </w:p>
        </w:tc>
        <w:tc>
          <w:tcPr>
            <w:tcW w:w="1097" w:type="dxa"/>
            <w:vMerge w:val="restart"/>
            <w:hideMark/>
          </w:tcPr>
          <w:p w14:paraId="3703B1C8" w14:textId="77777777" w:rsidR="009867B5" w:rsidRPr="00B36BDD" w:rsidRDefault="009867B5" w:rsidP="001A088D">
            <w:pPr>
              <w:jc w:val="center"/>
              <w:rPr>
                <w:rFonts w:ascii="Arial" w:hAnsi="Arial" w:cs="Arial"/>
              </w:rPr>
            </w:pPr>
            <w:r w:rsidRPr="00B36BDD">
              <w:rPr>
                <w:rFonts w:ascii="Arial" w:hAnsi="Arial" w:cs="Arial"/>
              </w:rPr>
              <w:t>PAL</w:t>
            </w:r>
          </w:p>
        </w:tc>
        <w:tc>
          <w:tcPr>
            <w:tcW w:w="817" w:type="dxa"/>
            <w:vMerge w:val="restart"/>
            <w:hideMark/>
          </w:tcPr>
          <w:p w14:paraId="23C82125" w14:textId="77777777" w:rsidR="009867B5" w:rsidRPr="00B36BDD" w:rsidRDefault="009867B5" w:rsidP="001A088D">
            <w:pPr>
              <w:jc w:val="center"/>
              <w:rPr>
                <w:rFonts w:ascii="Arial" w:hAnsi="Arial" w:cs="Arial"/>
              </w:rPr>
            </w:pPr>
            <w:r w:rsidRPr="00B36BDD">
              <w:rPr>
                <w:rFonts w:ascii="Arial" w:hAnsi="Arial" w:cs="Arial"/>
              </w:rPr>
              <w:t>0.99</w:t>
            </w:r>
          </w:p>
        </w:tc>
        <w:tc>
          <w:tcPr>
            <w:tcW w:w="1803" w:type="dxa"/>
            <w:vMerge w:val="restart"/>
            <w:hideMark/>
          </w:tcPr>
          <w:p w14:paraId="4FAC59F6" w14:textId="77777777" w:rsidR="009867B5" w:rsidRPr="00B36BDD" w:rsidRDefault="009867B5" w:rsidP="001A088D">
            <w:pPr>
              <w:jc w:val="center"/>
              <w:rPr>
                <w:rFonts w:ascii="Arial" w:hAnsi="Arial" w:cs="Arial"/>
              </w:rPr>
            </w:pPr>
            <w:r w:rsidRPr="00B36BDD">
              <w:rPr>
                <w:rFonts w:ascii="Arial" w:hAnsi="Arial" w:cs="Arial"/>
              </w:rPr>
              <w:t>0.19-2.37</w:t>
            </w:r>
          </w:p>
        </w:tc>
        <w:tc>
          <w:tcPr>
            <w:tcW w:w="1134" w:type="dxa"/>
            <w:vMerge w:val="restart"/>
            <w:hideMark/>
          </w:tcPr>
          <w:p w14:paraId="2204242F" w14:textId="77777777" w:rsidR="009867B5" w:rsidRPr="00B36BDD" w:rsidRDefault="009867B5" w:rsidP="001A088D">
            <w:pPr>
              <w:jc w:val="center"/>
              <w:rPr>
                <w:rFonts w:ascii="Arial" w:hAnsi="Arial" w:cs="Arial"/>
              </w:rPr>
            </w:pPr>
            <w:r w:rsidRPr="00B36BDD">
              <w:rPr>
                <w:rFonts w:ascii="Arial" w:hAnsi="Arial" w:cs="Arial"/>
              </w:rPr>
              <w:t>0.12</w:t>
            </w:r>
          </w:p>
        </w:tc>
        <w:tc>
          <w:tcPr>
            <w:tcW w:w="1235" w:type="dxa"/>
            <w:vMerge w:val="restart"/>
            <w:hideMark/>
          </w:tcPr>
          <w:p w14:paraId="13ECF58B" w14:textId="77777777" w:rsidR="009867B5" w:rsidRPr="00B36BDD" w:rsidRDefault="009867B5" w:rsidP="001A088D">
            <w:pPr>
              <w:jc w:val="center"/>
              <w:rPr>
                <w:rFonts w:ascii="Arial" w:hAnsi="Arial" w:cs="Arial"/>
              </w:rPr>
            </w:pPr>
            <w:r w:rsidRPr="00B36BDD">
              <w:rPr>
                <w:rFonts w:ascii="Arial" w:hAnsi="Arial" w:cs="Arial"/>
              </w:rPr>
              <w:t>0.02-0.46</w:t>
            </w:r>
          </w:p>
        </w:tc>
        <w:tc>
          <w:tcPr>
            <w:tcW w:w="1496" w:type="dxa"/>
            <w:hideMark/>
          </w:tcPr>
          <w:p w14:paraId="0494A081" w14:textId="77777777" w:rsidR="009867B5" w:rsidRPr="00B36BDD" w:rsidRDefault="009867B5" w:rsidP="001A088D">
            <w:pPr>
              <w:jc w:val="center"/>
              <w:rPr>
                <w:rFonts w:ascii="Arial" w:hAnsi="Arial" w:cs="Arial"/>
              </w:rPr>
            </w:pPr>
            <w:r w:rsidRPr="00B36BDD">
              <w:rPr>
                <w:rFonts w:ascii="Arial" w:hAnsi="Arial" w:cs="Arial"/>
              </w:rPr>
              <w:t>BIP</w:t>
            </w:r>
          </w:p>
        </w:tc>
        <w:tc>
          <w:tcPr>
            <w:tcW w:w="847" w:type="dxa"/>
            <w:hideMark/>
          </w:tcPr>
          <w:p w14:paraId="54DE2185" w14:textId="77777777" w:rsidR="009867B5" w:rsidRPr="00B36BDD" w:rsidRDefault="009867B5" w:rsidP="001A088D">
            <w:pPr>
              <w:jc w:val="center"/>
              <w:rPr>
                <w:rFonts w:ascii="Arial" w:hAnsi="Arial" w:cs="Arial"/>
              </w:rPr>
            </w:pPr>
            <w:r w:rsidRPr="00B36BDD">
              <w:rPr>
                <w:rFonts w:ascii="Arial" w:hAnsi="Arial" w:cs="Arial"/>
              </w:rPr>
              <w:t>6.81</w:t>
            </w:r>
          </w:p>
        </w:tc>
        <w:tc>
          <w:tcPr>
            <w:tcW w:w="1266" w:type="dxa"/>
            <w:hideMark/>
          </w:tcPr>
          <w:p w14:paraId="68B8CF0B" w14:textId="77777777" w:rsidR="009867B5" w:rsidRPr="00B36BDD" w:rsidRDefault="009867B5" w:rsidP="001A088D">
            <w:pPr>
              <w:jc w:val="center"/>
              <w:rPr>
                <w:rFonts w:ascii="Arial" w:hAnsi="Arial" w:cs="Arial"/>
              </w:rPr>
            </w:pPr>
            <w:r w:rsidRPr="00B36BDD">
              <w:rPr>
                <w:rFonts w:ascii="Arial" w:hAnsi="Arial" w:cs="Arial"/>
              </w:rPr>
              <w:t>2.98-22.27</w:t>
            </w:r>
          </w:p>
        </w:tc>
        <w:tc>
          <w:tcPr>
            <w:tcW w:w="2527" w:type="dxa"/>
            <w:hideMark/>
          </w:tcPr>
          <w:p w14:paraId="14EBD023" w14:textId="77777777" w:rsidR="009867B5" w:rsidRPr="00B36BDD" w:rsidRDefault="009867B5" w:rsidP="001A088D">
            <w:pPr>
              <w:jc w:val="center"/>
              <w:rPr>
                <w:rFonts w:ascii="Arial" w:hAnsi="Arial" w:cs="Arial"/>
              </w:rPr>
            </w:pPr>
            <w:r w:rsidRPr="00B36BDD">
              <w:rPr>
                <w:rFonts w:ascii="Arial" w:hAnsi="Arial" w:cs="Arial"/>
              </w:rPr>
              <w:t>die out</w:t>
            </w:r>
          </w:p>
        </w:tc>
      </w:tr>
      <w:tr w:rsidR="009867B5" w:rsidRPr="00B36BDD" w14:paraId="0EF55680" w14:textId="77777777" w:rsidTr="001A088D">
        <w:trPr>
          <w:trHeight w:hRule="exact" w:val="312"/>
        </w:trPr>
        <w:tc>
          <w:tcPr>
            <w:tcW w:w="1670" w:type="dxa"/>
            <w:vMerge/>
            <w:hideMark/>
          </w:tcPr>
          <w:p w14:paraId="4F21B025" w14:textId="77777777" w:rsidR="009867B5" w:rsidRPr="00B36BDD" w:rsidRDefault="009867B5" w:rsidP="001A088D">
            <w:pPr>
              <w:jc w:val="center"/>
              <w:rPr>
                <w:rFonts w:ascii="Arial" w:hAnsi="Arial" w:cs="Arial"/>
              </w:rPr>
            </w:pPr>
          </w:p>
        </w:tc>
        <w:tc>
          <w:tcPr>
            <w:tcW w:w="1097" w:type="dxa"/>
            <w:vMerge/>
            <w:hideMark/>
          </w:tcPr>
          <w:p w14:paraId="5A6F690F" w14:textId="77777777" w:rsidR="009867B5" w:rsidRPr="00B36BDD" w:rsidRDefault="009867B5" w:rsidP="001A088D">
            <w:pPr>
              <w:jc w:val="center"/>
              <w:rPr>
                <w:rFonts w:ascii="Arial" w:hAnsi="Arial" w:cs="Arial"/>
              </w:rPr>
            </w:pPr>
          </w:p>
        </w:tc>
        <w:tc>
          <w:tcPr>
            <w:tcW w:w="817" w:type="dxa"/>
            <w:vMerge/>
            <w:hideMark/>
          </w:tcPr>
          <w:p w14:paraId="7F1E5AAF" w14:textId="77777777" w:rsidR="009867B5" w:rsidRPr="00B36BDD" w:rsidRDefault="009867B5" w:rsidP="001A088D">
            <w:pPr>
              <w:jc w:val="center"/>
              <w:rPr>
                <w:rFonts w:ascii="Arial" w:hAnsi="Arial" w:cs="Arial"/>
              </w:rPr>
            </w:pPr>
          </w:p>
        </w:tc>
        <w:tc>
          <w:tcPr>
            <w:tcW w:w="1803" w:type="dxa"/>
            <w:vMerge/>
            <w:hideMark/>
          </w:tcPr>
          <w:p w14:paraId="4A89DD8A" w14:textId="77777777" w:rsidR="009867B5" w:rsidRPr="00B36BDD" w:rsidRDefault="009867B5" w:rsidP="001A088D">
            <w:pPr>
              <w:jc w:val="center"/>
              <w:rPr>
                <w:rFonts w:ascii="Arial" w:hAnsi="Arial" w:cs="Arial"/>
              </w:rPr>
            </w:pPr>
          </w:p>
        </w:tc>
        <w:tc>
          <w:tcPr>
            <w:tcW w:w="1134" w:type="dxa"/>
            <w:vMerge/>
            <w:hideMark/>
          </w:tcPr>
          <w:p w14:paraId="2604DB9D" w14:textId="77777777" w:rsidR="009867B5" w:rsidRPr="00B36BDD" w:rsidRDefault="009867B5" w:rsidP="001A088D">
            <w:pPr>
              <w:jc w:val="center"/>
              <w:rPr>
                <w:rFonts w:ascii="Arial" w:hAnsi="Arial" w:cs="Arial"/>
              </w:rPr>
            </w:pPr>
          </w:p>
        </w:tc>
        <w:tc>
          <w:tcPr>
            <w:tcW w:w="1235" w:type="dxa"/>
            <w:vMerge/>
            <w:hideMark/>
          </w:tcPr>
          <w:p w14:paraId="2369DFC4" w14:textId="77777777" w:rsidR="009867B5" w:rsidRPr="00B36BDD" w:rsidRDefault="009867B5" w:rsidP="001A088D">
            <w:pPr>
              <w:jc w:val="center"/>
              <w:rPr>
                <w:rFonts w:ascii="Arial" w:hAnsi="Arial" w:cs="Arial"/>
              </w:rPr>
            </w:pPr>
          </w:p>
        </w:tc>
        <w:tc>
          <w:tcPr>
            <w:tcW w:w="1496" w:type="dxa"/>
            <w:hideMark/>
          </w:tcPr>
          <w:p w14:paraId="2FBA31DA" w14:textId="77777777" w:rsidR="009867B5" w:rsidRPr="00B36BDD" w:rsidRDefault="009867B5" w:rsidP="001A088D">
            <w:pPr>
              <w:jc w:val="center"/>
              <w:rPr>
                <w:rFonts w:ascii="Arial" w:hAnsi="Arial" w:cs="Arial"/>
              </w:rPr>
            </w:pPr>
            <w:r w:rsidRPr="00B36BDD">
              <w:rPr>
                <w:rFonts w:ascii="Arial" w:hAnsi="Arial" w:cs="Arial"/>
              </w:rPr>
              <w:t>PAN</w:t>
            </w:r>
          </w:p>
        </w:tc>
        <w:tc>
          <w:tcPr>
            <w:tcW w:w="847" w:type="dxa"/>
            <w:hideMark/>
          </w:tcPr>
          <w:p w14:paraId="15175542" w14:textId="77777777" w:rsidR="009867B5" w:rsidRPr="00B36BDD" w:rsidRDefault="009867B5" w:rsidP="001A088D">
            <w:pPr>
              <w:jc w:val="center"/>
              <w:rPr>
                <w:rFonts w:ascii="Arial" w:hAnsi="Arial" w:cs="Arial"/>
              </w:rPr>
            </w:pPr>
            <w:r w:rsidRPr="00B36BDD">
              <w:rPr>
                <w:rFonts w:ascii="Arial" w:hAnsi="Arial" w:cs="Arial"/>
              </w:rPr>
              <w:t>2.99</w:t>
            </w:r>
          </w:p>
        </w:tc>
        <w:tc>
          <w:tcPr>
            <w:tcW w:w="1266" w:type="dxa"/>
            <w:hideMark/>
          </w:tcPr>
          <w:p w14:paraId="3B2E8F62" w14:textId="77777777" w:rsidR="009867B5" w:rsidRPr="00B36BDD" w:rsidRDefault="009867B5" w:rsidP="001A088D">
            <w:pPr>
              <w:jc w:val="center"/>
              <w:rPr>
                <w:rFonts w:ascii="Arial" w:hAnsi="Arial" w:cs="Arial"/>
              </w:rPr>
            </w:pPr>
            <w:r w:rsidRPr="00B36BDD">
              <w:rPr>
                <w:rFonts w:ascii="Arial" w:hAnsi="Arial" w:cs="Arial"/>
              </w:rPr>
              <w:t>1.52-8.93</w:t>
            </w:r>
          </w:p>
        </w:tc>
        <w:tc>
          <w:tcPr>
            <w:tcW w:w="2527" w:type="dxa"/>
            <w:hideMark/>
          </w:tcPr>
          <w:p w14:paraId="043F643E" w14:textId="77777777" w:rsidR="009867B5" w:rsidRPr="00B36BDD" w:rsidRDefault="009867B5" w:rsidP="001A088D">
            <w:pPr>
              <w:jc w:val="center"/>
              <w:rPr>
                <w:rFonts w:ascii="Arial" w:hAnsi="Arial" w:cs="Arial"/>
              </w:rPr>
            </w:pPr>
            <w:r w:rsidRPr="00B36BDD">
              <w:rPr>
                <w:rFonts w:ascii="Arial" w:hAnsi="Arial" w:cs="Arial"/>
              </w:rPr>
              <w:t>die out</w:t>
            </w:r>
          </w:p>
        </w:tc>
      </w:tr>
      <w:tr w:rsidR="009867B5" w:rsidRPr="00B36BDD" w14:paraId="61CC9135" w14:textId="77777777" w:rsidTr="001A088D">
        <w:trPr>
          <w:trHeight w:hRule="exact" w:val="312"/>
        </w:trPr>
        <w:tc>
          <w:tcPr>
            <w:tcW w:w="1670" w:type="dxa"/>
            <w:vMerge/>
            <w:hideMark/>
          </w:tcPr>
          <w:p w14:paraId="750413E9" w14:textId="77777777" w:rsidR="009867B5" w:rsidRPr="00B36BDD" w:rsidRDefault="009867B5" w:rsidP="001A088D">
            <w:pPr>
              <w:jc w:val="center"/>
              <w:rPr>
                <w:rFonts w:ascii="Arial" w:hAnsi="Arial" w:cs="Arial"/>
              </w:rPr>
            </w:pPr>
          </w:p>
        </w:tc>
        <w:tc>
          <w:tcPr>
            <w:tcW w:w="1097" w:type="dxa"/>
            <w:vMerge/>
            <w:hideMark/>
          </w:tcPr>
          <w:p w14:paraId="387CC050" w14:textId="77777777" w:rsidR="009867B5" w:rsidRPr="00B36BDD" w:rsidRDefault="009867B5" w:rsidP="001A088D">
            <w:pPr>
              <w:jc w:val="center"/>
              <w:rPr>
                <w:rFonts w:ascii="Arial" w:hAnsi="Arial" w:cs="Arial"/>
              </w:rPr>
            </w:pPr>
          </w:p>
        </w:tc>
        <w:tc>
          <w:tcPr>
            <w:tcW w:w="817" w:type="dxa"/>
            <w:vMerge/>
            <w:hideMark/>
          </w:tcPr>
          <w:p w14:paraId="24EAA1D8" w14:textId="77777777" w:rsidR="009867B5" w:rsidRPr="00B36BDD" w:rsidRDefault="009867B5" w:rsidP="001A088D">
            <w:pPr>
              <w:jc w:val="center"/>
              <w:rPr>
                <w:rFonts w:ascii="Arial" w:hAnsi="Arial" w:cs="Arial"/>
              </w:rPr>
            </w:pPr>
          </w:p>
        </w:tc>
        <w:tc>
          <w:tcPr>
            <w:tcW w:w="1803" w:type="dxa"/>
            <w:vMerge/>
            <w:hideMark/>
          </w:tcPr>
          <w:p w14:paraId="584F9AB5" w14:textId="77777777" w:rsidR="009867B5" w:rsidRPr="00B36BDD" w:rsidRDefault="009867B5" w:rsidP="001A088D">
            <w:pPr>
              <w:jc w:val="center"/>
              <w:rPr>
                <w:rFonts w:ascii="Arial" w:hAnsi="Arial" w:cs="Arial"/>
              </w:rPr>
            </w:pPr>
          </w:p>
        </w:tc>
        <w:tc>
          <w:tcPr>
            <w:tcW w:w="1134" w:type="dxa"/>
            <w:vMerge/>
            <w:hideMark/>
          </w:tcPr>
          <w:p w14:paraId="00EEF749" w14:textId="77777777" w:rsidR="009867B5" w:rsidRPr="00B36BDD" w:rsidRDefault="009867B5" w:rsidP="001A088D">
            <w:pPr>
              <w:jc w:val="center"/>
              <w:rPr>
                <w:rFonts w:ascii="Arial" w:hAnsi="Arial" w:cs="Arial"/>
              </w:rPr>
            </w:pPr>
          </w:p>
        </w:tc>
        <w:tc>
          <w:tcPr>
            <w:tcW w:w="1235" w:type="dxa"/>
            <w:vMerge/>
            <w:hideMark/>
          </w:tcPr>
          <w:p w14:paraId="6A9163B7" w14:textId="77777777" w:rsidR="009867B5" w:rsidRPr="00B36BDD" w:rsidRDefault="009867B5" w:rsidP="001A088D">
            <w:pPr>
              <w:jc w:val="center"/>
              <w:rPr>
                <w:rFonts w:ascii="Arial" w:hAnsi="Arial" w:cs="Arial"/>
              </w:rPr>
            </w:pPr>
          </w:p>
        </w:tc>
        <w:tc>
          <w:tcPr>
            <w:tcW w:w="1496" w:type="dxa"/>
            <w:hideMark/>
          </w:tcPr>
          <w:p w14:paraId="66AB4629" w14:textId="77777777" w:rsidR="009867B5" w:rsidRPr="00B36BDD" w:rsidRDefault="009867B5" w:rsidP="001A088D">
            <w:pPr>
              <w:jc w:val="center"/>
              <w:rPr>
                <w:rFonts w:ascii="Arial" w:hAnsi="Arial" w:cs="Arial"/>
              </w:rPr>
            </w:pPr>
            <w:r w:rsidRPr="00B36BDD">
              <w:rPr>
                <w:rFonts w:ascii="Arial" w:hAnsi="Arial" w:cs="Arial"/>
              </w:rPr>
              <w:t>SUL</w:t>
            </w:r>
          </w:p>
        </w:tc>
        <w:tc>
          <w:tcPr>
            <w:tcW w:w="847" w:type="dxa"/>
            <w:hideMark/>
          </w:tcPr>
          <w:p w14:paraId="53AF80AA" w14:textId="77777777" w:rsidR="009867B5" w:rsidRPr="00B36BDD" w:rsidRDefault="009867B5" w:rsidP="001A088D">
            <w:pPr>
              <w:jc w:val="center"/>
              <w:rPr>
                <w:rFonts w:ascii="Arial" w:hAnsi="Arial" w:cs="Arial"/>
              </w:rPr>
            </w:pPr>
            <w:r w:rsidRPr="00B36BDD">
              <w:rPr>
                <w:rFonts w:ascii="Arial" w:hAnsi="Arial" w:cs="Arial"/>
              </w:rPr>
              <w:t>3.98</w:t>
            </w:r>
          </w:p>
        </w:tc>
        <w:tc>
          <w:tcPr>
            <w:tcW w:w="1266" w:type="dxa"/>
            <w:hideMark/>
          </w:tcPr>
          <w:p w14:paraId="0EE7D792" w14:textId="77777777" w:rsidR="009867B5" w:rsidRPr="00B36BDD" w:rsidRDefault="009867B5" w:rsidP="001A088D">
            <w:pPr>
              <w:jc w:val="center"/>
              <w:rPr>
                <w:rFonts w:ascii="Arial" w:hAnsi="Arial" w:cs="Arial"/>
              </w:rPr>
            </w:pPr>
            <w:r w:rsidRPr="00B36BDD">
              <w:rPr>
                <w:rFonts w:ascii="Arial" w:hAnsi="Arial" w:cs="Arial"/>
              </w:rPr>
              <w:t>1.77-12.83</w:t>
            </w:r>
          </w:p>
        </w:tc>
        <w:tc>
          <w:tcPr>
            <w:tcW w:w="2527" w:type="dxa"/>
            <w:hideMark/>
          </w:tcPr>
          <w:p w14:paraId="6F45BF66" w14:textId="77777777" w:rsidR="009867B5" w:rsidRPr="00B36BDD" w:rsidRDefault="009867B5" w:rsidP="001A088D">
            <w:pPr>
              <w:jc w:val="center"/>
              <w:rPr>
                <w:rFonts w:ascii="Arial" w:hAnsi="Arial" w:cs="Arial"/>
              </w:rPr>
            </w:pPr>
            <w:r w:rsidRPr="00B36BDD">
              <w:rPr>
                <w:rFonts w:ascii="Arial" w:hAnsi="Arial" w:cs="Arial"/>
              </w:rPr>
              <w:t>die out</w:t>
            </w:r>
          </w:p>
        </w:tc>
      </w:tr>
      <w:tr w:rsidR="009867B5" w:rsidRPr="00B36BDD" w14:paraId="1AD09146" w14:textId="77777777" w:rsidTr="001A088D">
        <w:trPr>
          <w:trHeight w:hRule="exact" w:val="312"/>
        </w:trPr>
        <w:tc>
          <w:tcPr>
            <w:tcW w:w="1670" w:type="dxa"/>
            <w:vMerge/>
            <w:hideMark/>
          </w:tcPr>
          <w:p w14:paraId="7FEB807B" w14:textId="77777777" w:rsidR="009867B5" w:rsidRPr="00B36BDD" w:rsidRDefault="009867B5" w:rsidP="001A088D">
            <w:pPr>
              <w:jc w:val="center"/>
              <w:rPr>
                <w:rFonts w:ascii="Arial" w:hAnsi="Arial" w:cs="Arial"/>
              </w:rPr>
            </w:pPr>
          </w:p>
        </w:tc>
        <w:tc>
          <w:tcPr>
            <w:tcW w:w="1097" w:type="dxa"/>
            <w:vMerge w:val="restart"/>
            <w:hideMark/>
          </w:tcPr>
          <w:p w14:paraId="08ACF3E9" w14:textId="77777777" w:rsidR="009867B5" w:rsidRPr="00B36BDD" w:rsidRDefault="009867B5" w:rsidP="001A088D">
            <w:pPr>
              <w:jc w:val="center"/>
              <w:rPr>
                <w:rFonts w:ascii="Arial" w:hAnsi="Arial" w:cs="Arial"/>
              </w:rPr>
            </w:pPr>
            <w:r w:rsidRPr="00B36BDD">
              <w:rPr>
                <w:rFonts w:ascii="Arial" w:hAnsi="Arial" w:cs="Arial"/>
              </w:rPr>
              <w:t>PAN</w:t>
            </w:r>
          </w:p>
        </w:tc>
        <w:tc>
          <w:tcPr>
            <w:tcW w:w="817" w:type="dxa"/>
            <w:vMerge w:val="restart"/>
            <w:hideMark/>
          </w:tcPr>
          <w:p w14:paraId="6E15E39F" w14:textId="77777777" w:rsidR="009867B5" w:rsidRPr="00B36BDD" w:rsidRDefault="009867B5" w:rsidP="001A088D">
            <w:pPr>
              <w:jc w:val="center"/>
              <w:rPr>
                <w:rFonts w:ascii="Arial" w:hAnsi="Arial" w:cs="Arial"/>
              </w:rPr>
            </w:pPr>
            <w:r w:rsidRPr="00B36BDD">
              <w:rPr>
                <w:rFonts w:ascii="Arial" w:hAnsi="Arial" w:cs="Arial"/>
              </w:rPr>
              <w:t>17.18</w:t>
            </w:r>
          </w:p>
        </w:tc>
        <w:tc>
          <w:tcPr>
            <w:tcW w:w="1803" w:type="dxa"/>
            <w:vMerge w:val="restart"/>
            <w:hideMark/>
          </w:tcPr>
          <w:p w14:paraId="58CA2A85" w14:textId="77777777" w:rsidR="009867B5" w:rsidRPr="00B36BDD" w:rsidRDefault="009867B5" w:rsidP="001A088D">
            <w:pPr>
              <w:jc w:val="center"/>
              <w:rPr>
                <w:rFonts w:ascii="Arial" w:hAnsi="Arial" w:cs="Arial"/>
              </w:rPr>
            </w:pPr>
            <w:r w:rsidRPr="00B36BDD">
              <w:rPr>
                <w:rFonts w:ascii="Arial" w:hAnsi="Arial" w:cs="Arial"/>
              </w:rPr>
              <w:t>14.2-21.24</w:t>
            </w:r>
          </w:p>
        </w:tc>
        <w:tc>
          <w:tcPr>
            <w:tcW w:w="1134" w:type="dxa"/>
            <w:vMerge w:val="restart"/>
            <w:hideMark/>
          </w:tcPr>
          <w:p w14:paraId="5ECE0F8C" w14:textId="77777777" w:rsidR="009867B5" w:rsidRPr="00B36BDD" w:rsidRDefault="009867B5" w:rsidP="001A088D">
            <w:pPr>
              <w:jc w:val="center"/>
              <w:rPr>
                <w:rFonts w:ascii="Arial" w:hAnsi="Arial" w:cs="Arial"/>
              </w:rPr>
            </w:pPr>
            <w:r w:rsidRPr="00B36BDD">
              <w:rPr>
                <w:rFonts w:ascii="Arial" w:hAnsi="Arial" w:cs="Arial"/>
              </w:rPr>
              <w:t>0.09</w:t>
            </w:r>
          </w:p>
        </w:tc>
        <w:tc>
          <w:tcPr>
            <w:tcW w:w="1235" w:type="dxa"/>
            <w:vMerge w:val="restart"/>
            <w:hideMark/>
          </w:tcPr>
          <w:p w14:paraId="223768E5" w14:textId="77777777" w:rsidR="009867B5" w:rsidRPr="00B36BDD" w:rsidRDefault="009867B5" w:rsidP="001A088D">
            <w:pPr>
              <w:jc w:val="center"/>
              <w:rPr>
                <w:rFonts w:ascii="Arial" w:hAnsi="Arial" w:cs="Arial"/>
              </w:rPr>
            </w:pPr>
            <w:r w:rsidRPr="00B36BDD">
              <w:rPr>
                <w:rFonts w:ascii="Arial" w:hAnsi="Arial" w:cs="Arial"/>
              </w:rPr>
              <w:t>0.06-0.14</w:t>
            </w:r>
          </w:p>
        </w:tc>
        <w:tc>
          <w:tcPr>
            <w:tcW w:w="1496" w:type="dxa"/>
            <w:hideMark/>
          </w:tcPr>
          <w:p w14:paraId="42BFD668" w14:textId="77777777" w:rsidR="009867B5" w:rsidRPr="00B36BDD" w:rsidRDefault="009867B5" w:rsidP="001A088D">
            <w:pPr>
              <w:jc w:val="center"/>
              <w:rPr>
                <w:rFonts w:ascii="Arial" w:hAnsi="Arial" w:cs="Arial"/>
              </w:rPr>
            </w:pPr>
            <w:r w:rsidRPr="00B36BDD">
              <w:rPr>
                <w:rFonts w:ascii="Arial" w:hAnsi="Arial" w:cs="Arial"/>
              </w:rPr>
              <w:t>BIP</w:t>
            </w:r>
          </w:p>
        </w:tc>
        <w:tc>
          <w:tcPr>
            <w:tcW w:w="847" w:type="dxa"/>
            <w:hideMark/>
          </w:tcPr>
          <w:p w14:paraId="54913CFB" w14:textId="77777777" w:rsidR="009867B5" w:rsidRPr="00B36BDD" w:rsidRDefault="009867B5" w:rsidP="001A088D">
            <w:pPr>
              <w:jc w:val="center"/>
              <w:rPr>
                <w:rFonts w:ascii="Arial" w:hAnsi="Arial" w:cs="Arial"/>
              </w:rPr>
            </w:pPr>
            <w:r w:rsidRPr="00B36BDD">
              <w:rPr>
                <w:rFonts w:ascii="Arial" w:hAnsi="Arial" w:cs="Arial"/>
              </w:rPr>
              <w:t>0.27</w:t>
            </w:r>
          </w:p>
        </w:tc>
        <w:tc>
          <w:tcPr>
            <w:tcW w:w="1266" w:type="dxa"/>
            <w:hideMark/>
          </w:tcPr>
          <w:p w14:paraId="62DD43EC" w14:textId="77777777" w:rsidR="009867B5" w:rsidRPr="00B36BDD" w:rsidRDefault="009867B5" w:rsidP="001A088D">
            <w:pPr>
              <w:jc w:val="center"/>
              <w:rPr>
                <w:rFonts w:ascii="Arial" w:hAnsi="Arial" w:cs="Arial"/>
              </w:rPr>
            </w:pPr>
            <w:r w:rsidRPr="00B36BDD">
              <w:rPr>
                <w:rFonts w:ascii="Arial" w:hAnsi="Arial" w:cs="Arial"/>
              </w:rPr>
              <w:t>0.08-0.51</w:t>
            </w:r>
          </w:p>
        </w:tc>
        <w:tc>
          <w:tcPr>
            <w:tcW w:w="2527" w:type="dxa"/>
            <w:hideMark/>
          </w:tcPr>
          <w:p w14:paraId="5D838D4C" w14:textId="77777777" w:rsidR="009867B5" w:rsidRPr="00B36BDD" w:rsidRDefault="009867B5" w:rsidP="001A088D">
            <w:pPr>
              <w:jc w:val="center"/>
              <w:rPr>
                <w:rFonts w:ascii="Arial" w:hAnsi="Arial" w:cs="Arial"/>
              </w:rPr>
            </w:pPr>
            <w:r w:rsidRPr="00B36BDD">
              <w:rPr>
                <w:rFonts w:ascii="Arial" w:hAnsi="Arial" w:cs="Arial"/>
              </w:rPr>
              <w:t>stable coexistence</w:t>
            </w:r>
          </w:p>
        </w:tc>
      </w:tr>
      <w:tr w:rsidR="009867B5" w:rsidRPr="00B36BDD" w14:paraId="51AD8CD9" w14:textId="77777777" w:rsidTr="001A088D">
        <w:trPr>
          <w:trHeight w:hRule="exact" w:val="312"/>
        </w:trPr>
        <w:tc>
          <w:tcPr>
            <w:tcW w:w="1670" w:type="dxa"/>
            <w:vMerge/>
            <w:hideMark/>
          </w:tcPr>
          <w:p w14:paraId="4E61FD26" w14:textId="77777777" w:rsidR="009867B5" w:rsidRPr="00B36BDD" w:rsidRDefault="009867B5" w:rsidP="001A088D">
            <w:pPr>
              <w:jc w:val="center"/>
              <w:rPr>
                <w:rFonts w:ascii="Arial" w:hAnsi="Arial" w:cs="Arial"/>
              </w:rPr>
            </w:pPr>
          </w:p>
        </w:tc>
        <w:tc>
          <w:tcPr>
            <w:tcW w:w="1097" w:type="dxa"/>
            <w:vMerge/>
            <w:hideMark/>
          </w:tcPr>
          <w:p w14:paraId="20398907" w14:textId="77777777" w:rsidR="009867B5" w:rsidRPr="00B36BDD" w:rsidRDefault="009867B5" w:rsidP="001A088D">
            <w:pPr>
              <w:jc w:val="center"/>
              <w:rPr>
                <w:rFonts w:ascii="Arial" w:hAnsi="Arial" w:cs="Arial"/>
              </w:rPr>
            </w:pPr>
          </w:p>
        </w:tc>
        <w:tc>
          <w:tcPr>
            <w:tcW w:w="817" w:type="dxa"/>
            <w:vMerge/>
            <w:hideMark/>
          </w:tcPr>
          <w:p w14:paraId="5A4A8C6F" w14:textId="77777777" w:rsidR="009867B5" w:rsidRPr="00B36BDD" w:rsidRDefault="009867B5" w:rsidP="001A088D">
            <w:pPr>
              <w:jc w:val="center"/>
              <w:rPr>
                <w:rFonts w:ascii="Arial" w:hAnsi="Arial" w:cs="Arial"/>
              </w:rPr>
            </w:pPr>
          </w:p>
        </w:tc>
        <w:tc>
          <w:tcPr>
            <w:tcW w:w="1803" w:type="dxa"/>
            <w:vMerge/>
            <w:hideMark/>
          </w:tcPr>
          <w:p w14:paraId="78FA75AF" w14:textId="77777777" w:rsidR="009867B5" w:rsidRPr="00B36BDD" w:rsidRDefault="009867B5" w:rsidP="001A088D">
            <w:pPr>
              <w:jc w:val="center"/>
              <w:rPr>
                <w:rFonts w:ascii="Arial" w:hAnsi="Arial" w:cs="Arial"/>
              </w:rPr>
            </w:pPr>
          </w:p>
        </w:tc>
        <w:tc>
          <w:tcPr>
            <w:tcW w:w="1134" w:type="dxa"/>
            <w:vMerge/>
            <w:hideMark/>
          </w:tcPr>
          <w:p w14:paraId="3B81A1FA" w14:textId="77777777" w:rsidR="009867B5" w:rsidRPr="00B36BDD" w:rsidRDefault="009867B5" w:rsidP="001A088D">
            <w:pPr>
              <w:jc w:val="center"/>
              <w:rPr>
                <w:rFonts w:ascii="Arial" w:hAnsi="Arial" w:cs="Arial"/>
              </w:rPr>
            </w:pPr>
          </w:p>
        </w:tc>
        <w:tc>
          <w:tcPr>
            <w:tcW w:w="1235" w:type="dxa"/>
            <w:vMerge/>
            <w:hideMark/>
          </w:tcPr>
          <w:p w14:paraId="772FC0C5" w14:textId="77777777" w:rsidR="009867B5" w:rsidRPr="00B36BDD" w:rsidRDefault="009867B5" w:rsidP="001A088D">
            <w:pPr>
              <w:jc w:val="center"/>
              <w:rPr>
                <w:rFonts w:ascii="Arial" w:hAnsi="Arial" w:cs="Arial"/>
              </w:rPr>
            </w:pPr>
          </w:p>
        </w:tc>
        <w:tc>
          <w:tcPr>
            <w:tcW w:w="1496" w:type="dxa"/>
            <w:hideMark/>
          </w:tcPr>
          <w:p w14:paraId="7E03344F" w14:textId="77777777" w:rsidR="009867B5" w:rsidRPr="00B36BDD" w:rsidRDefault="009867B5" w:rsidP="001A088D">
            <w:pPr>
              <w:jc w:val="center"/>
              <w:rPr>
                <w:rFonts w:ascii="Arial" w:hAnsi="Arial" w:cs="Arial"/>
              </w:rPr>
            </w:pPr>
            <w:r w:rsidRPr="00B36BDD">
              <w:rPr>
                <w:rFonts w:ascii="Arial" w:hAnsi="Arial" w:cs="Arial"/>
              </w:rPr>
              <w:t>PAL</w:t>
            </w:r>
          </w:p>
        </w:tc>
        <w:tc>
          <w:tcPr>
            <w:tcW w:w="847" w:type="dxa"/>
            <w:hideMark/>
          </w:tcPr>
          <w:p w14:paraId="5BFAA685" w14:textId="77777777" w:rsidR="009867B5" w:rsidRPr="00B36BDD" w:rsidRDefault="009867B5" w:rsidP="001A088D">
            <w:pPr>
              <w:jc w:val="center"/>
              <w:rPr>
                <w:rFonts w:ascii="Arial" w:hAnsi="Arial" w:cs="Arial"/>
              </w:rPr>
            </w:pPr>
            <w:r w:rsidRPr="00B36BDD">
              <w:rPr>
                <w:rFonts w:ascii="Arial" w:hAnsi="Arial" w:cs="Arial"/>
              </w:rPr>
              <w:t>0.11</w:t>
            </w:r>
          </w:p>
        </w:tc>
        <w:tc>
          <w:tcPr>
            <w:tcW w:w="1266" w:type="dxa"/>
            <w:hideMark/>
          </w:tcPr>
          <w:p w14:paraId="39D324D8" w14:textId="77777777" w:rsidR="009867B5" w:rsidRPr="00B36BDD" w:rsidRDefault="009867B5" w:rsidP="001A088D">
            <w:pPr>
              <w:jc w:val="center"/>
              <w:rPr>
                <w:rFonts w:ascii="Arial" w:hAnsi="Arial" w:cs="Arial"/>
              </w:rPr>
            </w:pPr>
            <w:r w:rsidRPr="00B36BDD">
              <w:rPr>
                <w:rFonts w:ascii="Arial" w:hAnsi="Arial" w:cs="Arial"/>
              </w:rPr>
              <w:t>0.01-0.29</w:t>
            </w:r>
          </w:p>
        </w:tc>
        <w:tc>
          <w:tcPr>
            <w:tcW w:w="2527" w:type="dxa"/>
            <w:hideMark/>
          </w:tcPr>
          <w:p w14:paraId="743934DA"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0F7B7B4D" w14:textId="77777777" w:rsidTr="001A088D">
        <w:trPr>
          <w:trHeight w:hRule="exact" w:val="312"/>
        </w:trPr>
        <w:tc>
          <w:tcPr>
            <w:tcW w:w="1670" w:type="dxa"/>
            <w:vMerge/>
            <w:hideMark/>
          </w:tcPr>
          <w:p w14:paraId="0A015234" w14:textId="77777777" w:rsidR="009867B5" w:rsidRPr="00B36BDD" w:rsidRDefault="009867B5" w:rsidP="001A088D">
            <w:pPr>
              <w:jc w:val="center"/>
              <w:rPr>
                <w:rFonts w:ascii="Arial" w:hAnsi="Arial" w:cs="Arial"/>
              </w:rPr>
            </w:pPr>
          </w:p>
        </w:tc>
        <w:tc>
          <w:tcPr>
            <w:tcW w:w="1097" w:type="dxa"/>
            <w:hideMark/>
          </w:tcPr>
          <w:p w14:paraId="6FBB418C" w14:textId="77777777" w:rsidR="009867B5" w:rsidRPr="00B36BDD" w:rsidRDefault="009867B5" w:rsidP="001A088D">
            <w:pPr>
              <w:jc w:val="center"/>
              <w:rPr>
                <w:rFonts w:ascii="Arial" w:hAnsi="Arial" w:cs="Arial"/>
              </w:rPr>
            </w:pPr>
            <w:r w:rsidRPr="00B36BDD">
              <w:rPr>
                <w:rFonts w:ascii="Arial" w:hAnsi="Arial" w:cs="Arial"/>
              </w:rPr>
              <w:t>PST</w:t>
            </w:r>
          </w:p>
        </w:tc>
        <w:tc>
          <w:tcPr>
            <w:tcW w:w="817" w:type="dxa"/>
            <w:hideMark/>
          </w:tcPr>
          <w:p w14:paraId="7DCE7B96" w14:textId="77777777" w:rsidR="009867B5" w:rsidRPr="00B36BDD" w:rsidRDefault="009867B5" w:rsidP="001A088D">
            <w:pPr>
              <w:jc w:val="center"/>
              <w:rPr>
                <w:rFonts w:ascii="Arial" w:hAnsi="Arial" w:cs="Arial"/>
              </w:rPr>
            </w:pPr>
            <w:r w:rsidRPr="00B36BDD">
              <w:rPr>
                <w:rFonts w:ascii="Arial" w:hAnsi="Arial" w:cs="Arial"/>
              </w:rPr>
              <w:t>0</w:t>
            </w:r>
          </w:p>
        </w:tc>
        <w:tc>
          <w:tcPr>
            <w:tcW w:w="1803" w:type="dxa"/>
            <w:hideMark/>
          </w:tcPr>
          <w:p w14:paraId="756820B3" w14:textId="77777777" w:rsidR="009867B5" w:rsidRPr="00B36BDD" w:rsidRDefault="009867B5" w:rsidP="001A088D">
            <w:pPr>
              <w:jc w:val="center"/>
              <w:rPr>
                <w:rFonts w:ascii="Arial" w:hAnsi="Arial" w:cs="Arial"/>
              </w:rPr>
            </w:pPr>
            <w:r w:rsidRPr="00B36BDD">
              <w:rPr>
                <w:rFonts w:ascii="Arial" w:hAnsi="Arial" w:cs="Arial"/>
              </w:rPr>
              <w:t>\</w:t>
            </w:r>
          </w:p>
        </w:tc>
        <w:tc>
          <w:tcPr>
            <w:tcW w:w="1134" w:type="dxa"/>
            <w:hideMark/>
          </w:tcPr>
          <w:p w14:paraId="36BB72EE" w14:textId="77777777" w:rsidR="009867B5" w:rsidRPr="00B36BDD" w:rsidRDefault="009867B5" w:rsidP="001A088D">
            <w:pPr>
              <w:jc w:val="center"/>
              <w:rPr>
                <w:rFonts w:ascii="Arial" w:hAnsi="Arial" w:cs="Arial"/>
              </w:rPr>
            </w:pPr>
            <w:r w:rsidRPr="00B36BDD">
              <w:rPr>
                <w:rFonts w:ascii="Arial" w:hAnsi="Arial" w:cs="Arial"/>
              </w:rPr>
              <w:t>\</w:t>
            </w:r>
          </w:p>
        </w:tc>
        <w:tc>
          <w:tcPr>
            <w:tcW w:w="1235" w:type="dxa"/>
            <w:hideMark/>
          </w:tcPr>
          <w:p w14:paraId="5034F0B2" w14:textId="77777777" w:rsidR="009867B5" w:rsidRPr="00B36BDD" w:rsidRDefault="009867B5" w:rsidP="001A088D">
            <w:pPr>
              <w:jc w:val="center"/>
              <w:rPr>
                <w:rFonts w:ascii="Arial" w:hAnsi="Arial" w:cs="Arial"/>
              </w:rPr>
            </w:pPr>
            <w:r w:rsidRPr="00B36BDD">
              <w:rPr>
                <w:rFonts w:ascii="Arial" w:hAnsi="Arial" w:cs="Arial"/>
              </w:rPr>
              <w:t>\</w:t>
            </w:r>
          </w:p>
        </w:tc>
        <w:tc>
          <w:tcPr>
            <w:tcW w:w="1496" w:type="dxa"/>
            <w:hideMark/>
          </w:tcPr>
          <w:p w14:paraId="1A02CD82" w14:textId="77777777" w:rsidR="009867B5" w:rsidRPr="00B36BDD" w:rsidRDefault="009867B5" w:rsidP="001A088D">
            <w:pPr>
              <w:jc w:val="center"/>
              <w:rPr>
                <w:rFonts w:ascii="Arial" w:hAnsi="Arial" w:cs="Arial"/>
              </w:rPr>
            </w:pPr>
            <w:r w:rsidRPr="00B36BDD">
              <w:rPr>
                <w:rFonts w:ascii="Arial" w:hAnsi="Arial" w:cs="Arial"/>
              </w:rPr>
              <w:t>BIP</w:t>
            </w:r>
          </w:p>
        </w:tc>
        <w:tc>
          <w:tcPr>
            <w:tcW w:w="847" w:type="dxa"/>
            <w:hideMark/>
          </w:tcPr>
          <w:p w14:paraId="7892BCD4" w14:textId="77777777" w:rsidR="009867B5" w:rsidRPr="00B36BDD" w:rsidRDefault="009867B5" w:rsidP="001A088D">
            <w:pPr>
              <w:jc w:val="center"/>
              <w:rPr>
                <w:rFonts w:ascii="Arial" w:hAnsi="Arial" w:cs="Arial"/>
              </w:rPr>
            </w:pPr>
            <w:r w:rsidRPr="00B36BDD">
              <w:rPr>
                <w:rFonts w:ascii="Arial" w:hAnsi="Arial" w:cs="Arial"/>
              </w:rPr>
              <w:t>\</w:t>
            </w:r>
          </w:p>
        </w:tc>
        <w:tc>
          <w:tcPr>
            <w:tcW w:w="1266" w:type="dxa"/>
            <w:hideMark/>
          </w:tcPr>
          <w:p w14:paraId="30631198" w14:textId="77777777" w:rsidR="009867B5" w:rsidRPr="00B36BDD" w:rsidRDefault="009867B5" w:rsidP="001A088D">
            <w:pPr>
              <w:jc w:val="center"/>
              <w:rPr>
                <w:rFonts w:ascii="Arial" w:hAnsi="Arial" w:cs="Arial"/>
              </w:rPr>
            </w:pPr>
            <w:r w:rsidRPr="00B36BDD">
              <w:rPr>
                <w:rFonts w:ascii="Arial" w:hAnsi="Arial" w:cs="Arial"/>
              </w:rPr>
              <w:t>\</w:t>
            </w:r>
          </w:p>
        </w:tc>
        <w:tc>
          <w:tcPr>
            <w:tcW w:w="2527" w:type="dxa"/>
            <w:hideMark/>
          </w:tcPr>
          <w:p w14:paraId="63A6C25E" w14:textId="77777777" w:rsidR="009867B5" w:rsidRPr="00B36BDD" w:rsidRDefault="009867B5" w:rsidP="001A088D">
            <w:pPr>
              <w:jc w:val="center"/>
              <w:rPr>
                <w:rFonts w:ascii="Arial" w:hAnsi="Arial" w:cs="Arial"/>
              </w:rPr>
            </w:pPr>
            <w:r w:rsidRPr="00B36BDD">
              <w:rPr>
                <w:rFonts w:ascii="Arial" w:hAnsi="Arial" w:cs="Arial"/>
              </w:rPr>
              <w:t>die out</w:t>
            </w:r>
          </w:p>
        </w:tc>
      </w:tr>
      <w:tr w:rsidR="009867B5" w:rsidRPr="00B36BDD" w14:paraId="56F40FFD" w14:textId="77777777" w:rsidTr="001A088D">
        <w:trPr>
          <w:trHeight w:hRule="exact" w:val="312"/>
        </w:trPr>
        <w:tc>
          <w:tcPr>
            <w:tcW w:w="1670" w:type="dxa"/>
            <w:vMerge/>
            <w:hideMark/>
          </w:tcPr>
          <w:p w14:paraId="0F35E2B6" w14:textId="77777777" w:rsidR="009867B5" w:rsidRPr="00B36BDD" w:rsidRDefault="009867B5" w:rsidP="001A088D">
            <w:pPr>
              <w:jc w:val="center"/>
              <w:rPr>
                <w:rFonts w:ascii="Arial" w:hAnsi="Arial" w:cs="Arial"/>
              </w:rPr>
            </w:pPr>
          </w:p>
        </w:tc>
        <w:tc>
          <w:tcPr>
            <w:tcW w:w="1097" w:type="dxa"/>
            <w:vMerge w:val="restart"/>
            <w:hideMark/>
          </w:tcPr>
          <w:p w14:paraId="21471A44" w14:textId="77777777" w:rsidR="009867B5" w:rsidRPr="00B36BDD" w:rsidRDefault="009867B5" w:rsidP="001A088D">
            <w:pPr>
              <w:jc w:val="center"/>
              <w:rPr>
                <w:rFonts w:ascii="Arial" w:hAnsi="Arial" w:cs="Arial"/>
              </w:rPr>
            </w:pPr>
            <w:r w:rsidRPr="00B36BDD">
              <w:rPr>
                <w:rFonts w:ascii="Arial" w:hAnsi="Arial" w:cs="Arial"/>
              </w:rPr>
              <w:t>SUL</w:t>
            </w:r>
          </w:p>
        </w:tc>
        <w:tc>
          <w:tcPr>
            <w:tcW w:w="817" w:type="dxa"/>
            <w:vMerge w:val="restart"/>
            <w:hideMark/>
          </w:tcPr>
          <w:p w14:paraId="3FC75462" w14:textId="77777777" w:rsidR="009867B5" w:rsidRPr="00B36BDD" w:rsidRDefault="009867B5" w:rsidP="001A088D">
            <w:pPr>
              <w:jc w:val="center"/>
              <w:rPr>
                <w:rFonts w:ascii="Arial" w:hAnsi="Arial" w:cs="Arial"/>
              </w:rPr>
            </w:pPr>
            <w:r w:rsidRPr="00B36BDD">
              <w:rPr>
                <w:rFonts w:ascii="Arial" w:hAnsi="Arial" w:cs="Arial"/>
              </w:rPr>
              <w:t>13.65</w:t>
            </w:r>
          </w:p>
        </w:tc>
        <w:tc>
          <w:tcPr>
            <w:tcW w:w="1803" w:type="dxa"/>
            <w:vMerge w:val="restart"/>
            <w:hideMark/>
          </w:tcPr>
          <w:p w14:paraId="5CFCF77C" w14:textId="77777777" w:rsidR="009867B5" w:rsidRPr="00B36BDD" w:rsidRDefault="009867B5" w:rsidP="001A088D">
            <w:pPr>
              <w:jc w:val="center"/>
              <w:rPr>
                <w:rFonts w:ascii="Arial" w:hAnsi="Arial" w:cs="Arial"/>
              </w:rPr>
            </w:pPr>
            <w:r w:rsidRPr="00B36BDD">
              <w:rPr>
                <w:rFonts w:ascii="Arial" w:hAnsi="Arial" w:cs="Arial"/>
              </w:rPr>
              <w:t>10.26-19.03</w:t>
            </w:r>
          </w:p>
        </w:tc>
        <w:tc>
          <w:tcPr>
            <w:tcW w:w="1134" w:type="dxa"/>
            <w:vMerge w:val="restart"/>
            <w:hideMark/>
          </w:tcPr>
          <w:p w14:paraId="6FAF3F9D" w14:textId="77777777" w:rsidR="009867B5" w:rsidRPr="00B36BDD" w:rsidRDefault="009867B5" w:rsidP="001A088D">
            <w:pPr>
              <w:jc w:val="center"/>
              <w:rPr>
                <w:rFonts w:ascii="Arial" w:hAnsi="Arial" w:cs="Arial"/>
              </w:rPr>
            </w:pPr>
            <w:r w:rsidRPr="00B36BDD">
              <w:rPr>
                <w:rFonts w:ascii="Arial" w:hAnsi="Arial" w:cs="Arial"/>
              </w:rPr>
              <w:t>0.15</w:t>
            </w:r>
          </w:p>
        </w:tc>
        <w:tc>
          <w:tcPr>
            <w:tcW w:w="1235" w:type="dxa"/>
            <w:vMerge w:val="restart"/>
            <w:hideMark/>
          </w:tcPr>
          <w:p w14:paraId="312855A2" w14:textId="77777777" w:rsidR="009867B5" w:rsidRPr="00B36BDD" w:rsidRDefault="009867B5" w:rsidP="001A088D">
            <w:pPr>
              <w:jc w:val="center"/>
              <w:rPr>
                <w:rFonts w:ascii="Arial" w:hAnsi="Arial" w:cs="Arial"/>
              </w:rPr>
            </w:pPr>
            <w:r w:rsidRPr="00B36BDD">
              <w:rPr>
                <w:rFonts w:ascii="Arial" w:hAnsi="Arial" w:cs="Arial"/>
              </w:rPr>
              <w:t>0.09-0.24</w:t>
            </w:r>
          </w:p>
        </w:tc>
        <w:tc>
          <w:tcPr>
            <w:tcW w:w="1496" w:type="dxa"/>
            <w:hideMark/>
          </w:tcPr>
          <w:p w14:paraId="7369FB65" w14:textId="77777777" w:rsidR="009867B5" w:rsidRPr="00B36BDD" w:rsidRDefault="009867B5" w:rsidP="001A088D">
            <w:pPr>
              <w:jc w:val="center"/>
              <w:rPr>
                <w:rFonts w:ascii="Arial" w:hAnsi="Arial" w:cs="Arial"/>
              </w:rPr>
            </w:pPr>
            <w:r w:rsidRPr="00B36BDD">
              <w:rPr>
                <w:rFonts w:ascii="Arial" w:hAnsi="Arial" w:cs="Arial"/>
              </w:rPr>
              <w:t>BIP</w:t>
            </w:r>
          </w:p>
        </w:tc>
        <w:tc>
          <w:tcPr>
            <w:tcW w:w="847" w:type="dxa"/>
            <w:hideMark/>
          </w:tcPr>
          <w:p w14:paraId="43DE3FD6" w14:textId="77777777" w:rsidR="009867B5" w:rsidRPr="00B36BDD" w:rsidRDefault="009867B5" w:rsidP="001A088D">
            <w:pPr>
              <w:jc w:val="center"/>
              <w:rPr>
                <w:rFonts w:ascii="Arial" w:hAnsi="Arial" w:cs="Arial"/>
              </w:rPr>
            </w:pPr>
            <w:r w:rsidRPr="00B36BDD">
              <w:rPr>
                <w:rFonts w:ascii="Arial" w:hAnsi="Arial" w:cs="Arial"/>
              </w:rPr>
              <w:t>0.37</w:t>
            </w:r>
          </w:p>
        </w:tc>
        <w:tc>
          <w:tcPr>
            <w:tcW w:w="1266" w:type="dxa"/>
            <w:hideMark/>
          </w:tcPr>
          <w:p w14:paraId="4043CF2E" w14:textId="77777777" w:rsidR="009867B5" w:rsidRPr="00B36BDD" w:rsidRDefault="009867B5" w:rsidP="001A088D">
            <w:pPr>
              <w:jc w:val="center"/>
              <w:rPr>
                <w:rFonts w:ascii="Arial" w:hAnsi="Arial" w:cs="Arial"/>
              </w:rPr>
            </w:pPr>
            <w:r w:rsidRPr="00B36BDD">
              <w:rPr>
                <w:rFonts w:ascii="Arial" w:hAnsi="Arial" w:cs="Arial"/>
              </w:rPr>
              <w:t>0.18-0.62</w:t>
            </w:r>
          </w:p>
        </w:tc>
        <w:tc>
          <w:tcPr>
            <w:tcW w:w="2527" w:type="dxa"/>
            <w:hideMark/>
          </w:tcPr>
          <w:p w14:paraId="046FFAC5"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550B03F4" w14:textId="77777777" w:rsidTr="001A088D">
        <w:trPr>
          <w:trHeight w:hRule="exact" w:val="312"/>
        </w:trPr>
        <w:tc>
          <w:tcPr>
            <w:tcW w:w="1670" w:type="dxa"/>
            <w:vMerge/>
            <w:hideMark/>
          </w:tcPr>
          <w:p w14:paraId="6C162E21" w14:textId="77777777" w:rsidR="009867B5" w:rsidRPr="00B36BDD" w:rsidRDefault="009867B5" w:rsidP="001A088D">
            <w:pPr>
              <w:jc w:val="center"/>
              <w:rPr>
                <w:rFonts w:ascii="Arial" w:hAnsi="Arial" w:cs="Arial"/>
              </w:rPr>
            </w:pPr>
          </w:p>
        </w:tc>
        <w:tc>
          <w:tcPr>
            <w:tcW w:w="1097" w:type="dxa"/>
            <w:vMerge/>
            <w:hideMark/>
          </w:tcPr>
          <w:p w14:paraId="29F4A44C" w14:textId="77777777" w:rsidR="009867B5" w:rsidRPr="00B36BDD" w:rsidRDefault="009867B5" w:rsidP="001A088D">
            <w:pPr>
              <w:jc w:val="center"/>
              <w:rPr>
                <w:rFonts w:ascii="Arial" w:hAnsi="Arial" w:cs="Arial"/>
              </w:rPr>
            </w:pPr>
          </w:p>
        </w:tc>
        <w:tc>
          <w:tcPr>
            <w:tcW w:w="817" w:type="dxa"/>
            <w:vMerge/>
            <w:hideMark/>
          </w:tcPr>
          <w:p w14:paraId="294FB846" w14:textId="77777777" w:rsidR="009867B5" w:rsidRPr="00B36BDD" w:rsidRDefault="009867B5" w:rsidP="001A088D">
            <w:pPr>
              <w:jc w:val="center"/>
              <w:rPr>
                <w:rFonts w:ascii="Arial" w:hAnsi="Arial" w:cs="Arial"/>
              </w:rPr>
            </w:pPr>
          </w:p>
        </w:tc>
        <w:tc>
          <w:tcPr>
            <w:tcW w:w="1803" w:type="dxa"/>
            <w:vMerge/>
            <w:hideMark/>
          </w:tcPr>
          <w:p w14:paraId="725D25E6" w14:textId="77777777" w:rsidR="009867B5" w:rsidRPr="00B36BDD" w:rsidRDefault="009867B5" w:rsidP="001A088D">
            <w:pPr>
              <w:jc w:val="center"/>
              <w:rPr>
                <w:rFonts w:ascii="Arial" w:hAnsi="Arial" w:cs="Arial"/>
              </w:rPr>
            </w:pPr>
          </w:p>
        </w:tc>
        <w:tc>
          <w:tcPr>
            <w:tcW w:w="1134" w:type="dxa"/>
            <w:vMerge/>
            <w:hideMark/>
          </w:tcPr>
          <w:p w14:paraId="7A83EBE7" w14:textId="77777777" w:rsidR="009867B5" w:rsidRPr="00B36BDD" w:rsidRDefault="009867B5" w:rsidP="001A088D">
            <w:pPr>
              <w:jc w:val="center"/>
              <w:rPr>
                <w:rFonts w:ascii="Arial" w:hAnsi="Arial" w:cs="Arial"/>
              </w:rPr>
            </w:pPr>
          </w:p>
        </w:tc>
        <w:tc>
          <w:tcPr>
            <w:tcW w:w="1235" w:type="dxa"/>
            <w:vMerge/>
            <w:hideMark/>
          </w:tcPr>
          <w:p w14:paraId="31FDE6CB" w14:textId="77777777" w:rsidR="009867B5" w:rsidRPr="00B36BDD" w:rsidRDefault="009867B5" w:rsidP="001A088D">
            <w:pPr>
              <w:jc w:val="center"/>
              <w:rPr>
                <w:rFonts w:ascii="Arial" w:hAnsi="Arial" w:cs="Arial"/>
              </w:rPr>
            </w:pPr>
          </w:p>
        </w:tc>
        <w:tc>
          <w:tcPr>
            <w:tcW w:w="1496" w:type="dxa"/>
            <w:hideMark/>
          </w:tcPr>
          <w:p w14:paraId="748BC68B" w14:textId="77777777" w:rsidR="009867B5" w:rsidRPr="00B36BDD" w:rsidRDefault="009867B5" w:rsidP="001A088D">
            <w:pPr>
              <w:jc w:val="center"/>
              <w:rPr>
                <w:rFonts w:ascii="Arial" w:hAnsi="Arial" w:cs="Arial"/>
              </w:rPr>
            </w:pPr>
            <w:r w:rsidRPr="00B36BDD">
              <w:rPr>
                <w:rFonts w:ascii="Arial" w:hAnsi="Arial" w:cs="Arial"/>
              </w:rPr>
              <w:t>PAL</w:t>
            </w:r>
          </w:p>
        </w:tc>
        <w:tc>
          <w:tcPr>
            <w:tcW w:w="847" w:type="dxa"/>
            <w:hideMark/>
          </w:tcPr>
          <w:p w14:paraId="314CC9AB" w14:textId="77777777" w:rsidR="009867B5" w:rsidRPr="00B36BDD" w:rsidRDefault="009867B5" w:rsidP="001A088D">
            <w:pPr>
              <w:jc w:val="center"/>
              <w:rPr>
                <w:rFonts w:ascii="Arial" w:hAnsi="Arial" w:cs="Arial"/>
              </w:rPr>
            </w:pPr>
            <w:r w:rsidRPr="00B36BDD">
              <w:rPr>
                <w:rFonts w:ascii="Arial" w:hAnsi="Arial" w:cs="Arial"/>
              </w:rPr>
              <w:t>0.04</w:t>
            </w:r>
          </w:p>
        </w:tc>
        <w:tc>
          <w:tcPr>
            <w:tcW w:w="1266" w:type="dxa"/>
            <w:hideMark/>
          </w:tcPr>
          <w:p w14:paraId="69E172AB" w14:textId="77777777" w:rsidR="009867B5" w:rsidRPr="00B36BDD" w:rsidRDefault="009867B5" w:rsidP="001A088D">
            <w:pPr>
              <w:jc w:val="center"/>
              <w:rPr>
                <w:rFonts w:ascii="Arial" w:hAnsi="Arial" w:cs="Arial"/>
              </w:rPr>
            </w:pPr>
            <w:r w:rsidRPr="00B36BDD">
              <w:rPr>
                <w:rFonts w:ascii="Arial" w:hAnsi="Arial" w:cs="Arial"/>
              </w:rPr>
              <w:t>0-0.14</w:t>
            </w:r>
          </w:p>
        </w:tc>
        <w:tc>
          <w:tcPr>
            <w:tcW w:w="2527" w:type="dxa"/>
            <w:hideMark/>
          </w:tcPr>
          <w:p w14:paraId="08F90A41" w14:textId="77777777" w:rsidR="009867B5" w:rsidRPr="00B36BDD" w:rsidRDefault="009867B5" w:rsidP="001A088D">
            <w:pPr>
              <w:jc w:val="center"/>
              <w:rPr>
                <w:rFonts w:ascii="Arial" w:hAnsi="Arial" w:cs="Arial"/>
              </w:rPr>
            </w:pPr>
            <w:r w:rsidRPr="00B36BDD">
              <w:rPr>
                <w:rFonts w:ascii="Arial" w:hAnsi="Arial" w:cs="Arial"/>
              </w:rPr>
              <w:t>dominant</w:t>
            </w:r>
          </w:p>
        </w:tc>
      </w:tr>
    </w:tbl>
    <w:p w14:paraId="22A38527" w14:textId="77777777" w:rsidR="009867B5" w:rsidRPr="007F05C5" w:rsidRDefault="009867B5" w:rsidP="009867B5">
      <w:pPr>
        <w:rPr>
          <w:rFonts w:ascii="Arial" w:hAnsi="Arial" w:cs="Arial"/>
          <w:lang w:val="en-US"/>
        </w:rPr>
        <w:sectPr w:rsidR="009867B5" w:rsidRPr="007F05C5" w:rsidSect="003B54B1">
          <w:pgSz w:w="16840" w:h="11900" w:orient="landscape"/>
          <w:pgMar w:top="1440" w:right="1440" w:bottom="1440" w:left="1440" w:header="709" w:footer="709" w:gutter="0"/>
          <w:cols w:space="708"/>
          <w:docGrid w:linePitch="360"/>
        </w:sectPr>
      </w:pPr>
    </w:p>
    <w:p w14:paraId="7637F704" w14:textId="77777777" w:rsidR="009867B5" w:rsidRPr="007F05C5" w:rsidRDefault="009867B5" w:rsidP="009867B5">
      <w:pPr>
        <w:rPr>
          <w:rFonts w:ascii="Arial" w:hAnsi="Arial" w:cs="Arial"/>
          <w:lang w:val="en-US"/>
        </w:rPr>
      </w:pPr>
    </w:p>
    <w:p w14:paraId="587F95EF" w14:textId="09DCD459" w:rsidR="006A5712" w:rsidRPr="00B23F2E" w:rsidRDefault="006A5712" w:rsidP="007C1BC4">
      <w:pPr>
        <w:rPr>
          <w:rFonts w:ascii="Arial" w:hAnsi="Arial" w:cs="Arial"/>
          <w:lang w:val="en-US"/>
        </w:rPr>
      </w:pPr>
    </w:p>
    <w:sectPr w:rsidR="006A5712" w:rsidRPr="00B23F2E"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inlin Chen" w:date="2021-09-29T16:28:00Z" w:initials="JC">
    <w:p w14:paraId="6602DD67" w14:textId="72435596" w:rsidR="00D15550" w:rsidRDefault="00B34ECC">
      <w:pPr>
        <w:pStyle w:val="CommentText"/>
      </w:pPr>
      <w:r>
        <w:rPr>
          <w:rStyle w:val="CommentReference"/>
        </w:rPr>
        <w:annotationRef/>
      </w:r>
      <w:r w:rsidR="00D15550">
        <w:t>Reworded.</w:t>
      </w:r>
    </w:p>
    <w:p w14:paraId="1C376211" w14:textId="77777777" w:rsidR="00D15550" w:rsidRDefault="00D15550">
      <w:pPr>
        <w:pStyle w:val="CommentText"/>
      </w:pPr>
    </w:p>
    <w:p w14:paraId="1D59C70E" w14:textId="5D8C2F63" w:rsidR="00B34ECC" w:rsidRDefault="00B34ECC">
      <w:pPr>
        <w:pStyle w:val="CommentText"/>
      </w:pPr>
      <w:r>
        <w:t>Previous comment from Owen: “It’s unclear how this prediction (poor tracking ability) follows from the narrow thermal limits discussed above”</w:t>
      </w:r>
    </w:p>
  </w:comment>
  <w:comment w:id="1" w:author="Jinlin Chen" w:date="2021-10-05T11:47:00Z" w:initials="JC">
    <w:p w14:paraId="318A07DB" w14:textId="7DAA5B17" w:rsidR="00416039" w:rsidRDefault="00416039">
      <w:pPr>
        <w:pStyle w:val="CommentText"/>
      </w:pPr>
      <w:r>
        <w:rPr>
          <w:rStyle w:val="CommentReference"/>
        </w:rPr>
        <w:annotationRef/>
      </w:r>
      <w:r>
        <w:t>I am trying to explain when is the “breeding” season. This lay the foundation that I used temperature regimes of February, which is prior to our survey/peak abundance season.</w:t>
      </w:r>
    </w:p>
  </w:comment>
  <w:comment w:id="11" w:author="Owen Lewis" w:date="2021-08-19T22:38:00Z" w:initials="OL">
    <w:p w14:paraId="1686D157" w14:textId="58903964" w:rsidR="00D20FB2" w:rsidRDefault="00D20FB2">
      <w:pPr>
        <w:pStyle w:val="CommentText"/>
      </w:pPr>
      <w:r>
        <w:rPr>
          <w:rStyle w:val="CommentReference"/>
        </w:rPr>
        <w:annotationRef/>
      </w:r>
      <w:r w:rsidR="00AD2808">
        <w:t>Genus names should not be abbreviated at the start of a sentence</w:t>
      </w:r>
    </w:p>
  </w:comment>
  <w:comment w:id="12" w:author="Jinlin Chen" w:date="2020-06-16T23:25:00Z" w:initials="JC">
    <w:p w14:paraId="1C89E285" w14:textId="41C67F69" w:rsidR="00F1790D" w:rsidRDefault="00F1790D">
      <w:pPr>
        <w:pStyle w:val="CommentText"/>
      </w:pPr>
      <w:r>
        <w:rPr>
          <w:rStyle w:val="CommentReference"/>
        </w:rPr>
        <w:annotationRef/>
      </w:r>
      <w:r w:rsidRPr="00F16E10">
        <w:rPr>
          <w:rFonts w:eastAsia="Calibri" w:cstheme="minorHAnsi"/>
        </w:rPr>
        <w:t>(K070: 1</w:t>
      </w:r>
      <w:r>
        <w:rPr>
          <w:rFonts w:eastAsia="Calibri" w:cstheme="minorHAnsi"/>
        </w:rPr>
        <w:t>07</w:t>
      </w:r>
      <w:r w:rsidRPr="00F16E10">
        <w:rPr>
          <w:rFonts w:eastAsia="Calibri" w:cstheme="minorHAnsi"/>
        </w:rPr>
        <w:t>; K390: 13</w:t>
      </w:r>
      <w:r>
        <w:rPr>
          <w:rFonts w:eastAsia="Calibri" w:cstheme="minorHAnsi"/>
        </w:rPr>
        <w:t>4</w:t>
      </w:r>
      <w:r w:rsidRPr="00F16E10">
        <w:rPr>
          <w:rFonts w:eastAsia="Calibri" w:cstheme="minorHAnsi"/>
        </w:rPr>
        <w:t>; K730: 1</w:t>
      </w:r>
      <w:r>
        <w:rPr>
          <w:rFonts w:eastAsia="Calibri" w:cstheme="minorHAnsi"/>
        </w:rPr>
        <w:t>27</w:t>
      </w:r>
      <w:r w:rsidRPr="00F16E10">
        <w:rPr>
          <w:rFonts w:eastAsia="Calibri" w:cstheme="minorHAnsi"/>
        </w:rPr>
        <w:t xml:space="preserve">; P070: </w:t>
      </w:r>
      <w:r>
        <w:rPr>
          <w:rFonts w:eastAsia="Calibri" w:cstheme="minorHAnsi"/>
        </w:rPr>
        <w:t>86</w:t>
      </w:r>
      <w:r w:rsidRPr="00F16E10">
        <w:rPr>
          <w:rFonts w:eastAsia="Calibri" w:cstheme="minorHAnsi"/>
        </w:rPr>
        <w:t xml:space="preserve">; P350: </w:t>
      </w:r>
      <w:r>
        <w:rPr>
          <w:rFonts w:eastAsia="Calibri" w:cstheme="minorHAnsi"/>
        </w:rPr>
        <w:t>134</w:t>
      </w:r>
      <w:r w:rsidRPr="00F16E10">
        <w:rPr>
          <w:rFonts w:eastAsia="Calibri" w:cstheme="minorHAnsi"/>
        </w:rPr>
        <w:t xml:space="preserve">; P880: </w:t>
      </w:r>
      <w:r>
        <w:rPr>
          <w:rFonts w:eastAsia="Calibri" w:cstheme="minorHAnsi"/>
        </w:rPr>
        <w:t>128</w:t>
      </w:r>
      <w:r w:rsidRPr="00F16E10">
        <w:rPr>
          <w:rFonts w:eastAsia="Calibri" w:cstheme="minorHAnsi"/>
        </w:rPr>
        <w:t>)</w:t>
      </w:r>
      <w:r>
        <w:rPr>
          <w:rFonts w:eastAsia="Calibri" w:cstheme="minorHAnsi"/>
        </w:rPr>
        <w:t>.</w:t>
      </w:r>
    </w:p>
  </w:comment>
  <w:comment w:id="19" w:author="Jinlin Chen" w:date="2021-09-29T17:26:00Z" w:initials="JC">
    <w:p w14:paraId="113D3223" w14:textId="3E9FE033" w:rsidR="00A778AE" w:rsidRDefault="009C5020">
      <w:pPr>
        <w:pStyle w:val="CommentText"/>
      </w:pPr>
      <w:r>
        <w:rPr>
          <w:rStyle w:val="CommentReference"/>
        </w:rPr>
        <w:annotationRef/>
      </w:r>
      <w:r>
        <w:rPr>
          <w:rStyle w:val="CommentReference"/>
        </w:rPr>
        <w:annotationRef/>
      </w:r>
      <w:r w:rsidR="00A778AE">
        <w:t>Reason added.</w:t>
      </w:r>
    </w:p>
    <w:p w14:paraId="1668E005" w14:textId="77777777" w:rsidR="00A778AE" w:rsidRDefault="00A778AE">
      <w:pPr>
        <w:pStyle w:val="CommentText"/>
      </w:pPr>
    </w:p>
    <w:p w14:paraId="50C09842" w14:textId="3DB4469C" w:rsidR="009C5020" w:rsidRDefault="00FB7C73">
      <w:pPr>
        <w:pStyle w:val="CommentText"/>
      </w:pPr>
      <w:r>
        <w:t>O</w:t>
      </w:r>
      <w:r w:rsidR="00397810">
        <w:t>wen’s previous comment: “</w:t>
      </w:r>
      <w:r w:rsidR="009C5020">
        <w:t>So why do both? Justify why one was chosen.</w:t>
      </w:r>
      <w:r w:rsidR="00397810">
        <w:t>”</w:t>
      </w:r>
    </w:p>
  </w:comment>
  <w:comment w:id="31" w:author="Jinlin Chen" w:date="2021-10-05T11:04:00Z" w:initials="JC">
    <w:p w14:paraId="0B7B4827" w14:textId="2F9B33D2" w:rsidR="00E61AA3" w:rsidRDefault="00E61AA3">
      <w:pPr>
        <w:pStyle w:val="CommentText"/>
      </w:pPr>
      <w:r>
        <w:rPr>
          <w:rStyle w:val="CommentReference"/>
        </w:rPr>
        <w:annotationRef/>
      </w:r>
      <w:r>
        <w:t xml:space="preserve">Owen’s previous comment:  </w:t>
      </w:r>
      <w:r>
        <w:rPr>
          <w:rStyle w:val="CommentReference"/>
        </w:rPr>
        <w:annotationRef/>
      </w:r>
      <w:r>
        <w:t xml:space="preserve">I think it will be easier for the reader to understand if you start with a simple overview of the basic design of this part of the study (exposing flies to different temperatures and </w:t>
      </w:r>
      <w:r w:rsidR="00DD1F17">
        <w:t>…</w:t>
      </w:r>
    </w:p>
  </w:comment>
  <w:comment w:id="32" w:author="Jinlin Chen" w:date="2021-10-05T11:04:00Z" w:initials="JC">
    <w:p w14:paraId="28869D3E" w14:textId="3ECBB4A9" w:rsidR="00E61AA3" w:rsidRDefault="00E61AA3">
      <w:pPr>
        <w:pStyle w:val="CommentText"/>
      </w:pPr>
      <w:r>
        <w:rPr>
          <w:rStyle w:val="CommentReference"/>
        </w:rPr>
        <w:annotationRef/>
      </w:r>
      <w:r>
        <w:t>added</w:t>
      </w:r>
    </w:p>
  </w:comment>
  <w:comment w:id="33" w:author="Jinlin Chen" w:date="2021-10-05T10:33:00Z" w:initials="JC">
    <w:p w14:paraId="3F862E00" w14:textId="77777777" w:rsidR="009E1151" w:rsidRDefault="009E1151" w:rsidP="009E1151">
      <w:pPr>
        <w:pStyle w:val="CommentText"/>
      </w:pPr>
      <w:r>
        <w:rPr>
          <w:rStyle w:val="CommentReference"/>
        </w:rPr>
        <w:annotationRef/>
      </w:r>
      <w:r>
        <w:t>It was previously unclear, is it clear now?</w:t>
      </w:r>
    </w:p>
  </w:comment>
  <w:comment w:id="34" w:author="Owen Lewis" w:date="2021-08-20T08:54:00Z" w:initials="OL">
    <w:p w14:paraId="199F9829" w14:textId="77777777" w:rsidR="009E1151" w:rsidRDefault="009E1151" w:rsidP="009E1151">
      <w:pPr>
        <w:pStyle w:val="CommentText"/>
      </w:pPr>
      <w:r>
        <w:rPr>
          <w:rStyle w:val="CommentReference"/>
        </w:rPr>
        <w:annotationRef/>
      </w:r>
      <w:r>
        <w:t>?</w:t>
      </w:r>
    </w:p>
  </w:comment>
  <w:comment w:id="35" w:author="Jinlin Chen" w:date="2021-11-17T14:59:00Z" w:initials="JC">
    <w:p w14:paraId="0781C8A1" w14:textId="4C297C48" w:rsidR="00FE3AF8" w:rsidRDefault="00FE3AF8">
      <w:pPr>
        <w:pStyle w:val="CommentText"/>
      </w:pPr>
      <w:r>
        <w:rPr>
          <w:rStyle w:val="CommentReference"/>
        </w:rPr>
        <w:annotationRef/>
      </w:r>
      <w:r>
        <w:t xml:space="preserve">All species can reproduce in 17C and 26C. Australia species stop reproducing in 32C, melanogaster could reproduce in 32C, but with very few offspring. Therefore, 26C- 35C should be a fair guess of </w:t>
      </w:r>
      <w:proofErr w:type="spellStart"/>
      <w:r>
        <w:t>RTmax</w:t>
      </w:r>
      <w:proofErr w:type="spellEnd"/>
      <w:r>
        <w:t>.</w:t>
      </w:r>
    </w:p>
  </w:comment>
  <w:comment w:id="39" w:author="Jinlin Chen" w:date="2021-11-16T10:23:00Z" w:initials="JC">
    <w:p w14:paraId="3AA85833" w14:textId="406F186F" w:rsidR="00870031" w:rsidRDefault="00870031">
      <w:pPr>
        <w:pStyle w:val="CommentText"/>
      </w:pPr>
      <w:r>
        <w:rPr>
          <w:rStyle w:val="CommentReference"/>
        </w:rPr>
        <w:annotationRef/>
      </w:r>
      <w:r>
        <w:t>Currently a simplified phylogeny tree with equal branch distance is used</w:t>
      </w:r>
    </w:p>
  </w:comment>
  <w:comment w:id="46" w:author="Owen Lewis" w:date="2021-08-19T22:47:00Z" w:initials="OL">
    <w:p w14:paraId="068B17C8" w14:textId="77777777" w:rsidR="00DC6F22" w:rsidRDefault="00DC6F22" w:rsidP="00DC6F22">
      <w:pPr>
        <w:pStyle w:val="CommentText"/>
      </w:pPr>
      <w:r>
        <w:rPr>
          <w:rStyle w:val="CommentReference"/>
        </w:rPr>
        <w:annotationRef/>
      </w:r>
      <w:r>
        <w:t xml:space="preserve">For Australian </w:t>
      </w:r>
      <w:r w:rsidRPr="00AD175F">
        <w:rPr>
          <w:i/>
          <w:iCs/>
        </w:rPr>
        <w:t>Drosophila</w:t>
      </w:r>
      <w:r>
        <w:t>?</w:t>
      </w:r>
    </w:p>
  </w:comment>
  <w:comment w:id="47" w:author="Jinlin Chen" w:date="2021-10-05T10:55:00Z" w:initials="JC">
    <w:p w14:paraId="211C143F" w14:textId="417843B9" w:rsidR="00DC6F22" w:rsidRDefault="00DC6F22" w:rsidP="00DC6F22">
      <w:pPr>
        <w:pStyle w:val="CommentText"/>
      </w:pPr>
      <w:r>
        <w:rPr>
          <w:rStyle w:val="CommentReference"/>
        </w:rPr>
        <w:annotationRef/>
      </w:r>
      <w:r>
        <w:t>That is a review for Drosophila studies</w:t>
      </w:r>
      <w:r w:rsidR="0028684A">
        <w:t xml:space="preserve"> in general</w:t>
      </w:r>
      <w:r>
        <w:t>.</w:t>
      </w:r>
    </w:p>
  </w:comment>
  <w:comment w:id="62" w:author="Owen Lewis" w:date="2021-08-20T08:41:00Z" w:initials="OL">
    <w:p w14:paraId="4D417E64" w14:textId="77777777" w:rsidR="00DC6F22" w:rsidRDefault="00DC6F22" w:rsidP="00DC6F22">
      <w:pPr>
        <w:pStyle w:val="CommentText"/>
      </w:pPr>
      <w:r>
        <w:rPr>
          <w:rStyle w:val="CommentReference"/>
        </w:rPr>
        <w:annotationRef/>
      </w:r>
      <w:r>
        <w:t>I found this a bit confusing as worded (9 gaps in a grid, 9 species,  but only 7 tubes per grid?)</w:t>
      </w:r>
    </w:p>
  </w:comment>
  <w:comment w:id="124" w:author="Owen Lewis" w:date="2021-08-20T08:42:00Z" w:initials="OL">
    <w:p w14:paraId="649AA36F" w14:textId="77777777" w:rsidR="00DC6F22" w:rsidRDefault="00DC6F22" w:rsidP="00DC6F22">
      <w:pPr>
        <w:pStyle w:val="CommentText"/>
      </w:pPr>
      <w:r>
        <w:rPr>
          <w:rStyle w:val="CommentReference"/>
        </w:rPr>
        <w:annotationRef/>
      </w:r>
      <w:r>
        <w:t>So spell out how many flies were assessed per species in total</w:t>
      </w:r>
    </w:p>
  </w:comment>
  <w:comment w:id="144" w:author="Jinlin Chen" w:date="2021-11-16T12:00:00Z" w:initials="JC">
    <w:p w14:paraId="67992CC3" w14:textId="5718EBF5" w:rsidR="008260C8" w:rsidRDefault="008260C8">
      <w:pPr>
        <w:pStyle w:val="CommentText"/>
      </w:pPr>
      <w:r>
        <w:rPr>
          <w:rStyle w:val="CommentReference"/>
        </w:rPr>
        <w:annotationRef/>
      </w:r>
      <w:r>
        <w:t>Fitted by Bayesian statistics. It seems that the common practice doesn’t report the degree of freedom for Bayesian regression.</w:t>
      </w:r>
    </w:p>
  </w:comment>
  <w:comment w:id="145" w:author="Jinlin Chen" w:date="2021-11-16T20:17:00Z" w:initials="JC">
    <w:p w14:paraId="444B9F43" w14:textId="77777777" w:rsidR="006D2319" w:rsidRDefault="006D2319" w:rsidP="006D2319">
      <w:pPr>
        <w:pStyle w:val="CommentText"/>
      </w:pPr>
      <w:r>
        <w:rPr>
          <w:rStyle w:val="CommentReference"/>
        </w:rPr>
        <w:annotationRef/>
      </w:r>
      <w:r>
        <w:rPr>
          <w:rFonts w:ascii="Arial" w:hAnsi="Arial" w:cs="Arial"/>
          <w:lang w:val="en-US"/>
        </w:rPr>
        <w:t>maybe it’s due to difference in the time of experiment: “</w:t>
      </w:r>
      <w:r w:rsidRPr="0094012B">
        <w:t xml:space="preserve">In March–May 2012, 35 </w:t>
      </w:r>
      <w:proofErr w:type="spellStart"/>
      <w:r w:rsidRPr="0094012B">
        <w:t>isofemale</w:t>
      </w:r>
      <w:proofErr w:type="spellEnd"/>
      <w:r w:rsidRPr="0094012B">
        <w:t xml:space="preserve"> lines from two sites at the top and bottom of both the Mt Edith and </w:t>
      </w:r>
      <w:proofErr w:type="spellStart"/>
      <w:r w:rsidRPr="0094012B">
        <w:t>Paluma</w:t>
      </w:r>
      <w:proofErr w:type="spellEnd"/>
      <w:r w:rsidRPr="0094012B">
        <w:t xml:space="preserve"> gradients were collected and reared through two generations to large numbers under laboratory conditions. They were then subjected to a line cross design within collecting sites</w:t>
      </w:r>
      <w:r>
        <w:t>”</w:t>
      </w:r>
    </w:p>
    <w:p w14:paraId="24299353" w14:textId="77777777" w:rsidR="006D2319" w:rsidRDefault="006D2319" w:rsidP="006D2319">
      <w:pPr>
        <w:pStyle w:val="CommentText"/>
      </w:pPr>
    </w:p>
    <w:p w14:paraId="3A640C6B" w14:textId="6A05A3A7" w:rsidR="006D2319" w:rsidRDefault="006D2319" w:rsidP="006D2319">
      <w:pPr>
        <w:pStyle w:val="CommentText"/>
      </w:pPr>
      <w:r>
        <w:t>My experiment mimic temperature in February, while O’Brien presumably measured the fecundity in April climate (because they reared two generation after collection in March, I guess).</w:t>
      </w:r>
    </w:p>
  </w:comment>
  <w:comment w:id="146" w:author="Jinlin Chen" w:date="2021-11-18T15:54:00Z" w:initials="JC">
    <w:p w14:paraId="0C9760BA" w14:textId="384FE637" w:rsidR="004C23E5" w:rsidRDefault="004C23E5">
      <w:pPr>
        <w:pStyle w:val="CommentText"/>
      </w:pPr>
      <w:r>
        <w:rPr>
          <w:rStyle w:val="CommentReference"/>
        </w:rPr>
        <w:annotationRef/>
      </w:r>
      <w:r>
        <w:t xml:space="preserve">Where should I mention and discuss O’Brien’s results and in how much </w:t>
      </w:r>
      <w:r>
        <w:t>detail?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59C70E" w15:done="0"/>
  <w15:commentEx w15:paraId="318A07DB" w15:done="0"/>
  <w15:commentEx w15:paraId="1686D157" w15:done="0"/>
  <w15:commentEx w15:paraId="1C89E285" w15:done="0"/>
  <w15:commentEx w15:paraId="50C09842" w15:done="0"/>
  <w15:commentEx w15:paraId="0B7B4827" w15:done="0"/>
  <w15:commentEx w15:paraId="28869D3E" w15:paraIdParent="0B7B4827" w15:done="0"/>
  <w15:commentEx w15:paraId="3F862E00" w15:done="0"/>
  <w15:commentEx w15:paraId="199F9829" w15:done="0"/>
  <w15:commentEx w15:paraId="0781C8A1" w15:paraIdParent="199F9829" w15:done="0"/>
  <w15:commentEx w15:paraId="3AA85833" w15:done="0"/>
  <w15:commentEx w15:paraId="068B17C8" w15:done="0"/>
  <w15:commentEx w15:paraId="211C143F" w15:paraIdParent="068B17C8" w15:done="0"/>
  <w15:commentEx w15:paraId="4D417E64" w15:done="0"/>
  <w15:commentEx w15:paraId="649AA36F" w15:done="0"/>
  <w15:commentEx w15:paraId="67992CC3" w15:done="0"/>
  <w15:commentEx w15:paraId="3A640C6B" w15:done="0"/>
  <w15:commentEx w15:paraId="0C9760BA" w15:paraIdParent="3A640C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F129A" w16cex:dateUtc="2021-09-29T15:28:00Z"/>
  <w16cex:commentExtensible w16cex:durableId="2506B9DA" w16cex:dateUtc="2021-10-05T10:47:00Z"/>
  <w16cex:commentExtensible w16cex:durableId="24C95BE4" w16cex:dateUtc="2021-08-19T21:38:00Z"/>
  <w16cex:commentExtensible w16cex:durableId="2293D381" w16cex:dateUtc="2020-06-16T22:25:00Z"/>
  <w16cex:commentExtensible w16cex:durableId="24FF2050" w16cex:dateUtc="2021-09-29T16:26:00Z"/>
  <w16cex:commentExtensible w16cex:durableId="2506AFCC" w16cex:dateUtc="2021-10-05T10:04:00Z"/>
  <w16cex:commentExtensible w16cex:durableId="2506AFDB" w16cex:dateUtc="2021-10-05T10:04:00Z"/>
  <w16cex:commentExtensible w16cex:durableId="2506ACC4" w16cex:dateUtc="2021-10-05T09:33:00Z"/>
  <w16cex:commentExtensible w16cex:durableId="2506ACC3" w16cex:dateUtc="2021-08-20T07:54:00Z"/>
  <w16cex:commentExtensible w16cex:durableId="253F9748" w16cex:dateUtc="2021-11-17T14:59:00Z"/>
  <w16cex:commentExtensible w16cex:durableId="253E0505" w16cex:dateUtc="2021-11-16T10:23:00Z"/>
  <w16cex:commentExtensible w16cex:durableId="2506ADFF" w16cex:dateUtc="2021-08-19T21:47:00Z"/>
  <w16cex:commentExtensible w16cex:durableId="2506ADFE" w16cex:dateUtc="2021-10-05T09:55:00Z"/>
  <w16cex:commentExtensible w16cex:durableId="2506ADFD" w16cex:dateUtc="2021-08-20T07:41:00Z"/>
  <w16cex:commentExtensible w16cex:durableId="2506ADFC" w16cex:dateUtc="2021-08-20T07:42:00Z"/>
  <w16cex:commentExtensible w16cex:durableId="253E1BE6" w16cex:dateUtc="2021-11-16T12:00:00Z"/>
  <w16cex:commentExtensible w16cex:durableId="253E9063" w16cex:dateUtc="2021-11-16T20:17:00Z"/>
  <w16cex:commentExtensible w16cex:durableId="2540F59E" w16cex:dateUtc="2021-11-18T1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59C70E" w16cid:durableId="24FF129A"/>
  <w16cid:commentId w16cid:paraId="318A07DB" w16cid:durableId="2506B9DA"/>
  <w16cid:commentId w16cid:paraId="1686D157" w16cid:durableId="24C95BE4"/>
  <w16cid:commentId w16cid:paraId="1C89E285" w16cid:durableId="2293D381"/>
  <w16cid:commentId w16cid:paraId="50C09842" w16cid:durableId="24FF2050"/>
  <w16cid:commentId w16cid:paraId="0B7B4827" w16cid:durableId="2506AFCC"/>
  <w16cid:commentId w16cid:paraId="28869D3E" w16cid:durableId="2506AFDB"/>
  <w16cid:commentId w16cid:paraId="3F862E00" w16cid:durableId="2506ACC4"/>
  <w16cid:commentId w16cid:paraId="199F9829" w16cid:durableId="2506ACC3"/>
  <w16cid:commentId w16cid:paraId="0781C8A1" w16cid:durableId="253F9748"/>
  <w16cid:commentId w16cid:paraId="3AA85833" w16cid:durableId="253E0505"/>
  <w16cid:commentId w16cid:paraId="068B17C8" w16cid:durableId="2506ADFF"/>
  <w16cid:commentId w16cid:paraId="211C143F" w16cid:durableId="2506ADFE"/>
  <w16cid:commentId w16cid:paraId="4D417E64" w16cid:durableId="2506ADFD"/>
  <w16cid:commentId w16cid:paraId="649AA36F" w16cid:durableId="2506ADFC"/>
  <w16cid:commentId w16cid:paraId="67992CC3" w16cid:durableId="253E1BE6"/>
  <w16cid:commentId w16cid:paraId="3A640C6B" w16cid:durableId="253E9063"/>
  <w16cid:commentId w16cid:paraId="0C9760BA" w16cid:durableId="2540F5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FC681" w14:textId="77777777" w:rsidR="00516F9E" w:rsidRDefault="00516F9E" w:rsidP="00840752">
      <w:r>
        <w:separator/>
      </w:r>
    </w:p>
  </w:endnote>
  <w:endnote w:type="continuationSeparator" w:id="0">
    <w:p w14:paraId="654B927A" w14:textId="77777777" w:rsidR="00516F9E" w:rsidRDefault="00516F9E"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E5168" w14:textId="77777777" w:rsidR="00516F9E" w:rsidRDefault="00516F9E" w:rsidP="00840752">
      <w:r>
        <w:separator/>
      </w:r>
    </w:p>
  </w:footnote>
  <w:footnote w:type="continuationSeparator" w:id="0">
    <w:p w14:paraId="05F70EDA" w14:textId="77777777" w:rsidR="00516F9E" w:rsidRDefault="00516F9E"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B64984"/>
    <w:multiLevelType w:val="multilevel"/>
    <w:tmpl w:val="3A8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7CA5531"/>
    <w:multiLevelType w:val="hybridMultilevel"/>
    <w:tmpl w:val="77625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757B8A"/>
    <w:multiLevelType w:val="hybridMultilevel"/>
    <w:tmpl w:val="7DACB6D8"/>
    <w:lvl w:ilvl="0" w:tplc="8FCAE068">
      <w:start w:val="249"/>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17"/>
  </w:num>
  <w:num w:numId="3">
    <w:abstractNumId w:val="6"/>
  </w:num>
  <w:num w:numId="4">
    <w:abstractNumId w:val="26"/>
  </w:num>
  <w:num w:numId="5">
    <w:abstractNumId w:val="21"/>
  </w:num>
  <w:num w:numId="6">
    <w:abstractNumId w:val="23"/>
  </w:num>
  <w:num w:numId="7">
    <w:abstractNumId w:val="18"/>
  </w:num>
  <w:num w:numId="8">
    <w:abstractNumId w:val="3"/>
  </w:num>
  <w:num w:numId="9">
    <w:abstractNumId w:val="15"/>
  </w:num>
  <w:num w:numId="10">
    <w:abstractNumId w:val="11"/>
  </w:num>
  <w:num w:numId="11">
    <w:abstractNumId w:val="12"/>
  </w:num>
  <w:num w:numId="12">
    <w:abstractNumId w:val="8"/>
  </w:num>
  <w:num w:numId="13">
    <w:abstractNumId w:val="19"/>
  </w:num>
  <w:num w:numId="14">
    <w:abstractNumId w:val="13"/>
  </w:num>
  <w:num w:numId="15">
    <w:abstractNumId w:val="0"/>
  </w:num>
  <w:num w:numId="16">
    <w:abstractNumId w:val="5"/>
  </w:num>
  <w:num w:numId="17">
    <w:abstractNumId w:val="4"/>
  </w:num>
  <w:num w:numId="18">
    <w:abstractNumId w:val="7"/>
  </w:num>
  <w:num w:numId="19">
    <w:abstractNumId w:val="9"/>
  </w:num>
  <w:num w:numId="20">
    <w:abstractNumId w:val="2"/>
  </w:num>
  <w:num w:numId="21">
    <w:abstractNumId w:val="24"/>
  </w:num>
  <w:num w:numId="22">
    <w:abstractNumId w:val="10"/>
  </w:num>
  <w:num w:numId="23">
    <w:abstractNumId w:val="1"/>
  </w:num>
  <w:num w:numId="24">
    <w:abstractNumId w:val="22"/>
  </w:num>
  <w:num w:numId="25">
    <w:abstractNumId w:val="14"/>
  </w:num>
  <w:num w:numId="26">
    <w:abstractNumId w:val="20"/>
  </w:num>
  <w:num w:numId="2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nlin Chen">
    <w15:presenceInfo w15:providerId="AD" w15:userId="S::quee3755@ox.ac.uk::3962bcab-6b37-4cf2-a2fd-0090fc8aa6d3"/>
  </w15:person>
  <w15:person w15:author="Owen Lewis">
    <w15:presenceInfo w15:providerId="AD" w15:userId="S::zool0376@ox.ac.uk::5d885d73-06b1-4097-b72e-dbf0d664e9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6F0"/>
    <w:rsid w:val="00005535"/>
    <w:rsid w:val="00006474"/>
    <w:rsid w:val="000067E1"/>
    <w:rsid w:val="0000748B"/>
    <w:rsid w:val="000128B8"/>
    <w:rsid w:val="00013562"/>
    <w:rsid w:val="00016199"/>
    <w:rsid w:val="0001675B"/>
    <w:rsid w:val="00017D17"/>
    <w:rsid w:val="00020BAE"/>
    <w:rsid w:val="0002329C"/>
    <w:rsid w:val="0002365C"/>
    <w:rsid w:val="00023DFA"/>
    <w:rsid w:val="000248A0"/>
    <w:rsid w:val="00025164"/>
    <w:rsid w:val="00025301"/>
    <w:rsid w:val="000270BE"/>
    <w:rsid w:val="000275A7"/>
    <w:rsid w:val="00030020"/>
    <w:rsid w:val="00030234"/>
    <w:rsid w:val="00031E8C"/>
    <w:rsid w:val="000323D3"/>
    <w:rsid w:val="00034A52"/>
    <w:rsid w:val="0003504A"/>
    <w:rsid w:val="00035188"/>
    <w:rsid w:val="000362EA"/>
    <w:rsid w:val="000368C9"/>
    <w:rsid w:val="00036A2A"/>
    <w:rsid w:val="000377CB"/>
    <w:rsid w:val="00040354"/>
    <w:rsid w:val="00040C41"/>
    <w:rsid w:val="000441E7"/>
    <w:rsid w:val="00044B2C"/>
    <w:rsid w:val="000452CA"/>
    <w:rsid w:val="00045B7F"/>
    <w:rsid w:val="00046745"/>
    <w:rsid w:val="00046EDE"/>
    <w:rsid w:val="00046F64"/>
    <w:rsid w:val="00047101"/>
    <w:rsid w:val="000503B9"/>
    <w:rsid w:val="0005107A"/>
    <w:rsid w:val="000523B5"/>
    <w:rsid w:val="000529FD"/>
    <w:rsid w:val="000531B6"/>
    <w:rsid w:val="0005376D"/>
    <w:rsid w:val="00054B94"/>
    <w:rsid w:val="000553CF"/>
    <w:rsid w:val="00055EB7"/>
    <w:rsid w:val="00055F3A"/>
    <w:rsid w:val="00056D0F"/>
    <w:rsid w:val="000570CB"/>
    <w:rsid w:val="00057866"/>
    <w:rsid w:val="00057D30"/>
    <w:rsid w:val="0006153E"/>
    <w:rsid w:val="0006183D"/>
    <w:rsid w:val="000625C0"/>
    <w:rsid w:val="000643AA"/>
    <w:rsid w:val="00065485"/>
    <w:rsid w:val="00066A1E"/>
    <w:rsid w:val="00066D54"/>
    <w:rsid w:val="00070168"/>
    <w:rsid w:val="00071151"/>
    <w:rsid w:val="000773AE"/>
    <w:rsid w:val="00077658"/>
    <w:rsid w:val="000777B9"/>
    <w:rsid w:val="000809E7"/>
    <w:rsid w:val="00081E42"/>
    <w:rsid w:val="0008287F"/>
    <w:rsid w:val="00083CBD"/>
    <w:rsid w:val="000852EC"/>
    <w:rsid w:val="000855AC"/>
    <w:rsid w:val="0008726C"/>
    <w:rsid w:val="0009020B"/>
    <w:rsid w:val="0009103F"/>
    <w:rsid w:val="00092038"/>
    <w:rsid w:val="0009229E"/>
    <w:rsid w:val="000958FD"/>
    <w:rsid w:val="00095E61"/>
    <w:rsid w:val="00097048"/>
    <w:rsid w:val="00097531"/>
    <w:rsid w:val="0009777A"/>
    <w:rsid w:val="00097BA0"/>
    <w:rsid w:val="000A40C3"/>
    <w:rsid w:val="000A7638"/>
    <w:rsid w:val="000B00DD"/>
    <w:rsid w:val="000B194D"/>
    <w:rsid w:val="000B308D"/>
    <w:rsid w:val="000B4179"/>
    <w:rsid w:val="000B51F0"/>
    <w:rsid w:val="000B55C7"/>
    <w:rsid w:val="000B58B8"/>
    <w:rsid w:val="000B5956"/>
    <w:rsid w:val="000B5A74"/>
    <w:rsid w:val="000B5DD4"/>
    <w:rsid w:val="000B6084"/>
    <w:rsid w:val="000B631D"/>
    <w:rsid w:val="000B6CBE"/>
    <w:rsid w:val="000B7346"/>
    <w:rsid w:val="000C14F6"/>
    <w:rsid w:val="000C3659"/>
    <w:rsid w:val="000C497E"/>
    <w:rsid w:val="000C4AD3"/>
    <w:rsid w:val="000C4B32"/>
    <w:rsid w:val="000C55D1"/>
    <w:rsid w:val="000C6CA8"/>
    <w:rsid w:val="000C7FB2"/>
    <w:rsid w:val="000D0FD3"/>
    <w:rsid w:val="000D1808"/>
    <w:rsid w:val="000D2558"/>
    <w:rsid w:val="000D2B72"/>
    <w:rsid w:val="000D3350"/>
    <w:rsid w:val="000D3807"/>
    <w:rsid w:val="000D48E4"/>
    <w:rsid w:val="000D7C3B"/>
    <w:rsid w:val="000E2B74"/>
    <w:rsid w:val="000E3BFB"/>
    <w:rsid w:val="000E4119"/>
    <w:rsid w:val="000E41CB"/>
    <w:rsid w:val="000E5A1F"/>
    <w:rsid w:val="000E7053"/>
    <w:rsid w:val="000E7E11"/>
    <w:rsid w:val="000F062A"/>
    <w:rsid w:val="000F1B40"/>
    <w:rsid w:val="000F237C"/>
    <w:rsid w:val="000F2D71"/>
    <w:rsid w:val="000F2E04"/>
    <w:rsid w:val="000F3FBE"/>
    <w:rsid w:val="000F4132"/>
    <w:rsid w:val="000F50F9"/>
    <w:rsid w:val="000F5489"/>
    <w:rsid w:val="000F66DF"/>
    <w:rsid w:val="001001AB"/>
    <w:rsid w:val="0010270E"/>
    <w:rsid w:val="0010276F"/>
    <w:rsid w:val="00104A5C"/>
    <w:rsid w:val="00104FB8"/>
    <w:rsid w:val="00106141"/>
    <w:rsid w:val="00107DA2"/>
    <w:rsid w:val="0011067B"/>
    <w:rsid w:val="00110D5A"/>
    <w:rsid w:val="001113A3"/>
    <w:rsid w:val="00112EDD"/>
    <w:rsid w:val="001136C9"/>
    <w:rsid w:val="00113BE7"/>
    <w:rsid w:val="001201D7"/>
    <w:rsid w:val="001210F8"/>
    <w:rsid w:val="00121C2C"/>
    <w:rsid w:val="00122DAE"/>
    <w:rsid w:val="0012415B"/>
    <w:rsid w:val="001245D6"/>
    <w:rsid w:val="001246B7"/>
    <w:rsid w:val="0012515D"/>
    <w:rsid w:val="00125C2F"/>
    <w:rsid w:val="001271E7"/>
    <w:rsid w:val="00127399"/>
    <w:rsid w:val="0013033D"/>
    <w:rsid w:val="00130E74"/>
    <w:rsid w:val="00133DFB"/>
    <w:rsid w:val="0013514A"/>
    <w:rsid w:val="0013633E"/>
    <w:rsid w:val="00136888"/>
    <w:rsid w:val="00137D81"/>
    <w:rsid w:val="00140342"/>
    <w:rsid w:val="0014129F"/>
    <w:rsid w:val="001424A2"/>
    <w:rsid w:val="00142F4D"/>
    <w:rsid w:val="0014458C"/>
    <w:rsid w:val="00144C79"/>
    <w:rsid w:val="001450D7"/>
    <w:rsid w:val="001518AD"/>
    <w:rsid w:val="00152BAF"/>
    <w:rsid w:val="00152F0B"/>
    <w:rsid w:val="00152FA0"/>
    <w:rsid w:val="001544E2"/>
    <w:rsid w:val="001555F7"/>
    <w:rsid w:val="00155DA6"/>
    <w:rsid w:val="00156838"/>
    <w:rsid w:val="00157433"/>
    <w:rsid w:val="00160C58"/>
    <w:rsid w:val="00165C8E"/>
    <w:rsid w:val="00170F0B"/>
    <w:rsid w:val="001714D5"/>
    <w:rsid w:val="00174930"/>
    <w:rsid w:val="001751E3"/>
    <w:rsid w:val="00175EBB"/>
    <w:rsid w:val="0017617F"/>
    <w:rsid w:val="00177ECE"/>
    <w:rsid w:val="00182A81"/>
    <w:rsid w:val="001859CF"/>
    <w:rsid w:val="00186719"/>
    <w:rsid w:val="00186832"/>
    <w:rsid w:val="001871A0"/>
    <w:rsid w:val="0018727E"/>
    <w:rsid w:val="001879B9"/>
    <w:rsid w:val="001901D5"/>
    <w:rsid w:val="00190BEB"/>
    <w:rsid w:val="00190E1A"/>
    <w:rsid w:val="001920B9"/>
    <w:rsid w:val="00192D77"/>
    <w:rsid w:val="00193090"/>
    <w:rsid w:val="0019316F"/>
    <w:rsid w:val="00194438"/>
    <w:rsid w:val="0019523C"/>
    <w:rsid w:val="00195CCB"/>
    <w:rsid w:val="001978BF"/>
    <w:rsid w:val="001A03CB"/>
    <w:rsid w:val="001A0797"/>
    <w:rsid w:val="001A149F"/>
    <w:rsid w:val="001A1E9C"/>
    <w:rsid w:val="001A27D3"/>
    <w:rsid w:val="001A3391"/>
    <w:rsid w:val="001A37F5"/>
    <w:rsid w:val="001A440C"/>
    <w:rsid w:val="001A4CF9"/>
    <w:rsid w:val="001A4D4C"/>
    <w:rsid w:val="001A5425"/>
    <w:rsid w:val="001A5AA6"/>
    <w:rsid w:val="001A6174"/>
    <w:rsid w:val="001A7465"/>
    <w:rsid w:val="001A784A"/>
    <w:rsid w:val="001A7D36"/>
    <w:rsid w:val="001B262E"/>
    <w:rsid w:val="001B2B3E"/>
    <w:rsid w:val="001B4BA0"/>
    <w:rsid w:val="001B51F6"/>
    <w:rsid w:val="001B6BF7"/>
    <w:rsid w:val="001B72D6"/>
    <w:rsid w:val="001C14AA"/>
    <w:rsid w:val="001C1AD0"/>
    <w:rsid w:val="001C3034"/>
    <w:rsid w:val="001C52D6"/>
    <w:rsid w:val="001C6D59"/>
    <w:rsid w:val="001C6FA4"/>
    <w:rsid w:val="001D1178"/>
    <w:rsid w:val="001D23F0"/>
    <w:rsid w:val="001D27E4"/>
    <w:rsid w:val="001D33EE"/>
    <w:rsid w:val="001D62CE"/>
    <w:rsid w:val="001D7781"/>
    <w:rsid w:val="001E2217"/>
    <w:rsid w:val="001E3430"/>
    <w:rsid w:val="001E3BEE"/>
    <w:rsid w:val="001E4624"/>
    <w:rsid w:val="001E5610"/>
    <w:rsid w:val="001E5951"/>
    <w:rsid w:val="001E5C45"/>
    <w:rsid w:val="001E64D3"/>
    <w:rsid w:val="001E6D01"/>
    <w:rsid w:val="001F08FD"/>
    <w:rsid w:val="001F10CA"/>
    <w:rsid w:val="001F1BE3"/>
    <w:rsid w:val="001F4734"/>
    <w:rsid w:val="001F50EB"/>
    <w:rsid w:val="001F5B9D"/>
    <w:rsid w:val="001F612D"/>
    <w:rsid w:val="00204C7D"/>
    <w:rsid w:val="00204FDD"/>
    <w:rsid w:val="002061BE"/>
    <w:rsid w:val="002061ED"/>
    <w:rsid w:val="00206969"/>
    <w:rsid w:val="00207043"/>
    <w:rsid w:val="00211590"/>
    <w:rsid w:val="002118E3"/>
    <w:rsid w:val="00211DCF"/>
    <w:rsid w:val="00212232"/>
    <w:rsid w:val="00212990"/>
    <w:rsid w:val="00212A8D"/>
    <w:rsid w:val="00212E5A"/>
    <w:rsid w:val="0021365A"/>
    <w:rsid w:val="00213D6E"/>
    <w:rsid w:val="00214B60"/>
    <w:rsid w:val="0021584F"/>
    <w:rsid w:val="0021589C"/>
    <w:rsid w:val="0021652C"/>
    <w:rsid w:val="002167FB"/>
    <w:rsid w:val="00216CE4"/>
    <w:rsid w:val="00217455"/>
    <w:rsid w:val="002175D8"/>
    <w:rsid w:val="00217768"/>
    <w:rsid w:val="00217F25"/>
    <w:rsid w:val="0022188C"/>
    <w:rsid w:val="00221AE8"/>
    <w:rsid w:val="002224D1"/>
    <w:rsid w:val="00222578"/>
    <w:rsid w:val="002226F9"/>
    <w:rsid w:val="002228A6"/>
    <w:rsid w:val="00222E68"/>
    <w:rsid w:val="0022400A"/>
    <w:rsid w:val="00225D48"/>
    <w:rsid w:val="00225EBE"/>
    <w:rsid w:val="00226FBE"/>
    <w:rsid w:val="002277B2"/>
    <w:rsid w:val="002310BF"/>
    <w:rsid w:val="00232A88"/>
    <w:rsid w:val="00233E78"/>
    <w:rsid w:val="0023417C"/>
    <w:rsid w:val="002347D9"/>
    <w:rsid w:val="0023536C"/>
    <w:rsid w:val="00237101"/>
    <w:rsid w:val="00237555"/>
    <w:rsid w:val="00243604"/>
    <w:rsid w:val="00243DAB"/>
    <w:rsid w:val="00245BF5"/>
    <w:rsid w:val="002464B2"/>
    <w:rsid w:val="002466B0"/>
    <w:rsid w:val="00250641"/>
    <w:rsid w:val="00250CB2"/>
    <w:rsid w:val="0025181A"/>
    <w:rsid w:val="002518EF"/>
    <w:rsid w:val="002520E2"/>
    <w:rsid w:val="00252677"/>
    <w:rsid w:val="00252DF9"/>
    <w:rsid w:val="002536D8"/>
    <w:rsid w:val="00257551"/>
    <w:rsid w:val="0026067A"/>
    <w:rsid w:val="002609B7"/>
    <w:rsid w:val="002615B1"/>
    <w:rsid w:val="002615B2"/>
    <w:rsid w:val="002634D0"/>
    <w:rsid w:val="00264929"/>
    <w:rsid w:val="0026541E"/>
    <w:rsid w:val="00265F6F"/>
    <w:rsid w:val="002663CF"/>
    <w:rsid w:val="00266D81"/>
    <w:rsid w:val="00266E82"/>
    <w:rsid w:val="0026735A"/>
    <w:rsid w:val="00270432"/>
    <w:rsid w:val="00270BB1"/>
    <w:rsid w:val="00271FFC"/>
    <w:rsid w:val="00272FE4"/>
    <w:rsid w:val="00273C62"/>
    <w:rsid w:val="00276745"/>
    <w:rsid w:val="00276DCF"/>
    <w:rsid w:val="00276E88"/>
    <w:rsid w:val="00276F9C"/>
    <w:rsid w:val="00277094"/>
    <w:rsid w:val="002773A1"/>
    <w:rsid w:val="00277DEC"/>
    <w:rsid w:val="00280040"/>
    <w:rsid w:val="0028109F"/>
    <w:rsid w:val="00283344"/>
    <w:rsid w:val="00283590"/>
    <w:rsid w:val="00283CDC"/>
    <w:rsid w:val="00284DA4"/>
    <w:rsid w:val="00285516"/>
    <w:rsid w:val="002855B7"/>
    <w:rsid w:val="00285D2D"/>
    <w:rsid w:val="0028684A"/>
    <w:rsid w:val="00287A8E"/>
    <w:rsid w:val="00287EB7"/>
    <w:rsid w:val="00290ED3"/>
    <w:rsid w:val="00291B32"/>
    <w:rsid w:val="00291C3D"/>
    <w:rsid w:val="0029274B"/>
    <w:rsid w:val="00292EB4"/>
    <w:rsid w:val="00293EF9"/>
    <w:rsid w:val="002A0FC2"/>
    <w:rsid w:val="002A1A1A"/>
    <w:rsid w:val="002A1C53"/>
    <w:rsid w:val="002A25E9"/>
    <w:rsid w:val="002A29D1"/>
    <w:rsid w:val="002A5873"/>
    <w:rsid w:val="002A70E6"/>
    <w:rsid w:val="002A7210"/>
    <w:rsid w:val="002B0BF2"/>
    <w:rsid w:val="002B37B5"/>
    <w:rsid w:val="002B4C4E"/>
    <w:rsid w:val="002B5968"/>
    <w:rsid w:val="002B5D3D"/>
    <w:rsid w:val="002B706F"/>
    <w:rsid w:val="002C1F5D"/>
    <w:rsid w:val="002C2961"/>
    <w:rsid w:val="002C30D1"/>
    <w:rsid w:val="002C44A3"/>
    <w:rsid w:val="002C44C1"/>
    <w:rsid w:val="002C4F2A"/>
    <w:rsid w:val="002C67DF"/>
    <w:rsid w:val="002D0182"/>
    <w:rsid w:val="002D17F8"/>
    <w:rsid w:val="002D34E7"/>
    <w:rsid w:val="002D43C5"/>
    <w:rsid w:val="002D6259"/>
    <w:rsid w:val="002D6BB5"/>
    <w:rsid w:val="002D6F98"/>
    <w:rsid w:val="002D7037"/>
    <w:rsid w:val="002D76E0"/>
    <w:rsid w:val="002E0DB2"/>
    <w:rsid w:val="002E1BDF"/>
    <w:rsid w:val="002E2419"/>
    <w:rsid w:val="002E4005"/>
    <w:rsid w:val="002E5E8D"/>
    <w:rsid w:val="002E6E08"/>
    <w:rsid w:val="002E7323"/>
    <w:rsid w:val="002E772C"/>
    <w:rsid w:val="002F0913"/>
    <w:rsid w:val="002F3A67"/>
    <w:rsid w:val="002F59E7"/>
    <w:rsid w:val="002F6605"/>
    <w:rsid w:val="00300486"/>
    <w:rsid w:val="00300986"/>
    <w:rsid w:val="00300DAC"/>
    <w:rsid w:val="00301A69"/>
    <w:rsid w:val="00301C2F"/>
    <w:rsid w:val="00301C6A"/>
    <w:rsid w:val="00302A7A"/>
    <w:rsid w:val="0030427E"/>
    <w:rsid w:val="003076EC"/>
    <w:rsid w:val="0031192D"/>
    <w:rsid w:val="00312086"/>
    <w:rsid w:val="003127D2"/>
    <w:rsid w:val="00312B6E"/>
    <w:rsid w:val="00313720"/>
    <w:rsid w:val="00313A52"/>
    <w:rsid w:val="003145DF"/>
    <w:rsid w:val="003161D3"/>
    <w:rsid w:val="00317EA5"/>
    <w:rsid w:val="00320505"/>
    <w:rsid w:val="00321A34"/>
    <w:rsid w:val="0032495F"/>
    <w:rsid w:val="00324E2A"/>
    <w:rsid w:val="003263E0"/>
    <w:rsid w:val="00330369"/>
    <w:rsid w:val="00331232"/>
    <w:rsid w:val="00331823"/>
    <w:rsid w:val="003318AE"/>
    <w:rsid w:val="00331C8D"/>
    <w:rsid w:val="0033351A"/>
    <w:rsid w:val="003376FF"/>
    <w:rsid w:val="003377D0"/>
    <w:rsid w:val="00341F84"/>
    <w:rsid w:val="003421EC"/>
    <w:rsid w:val="003431C6"/>
    <w:rsid w:val="00343F57"/>
    <w:rsid w:val="00344335"/>
    <w:rsid w:val="00346DEB"/>
    <w:rsid w:val="003477EA"/>
    <w:rsid w:val="00350BD1"/>
    <w:rsid w:val="003516F6"/>
    <w:rsid w:val="00351FEA"/>
    <w:rsid w:val="003528C7"/>
    <w:rsid w:val="00352CE4"/>
    <w:rsid w:val="00353C0B"/>
    <w:rsid w:val="00353DD1"/>
    <w:rsid w:val="00354A3D"/>
    <w:rsid w:val="00355B5D"/>
    <w:rsid w:val="0036142A"/>
    <w:rsid w:val="00361A91"/>
    <w:rsid w:val="00361DC9"/>
    <w:rsid w:val="00363A35"/>
    <w:rsid w:val="0036468F"/>
    <w:rsid w:val="00364959"/>
    <w:rsid w:val="00365027"/>
    <w:rsid w:val="00366CD1"/>
    <w:rsid w:val="00367968"/>
    <w:rsid w:val="003716E2"/>
    <w:rsid w:val="003721E1"/>
    <w:rsid w:val="00374003"/>
    <w:rsid w:val="003767C1"/>
    <w:rsid w:val="00376D27"/>
    <w:rsid w:val="00376DBB"/>
    <w:rsid w:val="003774C1"/>
    <w:rsid w:val="00381FC8"/>
    <w:rsid w:val="0038453B"/>
    <w:rsid w:val="003848BA"/>
    <w:rsid w:val="00384DA0"/>
    <w:rsid w:val="003850D6"/>
    <w:rsid w:val="00386252"/>
    <w:rsid w:val="00386A50"/>
    <w:rsid w:val="00387901"/>
    <w:rsid w:val="00387971"/>
    <w:rsid w:val="00391685"/>
    <w:rsid w:val="00391AFD"/>
    <w:rsid w:val="0039343E"/>
    <w:rsid w:val="003948AD"/>
    <w:rsid w:val="003948B0"/>
    <w:rsid w:val="00394A62"/>
    <w:rsid w:val="00395C5B"/>
    <w:rsid w:val="003970E7"/>
    <w:rsid w:val="00397476"/>
    <w:rsid w:val="003975A6"/>
    <w:rsid w:val="00397810"/>
    <w:rsid w:val="003978F1"/>
    <w:rsid w:val="00397B32"/>
    <w:rsid w:val="00397D9B"/>
    <w:rsid w:val="003A1424"/>
    <w:rsid w:val="003A1A47"/>
    <w:rsid w:val="003A1DE6"/>
    <w:rsid w:val="003A483E"/>
    <w:rsid w:val="003B3F78"/>
    <w:rsid w:val="003B3FA1"/>
    <w:rsid w:val="003B4C7F"/>
    <w:rsid w:val="003B54B1"/>
    <w:rsid w:val="003B5783"/>
    <w:rsid w:val="003B5E9A"/>
    <w:rsid w:val="003B6A4E"/>
    <w:rsid w:val="003B71D1"/>
    <w:rsid w:val="003C074A"/>
    <w:rsid w:val="003C1941"/>
    <w:rsid w:val="003C1F13"/>
    <w:rsid w:val="003C26C1"/>
    <w:rsid w:val="003C3584"/>
    <w:rsid w:val="003C48B7"/>
    <w:rsid w:val="003C491A"/>
    <w:rsid w:val="003C52DB"/>
    <w:rsid w:val="003C5BBA"/>
    <w:rsid w:val="003C631A"/>
    <w:rsid w:val="003D1CF3"/>
    <w:rsid w:val="003D25BF"/>
    <w:rsid w:val="003D2B98"/>
    <w:rsid w:val="003D4B4F"/>
    <w:rsid w:val="003D5443"/>
    <w:rsid w:val="003D5E57"/>
    <w:rsid w:val="003D6BD4"/>
    <w:rsid w:val="003E140B"/>
    <w:rsid w:val="003E1CA2"/>
    <w:rsid w:val="003E4396"/>
    <w:rsid w:val="003E5719"/>
    <w:rsid w:val="003E638F"/>
    <w:rsid w:val="003E6A11"/>
    <w:rsid w:val="003E6D66"/>
    <w:rsid w:val="003F0476"/>
    <w:rsid w:val="003F25D1"/>
    <w:rsid w:val="00401933"/>
    <w:rsid w:val="00401950"/>
    <w:rsid w:val="00402289"/>
    <w:rsid w:val="00403519"/>
    <w:rsid w:val="004072E1"/>
    <w:rsid w:val="00410394"/>
    <w:rsid w:val="00412A00"/>
    <w:rsid w:val="00414133"/>
    <w:rsid w:val="00414397"/>
    <w:rsid w:val="0041591E"/>
    <w:rsid w:val="00416039"/>
    <w:rsid w:val="004161ED"/>
    <w:rsid w:val="00416F9A"/>
    <w:rsid w:val="00417950"/>
    <w:rsid w:val="00417B81"/>
    <w:rsid w:val="0042018D"/>
    <w:rsid w:val="00421E3D"/>
    <w:rsid w:val="004223C5"/>
    <w:rsid w:val="004263F8"/>
    <w:rsid w:val="00426510"/>
    <w:rsid w:val="00426F96"/>
    <w:rsid w:val="0043073D"/>
    <w:rsid w:val="00430DF8"/>
    <w:rsid w:val="00431F77"/>
    <w:rsid w:val="004333CA"/>
    <w:rsid w:val="00434D6D"/>
    <w:rsid w:val="00436CA2"/>
    <w:rsid w:val="00436F3E"/>
    <w:rsid w:val="00437594"/>
    <w:rsid w:val="004377A0"/>
    <w:rsid w:val="00437F90"/>
    <w:rsid w:val="00442A5A"/>
    <w:rsid w:val="00443DB9"/>
    <w:rsid w:val="0044469B"/>
    <w:rsid w:val="00446409"/>
    <w:rsid w:val="0044641C"/>
    <w:rsid w:val="00446F85"/>
    <w:rsid w:val="00447E98"/>
    <w:rsid w:val="0045074A"/>
    <w:rsid w:val="004529DD"/>
    <w:rsid w:val="00454BF1"/>
    <w:rsid w:val="00460D79"/>
    <w:rsid w:val="00463580"/>
    <w:rsid w:val="004637DD"/>
    <w:rsid w:val="004640D6"/>
    <w:rsid w:val="004664CC"/>
    <w:rsid w:val="0046703F"/>
    <w:rsid w:val="00467E18"/>
    <w:rsid w:val="00471448"/>
    <w:rsid w:val="00471D5E"/>
    <w:rsid w:val="00474543"/>
    <w:rsid w:val="00474F76"/>
    <w:rsid w:val="00475C40"/>
    <w:rsid w:val="00476283"/>
    <w:rsid w:val="00476545"/>
    <w:rsid w:val="00476605"/>
    <w:rsid w:val="0048031B"/>
    <w:rsid w:val="00480686"/>
    <w:rsid w:val="004831B0"/>
    <w:rsid w:val="0048411F"/>
    <w:rsid w:val="00486522"/>
    <w:rsid w:val="004868C2"/>
    <w:rsid w:val="00487D00"/>
    <w:rsid w:val="00493960"/>
    <w:rsid w:val="00496A15"/>
    <w:rsid w:val="0049735E"/>
    <w:rsid w:val="0049794D"/>
    <w:rsid w:val="004A0E81"/>
    <w:rsid w:val="004A2D8A"/>
    <w:rsid w:val="004A4273"/>
    <w:rsid w:val="004A4A02"/>
    <w:rsid w:val="004A7AE0"/>
    <w:rsid w:val="004B0098"/>
    <w:rsid w:val="004B0C39"/>
    <w:rsid w:val="004B0DCA"/>
    <w:rsid w:val="004B1777"/>
    <w:rsid w:val="004B1834"/>
    <w:rsid w:val="004B1CAD"/>
    <w:rsid w:val="004B324E"/>
    <w:rsid w:val="004B3EB0"/>
    <w:rsid w:val="004B48E3"/>
    <w:rsid w:val="004B5E2F"/>
    <w:rsid w:val="004B67C0"/>
    <w:rsid w:val="004C06E5"/>
    <w:rsid w:val="004C1022"/>
    <w:rsid w:val="004C10D9"/>
    <w:rsid w:val="004C12A5"/>
    <w:rsid w:val="004C1552"/>
    <w:rsid w:val="004C23E5"/>
    <w:rsid w:val="004C2B68"/>
    <w:rsid w:val="004C2D8E"/>
    <w:rsid w:val="004C373B"/>
    <w:rsid w:val="004C4238"/>
    <w:rsid w:val="004C4A5B"/>
    <w:rsid w:val="004C4A5D"/>
    <w:rsid w:val="004C607B"/>
    <w:rsid w:val="004C63E1"/>
    <w:rsid w:val="004C6A7D"/>
    <w:rsid w:val="004D034F"/>
    <w:rsid w:val="004D0AFB"/>
    <w:rsid w:val="004D12BB"/>
    <w:rsid w:val="004D22C7"/>
    <w:rsid w:val="004D3D27"/>
    <w:rsid w:val="004D3FB8"/>
    <w:rsid w:val="004D56CC"/>
    <w:rsid w:val="004D5E53"/>
    <w:rsid w:val="004D6646"/>
    <w:rsid w:val="004E0677"/>
    <w:rsid w:val="004E0D56"/>
    <w:rsid w:val="004E3910"/>
    <w:rsid w:val="004E3919"/>
    <w:rsid w:val="004E44B9"/>
    <w:rsid w:val="004F0763"/>
    <w:rsid w:val="004F3ED8"/>
    <w:rsid w:val="004F5042"/>
    <w:rsid w:val="004F561D"/>
    <w:rsid w:val="004F73E9"/>
    <w:rsid w:val="004F7A40"/>
    <w:rsid w:val="005005A5"/>
    <w:rsid w:val="0050110D"/>
    <w:rsid w:val="00501E7A"/>
    <w:rsid w:val="005023AE"/>
    <w:rsid w:val="00502714"/>
    <w:rsid w:val="00504C1E"/>
    <w:rsid w:val="005055E6"/>
    <w:rsid w:val="00506000"/>
    <w:rsid w:val="0050641D"/>
    <w:rsid w:val="00506C29"/>
    <w:rsid w:val="00507849"/>
    <w:rsid w:val="00512D02"/>
    <w:rsid w:val="00514230"/>
    <w:rsid w:val="005144EE"/>
    <w:rsid w:val="00516A60"/>
    <w:rsid w:val="00516F9E"/>
    <w:rsid w:val="00522152"/>
    <w:rsid w:val="00523637"/>
    <w:rsid w:val="00523F7B"/>
    <w:rsid w:val="00524E4B"/>
    <w:rsid w:val="00525ADA"/>
    <w:rsid w:val="0053048C"/>
    <w:rsid w:val="00530E0F"/>
    <w:rsid w:val="0053172A"/>
    <w:rsid w:val="0053234F"/>
    <w:rsid w:val="0053351D"/>
    <w:rsid w:val="00533C86"/>
    <w:rsid w:val="005361E1"/>
    <w:rsid w:val="00537EDA"/>
    <w:rsid w:val="00537FA7"/>
    <w:rsid w:val="00540A34"/>
    <w:rsid w:val="00540F5C"/>
    <w:rsid w:val="00541450"/>
    <w:rsid w:val="00542CBC"/>
    <w:rsid w:val="00544629"/>
    <w:rsid w:val="005448EF"/>
    <w:rsid w:val="00545E94"/>
    <w:rsid w:val="005469BF"/>
    <w:rsid w:val="00547178"/>
    <w:rsid w:val="005475D6"/>
    <w:rsid w:val="005523C6"/>
    <w:rsid w:val="0055295A"/>
    <w:rsid w:val="00553EFC"/>
    <w:rsid w:val="00554385"/>
    <w:rsid w:val="00555B2D"/>
    <w:rsid w:val="0055745B"/>
    <w:rsid w:val="005622F3"/>
    <w:rsid w:val="0056254E"/>
    <w:rsid w:val="00563483"/>
    <w:rsid w:val="00567C90"/>
    <w:rsid w:val="00570DB3"/>
    <w:rsid w:val="005736A8"/>
    <w:rsid w:val="00575F70"/>
    <w:rsid w:val="005766CD"/>
    <w:rsid w:val="00577CBB"/>
    <w:rsid w:val="005808BA"/>
    <w:rsid w:val="00581374"/>
    <w:rsid w:val="00581D1F"/>
    <w:rsid w:val="00584618"/>
    <w:rsid w:val="0059511F"/>
    <w:rsid w:val="005966FE"/>
    <w:rsid w:val="00597390"/>
    <w:rsid w:val="005973D5"/>
    <w:rsid w:val="0059764D"/>
    <w:rsid w:val="005A05F8"/>
    <w:rsid w:val="005B0470"/>
    <w:rsid w:val="005B14D0"/>
    <w:rsid w:val="005B18C8"/>
    <w:rsid w:val="005B1ECD"/>
    <w:rsid w:val="005B4F17"/>
    <w:rsid w:val="005B78EB"/>
    <w:rsid w:val="005B7EDE"/>
    <w:rsid w:val="005C0A2E"/>
    <w:rsid w:val="005C186F"/>
    <w:rsid w:val="005C1F19"/>
    <w:rsid w:val="005C5B7E"/>
    <w:rsid w:val="005C5C52"/>
    <w:rsid w:val="005C5D02"/>
    <w:rsid w:val="005C66DA"/>
    <w:rsid w:val="005C6AEF"/>
    <w:rsid w:val="005C6E03"/>
    <w:rsid w:val="005C72B0"/>
    <w:rsid w:val="005C76E3"/>
    <w:rsid w:val="005D1C98"/>
    <w:rsid w:val="005D26B0"/>
    <w:rsid w:val="005D396E"/>
    <w:rsid w:val="005D3E5C"/>
    <w:rsid w:val="005D5A34"/>
    <w:rsid w:val="005D607A"/>
    <w:rsid w:val="005D7237"/>
    <w:rsid w:val="005D7CFD"/>
    <w:rsid w:val="005E0F08"/>
    <w:rsid w:val="005E1B2A"/>
    <w:rsid w:val="005E43FE"/>
    <w:rsid w:val="005E446F"/>
    <w:rsid w:val="005E5624"/>
    <w:rsid w:val="005E695A"/>
    <w:rsid w:val="005F0295"/>
    <w:rsid w:val="005F030E"/>
    <w:rsid w:val="005F08FD"/>
    <w:rsid w:val="005F3066"/>
    <w:rsid w:val="005F4637"/>
    <w:rsid w:val="005F4C4E"/>
    <w:rsid w:val="005F7E72"/>
    <w:rsid w:val="006001F1"/>
    <w:rsid w:val="006014A8"/>
    <w:rsid w:val="00603066"/>
    <w:rsid w:val="00603DF5"/>
    <w:rsid w:val="00606F71"/>
    <w:rsid w:val="0060784D"/>
    <w:rsid w:val="00607E04"/>
    <w:rsid w:val="006123A7"/>
    <w:rsid w:val="00612A76"/>
    <w:rsid w:val="006132F4"/>
    <w:rsid w:val="00613622"/>
    <w:rsid w:val="00616CDE"/>
    <w:rsid w:val="006171F7"/>
    <w:rsid w:val="00617302"/>
    <w:rsid w:val="00620004"/>
    <w:rsid w:val="006215AB"/>
    <w:rsid w:val="00622321"/>
    <w:rsid w:val="00623168"/>
    <w:rsid w:val="0062548F"/>
    <w:rsid w:val="00626F69"/>
    <w:rsid w:val="00627762"/>
    <w:rsid w:val="00627999"/>
    <w:rsid w:val="006279A6"/>
    <w:rsid w:val="006305E7"/>
    <w:rsid w:val="006338E2"/>
    <w:rsid w:val="006354ED"/>
    <w:rsid w:val="006427B6"/>
    <w:rsid w:val="00642958"/>
    <w:rsid w:val="00643CEC"/>
    <w:rsid w:val="00645BDA"/>
    <w:rsid w:val="006460B5"/>
    <w:rsid w:val="00647EB5"/>
    <w:rsid w:val="006501EB"/>
    <w:rsid w:val="00651714"/>
    <w:rsid w:val="0065237B"/>
    <w:rsid w:val="0065457F"/>
    <w:rsid w:val="00654E0F"/>
    <w:rsid w:val="00655A0E"/>
    <w:rsid w:val="00660005"/>
    <w:rsid w:val="006618AB"/>
    <w:rsid w:val="00661CC1"/>
    <w:rsid w:val="00663BB2"/>
    <w:rsid w:val="00663FAA"/>
    <w:rsid w:val="00664328"/>
    <w:rsid w:val="00664793"/>
    <w:rsid w:val="00665908"/>
    <w:rsid w:val="00666573"/>
    <w:rsid w:val="00666F18"/>
    <w:rsid w:val="006707C4"/>
    <w:rsid w:val="00671463"/>
    <w:rsid w:val="00672025"/>
    <w:rsid w:val="00673F5E"/>
    <w:rsid w:val="00675201"/>
    <w:rsid w:val="00676012"/>
    <w:rsid w:val="00676208"/>
    <w:rsid w:val="006817AB"/>
    <w:rsid w:val="00682757"/>
    <w:rsid w:val="006828D0"/>
    <w:rsid w:val="00682AC8"/>
    <w:rsid w:val="00682E64"/>
    <w:rsid w:val="00684B5B"/>
    <w:rsid w:val="00687824"/>
    <w:rsid w:val="00687F5B"/>
    <w:rsid w:val="006901FD"/>
    <w:rsid w:val="00692662"/>
    <w:rsid w:val="00692B23"/>
    <w:rsid w:val="00692C98"/>
    <w:rsid w:val="0069579D"/>
    <w:rsid w:val="00696FE4"/>
    <w:rsid w:val="00697000"/>
    <w:rsid w:val="006A1435"/>
    <w:rsid w:val="006A15C0"/>
    <w:rsid w:val="006A1AAC"/>
    <w:rsid w:val="006A2E9B"/>
    <w:rsid w:val="006A5712"/>
    <w:rsid w:val="006A6104"/>
    <w:rsid w:val="006A7A78"/>
    <w:rsid w:val="006B0073"/>
    <w:rsid w:val="006B1674"/>
    <w:rsid w:val="006B25C7"/>
    <w:rsid w:val="006B2898"/>
    <w:rsid w:val="006B32D4"/>
    <w:rsid w:val="006B3B15"/>
    <w:rsid w:val="006B55F2"/>
    <w:rsid w:val="006B607A"/>
    <w:rsid w:val="006B771A"/>
    <w:rsid w:val="006B7A92"/>
    <w:rsid w:val="006C0AA1"/>
    <w:rsid w:val="006C154E"/>
    <w:rsid w:val="006C2268"/>
    <w:rsid w:val="006C2CCE"/>
    <w:rsid w:val="006C2E6A"/>
    <w:rsid w:val="006C43AA"/>
    <w:rsid w:val="006C5433"/>
    <w:rsid w:val="006C5B4F"/>
    <w:rsid w:val="006C773B"/>
    <w:rsid w:val="006C7A6D"/>
    <w:rsid w:val="006D190F"/>
    <w:rsid w:val="006D1D0C"/>
    <w:rsid w:val="006D2319"/>
    <w:rsid w:val="006D257E"/>
    <w:rsid w:val="006D3017"/>
    <w:rsid w:val="006D351F"/>
    <w:rsid w:val="006D53E8"/>
    <w:rsid w:val="006D55D4"/>
    <w:rsid w:val="006D67F0"/>
    <w:rsid w:val="006D6BAB"/>
    <w:rsid w:val="006E0D62"/>
    <w:rsid w:val="006E3434"/>
    <w:rsid w:val="006E37CA"/>
    <w:rsid w:val="006E5572"/>
    <w:rsid w:val="006E6463"/>
    <w:rsid w:val="006E6F28"/>
    <w:rsid w:val="006E70B7"/>
    <w:rsid w:val="006E7322"/>
    <w:rsid w:val="006F1C62"/>
    <w:rsid w:val="006F1D14"/>
    <w:rsid w:val="006F3374"/>
    <w:rsid w:val="006F4025"/>
    <w:rsid w:val="006F5AFA"/>
    <w:rsid w:val="006F7D5C"/>
    <w:rsid w:val="00702804"/>
    <w:rsid w:val="00703DEF"/>
    <w:rsid w:val="00705C43"/>
    <w:rsid w:val="0070603B"/>
    <w:rsid w:val="00706DED"/>
    <w:rsid w:val="00707245"/>
    <w:rsid w:val="00710821"/>
    <w:rsid w:val="00710ED7"/>
    <w:rsid w:val="007120AC"/>
    <w:rsid w:val="007138E1"/>
    <w:rsid w:val="0071591D"/>
    <w:rsid w:val="007163CD"/>
    <w:rsid w:val="007220E1"/>
    <w:rsid w:val="00722341"/>
    <w:rsid w:val="00722543"/>
    <w:rsid w:val="007226E2"/>
    <w:rsid w:val="0072333B"/>
    <w:rsid w:val="00723874"/>
    <w:rsid w:val="00723E4C"/>
    <w:rsid w:val="007242EC"/>
    <w:rsid w:val="00725A62"/>
    <w:rsid w:val="007272A2"/>
    <w:rsid w:val="00732190"/>
    <w:rsid w:val="007335A9"/>
    <w:rsid w:val="007336D0"/>
    <w:rsid w:val="00734EBA"/>
    <w:rsid w:val="007363C5"/>
    <w:rsid w:val="00736541"/>
    <w:rsid w:val="00737029"/>
    <w:rsid w:val="0074179C"/>
    <w:rsid w:val="00741E47"/>
    <w:rsid w:val="00742C6C"/>
    <w:rsid w:val="0074313A"/>
    <w:rsid w:val="007438A7"/>
    <w:rsid w:val="00745A2B"/>
    <w:rsid w:val="007465DA"/>
    <w:rsid w:val="00750AF9"/>
    <w:rsid w:val="00751F56"/>
    <w:rsid w:val="007539BD"/>
    <w:rsid w:val="00754891"/>
    <w:rsid w:val="00757705"/>
    <w:rsid w:val="00757782"/>
    <w:rsid w:val="00757F45"/>
    <w:rsid w:val="007600BC"/>
    <w:rsid w:val="007619C0"/>
    <w:rsid w:val="0076249E"/>
    <w:rsid w:val="007625A8"/>
    <w:rsid w:val="00762EB0"/>
    <w:rsid w:val="007638ED"/>
    <w:rsid w:val="007644E9"/>
    <w:rsid w:val="00764D79"/>
    <w:rsid w:val="0076526E"/>
    <w:rsid w:val="00765D53"/>
    <w:rsid w:val="00770B36"/>
    <w:rsid w:val="00776C1C"/>
    <w:rsid w:val="0077725F"/>
    <w:rsid w:val="007775E9"/>
    <w:rsid w:val="007813DB"/>
    <w:rsid w:val="00781AAF"/>
    <w:rsid w:val="00781CD6"/>
    <w:rsid w:val="00783B90"/>
    <w:rsid w:val="00783D2F"/>
    <w:rsid w:val="00784175"/>
    <w:rsid w:val="00784456"/>
    <w:rsid w:val="00790963"/>
    <w:rsid w:val="00790D7D"/>
    <w:rsid w:val="007933EA"/>
    <w:rsid w:val="007949ED"/>
    <w:rsid w:val="007959F8"/>
    <w:rsid w:val="00795D8A"/>
    <w:rsid w:val="00796E22"/>
    <w:rsid w:val="00796E50"/>
    <w:rsid w:val="007974D2"/>
    <w:rsid w:val="00797B9B"/>
    <w:rsid w:val="00797E95"/>
    <w:rsid w:val="007A0501"/>
    <w:rsid w:val="007A0AAC"/>
    <w:rsid w:val="007A0AD2"/>
    <w:rsid w:val="007A158B"/>
    <w:rsid w:val="007A3025"/>
    <w:rsid w:val="007A41B1"/>
    <w:rsid w:val="007A4E41"/>
    <w:rsid w:val="007A5C29"/>
    <w:rsid w:val="007A7316"/>
    <w:rsid w:val="007A751F"/>
    <w:rsid w:val="007B152D"/>
    <w:rsid w:val="007B2B97"/>
    <w:rsid w:val="007B52FC"/>
    <w:rsid w:val="007B5B9A"/>
    <w:rsid w:val="007C1BC4"/>
    <w:rsid w:val="007C2A19"/>
    <w:rsid w:val="007C2A27"/>
    <w:rsid w:val="007C3FD1"/>
    <w:rsid w:val="007C40BB"/>
    <w:rsid w:val="007C66C5"/>
    <w:rsid w:val="007D05A1"/>
    <w:rsid w:val="007D09BC"/>
    <w:rsid w:val="007D2035"/>
    <w:rsid w:val="007D2D8B"/>
    <w:rsid w:val="007D3188"/>
    <w:rsid w:val="007D3DBA"/>
    <w:rsid w:val="007D4475"/>
    <w:rsid w:val="007D4724"/>
    <w:rsid w:val="007D4DEA"/>
    <w:rsid w:val="007D53BA"/>
    <w:rsid w:val="007D6259"/>
    <w:rsid w:val="007E0CDF"/>
    <w:rsid w:val="007E137B"/>
    <w:rsid w:val="007E1A0F"/>
    <w:rsid w:val="007E298F"/>
    <w:rsid w:val="007E3960"/>
    <w:rsid w:val="007E3B0A"/>
    <w:rsid w:val="007E4FA0"/>
    <w:rsid w:val="007E6E9A"/>
    <w:rsid w:val="007E6F6F"/>
    <w:rsid w:val="007E7625"/>
    <w:rsid w:val="007F05C5"/>
    <w:rsid w:val="007F1454"/>
    <w:rsid w:val="007F1564"/>
    <w:rsid w:val="007F2000"/>
    <w:rsid w:val="007F28F9"/>
    <w:rsid w:val="00801349"/>
    <w:rsid w:val="00803F56"/>
    <w:rsid w:val="00805315"/>
    <w:rsid w:val="00806179"/>
    <w:rsid w:val="00807B86"/>
    <w:rsid w:val="00807D86"/>
    <w:rsid w:val="00810ACE"/>
    <w:rsid w:val="00810CA5"/>
    <w:rsid w:val="0081173E"/>
    <w:rsid w:val="00812680"/>
    <w:rsid w:val="00812824"/>
    <w:rsid w:val="008136AC"/>
    <w:rsid w:val="0081381F"/>
    <w:rsid w:val="0081673A"/>
    <w:rsid w:val="00817638"/>
    <w:rsid w:val="00817705"/>
    <w:rsid w:val="008201B5"/>
    <w:rsid w:val="008206E5"/>
    <w:rsid w:val="00821146"/>
    <w:rsid w:val="008215BB"/>
    <w:rsid w:val="00824155"/>
    <w:rsid w:val="00824863"/>
    <w:rsid w:val="00825146"/>
    <w:rsid w:val="008260C8"/>
    <w:rsid w:val="00827421"/>
    <w:rsid w:val="00830FCC"/>
    <w:rsid w:val="00831DC3"/>
    <w:rsid w:val="00831F16"/>
    <w:rsid w:val="00832B6A"/>
    <w:rsid w:val="00833A70"/>
    <w:rsid w:val="008354ED"/>
    <w:rsid w:val="00837EBC"/>
    <w:rsid w:val="0084003C"/>
    <w:rsid w:val="00840752"/>
    <w:rsid w:val="00840DD3"/>
    <w:rsid w:val="0084112D"/>
    <w:rsid w:val="00841508"/>
    <w:rsid w:val="00841D64"/>
    <w:rsid w:val="00841FF8"/>
    <w:rsid w:val="00843CFE"/>
    <w:rsid w:val="00844B36"/>
    <w:rsid w:val="00845D80"/>
    <w:rsid w:val="00846411"/>
    <w:rsid w:val="00846F63"/>
    <w:rsid w:val="008478B5"/>
    <w:rsid w:val="00847F92"/>
    <w:rsid w:val="00850CC2"/>
    <w:rsid w:val="00851127"/>
    <w:rsid w:val="0085416C"/>
    <w:rsid w:val="00854D0B"/>
    <w:rsid w:val="00855644"/>
    <w:rsid w:val="00855D57"/>
    <w:rsid w:val="00857814"/>
    <w:rsid w:val="0086080D"/>
    <w:rsid w:val="008609DB"/>
    <w:rsid w:val="00860A04"/>
    <w:rsid w:val="008612B5"/>
    <w:rsid w:val="0086240D"/>
    <w:rsid w:val="008636B6"/>
    <w:rsid w:val="00863848"/>
    <w:rsid w:val="0086433B"/>
    <w:rsid w:val="00867830"/>
    <w:rsid w:val="00870031"/>
    <w:rsid w:val="00873105"/>
    <w:rsid w:val="00873883"/>
    <w:rsid w:val="00873A98"/>
    <w:rsid w:val="00875C00"/>
    <w:rsid w:val="008802E5"/>
    <w:rsid w:val="008816B7"/>
    <w:rsid w:val="008823E5"/>
    <w:rsid w:val="00882598"/>
    <w:rsid w:val="00883AA4"/>
    <w:rsid w:val="00884505"/>
    <w:rsid w:val="00884F18"/>
    <w:rsid w:val="00885B04"/>
    <w:rsid w:val="00886388"/>
    <w:rsid w:val="008903D2"/>
    <w:rsid w:val="00890A27"/>
    <w:rsid w:val="00891023"/>
    <w:rsid w:val="008911CD"/>
    <w:rsid w:val="0089271B"/>
    <w:rsid w:val="00893FBB"/>
    <w:rsid w:val="00894B43"/>
    <w:rsid w:val="0089578B"/>
    <w:rsid w:val="00895C3E"/>
    <w:rsid w:val="0089773B"/>
    <w:rsid w:val="008A14E0"/>
    <w:rsid w:val="008A1E5C"/>
    <w:rsid w:val="008A37B2"/>
    <w:rsid w:val="008A3E8C"/>
    <w:rsid w:val="008A6255"/>
    <w:rsid w:val="008A70F3"/>
    <w:rsid w:val="008A7FDA"/>
    <w:rsid w:val="008B32B0"/>
    <w:rsid w:val="008B6A40"/>
    <w:rsid w:val="008B6DEA"/>
    <w:rsid w:val="008C0B03"/>
    <w:rsid w:val="008C0BDD"/>
    <w:rsid w:val="008C1D56"/>
    <w:rsid w:val="008C278F"/>
    <w:rsid w:val="008C3208"/>
    <w:rsid w:val="008C3F5A"/>
    <w:rsid w:val="008C68F1"/>
    <w:rsid w:val="008C7E49"/>
    <w:rsid w:val="008D14E8"/>
    <w:rsid w:val="008D3F14"/>
    <w:rsid w:val="008D6042"/>
    <w:rsid w:val="008D6F16"/>
    <w:rsid w:val="008D7AB4"/>
    <w:rsid w:val="008D7B69"/>
    <w:rsid w:val="008E08DB"/>
    <w:rsid w:val="008E1D06"/>
    <w:rsid w:val="008E5854"/>
    <w:rsid w:val="008E5AD7"/>
    <w:rsid w:val="008E6ABD"/>
    <w:rsid w:val="008E6DD4"/>
    <w:rsid w:val="008E748E"/>
    <w:rsid w:val="008E7B7B"/>
    <w:rsid w:val="008F001A"/>
    <w:rsid w:val="008F141F"/>
    <w:rsid w:val="008F30FA"/>
    <w:rsid w:val="008F35EC"/>
    <w:rsid w:val="008F40A7"/>
    <w:rsid w:val="008F7A5F"/>
    <w:rsid w:val="009018C6"/>
    <w:rsid w:val="00902CE9"/>
    <w:rsid w:val="00903E80"/>
    <w:rsid w:val="00904578"/>
    <w:rsid w:val="00904889"/>
    <w:rsid w:val="00906CC6"/>
    <w:rsid w:val="00906D94"/>
    <w:rsid w:val="0091081F"/>
    <w:rsid w:val="0091102E"/>
    <w:rsid w:val="009118C8"/>
    <w:rsid w:val="00912458"/>
    <w:rsid w:val="00912A4F"/>
    <w:rsid w:val="009140D1"/>
    <w:rsid w:val="00914B10"/>
    <w:rsid w:val="00920AE9"/>
    <w:rsid w:val="00921B17"/>
    <w:rsid w:val="00921BAF"/>
    <w:rsid w:val="00922004"/>
    <w:rsid w:val="00922E60"/>
    <w:rsid w:val="0092432D"/>
    <w:rsid w:val="00925D72"/>
    <w:rsid w:val="00926B62"/>
    <w:rsid w:val="0093034C"/>
    <w:rsid w:val="00930691"/>
    <w:rsid w:val="00930A02"/>
    <w:rsid w:val="00930BDB"/>
    <w:rsid w:val="00930FF3"/>
    <w:rsid w:val="00931414"/>
    <w:rsid w:val="0093227C"/>
    <w:rsid w:val="00933722"/>
    <w:rsid w:val="00933799"/>
    <w:rsid w:val="00933EC7"/>
    <w:rsid w:val="00934A8A"/>
    <w:rsid w:val="009370C8"/>
    <w:rsid w:val="0094012B"/>
    <w:rsid w:val="0094057D"/>
    <w:rsid w:val="009435A1"/>
    <w:rsid w:val="00946D2C"/>
    <w:rsid w:val="009470C9"/>
    <w:rsid w:val="0095141B"/>
    <w:rsid w:val="0095191E"/>
    <w:rsid w:val="00952FC6"/>
    <w:rsid w:val="009554FA"/>
    <w:rsid w:val="00955CE5"/>
    <w:rsid w:val="0095609A"/>
    <w:rsid w:val="009571CF"/>
    <w:rsid w:val="009612F1"/>
    <w:rsid w:val="0096156E"/>
    <w:rsid w:val="009615E1"/>
    <w:rsid w:val="00962FCD"/>
    <w:rsid w:val="009643F3"/>
    <w:rsid w:val="00964456"/>
    <w:rsid w:val="00965D6B"/>
    <w:rsid w:val="00967D8C"/>
    <w:rsid w:val="00970F52"/>
    <w:rsid w:val="00971B58"/>
    <w:rsid w:val="00971DF0"/>
    <w:rsid w:val="00971E2A"/>
    <w:rsid w:val="0097537C"/>
    <w:rsid w:val="009759C7"/>
    <w:rsid w:val="009760F1"/>
    <w:rsid w:val="00977CD6"/>
    <w:rsid w:val="00983024"/>
    <w:rsid w:val="00984A4A"/>
    <w:rsid w:val="009854CE"/>
    <w:rsid w:val="00985B5C"/>
    <w:rsid w:val="00985CEE"/>
    <w:rsid w:val="009867B5"/>
    <w:rsid w:val="00986AE6"/>
    <w:rsid w:val="00986BA1"/>
    <w:rsid w:val="00990DCF"/>
    <w:rsid w:val="00991510"/>
    <w:rsid w:val="009927AD"/>
    <w:rsid w:val="00993283"/>
    <w:rsid w:val="00993E37"/>
    <w:rsid w:val="009958A7"/>
    <w:rsid w:val="009A2B58"/>
    <w:rsid w:val="009A4866"/>
    <w:rsid w:val="009A617C"/>
    <w:rsid w:val="009A7092"/>
    <w:rsid w:val="009B358C"/>
    <w:rsid w:val="009B5B38"/>
    <w:rsid w:val="009C040E"/>
    <w:rsid w:val="009C06FE"/>
    <w:rsid w:val="009C25C1"/>
    <w:rsid w:val="009C33E1"/>
    <w:rsid w:val="009C5020"/>
    <w:rsid w:val="009C50BD"/>
    <w:rsid w:val="009C51AE"/>
    <w:rsid w:val="009C549D"/>
    <w:rsid w:val="009C6601"/>
    <w:rsid w:val="009C67A0"/>
    <w:rsid w:val="009C7B0A"/>
    <w:rsid w:val="009D2B25"/>
    <w:rsid w:val="009D2F49"/>
    <w:rsid w:val="009D312C"/>
    <w:rsid w:val="009D3365"/>
    <w:rsid w:val="009D3948"/>
    <w:rsid w:val="009D7F22"/>
    <w:rsid w:val="009E088F"/>
    <w:rsid w:val="009E1151"/>
    <w:rsid w:val="009E1C93"/>
    <w:rsid w:val="009E33BA"/>
    <w:rsid w:val="009E3FF0"/>
    <w:rsid w:val="009E52D6"/>
    <w:rsid w:val="009E5538"/>
    <w:rsid w:val="009E698A"/>
    <w:rsid w:val="009E7D0E"/>
    <w:rsid w:val="009F00E8"/>
    <w:rsid w:val="009F0CD6"/>
    <w:rsid w:val="009F1BD7"/>
    <w:rsid w:val="009F45AD"/>
    <w:rsid w:val="009F45C7"/>
    <w:rsid w:val="009F61F7"/>
    <w:rsid w:val="009F77F3"/>
    <w:rsid w:val="00A00FD8"/>
    <w:rsid w:val="00A039F2"/>
    <w:rsid w:val="00A03AC1"/>
    <w:rsid w:val="00A046E2"/>
    <w:rsid w:val="00A04836"/>
    <w:rsid w:val="00A04CD0"/>
    <w:rsid w:val="00A04E0D"/>
    <w:rsid w:val="00A0528D"/>
    <w:rsid w:val="00A07912"/>
    <w:rsid w:val="00A10604"/>
    <w:rsid w:val="00A10EE1"/>
    <w:rsid w:val="00A117AA"/>
    <w:rsid w:val="00A11A38"/>
    <w:rsid w:val="00A14342"/>
    <w:rsid w:val="00A14A09"/>
    <w:rsid w:val="00A14BBF"/>
    <w:rsid w:val="00A14D72"/>
    <w:rsid w:val="00A1578E"/>
    <w:rsid w:val="00A17B27"/>
    <w:rsid w:val="00A22DBC"/>
    <w:rsid w:val="00A22F23"/>
    <w:rsid w:val="00A23C59"/>
    <w:rsid w:val="00A26A08"/>
    <w:rsid w:val="00A26D0F"/>
    <w:rsid w:val="00A26EDD"/>
    <w:rsid w:val="00A27BCA"/>
    <w:rsid w:val="00A27EDF"/>
    <w:rsid w:val="00A30C68"/>
    <w:rsid w:val="00A30F16"/>
    <w:rsid w:val="00A31AAB"/>
    <w:rsid w:val="00A33A41"/>
    <w:rsid w:val="00A35A19"/>
    <w:rsid w:val="00A36D37"/>
    <w:rsid w:val="00A37EF1"/>
    <w:rsid w:val="00A40313"/>
    <w:rsid w:val="00A41298"/>
    <w:rsid w:val="00A42EDF"/>
    <w:rsid w:val="00A4447F"/>
    <w:rsid w:val="00A4474D"/>
    <w:rsid w:val="00A4595A"/>
    <w:rsid w:val="00A46AB6"/>
    <w:rsid w:val="00A47181"/>
    <w:rsid w:val="00A55C51"/>
    <w:rsid w:val="00A611FC"/>
    <w:rsid w:val="00A61BC9"/>
    <w:rsid w:val="00A62CF1"/>
    <w:rsid w:val="00A6312F"/>
    <w:rsid w:val="00A70669"/>
    <w:rsid w:val="00A71910"/>
    <w:rsid w:val="00A71D2F"/>
    <w:rsid w:val="00A72192"/>
    <w:rsid w:val="00A731A3"/>
    <w:rsid w:val="00A73FFD"/>
    <w:rsid w:val="00A76C14"/>
    <w:rsid w:val="00A778AE"/>
    <w:rsid w:val="00A81613"/>
    <w:rsid w:val="00A81F2E"/>
    <w:rsid w:val="00A829EC"/>
    <w:rsid w:val="00A83144"/>
    <w:rsid w:val="00A831C3"/>
    <w:rsid w:val="00A836AD"/>
    <w:rsid w:val="00A844D9"/>
    <w:rsid w:val="00A8510F"/>
    <w:rsid w:val="00A86E65"/>
    <w:rsid w:val="00A86F08"/>
    <w:rsid w:val="00A874E6"/>
    <w:rsid w:val="00A876DA"/>
    <w:rsid w:val="00A87A5C"/>
    <w:rsid w:val="00A87D0D"/>
    <w:rsid w:val="00A9022C"/>
    <w:rsid w:val="00A9310E"/>
    <w:rsid w:val="00A9361A"/>
    <w:rsid w:val="00A9446F"/>
    <w:rsid w:val="00A94F52"/>
    <w:rsid w:val="00A95DAF"/>
    <w:rsid w:val="00A96891"/>
    <w:rsid w:val="00A96C94"/>
    <w:rsid w:val="00A97699"/>
    <w:rsid w:val="00A97C0B"/>
    <w:rsid w:val="00AA089D"/>
    <w:rsid w:val="00AA0F29"/>
    <w:rsid w:val="00AA108A"/>
    <w:rsid w:val="00AA120D"/>
    <w:rsid w:val="00AA58EB"/>
    <w:rsid w:val="00AA6CE5"/>
    <w:rsid w:val="00AA7375"/>
    <w:rsid w:val="00AA75C5"/>
    <w:rsid w:val="00AA7AEA"/>
    <w:rsid w:val="00AB03BE"/>
    <w:rsid w:val="00AB25FD"/>
    <w:rsid w:val="00AB2927"/>
    <w:rsid w:val="00AB2982"/>
    <w:rsid w:val="00AB3D17"/>
    <w:rsid w:val="00AB3E3A"/>
    <w:rsid w:val="00AB414C"/>
    <w:rsid w:val="00AB4808"/>
    <w:rsid w:val="00AB4C2A"/>
    <w:rsid w:val="00AB69FA"/>
    <w:rsid w:val="00AB70FC"/>
    <w:rsid w:val="00AC1D03"/>
    <w:rsid w:val="00AC2E9C"/>
    <w:rsid w:val="00AC7620"/>
    <w:rsid w:val="00AC7B20"/>
    <w:rsid w:val="00AD175F"/>
    <w:rsid w:val="00AD23D3"/>
    <w:rsid w:val="00AD277B"/>
    <w:rsid w:val="00AD2808"/>
    <w:rsid w:val="00AD530D"/>
    <w:rsid w:val="00AD696E"/>
    <w:rsid w:val="00AD7579"/>
    <w:rsid w:val="00AD79E1"/>
    <w:rsid w:val="00AD7C4F"/>
    <w:rsid w:val="00AE0ADA"/>
    <w:rsid w:val="00AE1E38"/>
    <w:rsid w:val="00AE4201"/>
    <w:rsid w:val="00AE42B7"/>
    <w:rsid w:val="00AE42D0"/>
    <w:rsid w:val="00AE4454"/>
    <w:rsid w:val="00AE51A0"/>
    <w:rsid w:val="00AE5D35"/>
    <w:rsid w:val="00AE638E"/>
    <w:rsid w:val="00AE6F27"/>
    <w:rsid w:val="00AE7D15"/>
    <w:rsid w:val="00AF0EF3"/>
    <w:rsid w:val="00AF2386"/>
    <w:rsid w:val="00AF3153"/>
    <w:rsid w:val="00AF4391"/>
    <w:rsid w:val="00AF48E3"/>
    <w:rsid w:val="00AF4E44"/>
    <w:rsid w:val="00AF6F10"/>
    <w:rsid w:val="00B0139C"/>
    <w:rsid w:val="00B01906"/>
    <w:rsid w:val="00B01C83"/>
    <w:rsid w:val="00B0266D"/>
    <w:rsid w:val="00B02CA7"/>
    <w:rsid w:val="00B03AFF"/>
    <w:rsid w:val="00B04D68"/>
    <w:rsid w:val="00B071C8"/>
    <w:rsid w:val="00B07D78"/>
    <w:rsid w:val="00B123E8"/>
    <w:rsid w:val="00B14D62"/>
    <w:rsid w:val="00B15468"/>
    <w:rsid w:val="00B15FAD"/>
    <w:rsid w:val="00B16A45"/>
    <w:rsid w:val="00B17822"/>
    <w:rsid w:val="00B20DEB"/>
    <w:rsid w:val="00B23BEE"/>
    <w:rsid w:val="00B23F2E"/>
    <w:rsid w:val="00B24BEA"/>
    <w:rsid w:val="00B26D8B"/>
    <w:rsid w:val="00B2783C"/>
    <w:rsid w:val="00B27959"/>
    <w:rsid w:val="00B308DE"/>
    <w:rsid w:val="00B30C51"/>
    <w:rsid w:val="00B31FC1"/>
    <w:rsid w:val="00B32124"/>
    <w:rsid w:val="00B335E4"/>
    <w:rsid w:val="00B337B6"/>
    <w:rsid w:val="00B34ECC"/>
    <w:rsid w:val="00B360B0"/>
    <w:rsid w:val="00B36BDD"/>
    <w:rsid w:val="00B36FEB"/>
    <w:rsid w:val="00B376DF"/>
    <w:rsid w:val="00B40062"/>
    <w:rsid w:val="00B402B5"/>
    <w:rsid w:val="00B40C48"/>
    <w:rsid w:val="00B40F10"/>
    <w:rsid w:val="00B430DF"/>
    <w:rsid w:val="00B431C8"/>
    <w:rsid w:val="00B457AA"/>
    <w:rsid w:val="00B459F0"/>
    <w:rsid w:val="00B45B38"/>
    <w:rsid w:val="00B4752A"/>
    <w:rsid w:val="00B4785F"/>
    <w:rsid w:val="00B47AFD"/>
    <w:rsid w:val="00B501CC"/>
    <w:rsid w:val="00B503A5"/>
    <w:rsid w:val="00B50632"/>
    <w:rsid w:val="00B51B82"/>
    <w:rsid w:val="00B52035"/>
    <w:rsid w:val="00B52630"/>
    <w:rsid w:val="00B526A7"/>
    <w:rsid w:val="00B52CE5"/>
    <w:rsid w:val="00B55F1B"/>
    <w:rsid w:val="00B615F2"/>
    <w:rsid w:val="00B65C36"/>
    <w:rsid w:val="00B66621"/>
    <w:rsid w:val="00B6779F"/>
    <w:rsid w:val="00B70E1C"/>
    <w:rsid w:val="00B73427"/>
    <w:rsid w:val="00B73608"/>
    <w:rsid w:val="00B741A3"/>
    <w:rsid w:val="00B743C4"/>
    <w:rsid w:val="00B75468"/>
    <w:rsid w:val="00B758A0"/>
    <w:rsid w:val="00B819F5"/>
    <w:rsid w:val="00B83428"/>
    <w:rsid w:val="00B84352"/>
    <w:rsid w:val="00B87167"/>
    <w:rsid w:val="00B872A0"/>
    <w:rsid w:val="00B872FF"/>
    <w:rsid w:val="00B87B5E"/>
    <w:rsid w:val="00B9108E"/>
    <w:rsid w:val="00B92EA0"/>
    <w:rsid w:val="00B936C5"/>
    <w:rsid w:val="00B93A96"/>
    <w:rsid w:val="00B9437C"/>
    <w:rsid w:val="00B94BEA"/>
    <w:rsid w:val="00B94F1F"/>
    <w:rsid w:val="00B959DA"/>
    <w:rsid w:val="00BA044A"/>
    <w:rsid w:val="00BA0A14"/>
    <w:rsid w:val="00BA1AA5"/>
    <w:rsid w:val="00BA4522"/>
    <w:rsid w:val="00BA52F6"/>
    <w:rsid w:val="00BA553F"/>
    <w:rsid w:val="00BA5C54"/>
    <w:rsid w:val="00BA6D49"/>
    <w:rsid w:val="00BB52D4"/>
    <w:rsid w:val="00BC0174"/>
    <w:rsid w:val="00BC0318"/>
    <w:rsid w:val="00BC1CD8"/>
    <w:rsid w:val="00BC2D87"/>
    <w:rsid w:val="00BC30BB"/>
    <w:rsid w:val="00BC4AE4"/>
    <w:rsid w:val="00BC56BA"/>
    <w:rsid w:val="00BC58C1"/>
    <w:rsid w:val="00BC5D01"/>
    <w:rsid w:val="00BC6304"/>
    <w:rsid w:val="00BC73C3"/>
    <w:rsid w:val="00BC7557"/>
    <w:rsid w:val="00BD2E8B"/>
    <w:rsid w:val="00BD2F56"/>
    <w:rsid w:val="00BD3DEC"/>
    <w:rsid w:val="00BD56E5"/>
    <w:rsid w:val="00BD5E9E"/>
    <w:rsid w:val="00BD7C25"/>
    <w:rsid w:val="00BE193C"/>
    <w:rsid w:val="00BE1A5D"/>
    <w:rsid w:val="00BE2097"/>
    <w:rsid w:val="00BE4A57"/>
    <w:rsid w:val="00BE5C6F"/>
    <w:rsid w:val="00BE5D66"/>
    <w:rsid w:val="00BE761F"/>
    <w:rsid w:val="00BF3A87"/>
    <w:rsid w:val="00BF3BB1"/>
    <w:rsid w:val="00BF50DB"/>
    <w:rsid w:val="00BF653D"/>
    <w:rsid w:val="00BF7262"/>
    <w:rsid w:val="00BF7B51"/>
    <w:rsid w:val="00C00A94"/>
    <w:rsid w:val="00C019E4"/>
    <w:rsid w:val="00C03219"/>
    <w:rsid w:val="00C03B2E"/>
    <w:rsid w:val="00C05C11"/>
    <w:rsid w:val="00C06021"/>
    <w:rsid w:val="00C06421"/>
    <w:rsid w:val="00C06422"/>
    <w:rsid w:val="00C06877"/>
    <w:rsid w:val="00C07A21"/>
    <w:rsid w:val="00C10653"/>
    <w:rsid w:val="00C11030"/>
    <w:rsid w:val="00C11DB4"/>
    <w:rsid w:val="00C170D6"/>
    <w:rsid w:val="00C178C5"/>
    <w:rsid w:val="00C214E4"/>
    <w:rsid w:val="00C23B4A"/>
    <w:rsid w:val="00C23C9E"/>
    <w:rsid w:val="00C23D36"/>
    <w:rsid w:val="00C23E58"/>
    <w:rsid w:val="00C24EAD"/>
    <w:rsid w:val="00C2663D"/>
    <w:rsid w:val="00C27C7E"/>
    <w:rsid w:val="00C30D12"/>
    <w:rsid w:val="00C30E88"/>
    <w:rsid w:val="00C310AC"/>
    <w:rsid w:val="00C33EBE"/>
    <w:rsid w:val="00C364E0"/>
    <w:rsid w:val="00C36C0F"/>
    <w:rsid w:val="00C4036C"/>
    <w:rsid w:val="00C408A4"/>
    <w:rsid w:val="00C40B5D"/>
    <w:rsid w:val="00C41578"/>
    <w:rsid w:val="00C42562"/>
    <w:rsid w:val="00C4298B"/>
    <w:rsid w:val="00C450C5"/>
    <w:rsid w:val="00C46392"/>
    <w:rsid w:val="00C505E9"/>
    <w:rsid w:val="00C51B2D"/>
    <w:rsid w:val="00C51DA2"/>
    <w:rsid w:val="00C51F14"/>
    <w:rsid w:val="00C5240F"/>
    <w:rsid w:val="00C52B1B"/>
    <w:rsid w:val="00C536BF"/>
    <w:rsid w:val="00C55D05"/>
    <w:rsid w:val="00C5768F"/>
    <w:rsid w:val="00C577B2"/>
    <w:rsid w:val="00C5799B"/>
    <w:rsid w:val="00C602B4"/>
    <w:rsid w:val="00C6032C"/>
    <w:rsid w:val="00C60C01"/>
    <w:rsid w:val="00C6126E"/>
    <w:rsid w:val="00C6232E"/>
    <w:rsid w:val="00C624CF"/>
    <w:rsid w:val="00C6293B"/>
    <w:rsid w:val="00C62D7D"/>
    <w:rsid w:val="00C64D3E"/>
    <w:rsid w:val="00C64DE4"/>
    <w:rsid w:val="00C64F51"/>
    <w:rsid w:val="00C65E30"/>
    <w:rsid w:val="00C65FFE"/>
    <w:rsid w:val="00C67209"/>
    <w:rsid w:val="00C679B6"/>
    <w:rsid w:val="00C67C27"/>
    <w:rsid w:val="00C706E1"/>
    <w:rsid w:val="00C71A86"/>
    <w:rsid w:val="00C72931"/>
    <w:rsid w:val="00C73451"/>
    <w:rsid w:val="00C73469"/>
    <w:rsid w:val="00C75C30"/>
    <w:rsid w:val="00C75CEB"/>
    <w:rsid w:val="00C8102E"/>
    <w:rsid w:val="00C827CB"/>
    <w:rsid w:val="00C82E3E"/>
    <w:rsid w:val="00C837DC"/>
    <w:rsid w:val="00C8402E"/>
    <w:rsid w:val="00C85254"/>
    <w:rsid w:val="00C8579A"/>
    <w:rsid w:val="00C8579B"/>
    <w:rsid w:val="00C85B80"/>
    <w:rsid w:val="00C870F4"/>
    <w:rsid w:val="00C90121"/>
    <w:rsid w:val="00C90495"/>
    <w:rsid w:val="00C90F14"/>
    <w:rsid w:val="00C91827"/>
    <w:rsid w:val="00C92B47"/>
    <w:rsid w:val="00C93B0B"/>
    <w:rsid w:val="00C95A43"/>
    <w:rsid w:val="00CA0AAE"/>
    <w:rsid w:val="00CA114D"/>
    <w:rsid w:val="00CA2DAA"/>
    <w:rsid w:val="00CA3450"/>
    <w:rsid w:val="00CA35AC"/>
    <w:rsid w:val="00CA4488"/>
    <w:rsid w:val="00CA4F89"/>
    <w:rsid w:val="00CA6FA8"/>
    <w:rsid w:val="00CB0E0D"/>
    <w:rsid w:val="00CB1BB7"/>
    <w:rsid w:val="00CB4309"/>
    <w:rsid w:val="00CB44BD"/>
    <w:rsid w:val="00CB6931"/>
    <w:rsid w:val="00CB7097"/>
    <w:rsid w:val="00CB78D2"/>
    <w:rsid w:val="00CB7C78"/>
    <w:rsid w:val="00CC12BD"/>
    <w:rsid w:val="00CC17DA"/>
    <w:rsid w:val="00CC30FF"/>
    <w:rsid w:val="00CC350F"/>
    <w:rsid w:val="00CC3CA1"/>
    <w:rsid w:val="00CC433A"/>
    <w:rsid w:val="00CC4B76"/>
    <w:rsid w:val="00CC4C23"/>
    <w:rsid w:val="00CC58AC"/>
    <w:rsid w:val="00CC5BAB"/>
    <w:rsid w:val="00CD1A44"/>
    <w:rsid w:val="00CD2E0D"/>
    <w:rsid w:val="00CD4421"/>
    <w:rsid w:val="00CD7968"/>
    <w:rsid w:val="00CE1509"/>
    <w:rsid w:val="00CE4AA4"/>
    <w:rsid w:val="00CE575D"/>
    <w:rsid w:val="00CE72A3"/>
    <w:rsid w:val="00CE7C15"/>
    <w:rsid w:val="00CF3A54"/>
    <w:rsid w:val="00CF599A"/>
    <w:rsid w:val="00CF63C7"/>
    <w:rsid w:val="00CF67BE"/>
    <w:rsid w:val="00D02378"/>
    <w:rsid w:val="00D02656"/>
    <w:rsid w:val="00D06659"/>
    <w:rsid w:val="00D11E79"/>
    <w:rsid w:val="00D12862"/>
    <w:rsid w:val="00D12D2F"/>
    <w:rsid w:val="00D1467F"/>
    <w:rsid w:val="00D153B2"/>
    <w:rsid w:val="00D15550"/>
    <w:rsid w:val="00D157F9"/>
    <w:rsid w:val="00D2014D"/>
    <w:rsid w:val="00D2091C"/>
    <w:rsid w:val="00D20BFF"/>
    <w:rsid w:val="00D20FB2"/>
    <w:rsid w:val="00D218CB"/>
    <w:rsid w:val="00D22043"/>
    <w:rsid w:val="00D22E43"/>
    <w:rsid w:val="00D24E23"/>
    <w:rsid w:val="00D24E71"/>
    <w:rsid w:val="00D2563A"/>
    <w:rsid w:val="00D25CE0"/>
    <w:rsid w:val="00D2670E"/>
    <w:rsid w:val="00D2738D"/>
    <w:rsid w:val="00D279F9"/>
    <w:rsid w:val="00D360F4"/>
    <w:rsid w:val="00D36B99"/>
    <w:rsid w:val="00D37A68"/>
    <w:rsid w:val="00D37F64"/>
    <w:rsid w:val="00D4135B"/>
    <w:rsid w:val="00D418E2"/>
    <w:rsid w:val="00D447BE"/>
    <w:rsid w:val="00D45499"/>
    <w:rsid w:val="00D45A0D"/>
    <w:rsid w:val="00D5025A"/>
    <w:rsid w:val="00D50807"/>
    <w:rsid w:val="00D5284E"/>
    <w:rsid w:val="00D53633"/>
    <w:rsid w:val="00D53E2C"/>
    <w:rsid w:val="00D571B7"/>
    <w:rsid w:val="00D600FD"/>
    <w:rsid w:val="00D602A6"/>
    <w:rsid w:val="00D66031"/>
    <w:rsid w:val="00D66DDE"/>
    <w:rsid w:val="00D67952"/>
    <w:rsid w:val="00D704F4"/>
    <w:rsid w:val="00D70C74"/>
    <w:rsid w:val="00D716AF"/>
    <w:rsid w:val="00D7270A"/>
    <w:rsid w:val="00D72F71"/>
    <w:rsid w:val="00D72FA3"/>
    <w:rsid w:val="00D74E6D"/>
    <w:rsid w:val="00D75A6D"/>
    <w:rsid w:val="00D75C68"/>
    <w:rsid w:val="00D75E2B"/>
    <w:rsid w:val="00D7635E"/>
    <w:rsid w:val="00D803C5"/>
    <w:rsid w:val="00D828AB"/>
    <w:rsid w:val="00D82A0C"/>
    <w:rsid w:val="00D83F9A"/>
    <w:rsid w:val="00D85442"/>
    <w:rsid w:val="00D85B54"/>
    <w:rsid w:val="00D8695A"/>
    <w:rsid w:val="00D870C5"/>
    <w:rsid w:val="00D875A8"/>
    <w:rsid w:val="00D878B0"/>
    <w:rsid w:val="00D87A87"/>
    <w:rsid w:val="00D90CE7"/>
    <w:rsid w:val="00D91614"/>
    <w:rsid w:val="00D91A35"/>
    <w:rsid w:val="00D931FC"/>
    <w:rsid w:val="00D945C1"/>
    <w:rsid w:val="00D94ED3"/>
    <w:rsid w:val="00D976AF"/>
    <w:rsid w:val="00D9789C"/>
    <w:rsid w:val="00D97EAA"/>
    <w:rsid w:val="00DA01B0"/>
    <w:rsid w:val="00DA38C1"/>
    <w:rsid w:val="00DA3B9F"/>
    <w:rsid w:val="00DA7F85"/>
    <w:rsid w:val="00DB1611"/>
    <w:rsid w:val="00DB195D"/>
    <w:rsid w:val="00DB2101"/>
    <w:rsid w:val="00DB25CE"/>
    <w:rsid w:val="00DB3682"/>
    <w:rsid w:val="00DB619A"/>
    <w:rsid w:val="00DB6955"/>
    <w:rsid w:val="00DB74A3"/>
    <w:rsid w:val="00DB7A26"/>
    <w:rsid w:val="00DB7BD2"/>
    <w:rsid w:val="00DC0514"/>
    <w:rsid w:val="00DC116E"/>
    <w:rsid w:val="00DC15F4"/>
    <w:rsid w:val="00DC3465"/>
    <w:rsid w:val="00DC4B75"/>
    <w:rsid w:val="00DC4BED"/>
    <w:rsid w:val="00DC5215"/>
    <w:rsid w:val="00DC5A0D"/>
    <w:rsid w:val="00DC5D12"/>
    <w:rsid w:val="00DC6F22"/>
    <w:rsid w:val="00DC6FE6"/>
    <w:rsid w:val="00DD1F17"/>
    <w:rsid w:val="00DD43D3"/>
    <w:rsid w:val="00DD545A"/>
    <w:rsid w:val="00DD6DF3"/>
    <w:rsid w:val="00DE0262"/>
    <w:rsid w:val="00DE0B88"/>
    <w:rsid w:val="00DE1160"/>
    <w:rsid w:val="00DE1C6D"/>
    <w:rsid w:val="00DE2C42"/>
    <w:rsid w:val="00DE3876"/>
    <w:rsid w:val="00DE4099"/>
    <w:rsid w:val="00DE4A0B"/>
    <w:rsid w:val="00DE5581"/>
    <w:rsid w:val="00DE5865"/>
    <w:rsid w:val="00DE589F"/>
    <w:rsid w:val="00DE63D0"/>
    <w:rsid w:val="00DE6D7A"/>
    <w:rsid w:val="00DF0FAA"/>
    <w:rsid w:val="00DF1237"/>
    <w:rsid w:val="00DF217A"/>
    <w:rsid w:val="00DF5142"/>
    <w:rsid w:val="00DF54AC"/>
    <w:rsid w:val="00DF5E54"/>
    <w:rsid w:val="00DF6CBA"/>
    <w:rsid w:val="00E004FF"/>
    <w:rsid w:val="00E0370F"/>
    <w:rsid w:val="00E03BDB"/>
    <w:rsid w:val="00E03D5F"/>
    <w:rsid w:val="00E04091"/>
    <w:rsid w:val="00E06254"/>
    <w:rsid w:val="00E0738C"/>
    <w:rsid w:val="00E07726"/>
    <w:rsid w:val="00E10D64"/>
    <w:rsid w:val="00E1119D"/>
    <w:rsid w:val="00E11A41"/>
    <w:rsid w:val="00E122ED"/>
    <w:rsid w:val="00E12764"/>
    <w:rsid w:val="00E12A4C"/>
    <w:rsid w:val="00E131A5"/>
    <w:rsid w:val="00E13FED"/>
    <w:rsid w:val="00E141B4"/>
    <w:rsid w:val="00E17EE9"/>
    <w:rsid w:val="00E17F1D"/>
    <w:rsid w:val="00E21814"/>
    <w:rsid w:val="00E218B4"/>
    <w:rsid w:val="00E2235F"/>
    <w:rsid w:val="00E23278"/>
    <w:rsid w:val="00E264EF"/>
    <w:rsid w:val="00E26B2C"/>
    <w:rsid w:val="00E271AB"/>
    <w:rsid w:val="00E330BB"/>
    <w:rsid w:val="00E33378"/>
    <w:rsid w:val="00E33779"/>
    <w:rsid w:val="00E33CED"/>
    <w:rsid w:val="00E34263"/>
    <w:rsid w:val="00E357E8"/>
    <w:rsid w:val="00E369B3"/>
    <w:rsid w:val="00E36F4E"/>
    <w:rsid w:val="00E4042C"/>
    <w:rsid w:val="00E405D4"/>
    <w:rsid w:val="00E432E6"/>
    <w:rsid w:val="00E43C50"/>
    <w:rsid w:val="00E44238"/>
    <w:rsid w:val="00E44245"/>
    <w:rsid w:val="00E44955"/>
    <w:rsid w:val="00E44B70"/>
    <w:rsid w:val="00E45037"/>
    <w:rsid w:val="00E45B8A"/>
    <w:rsid w:val="00E505CC"/>
    <w:rsid w:val="00E51264"/>
    <w:rsid w:val="00E51B90"/>
    <w:rsid w:val="00E52450"/>
    <w:rsid w:val="00E551F5"/>
    <w:rsid w:val="00E55F60"/>
    <w:rsid w:val="00E57A1F"/>
    <w:rsid w:val="00E6064D"/>
    <w:rsid w:val="00E61667"/>
    <w:rsid w:val="00E61AA3"/>
    <w:rsid w:val="00E623CC"/>
    <w:rsid w:val="00E625A7"/>
    <w:rsid w:val="00E629F1"/>
    <w:rsid w:val="00E64D33"/>
    <w:rsid w:val="00E65C22"/>
    <w:rsid w:val="00E67B2B"/>
    <w:rsid w:val="00E70C36"/>
    <w:rsid w:val="00E70C64"/>
    <w:rsid w:val="00E71151"/>
    <w:rsid w:val="00E73F67"/>
    <w:rsid w:val="00E743F3"/>
    <w:rsid w:val="00E745F6"/>
    <w:rsid w:val="00E747BC"/>
    <w:rsid w:val="00E752FD"/>
    <w:rsid w:val="00E7661E"/>
    <w:rsid w:val="00E81DED"/>
    <w:rsid w:val="00E832FB"/>
    <w:rsid w:val="00E834CC"/>
    <w:rsid w:val="00E83777"/>
    <w:rsid w:val="00E85734"/>
    <w:rsid w:val="00E86C03"/>
    <w:rsid w:val="00E908AC"/>
    <w:rsid w:val="00E91B29"/>
    <w:rsid w:val="00E91C26"/>
    <w:rsid w:val="00E92B3C"/>
    <w:rsid w:val="00E94822"/>
    <w:rsid w:val="00E948EA"/>
    <w:rsid w:val="00E9494F"/>
    <w:rsid w:val="00E955A5"/>
    <w:rsid w:val="00E95CEA"/>
    <w:rsid w:val="00E96FFD"/>
    <w:rsid w:val="00E973DE"/>
    <w:rsid w:val="00EA134D"/>
    <w:rsid w:val="00EA2330"/>
    <w:rsid w:val="00EA306B"/>
    <w:rsid w:val="00EA385B"/>
    <w:rsid w:val="00EA3934"/>
    <w:rsid w:val="00EA3F78"/>
    <w:rsid w:val="00EA46CF"/>
    <w:rsid w:val="00EA46E1"/>
    <w:rsid w:val="00EA5252"/>
    <w:rsid w:val="00EA551F"/>
    <w:rsid w:val="00EA57A9"/>
    <w:rsid w:val="00EB0106"/>
    <w:rsid w:val="00EB05D6"/>
    <w:rsid w:val="00EB0E69"/>
    <w:rsid w:val="00EB1008"/>
    <w:rsid w:val="00EB249D"/>
    <w:rsid w:val="00EB29AA"/>
    <w:rsid w:val="00EB355F"/>
    <w:rsid w:val="00EB37E8"/>
    <w:rsid w:val="00EB5988"/>
    <w:rsid w:val="00EC1458"/>
    <w:rsid w:val="00EC2CBF"/>
    <w:rsid w:val="00EC4109"/>
    <w:rsid w:val="00EC565F"/>
    <w:rsid w:val="00EC59F0"/>
    <w:rsid w:val="00EC5D43"/>
    <w:rsid w:val="00EC61C5"/>
    <w:rsid w:val="00EC6552"/>
    <w:rsid w:val="00EC67A0"/>
    <w:rsid w:val="00EC743B"/>
    <w:rsid w:val="00EC7791"/>
    <w:rsid w:val="00ED0F62"/>
    <w:rsid w:val="00ED0FCB"/>
    <w:rsid w:val="00ED25D4"/>
    <w:rsid w:val="00ED3253"/>
    <w:rsid w:val="00ED49FF"/>
    <w:rsid w:val="00ED5028"/>
    <w:rsid w:val="00ED6528"/>
    <w:rsid w:val="00EE183E"/>
    <w:rsid w:val="00EE1CED"/>
    <w:rsid w:val="00EE1EA3"/>
    <w:rsid w:val="00EE311B"/>
    <w:rsid w:val="00EE333E"/>
    <w:rsid w:val="00EE376C"/>
    <w:rsid w:val="00EE3CA3"/>
    <w:rsid w:val="00EE3CC7"/>
    <w:rsid w:val="00EE469D"/>
    <w:rsid w:val="00EE4B5A"/>
    <w:rsid w:val="00EE4C9D"/>
    <w:rsid w:val="00EE74B8"/>
    <w:rsid w:val="00EF0A01"/>
    <w:rsid w:val="00EF189A"/>
    <w:rsid w:val="00EF3BCB"/>
    <w:rsid w:val="00EF40FB"/>
    <w:rsid w:val="00EF41FB"/>
    <w:rsid w:val="00EF4EED"/>
    <w:rsid w:val="00EF605A"/>
    <w:rsid w:val="00EF6F2D"/>
    <w:rsid w:val="00EF7825"/>
    <w:rsid w:val="00F00210"/>
    <w:rsid w:val="00F01B15"/>
    <w:rsid w:val="00F02A19"/>
    <w:rsid w:val="00F06E11"/>
    <w:rsid w:val="00F07D50"/>
    <w:rsid w:val="00F10684"/>
    <w:rsid w:val="00F11008"/>
    <w:rsid w:val="00F1185A"/>
    <w:rsid w:val="00F11CD5"/>
    <w:rsid w:val="00F12FF2"/>
    <w:rsid w:val="00F1695B"/>
    <w:rsid w:val="00F16C20"/>
    <w:rsid w:val="00F16E10"/>
    <w:rsid w:val="00F16E76"/>
    <w:rsid w:val="00F1790D"/>
    <w:rsid w:val="00F203EE"/>
    <w:rsid w:val="00F21B16"/>
    <w:rsid w:val="00F22147"/>
    <w:rsid w:val="00F255C3"/>
    <w:rsid w:val="00F277B7"/>
    <w:rsid w:val="00F30486"/>
    <w:rsid w:val="00F30D3F"/>
    <w:rsid w:val="00F31D83"/>
    <w:rsid w:val="00F32A9A"/>
    <w:rsid w:val="00F34064"/>
    <w:rsid w:val="00F350F0"/>
    <w:rsid w:val="00F36265"/>
    <w:rsid w:val="00F370E5"/>
    <w:rsid w:val="00F40855"/>
    <w:rsid w:val="00F41CD3"/>
    <w:rsid w:val="00F42330"/>
    <w:rsid w:val="00F42D25"/>
    <w:rsid w:val="00F45960"/>
    <w:rsid w:val="00F45D05"/>
    <w:rsid w:val="00F46711"/>
    <w:rsid w:val="00F46B72"/>
    <w:rsid w:val="00F4725D"/>
    <w:rsid w:val="00F4791E"/>
    <w:rsid w:val="00F47B42"/>
    <w:rsid w:val="00F522C3"/>
    <w:rsid w:val="00F52570"/>
    <w:rsid w:val="00F52FE4"/>
    <w:rsid w:val="00F53004"/>
    <w:rsid w:val="00F53C39"/>
    <w:rsid w:val="00F55498"/>
    <w:rsid w:val="00F6063E"/>
    <w:rsid w:val="00F6164D"/>
    <w:rsid w:val="00F61E61"/>
    <w:rsid w:val="00F62679"/>
    <w:rsid w:val="00F62E0D"/>
    <w:rsid w:val="00F63904"/>
    <w:rsid w:val="00F64858"/>
    <w:rsid w:val="00F64BA3"/>
    <w:rsid w:val="00F67459"/>
    <w:rsid w:val="00F67CBF"/>
    <w:rsid w:val="00F71E48"/>
    <w:rsid w:val="00F72E3E"/>
    <w:rsid w:val="00F7406A"/>
    <w:rsid w:val="00F75D94"/>
    <w:rsid w:val="00F76624"/>
    <w:rsid w:val="00F76B1A"/>
    <w:rsid w:val="00F76D7E"/>
    <w:rsid w:val="00F837DE"/>
    <w:rsid w:val="00F844C4"/>
    <w:rsid w:val="00F86EA1"/>
    <w:rsid w:val="00F93C6D"/>
    <w:rsid w:val="00F9470A"/>
    <w:rsid w:val="00F95569"/>
    <w:rsid w:val="00F9667E"/>
    <w:rsid w:val="00F96A97"/>
    <w:rsid w:val="00FA0915"/>
    <w:rsid w:val="00FA108C"/>
    <w:rsid w:val="00FA13AC"/>
    <w:rsid w:val="00FA1587"/>
    <w:rsid w:val="00FA3E77"/>
    <w:rsid w:val="00FB1C09"/>
    <w:rsid w:val="00FB247F"/>
    <w:rsid w:val="00FB28D0"/>
    <w:rsid w:val="00FB2F2A"/>
    <w:rsid w:val="00FB47C3"/>
    <w:rsid w:val="00FB48EB"/>
    <w:rsid w:val="00FB495B"/>
    <w:rsid w:val="00FB610F"/>
    <w:rsid w:val="00FB621C"/>
    <w:rsid w:val="00FB7C73"/>
    <w:rsid w:val="00FC1C16"/>
    <w:rsid w:val="00FC2A03"/>
    <w:rsid w:val="00FC37FE"/>
    <w:rsid w:val="00FC4978"/>
    <w:rsid w:val="00FC638B"/>
    <w:rsid w:val="00FC6AAD"/>
    <w:rsid w:val="00FD1B7B"/>
    <w:rsid w:val="00FD2848"/>
    <w:rsid w:val="00FD2D1D"/>
    <w:rsid w:val="00FD36C7"/>
    <w:rsid w:val="00FD3A9C"/>
    <w:rsid w:val="00FD3D7C"/>
    <w:rsid w:val="00FD514C"/>
    <w:rsid w:val="00FD58E3"/>
    <w:rsid w:val="00FD5D02"/>
    <w:rsid w:val="00FE0BEA"/>
    <w:rsid w:val="00FE1740"/>
    <w:rsid w:val="00FE284D"/>
    <w:rsid w:val="00FE3AF8"/>
    <w:rsid w:val="00FE4C64"/>
    <w:rsid w:val="00FF2654"/>
    <w:rsid w:val="00FF7A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85F"/>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 w:type="character" w:styleId="PlaceholderText">
    <w:name w:val="Placeholder Text"/>
    <w:basedOn w:val="DefaultParagraphFont"/>
    <w:uiPriority w:val="99"/>
    <w:semiHidden/>
    <w:rsid w:val="00930BDB"/>
    <w:rPr>
      <w:color w:val="808080"/>
    </w:rPr>
  </w:style>
  <w:style w:type="character" w:styleId="Strong">
    <w:name w:val="Strong"/>
    <w:basedOn w:val="DefaultParagraphFont"/>
    <w:uiPriority w:val="22"/>
    <w:qFormat/>
    <w:rsid w:val="00B23F2E"/>
    <w:rPr>
      <w:b/>
      <w:bCs/>
    </w:rPr>
  </w:style>
  <w:style w:type="table" w:styleId="PlainTable2">
    <w:name w:val="Plain Table 2"/>
    <w:basedOn w:val="TableNormal"/>
    <w:uiPriority w:val="42"/>
    <w:rsid w:val="009867B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7019">
      <w:bodyDiv w:val="1"/>
      <w:marLeft w:val="0"/>
      <w:marRight w:val="0"/>
      <w:marTop w:val="0"/>
      <w:marBottom w:val="0"/>
      <w:divBdr>
        <w:top w:val="none" w:sz="0" w:space="0" w:color="auto"/>
        <w:left w:val="none" w:sz="0" w:space="0" w:color="auto"/>
        <w:bottom w:val="none" w:sz="0" w:space="0" w:color="auto"/>
        <w:right w:val="none" w:sz="0" w:space="0" w:color="auto"/>
      </w:divBdr>
    </w:div>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294332718">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47483365">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69074217">
      <w:bodyDiv w:val="1"/>
      <w:marLeft w:val="0"/>
      <w:marRight w:val="0"/>
      <w:marTop w:val="0"/>
      <w:marBottom w:val="0"/>
      <w:divBdr>
        <w:top w:val="none" w:sz="0" w:space="0" w:color="auto"/>
        <w:left w:val="none" w:sz="0" w:space="0" w:color="auto"/>
        <w:bottom w:val="none" w:sz="0" w:space="0" w:color="auto"/>
        <w:right w:val="none" w:sz="0" w:space="0" w:color="auto"/>
      </w:divBdr>
      <w:divsChild>
        <w:div w:id="1698238152">
          <w:marLeft w:val="0"/>
          <w:marRight w:val="0"/>
          <w:marTop w:val="0"/>
          <w:marBottom w:val="0"/>
          <w:divBdr>
            <w:top w:val="none" w:sz="0" w:space="0" w:color="auto"/>
            <w:left w:val="none" w:sz="0" w:space="0" w:color="auto"/>
            <w:bottom w:val="none" w:sz="0" w:space="0" w:color="auto"/>
            <w:right w:val="none" w:sz="0" w:space="0" w:color="auto"/>
          </w:divBdr>
          <w:divsChild>
            <w:div w:id="1084103941">
              <w:marLeft w:val="0"/>
              <w:marRight w:val="0"/>
              <w:marTop w:val="0"/>
              <w:marBottom w:val="0"/>
              <w:divBdr>
                <w:top w:val="none" w:sz="0" w:space="0" w:color="auto"/>
                <w:left w:val="none" w:sz="0" w:space="0" w:color="auto"/>
                <w:bottom w:val="none" w:sz="0" w:space="0" w:color="auto"/>
                <w:right w:val="none" w:sz="0" w:space="0" w:color="auto"/>
              </w:divBdr>
              <w:divsChild>
                <w:div w:id="1249079045">
                  <w:marLeft w:val="0"/>
                  <w:marRight w:val="0"/>
                  <w:marTop w:val="0"/>
                  <w:marBottom w:val="0"/>
                  <w:divBdr>
                    <w:top w:val="none" w:sz="0" w:space="0" w:color="auto"/>
                    <w:left w:val="none" w:sz="0" w:space="0" w:color="auto"/>
                    <w:bottom w:val="none" w:sz="0" w:space="0" w:color="auto"/>
                    <w:right w:val="none" w:sz="0" w:space="0" w:color="auto"/>
                  </w:divBdr>
                  <w:divsChild>
                    <w:div w:id="16848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669941459">
      <w:bodyDiv w:val="1"/>
      <w:marLeft w:val="0"/>
      <w:marRight w:val="0"/>
      <w:marTop w:val="0"/>
      <w:marBottom w:val="0"/>
      <w:divBdr>
        <w:top w:val="none" w:sz="0" w:space="0" w:color="auto"/>
        <w:left w:val="none" w:sz="0" w:space="0" w:color="auto"/>
        <w:bottom w:val="none" w:sz="0" w:space="0" w:color="auto"/>
        <w:right w:val="none" w:sz="0" w:space="0" w:color="auto"/>
      </w:divBdr>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25361911">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2409">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001591725">
      <w:bodyDiv w:val="1"/>
      <w:marLeft w:val="0"/>
      <w:marRight w:val="0"/>
      <w:marTop w:val="0"/>
      <w:marBottom w:val="0"/>
      <w:divBdr>
        <w:top w:val="none" w:sz="0" w:space="0" w:color="auto"/>
        <w:left w:val="none" w:sz="0" w:space="0" w:color="auto"/>
        <w:bottom w:val="none" w:sz="0" w:space="0" w:color="auto"/>
        <w:right w:val="none" w:sz="0" w:space="0" w:color="auto"/>
      </w:divBdr>
      <w:divsChild>
        <w:div w:id="1699429742">
          <w:marLeft w:val="0"/>
          <w:marRight w:val="0"/>
          <w:marTop w:val="0"/>
          <w:marBottom w:val="0"/>
          <w:divBdr>
            <w:top w:val="none" w:sz="0" w:space="0" w:color="auto"/>
            <w:left w:val="none" w:sz="0" w:space="0" w:color="auto"/>
            <w:bottom w:val="none" w:sz="0" w:space="0" w:color="auto"/>
            <w:right w:val="none" w:sz="0" w:space="0" w:color="auto"/>
          </w:divBdr>
          <w:divsChild>
            <w:div w:id="502211456">
              <w:marLeft w:val="0"/>
              <w:marRight w:val="0"/>
              <w:marTop w:val="0"/>
              <w:marBottom w:val="0"/>
              <w:divBdr>
                <w:top w:val="none" w:sz="0" w:space="0" w:color="auto"/>
                <w:left w:val="none" w:sz="0" w:space="0" w:color="auto"/>
                <w:bottom w:val="none" w:sz="0" w:space="0" w:color="auto"/>
                <w:right w:val="none" w:sz="0" w:space="0" w:color="auto"/>
              </w:divBdr>
              <w:divsChild>
                <w:div w:id="617639784">
                  <w:marLeft w:val="0"/>
                  <w:marRight w:val="0"/>
                  <w:marTop w:val="0"/>
                  <w:marBottom w:val="0"/>
                  <w:divBdr>
                    <w:top w:val="none" w:sz="0" w:space="0" w:color="auto"/>
                    <w:left w:val="none" w:sz="0" w:space="0" w:color="auto"/>
                    <w:bottom w:val="none" w:sz="0" w:space="0" w:color="auto"/>
                    <w:right w:val="none" w:sz="0" w:space="0" w:color="auto"/>
                  </w:divBdr>
                  <w:divsChild>
                    <w:div w:id="742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92713">
      <w:bodyDiv w:val="1"/>
      <w:marLeft w:val="0"/>
      <w:marRight w:val="0"/>
      <w:marTop w:val="0"/>
      <w:marBottom w:val="0"/>
      <w:divBdr>
        <w:top w:val="none" w:sz="0" w:space="0" w:color="auto"/>
        <w:left w:val="none" w:sz="0" w:space="0" w:color="auto"/>
        <w:bottom w:val="none" w:sz="0" w:space="0" w:color="auto"/>
        <w:right w:val="none" w:sz="0" w:space="0" w:color="auto"/>
      </w:divBdr>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277978637">
      <w:bodyDiv w:val="1"/>
      <w:marLeft w:val="0"/>
      <w:marRight w:val="0"/>
      <w:marTop w:val="0"/>
      <w:marBottom w:val="0"/>
      <w:divBdr>
        <w:top w:val="none" w:sz="0" w:space="0" w:color="auto"/>
        <w:left w:val="none" w:sz="0" w:space="0" w:color="auto"/>
        <w:bottom w:val="none" w:sz="0" w:space="0" w:color="auto"/>
        <w:right w:val="none" w:sz="0" w:space="0" w:color="auto"/>
      </w:divBdr>
    </w:div>
    <w:div w:id="1290287161">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01559704">
      <w:bodyDiv w:val="1"/>
      <w:marLeft w:val="0"/>
      <w:marRight w:val="0"/>
      <w:marTop w:val="0"/>
      <w:marBottom w:val="0"/>
      <w:divBdr>
        <w:top w:val="none" w:sz="0" w:space="0" w:color="auto"/>
        <w:left w:val="none" w:sz="0" w:space="0" w:color="auto"/>
        <w:bottom w:val="none" w:sz="0" w:space="0" w:color="auto"/>
        <w:right w:val="none" w:sz="0" w:space="0" w:color="auto"/>
      </w:divBdr>
      <w:divsChild>
        <w:div w:id="2043171354">
          <w:marLeft w:val="0"/>
          <w:marRight w:val="0"/>
          <w:marTop w:val="0"/>
          <w:marBottom w:val="0"/>
          <w:divBdr>
            <w:top w:val="none" w:sz="0" w:space="0" w:color="auto"/>
            <w:left w:val="none" w:sz="0" w:space="0" w:color="auto"/>
            <w:bottom w:val="none" w:sz="0" w:space="0" w:color="auto"/>
            <w:right w:val="none" w:sz="0" w:space="0" w:color="auto"/>
          </w:divBdr>
          <w:divsChild>
            <w:div w:id="1853300765">
              <w:marLeft w:val="0"/>
              <w:marRight w:val="0"/>
              <w:marTop w:val="0"/>
              <w:marBottom w:val="0"/>
              <w:divBdr>
                <w:top w:val="none" w:sz="0" w:space="0" w:color="auto"/>
                <w:left w:val="none" w:sz="0" w:space="0" w:color="auto"/>
                <w:bottom w:val="none" w:sz="0" w:space="0" w:color="auto"/>
                <w:right w:val="none" w:sz="0" w:space="0" w:color="auto"/>
              </w:divBdr>
              <w:divsChild>
                <w:div w:id="1051885329">
                  <w:marLeft w:val="0"/>
                  <w:marRight w:val="0"/>
                  <w:marTop w:val="0"/>
                  <w:marBottom w:val="0"/>
                  <w:divBdr>
                    <w:top w:val="none" w:sz="0" w:space="0" w:color="auto"/>
                    <w:left w:val="none" w:sz="0" w:space="0" w:color="auto"/>
                    <w:bottom w:val="none" w:sz="0" w:space="0" w:color="auto"/>
                    <w:right w:val="none" w:sz="0" w:space="0" w:color="auto"/>
                  </w:divBdr>
                  <w:divsChild>
                    <w:div w:id="1607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3469">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06748393">
      <w:bodyDiv w:val="1"/>
      <w:marLeft w:val="0"/>
      <w:marRight w:val="0"/>
      <w:marTop w:val="0"/>
      <w:marBottom w:val="0"/>
      <w:divBdr>
        <w:top w:val="none" w:sz="0" w:space="0" w:color="auto"/>
        <w:left w:val="none" w:sz="0" w:space="0" w:color="auto"/>
        <w:bottom w:val="none" w:sz="0" w:space="0" w:color="auto"/>
        <w:right w:val="none" w:sz="0" w:space="0" w:color="auto"/>
      </w:divBdr>
      <w:divsChild>
        <w:div w:id="304824156">
          <w:marLeft w:val="0"/>
          <w:marRight w:val="0"/>
          <w:marTop w:val="0"/>
          <w:marBottom w:val="0"/>
          <w:divBdr>
            <w:top w:val="none" w:sz="0" w:space="0" w:color="auto"/>
            <w:left w:val="none" w:sz="0" w:space="0" w:color="auto"/>
            <w:bottom w:val="none" w:sz="0" w:space="0" w:color="auto"/>
            <w:right w:val="none" w:sz="0" w:space="0" w:color="auto"/>
          </w:divBdr>
          <w:divsChild>
            <w:div w:id="1712025925">
              <w:marLeft w:val="0"/>
              <w:marRight w:val="0"/>
              <w:marTop w:val="0"/>
              <w:marBottom w:val="0"/>
              <w:divBdr>
                <w:top w:val="none" w:sz="0" w:space="0" w:color="auto"/>
                <w:left w:val="none" w:sz="0" w:space="0" w:color="auto"/>
                <w:bottom w:val="none" w:sz="0" w:space="0" w:color="auto"/>
                <w:right w:val="none" w:sz="0" w:space="0" w:color="auto"/>
              </w:divBdr>
              <w:divsChild>
                <w:div w:id="1129058288">
                  <w:marLeft w:val="0"/>
                  <w:marRight w:val="0"/>
                  <w:marTop w:val="0"/>
                  <w:marBottom w:val="0"/>
                  <w:divBdr>
                    <w:top w:val="none" w:sz="0" w:space="0" w:color="auto"/>
                    <w:left w:val="none" w:sz="0" w:space="0" w:color="auto"/>
                    <w:bottom w:val="none" w:sz="0" w:space="0" w:color="auto"/>
                    <w:right w:val="none" w:sz="0" w:space="0" w:color="auto"/>
                  </w:divBdr>
                  <w:divsChild>
                    <w:div w:id="13509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347538">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2672702">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0948350">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1049">
      <w:bodyDiv w:val="1"/>
      <w:marLeft w:val="0"/>
      <w:marRight w:val="0"/>
      <w:marTop w:val="0"/>
      <w:marBottom w:val="0"/>
      <w:divBdr>
        <w:top w:val="none" w:sz="0" w:space="0" w:color="auto"/>
        <w:left w:val="none" w:sz="0" w:space="0" w:color="auto"/>
        <w:bottom w:val="none" w:sz="0" w:space="0" w:color="auto"/>
        <w:right w:val="none" w:sz="0" w:space="0" w:color="auto"/>
      </w:divBdr>
      <w:divsChild>
        <w:div w:id="634264030">
          <w:marLeft w:val="0"/>
          <w:marRight w:val="0"/>
          <w:marTop w:val="0"/>
          <w:marBottom w:val="0"/>
          <w:divBdr>
            <w:top w:val="none" w:sz="0" w:space="0" w:color="auto"/>
            <w:left w:val="none" w:sz="0" w:space="0" w:color="auto"/>
            <w:bottom w:val="none" w:sz="0" w:space="0" w:color="auto"/>
            <w:right w:val="none" w:sz="0" w:space="0" w:color="auto"/>
          </w:divBdr>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27</Pages>
  <Words>59352</Words>
  <Characters>338307</Characters>
  <Application>Microsoft Office Word</Application>
  <DocSecurity>0</DocSecurity>
  <Lines>2819</Lines>
  <Paragraphs>793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Jinlin Chen</cp:lastModifiedBy>
  <cp:revision>311</cp:revision>
  <dcterms:created xsi:type="dcterms:W3CDTF">2021-08-19T16:42:00Z</dcterms:created>
  <dcterms:modified xsi:type="dcterms:W3CDTF">2021-11-18T15:55:00Z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