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936885" w14:textId="5C031F0C" w:rsidR="00C71A86" w:rsidRPr="004743F2" w:rsidRDefault="004A4273" w:rsidP="00930FF3">
      <w:pPr>
        <w:rPr>
          <w:rFonts w:asciiTheme="minorHAnsi" w:hAnsiTheme="minorHAnsi" w:cstheme="minorHAnsi"/>
          <w:b/>
          <w:bCs/>
          <w:lang w:val="en-US"/>
        </w:rPr>
      </w:pPr>
      <w:r w:rsidRPr="00B40F10">
        <w:rPr>
          <w:rFonts w:asciiTheme="minorHAnsi" w:hAnsiTheme="minorHAnsi" w:cstheme="minorHAnsi"/>
          <w:b/>
          <w:bCs/>
          <w:lang w:val="en-US"/>
        </w:rPr>
        <w:t>High temperature structures</w:t>
      </w:r>
      <w:r w:rsidR="00211590" w:rsidRPr="00B40F10">
        <w:rPr>
          <w:rFonts w:asciiTheme="minorHAnsi" w:hAnsiTheme="minorHAnsi" w:cstheme="minorHAnsi"/>
          <w:b/>
          <w:bCs/>
          <w:lang w:val="en-US"/>
        </w:rPr>
        <w:t xml:space="preserve"> tropical forest</w:t>
      </w:r>
      <w:r w:rsidRPr="00B40F10">
        <w:rPr>
          <w:rFonts w:asciiTheme="minorHAnsi" w:hAnsiTheme="minorHAnsi" w:cstheme="minorHAnsi"/>
          <w:b/>
          <w:bCs/>
          <w:lang w:val="en-US"/>
        </w:rPr>
        <w:t xml:space="preserve"> </w:t>
      </w:r>
      <w:r w:rsidRPr="00B40F10">
        <w:rPr>
          <w:rFonts w:asciiTheme="minorHAnsi" w:hAnsiTheme="minorHAnsi" w:cstheme="minorHAnsi"/>
          <w:b/>
          <w:bCs/>
          <w:i/>
          <w:iCs/>
          <w:lang w:val="en-US"/>
        </w:rPr>
        <w:t>Drosophila</w:t>
      </w:r>
      <w:r w:rsidRPr="00B40F10">
        <w:rPr>
          <w:rFonts w:asciiTheme="minorHAnsi" w:hAnsiTheme="minorHAnsi" w:cstheme="minorHAnsi"/>
          <w:b/>
          <w:bCs/>
          <w:lang w:val="en-US"/>
        </w:rPr>
        <w:t xml:space="preserve"> communit</w:t>
      </w:r>
      <w:r w:rsidR="00211590" w:rsidRPr="00B40F10">
        <w:rPr>
          <w:rFonts w:asciiTheme="minorHAnsi" w:hAnsiTheme="minorHAnsi" w:cstheme="minorHAnsi"/>
          <w:b/>
          <w:bCs/>
          <w:lang w:val="en-US"/>
        </w:rPr>
        <w:t>ies: evidence from physiological and population level measures</w:t>
      </w:r>
    </w:p>
    <w:p w14:paraId="709AF431" w14:textId="77777777" w:rsidR="00C71A86" w:rsidRPr="00B40F10" w:rsidRDefault="00C71A86" w:rsidP="00426F96">
      <w:pPr>
        <w:pStyle w:val="ListParagraph"/>
        <w:rPr>
          <w:rFonts w:cstheme="minorHAnsi"/>
          <w:lang w:val="en-US"/>
        </w:rPr>
      </w:pPr>
    </w:p>
    <w:p w14:paraId="137D9196" w14:textId="366A83EF" w:rsidR="00DF5E54" w:rsidRPr="00B40F10" w:rsidRDefault="00F837DE" w:rsidP="00426F96">
      <w:pPr>
        <w:rPr>
          <w:rFonts w:asciiTheme="minorHAnsi" w:hAnsiTheme="minorHAnsi" w:cstheme="minorHAnsi"/>
          <w:b/>
          <w:bCs/>
          <w:lang w:val="en-US"/>
        </w:rPr>
      </w:pPr>
      <w:r w:rsidRPr="00B40F10">
        <w:rPr>
          <w:rFonts w:asciiTheme="minorHAnsi" w:hAnsiTheme="minorHAnsi" w:cstheme="minorHAnsi"/>
          <w:b/>
          <w:bCs/>
          <w:lang w:val="en-US"/>
        </w:rPr>
        <w:t>Results</w:t>
      </w:r>
    </w:p>
    <w:p w14:paraId="0FE39153" w14:textId="77777777" w:rsidR="000026F0" w:rsidRPr="00B40F10" w:rsidRDefault="00CF3A54" w:rsidP="000026F0">
      <w:pPr>
        <w:rPr>
          <w:rFonts w:asciiTheme="minorHAnsi" w:hAnsiTheme="minorHAnsi" w:cstheme="minorHAnsi"/>
          <w:lang w:val="en-US"/>
        </w:rPr>
      </w:pPr>
      <w:r w:rsidRPr="00B40F10">
        <w:rPr>
          <w:rFonts w:asciiTheme="minorHAnsi" w:hAnsiTheme="minorHAnsi" w:cstheme="minorHAnsi"/>
          <w:lang w:val="en-US"/>
        </w:rPr>
        <w:t xml:space="preserve">The </w:t>
      </w:r>
      <w:r w:rsidR="00E61667" w:rsidRPr="00B40F10">
        <w:rPr>
          <w:rFonts w:asciiTheme="minorHAnsi" w:hAnsiTheme="minorHAnsi" w:cstheme="minorHAnsi"/>
          <w:lang w:val="en-US"/>
        </w:rPr>
        <w:t>nine</w:t>
      </w:r>
      <w:r w:rsidRPr="00B40F10">
        <w:rPr>
          <w:rFonts w:asciiTheme="minorHAnsi" w:hAnsiTheme="minorHAnsi" w:cstheme="minorHAnsi"/>
          <w:lang w:val="en-US"/>
        </w:rPr>
        <w:t xml:space="preserve"> </w:t>
      </w:r>
      <w:r w:rsidRPr="00B40F10">
        <w:rPr>
          <w:rFonts w:asciiTheme="minorHAnsi" w:hAnsiTheme="minorHAnsi" w:cstheme="minorHAnsi"/>
          <w:i/>
          <w:iCs/>
          <w:lang w:val="en-US"/>
        </w:rPr>
        <w:t>Drosophila</w:t>
      </w:r>
      <w:r w:rsidRPr="00B40F10">
        <w:rPr>
          <w:rFonts w:asciiTheme="minorHAnsi" w:hAnsiTheme="minorHAnsi" w:cstheme="minorHAnsi"/>
          <w:lang w:val="en-US"/>
        </w:rPr>
        <w:t xml:space="preserve"> species</w:t>
      </w:r>
      <w:r w:rsidR="00E61667" w:rsidRPr="00B40F10">
        <w:rPr>
          <w:rFonts w:asciiTheme="minorHAnsi" w:hAnsiTheme="minorHAnsi" w:cstheme="minorHAnsi"/>
          <w:lang w:val="en-US"/>
        </w:rPr>
        <w:t xml:space="preserve"> shown in figure 1a account</w:t>
      </w:r>
      <w:r w:rsidR="00B9437C" w:rsidRPr="00B40F10">
        <w:rPr>
          <w:rFonts w:asciiTheme="minorHAnsi" w:hAnsiTheme="minorHAnsi" w:cstheme="minorHAnsi"/>
          <w:lang w:val="en-US"/>
        </w:rPr>
        <w:t>ed</w:t>
      </w:r>
      <w:r w:rsidR="00E61667" w:rsidRPr="00B40F10">
        <w:rPr>
          <w:rFonts w:asciiTheme="minorHAnsi" w:hAnsiTheme="minorHAnsi" w:cstheme="minorHAnsi"/>
          <w:lang w:val="en-US"/>
        </w:rPr>
        <w:t xml:space="preserve"> for 9</w:t>
      </w:r>
      <w:r w:rsidR="00D2563A" w:rsidRPr="00B40F10">
        <w:rPr>
          <w:rFonts w:asciiTheme="minorHAnsi" w:hAnsiTheme="minorHAnsi" w:cstheme="minorHAnsi"/>
          <w:lang w:val="en-US"/>
        </w:rPr>
        <w:t>9</w:t>
      </w:r>
      <w:r w:rsidR="00E61667" w:rsidRPr="00B40F10">
        <w:rPr>
          <w:rFonts w:asciiTheme="minorHAnsi" w:hAnsiTheme="minorHAnsi" w:cstheme="minorHAnsi"/>
          <w:lang w:val="en-US"/>
        </w:rPr>
        <w:t>% of samples</w:t>
      </w:r>
      <w:r w:rsidR="008D6042" w:rsidRPr="00B40F10">
        <w:rPr>
          <w:rFonts w:asciiTheme="minorHAnsi" w:hAnsiTheme="minorHAnsi" w:cstheme="minorHAnsi"/>
          <w:lang w:val="en-US"/>
        </w:rPr>
        <w:t>. Abundance patterns across the altitude gradient</w:t>
      </w:r>
      <w:r w:rsidR="00E61667" w:rsidRPr="00B40F10">
        <w:rPr>
          <w:rFonts w:asciiTheme="minorHAnsi" w:hAnsiTheme="minorHAnsi" w:cstheme="minorHAnsi"/>
          <w:lang w:val="en-US"/>
        </w:rPr>
        <w:t xml:space="preserve"> differ</w:t>
      </w:r>
      <w:r w:rsidR="00B9437C" w:rsidRPr="00B40F10">
        <w:rPr>
          <w:rFonts w:asciiTheme="minorHAnsi" w:hAnsiTheme="minorHAnsi" w:cstheme="minorHAnsi"/>
          <w:lang w:val="en-US"/>
        </w:rPr>
        <w:t>ed</w:t>
      </w:r>
      <w:r w:rsidR="00E61667" w:rsidRPr="00B40F10">
        <w:rPr>
          <w:rFonts w:asciiTheme="minorHAnsi" w:hAnsiTheme="minorHAnsi" w:cstheme="minorHAnsi"/>
          <w:lang w:val="en-US"/>
        </w:rPr>
        <w:t xml:space="preserve"> among species. </w:t>
      </w:r>
      <w:r w:rsidR="00B87B5E" w:rsidRPr="00B40F10">
        <w:rPr>
          <w:rFonts w:asciiTheme="minorHAnsi" w:hAnsiTheme="minorHAnsi" w:cstheme="minorHAnsi"/>
          <w:lang w:val="en-US"/>
        </w:rPr>
        <w:t>The r</w:t>
      </w:r>
      <w:r w:rsidR="003848BA" w:rsidRPr="00B40F10">
        <w:rPr>
          <w:rFonts w:asciiTheme="minorHAnsi" w:hAnsiTheme="minorHAnsi" w:cstheme="minorHAnsi"/>
          <w:lang w:val="en-US"/>
        </w:rPr>
        <w:t>egression coefficient evaluate</w:t>
      </w:r>
      <w:r w:rsidR="00B9437C" w:rsidRPr="00B40F10">
        <w:rPr>
          <w:rFonts w:asciiTheme="minorHAnsi" w:hAnsiTheme="minorHAnsi" w:cstheme="minorHAnsi"/>
          <w:lang w:val="en-US"/>
        </w:rPr>
        <w:t>d</w:t>
      </w:r>
      <w:r w:rsidR="003848BA" w:rsidRPr="00B40F10">
        <w:rPr>
          <w:rFonts w:asciiTheme="minorHAnsi" w:hAnsiTheme="minorHAnsi" w:cstheme="minorHAnsi"/>
          <w:lang w:val="en-US"/>
        </w:rPr>
        <w:t xml:space="preserve"> </w:t>
      </w:r>
      <w:r w:rsidR="00B87B5E" w:rsidRPr="00B40F10">
        <w:rPr>
          <w:rFonts w:asciiTheme="minorHAnsi" w:hAnsiTheme="minorHAnsi" w:cstheme="minorHAnsi"/>
          <w:lang w:val="en-US"/>
        </w:rPr>
        <w:t>how</w:t>
      </w:r>
      <w:r w:rsidR="003848BA" w:rsidRPr="00B40F10">
        <w:rPr>
          <w:rFonts w:asciiTheme="minorHAnsi" w:hAnsiTheme="minorHAnsi" w:cstheme="minorHAnsi"/>
          <w:lang w:val="en-US"/>
        </w:rPr>
        <w:t xml:space="preserve"> detection probability </w:t>
      </w:r>
      <w:r w:rsidR="00B87B5E" w:rsidRPr="00B40F10">
        <w:rPr>
          <w:rFonts w:asciiTheme="minorHAnsi" w:hAnsiTheme="minorHAnsi" w:cstheme="minorHAnsi"/>
          <w:lang w:val="en-US"/>
        </w:rPr>
        <w:t xml:space="preserve">change </w:t>
      </w:r>
      <w:r w:rsidR="003848BA" w:rsidRPr="00B40F10">
        <w:rPr>
          <w:rFonts w:asciiTheme="minorHAnsi" w:hAnsiTheme="minorHAnsi" w:cstheme="minorHAnsi"/>
          <w:lang w:val="en-US"/>
        </w:rPr>
        <w:t>along with altitude (</w:t>
      </w:r>
      <w:r w:rsidR="003848BA" w:rsidRPr="00B40F10">
        <w:rPr>
          <w:rFonts w:asciiTheme="minorHAnsi" w:hAnsiTheme="minorHAnsi" w:cstheme="minorHAnsi"/>
          <w:color w:val="000000" w:themeColor="text1"/>
          <w:lang w:val="en-US"/>
        </w:rPr>
        <w:t>supp</w:t>
      </w:r>
      <w:r w:rsidR="00F63904" w:rsidRPr="00B40F10">
        <w:rPr>
          <w:rFonts w:asciiTheme="minorHAnsi" w:hAnsiTheme="minorHAnsi" w:cstheme="minorHAnsi"/>
          <w:color w:val="000000" w:themeColor="text1"/>
          <w:lang w:val="en-US"/>
        </w:rPr>
        <w:t>lementary</w:t>
      </w:r>
      <w:r w:rsidR="003848BA" w:rsidRPr="00B40F10">
        <w:rPr>
          <w:rFonts w:asciiTheme="minorHAnsi" w:hAnsiTheme="minorHAnsi" w:cstheme="minorHAnsi"/>
          <w:color w:val="000000" w:themeColor="text1"/>
          <w:lang w:val="en-US"/>
        </w:rPr>
        <w:t xml:space="preserve"> figure </w:t>
      </w:r>
      <w:r w:rsidR="00F63904" w:rsidRPr="00B40F10">
        <w:rPr>
          <w:rFonts w:asciiTheme="minorHAnsi" w:hAnsiTheme="minorHAnsi" w:cstheme="minorHAnsi"/>
          <w:color w:val="000000" w:themeColor="text1"/>
          <w:lang w:val="en-US"/>
        </w:rPr>
        <w:t>4</w:t>
      </w:r>
      <w:r w:rsidR="003848BA" w:rsidRPr="00B40F10">
        <w:rPr>
          <w:rFonts w:asciiTheme="minorHAnsi" w:hAnsiTheme="minorHAnsi" w:cstheme="minorHAnsi"/>
          <w:lang w:val="en-US"/>
        </w:rPr>
        <w:t>)</w:t>
      </w:r>
      <w:r w:rsidR="005361E1" w:rsidRPr="00B40F10">
        <w:rPr>
          <w:rFonts w:asciiTheme="minorHAnsi" w:hAnsiTheme="minorHAnsi" w:cstheme="minorHAnsi"/>
          <w:lang w:val="en-US"/>
        </w:rPr>
        <w:t>.</w:t>
      </w:r>
      <w:r w:rsidR="000026F0" w:rsidRPr="00B40F10">
        <w:rPr>
          <w:rFonts w:asciiTheme="minorHAnsi" w:hAnsiTheme="minorHAnsi" w:cstheme="minorHAnsi"/>
          <w:lang w:val="en-US"/>
        </w:rPr>
        <w:t xml:space="preserve"> Values of the regression coefficients correlated tightly with the weighted central altitude (</w:t>
      </w:r>
      <w:proofErr w:type="spellStart"/>
      <w:r w:rsidR="000026F0" w:rsidRPr="00B40F10">
        <w:rPr>
          <w:rFonts w:asciiTheme="minorHAnsi" w:hAnsiTheme="minorHAnsi" w:cstheme="minorHAnsi"/>
          <w:lang w:val="en-US"/>
        </w:rPr>
        <w:t>hIndex</w:t>
      </w:r>
      <w:proofErr w:type="spellEnd"/>
      <w:r w:rsidR="000026F0" w:rsidRPr="00B40F10">
        <w:rPr>
          <w:rFonts w:asciiTheme="minorHAnsi" w:hAnsiTheme="minorHAnsi" w:cstheme="minorHAnsi"/>
          <w:lang w:val="en-US"/>
        </w:rPr>
        <w:t xml:space="preserve">) of distribution (rho = 0.98, p-value &lt; 0.001, Spearman’s rank test). For simplification, the </w:t>
      </w:r>
      <w:proofErr w:type="spellStart"/>
      <w:r w:rsidR="000026F0" w:rsidRPr="00B40F10">
        <w:rPr>
          <w:rFonts w:asciiTheme="minorHAnsi" w:hAnsiTheme="minorHAnsi" w:cstheme="minorHAnsi"/>
          <w:lang w:val="en-US"/>
        </w:rPr>
        <w:t>hIndex</w:t>
      </w:r>
      <w:proofErr w:type="spellEnd"/>
      <w:r w:rsidR="000026F0" w:rsidRPr="00B40F10">
        <w:rPr>
          <w:rFonts w:asciiTheme="minorHAnsi" w:hAnsiTheme="minorHAnsi" w:cstheme="minorHAnsi"/>
          <w:lang w:val="en-US"/>
        </w:rPr>
        <w:t xml:space="preserve"> was used to represent the distribution pattern in the following analysis.</w:t>
      </w:r>
    </w:p>
    <w:p w14:paraId="6028AF51" w14:textId="3C49454E" w:rsidR="00AD277B" w:rsidRPr="00B40F10" w:rsidRDefault="00FB48EB" w:rsidP="0091081F">
      <w:pPr>
        <w:ind w:firstLine="720"/>
        <w:rPr>
          <w:rFonts w:asciiTheme="minorHAnsi" w:hAnsiTheme="minorHAnsi" w:cstheme="minorHAnsi"/>
          <w:lang w:val="en-US"/>
        </w:rPr>
      </w:pPr>
      <w:r w:rsidRPr="00B40F10">
        <w:rPr>
          <w:rFonts w:asciiTheme="minorHAnsi" w:hAnsiTheme="minorHAnsi" w:cstheme="minorHAnsi"/>
          <w:i/>
          <w:iCs/>
          <w:lang w:val="en-US"/>
        </w:rPr>
        <w:t>D. bipectinate</w:t>
      </w:r>
      <w:r w:rsidRPr="00B40F10">
        <w:rPr>
          <w:rFonts w:asciiTheme="minorHAnsi" w:hAnsiTheme="minorHAnsi" w:cstheme="minorHAnsi"/>
          <w:lang w:val="en-US"/>
        </w:rPr>
        <w:t xml:space="preserve"> and </w:t>
      </w:r>
      <w:r w:rsidRPr="00B40F10">
        <w:rPr>
          <w:rFonts w:asciiTheme="minorHAnsi" w:hAnsiTheme="minorHAnsi" w:cstheme="minorHAnsi"/>
          <w:i/>
          <w:iCs/>
          <w:lang w:val="en-US"/>
        </w:rPr>
        <w:t>D.</w:t>
      </w:r>
      <w:r w:rsidR="003848BA" w:rsidRPr="00B40F10">
        <w:rPr>
          <w:rFonts w:asciiTheme="minorHAnsi" w:hAnsiTheme="minorHAnsi" w:cstheme="minorHAnsi"/>
          <w:i/>
          <w:iCs/>
          <w:lang w:val="en-US"/>
        </w:rPr>
        <w:t xml:space="preserve"> </w:t>
      </w:r>
      <w:r w:rsidRPr="00B40F10">
        <w:rPr>
          <w:rFonts w:asciiTheme="minorHAnsi" w:hAnsiTheme="minorHAnsi" w:cstheme="minorHAnsi"/>
          <w:i/>
          <w:iCs/>
          <w:lang w:val="en-US"/>
        </w:rPr>
        <w:t>pandora</w:t>
      </w:r>
      <w:r w:rsidR="003848BA" w:rsidRPr="00B40F10">
        <w:rPr>
          <w:rFonts w:asciiTheme="minorHAnsi" w:hAnsiTheme="minorHAnsi" w:cstheme="minorHAnsi"/>
          <w:lang w:val="en-US"/>
        </w:rPr>
        <w:t xml:space="preserve"> </w:t>
      </w:r>
      <w:r w:rsidR="00B9437C" w:rsidRPr="00B40F10">
        <w:rPr>
          <w:rFonts w:asciiTheme="minorHAnsi" w:hAnsiTheme="minorHAnsi" w:cstheme="minorHAnsi"/>
          <w:lang w:val="en-US"/>
        </w:rPr>
        <w:t>were</w:t>
      </w:r>
      <w:r w:rsidR="003848BA" w:rsidRPr="00B40F10">
        <w:rPr>
          <w:rFonts w:asciiTheme="minorHAnsi" w:hAnsiTheme="minorHAnsi" w:cstheme="minorHAnsi"/>
          <w:lang w:val="en-US"/>
        </w:rPr>
        <w:t xml:space="preserve"> categorized as lowland-biased species</w:t>
      </w:r>
      <w:r w:rsidR="005361E1" w:rsidRPr="00B40F10">
        <w:rPr>
          <w:rFonts w:asciiTheme="minorHAnsi" w:hAnsiTheme="minorHAnsi" w:cstheme="minorHAnsi"/>
          <w:lang w:val="en-US"/>
        </w:rPr>
        <w:t xml:space="preserve"> with high confidence</w:t>
      </w:r>
      <w:r w:rsidRPr="00B40F10">
        <w:rPr>
          <w:rFonts w:asciiTheme="minorHAnsi" w:hAnsiTheme="minorHAnsi" w:cstheme="minorHAnsi"/>
          <w:lang w:val="en-US"/>
        </w:rPr>
        <w:t xml:space="preserve">.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pseudoananassae</w:t>
      </w:r>
      <w:proofErr w:type="spellEnd"/>
      <w:r w:rsidR="00D447BE" w:rsidRPr="00B40F10">
        <w:rPr>
          <w:rFonts w:asciiTheme="minorHAnsi" w:hAnsiTheme="minorHAnsi" w:cstheme="minorHAnsi"/>
          <w:lang w:val="en-US"/>
        </w:rPr>
        <w:t xml:space="preserve"> </w:t>
      </w:r>
      <w:r w:rsidR="00B9437C" w:rsidRPr="00B40F10">
        <w:rPr>
          <w:rFonts w:asciiTheme="minorHAnsi" w:hAnsiTheme="minorHAnsi" w:cstheme="minorHAnsi"/>
          <w:lang w:val="en-US"/>
        </w:rPr>
        <w:t>was</w:t>
      </w:r>
      <w:r w:rsidR="00D447BE" w:rsidRPr="00B40F10">
        <w:rPr>
          <w:rFonts w:asciiTheme="minorHAnsi" w:hAnsiTheme="minorHAnsi" w:cstheme="minorHAnsi"/>
          <w:lang w:val="en-US"/>
        </w:rPr>
        <w:t xml:space="preserve"> most likely to bias towards lowland.</w:t>
      </w:r>
      <w:r w:rsidRPr="00B40F10">
        <w:rPr>
          <w:rFonts w:asciiTheme="minorHAnsi" w:hAnsiTheme="minorHAnsi" w:cstheme="minorHAnsi"/>
          <w:lang w:val="en-US"/>
        </w:rPr>
        <w:t xml:space="preserve">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rubida</w:t>
      </w:r>
      <w:proofErr w:type="spellEnd"/>
      <w:r w:rsidR="00D447BE" w:rsidRPr="00B40F10">
        <w:rPr>
          <w:rFonts w:asciiTheme="minorHAnsi" w:hAnsiTheme="minorHAnsi" w:cstheme="minorHAnsi"/>
          <w:lang w:val="en-US"/>
        </w:rPr>
        <w:t xml:space="preserve"> and</w:t>
      </w:r>
      <w:r w:rsidRPr="00B40F10">
        <w:rPr>
          <w:rFonts w:asciiTheme="minorHAnsi" w:hAnsiTheme="minorHAnsi" w:cstheme="minorHAnsi"/>
          <w:lang w:val="en-US"/>
        </w:rPr>
        <w:t xml:space="preserve">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sulfurigaster</w:t>
      </w:r>
      <w:proofErr w:type="spellEnd"/>
      <w:r w:rsidR="00D447BE" w:rsidRPr="00B40F10">
        <w:rPr>
          <w:rFonts w:asciiTheme="minorHAnsi" w:hAnsiTheme="minorHAnsi" w:cstheme="minorHAnsi"/>
          <w:lang w:val="en-US"/>
        </w:rPr>
        <w:t xml:space="preserve"> s</w:t>
      </w:r>
      <w:r w:rsidRPr="00B40F10">
        <w:rPr>
          <w:rFonts w:asciiTheme="minorHAnsi" w:hAnsiTheme="minorHAnsi" w:cstheme="minorHAnsi"/>
          <w:lang w:val="en-US"/>
        </w:rPr>
        <w:t>how</w:t>
      </w:r>
      <w:r w:rsidR="00B9437C" w:rsidRPr="00B40F10">
        <w:rPr>
          <w:rFonts w:asciiTheme="minorHAnsi" w:hAnsiTheme="minorHAnsi" w:cstheme="minorHAnsi"/>
          <w:lang w:val="en-US"/>
        </w:rPr>
        <w:t>ed</w:t>
      </w:r>
      <w:r w:rsidRPr="00B40F10">
        <w:rPr>
          <w:rFonts w:asciiTheme="minorHAnsi" w:hAnsiTheme="minorHAnsi" w:cstheme="minorHAnsi"/>
          <w:lang w:val="en-US"/>
        </w:rPr>
        <w:t xml:space="preserve"> no </w:t>
      </w:r>
      <w:r w:rsidR="008D6042" w:rsidRPr="00B40F10">
        <w:rPr>
          <w:rFonts w:asciiTheme="minorHAnsi" w:hAnsiTheme="minorHAnsi" w:cstheme="minorHAnsi"/>
          <w:lang w:val="en-US"/>
        </w:rPr>
        <w:t>significant change with altitude</w:t>
      </w:r>
      <w:r w:rsidRPr="00B40F10">
        <w:rPr>
          <w:rFonts w:asciiTheme="minorHAnsi" w:hAnsiTheme="minorHAnsi" w:cstheme="minorHAnsi"/>
          <w:lang w:val="en-US"/>
        </w:rPr>
        <w:t>.</w:t>
      </w:r>
      <w:r w:rsidR="00D447BE" w:rsidRPr="00B40F10">
        <w:rPr>
          <w:rFonts w:asciiTheme="minorHAnsi" w:hAnsiTheme="minorHAnsi" w:cstheme="minorHAnsi"/>
          <w:lang w:val="en-US"/>
        </w:rPr>
        <w:t xml:space="preserve"> </w:t>
      </w:r>
      <w:r w:rsidR="00D447BE" w:rsidRPr="00B40F10">
        <w:rPr>
          <w:rFonts w:asciiTheme="minorHAnsi" w:hAnsiTheme="minorHAnsi" w:cstheme="minorHAnsi"/>
          <w:i/>
          <w:iCs/>
          <w:lang w:val="en-US"/>
        </w:rPr>
        <w:t xml:space="preserve">D. </w:t>
      </w:r>
      <w:proofErr w:type="spellStart"/>
      <w:r w:rsidR="00D447BE" w:rsidRPr="00B40F10">
        <w:rPr>
          <w:rFonts w:asciiTheme="minorHAnsi" w:hAnsiTheme="minorHAnsi" w:cstheme="minorHAnsi"/>
          <w:i/>
          <w:iCs/>
          <w:lang w:val="en-US"/>
        </w:rPr>
        <w:t>birchii</w:t>
      </w:r>
      <w:proofErr w:type="spellEnd"/>
      <w:r w:rsidRPr="00B40F10">
        <w:rPr>
          <w:rFonts w:asciiTheme="minorHAnsi" w:hAnsiTheme="minorHAnsi" w:cstheme="minorHAnsi"/>
          <w:lang w:val="en-US"/>
        </w:rPr>
        <w:t xml:space="preserve"> </w:t>
      </w:r>
      <w:r w:rsidR="00B9437C" w:rsidRPr="00B40F10">
        <w:rPr>
          <w:rFonts w:asciiTheme="minorHAnsi" w:hAnsiTheme="minorHAnsi" w:cstheme="minorHAnsi"/>
          <w:lang w:val="en-US"/>
        </w:rPr>
        <w:t>was</w:t>
      </w:r>
      <w:r w:rsidR="00D447BE" w:rsidRPr="00B40F10">
        <w:rPr>
          <w:rFonts w:asciiTheme="minorHAnsi" w:hAnsiTheme="minorHAnsi" w:cstheme="minorHAnsi"/>
          <w:lang w:val="en-US"/>
        </w:rPr>
        <w:t xml:space="preserve"> most likely to bias towards highland.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palidifrons</w:t>
      </w:r>
      <w:proofErr w:type="spellEnd"/>
      <w:r w:rsidRPr="00B40F10">
        <w:rPr>
          <w:rFonts w:asciiTheme="minorHAnsi" w:hAnsiTheme="minorHAnsi" w:cstheme="minorHAnsi"/>
          <w:lang w:val="en-US"/>
        </w:rPr>
        <w:t xml:space="preserve"> and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pseudotakahashii</w:t>
      </w:r>
      <w:proofErr w:type="spellEnd"/>
      <w:r w:rsidRPr="00B40F10">
        <w:rPr>
          <w:rFonts w:asciiTheme="minorHAnsi" w:hAnsiTheme="minorHAnsi" w:cstheme="minorHAnsi"/>
          <w:lang w:val="en-US"/>
        </w:rPr>
        <w:t xml:space="preserve"> </w:t>
      </w:r>
      <w:r w:rsidR="00B9437C" w:rsidRPr="00B40F10">
        <w:rPr>
          <w:rFonts w:asciiTheme="minorHAnsi" w:hAnsiTheme="minorHAnsi" w:cstheme="minorHAnsi"/>
          <w:lang w:val="en-US"/>
        </w:rPr>
        <w:t>were</w:t>
      </w:r>
      <w:r w:rsidRPr="00B40F10">
        <w:rPr>
          <w:rFonts w:asciiTheme="minorHAnsi" w:hAnsiTheme="minorHAnsi" w:cstheme="minorHAnsi"/>
          <w:lang w:val="en-US"/>
        </w:rPr>
        <w:t xml:space="preserve"> significantly enriched in high altitude</w:t>
      </w:r>
      <w:r w:rsidR="00B87B5E" w:rsidRPr="00B40F10">
        <w:rPr>
          <w:rFonts w:asciiTheme="minorHAnsi" w:hAnsiTheme="minorHAnsi" w:cstheme="minorHAnsi"/>
          <w:lang w:val="en-US"/>
        </w:rPr>
        <w:t>s</w:t>
      </w:r>
      <w:r w:rsidRPr="00B40F10">
        <w:rPr>
          <w:rFonts w:asciiTheme="minorHAnsi" w:hAnsiTheme="minorHAnsi" w:cstheme="minorHAnsi"/>
          <w:lang w:val="en-US"/>
        </w:rPr>
        <w:t xml:space="preserve">. </w:t>
      </w:r>
      <w:r w:rsidR="003C074A" w:rsidRPr="00B40F10">
        <w:rPr>
          <w:rFonts w:asciiTheme="minorHAnsi" w:hAnsiTheme="minorHAnsi" w:cstheme="minorHAnsi"/>
          <w:lang w:val="en-US"/>
        </w:rPr>
        <w:t>The</w:t>
      </w:r>
      <w:r w:rsidR="00E6064D" w:rsidRPr="00B40F10">
        <w:rPr>
          <w:rFonts w:asciiTheme="minorHAnsi" w:hAnsiTheme="minorHAnsi" w:cstheme="minorHAnsi"/>
          <w:lang w:val="en-US"/>
        </w:rPr>
        <w:t xml:space="preserve"> </w:t>
      </w:r>
      <w:r w:rsidR="003848BA" w:rsidRPr="00B40F10">
        <w:rPr>
          <w:rFonts w:asciiTheme="minorHAnsi" w:hAnsiTheme="minorHAnsi" w:cstheme="minorHAnsi"/>
          <w:lang w:val="en-US"/>
        </w:rPr>
        <w:t xml:space="preserve">only </w:t>
      </w:r>
      <w:r w:rsidR="00E61667" w:rsidRPr="00B40F10">
        <w:rPr>
          <w:rFonts w:asciiTheme="minorHAnsi" w:hAnsiTheme="minorHAnsi" w:cstheme="minorHAnsi"/>
          <w:lang w:val="en-US"/>
        </w:rPr>
        <w:t>six</w:t>
      </w:r>
      <w:r w:rsidR="00E6064D" w:rsidRPr="00B40F10">
        <w:rPr>
          <w:rFonts w:asciiTheme="minorHAnsi" w:hAnsiTheme="minorHAnsi" w:cstheme="minorHAnsi"/>
          <w:lang w:val="en-US"/>
        </w:rPr>
        <w:t xml:space="preserve"> samples of </w:t>
      </w:r>
      <w:r w:rsidR="008D6042" w:rsidRPr="00B40F10">
        <w:rPr>
          <w:rFonts w:asciiTheme="minorHAnsi" w:hAnsiTheme="minorHAnsi" w:cstheme="minorHAnsi"/>
          <w:i/>
          <w:iCs/>
          <w:lang w:val="en-US"/>
        </w:rPr>
        <w:t xml:space="preserve">D. </w:t>
      </w:r>
      <w:proofErr w:type="spellStart"/>
      <w:r w:rsidR="008D6042" w:rsidRPr="00B40F10">
        <w:rPr>
          <w:rFonts w:asciiTheme="minorHAnsi" w:hAnsiTheme="minorHAnsi" w:cstheme="minorHAnsi"/>
          <w:i/>
          <w:iCs/>
          <w:lang w:val="en-US"/>
        </w:rPr>
        <w:t>bunnanda</w:t>
      </w:r>
      <w:proofErr w:type="spellEnd"/>
      <w:r w:rsidR="00E6064D" w:rsidRPr="00B40F10">
        <w:rPr>
          <w:rFonts w:asciiTheme="minorHAnsi" w:hAnsiTheme="minorHAnsi" w:cstheme="minorHAnsi"/>
          <w:lang w:val="en-US"/>
        </w:rPr>
        <w:t xml:space="preserve"> </w:t>
      </w:r>
      <w:r w:rsidR="003C074A" w:rsidRPr="00B40F10">
        <w:rPr>
          <w:rFonts w:asciiTheme="minorHAnsi" w:hAnsiTheme="minorHAnsi" w:cstheme="minorHAnsi"/>
          <w:lang w:val="en-US"/>
        </w:rPr>
        <w:t>were all found at low altitude</w:t>
      </w:r>
      <w:r w:rsidR="00E6064D" w:rsidRPr="00B40F10">
        <w:rPr>
          <w:rFonts w:asciiTheme="minorHAnsi" w:hAnsiTheme="minorHAnsi" w:cstheme="minorHAnsi"/>
          <w:lang w:val="en-US"/>
        </w:rPr>
        <w:t>, which m</w:t>
      </w:r>
      <w:r w:rsidR="00B9437C" w:rsidRPr="00B40F10">
        <w:rPr>
          <w:rFonts w:asciiTheme="minorHAnsi" w:hAnsiTheme="minorHAnsi" w:cstheme="minorHAnsi"/>
          <w:lang w:val="en-US"/>
        </w:rPr>
        <w:t>ight</w:t>
      </w:r>
      <w:r w:rsidR="00E6064D" w:rsidRPr="00B40F10">
        <w:rPr>
          <w:rFonts w:asciiTheme="minorHAnsi" w:hAnsiTheme="minorHAnsi" w:cstheme="minorHAnsi"/>
          <w:lang w:val="en-US"/>
        </w:rPr>
        <w:t xml:space="preserve"> explain the </w:t>
      </w:r>
      <w:r w:rsidR="003848BA" w:rsidRPr="00B40F10">
        <w:rPr>
          <w:rFonts w:asciiTheme="minorHAnsi" w:hAnsiTheme="minorHAnsi" w:cstheme="minorHAnsi"/>
          <w:lang w:val="en-US"/>
        </w:rPr>
        <w:t xml:space="preserve">peculiar value </w:t>
      </w:r>
      <w:r w:rsidR="00E6064D" w:rsidRPr="00B40F10">
        <w:rPr>
          <w:rFonts w:asciiTheme="minorHAnsi" w:hAnsiTheme="minorHAnsi" w:cstheme="minorHAnsi"/>
          <w:lang w:val="en-US"/>
        </w:rPr>
        <w:t>of its estimated coefficient</w:t>
      </w:r>
      <w:r w:rsidR="003848BA" w:rsidRPr="00B40F10">
        <w:rPr>
          <w:rFonts w:asciiTheme="minorHAnsi" w:hAnsiTheme="minorHAnsi" w:cstheme="minorHAnsi"/>
          <w:lang w:val="en-US"/>
        </w:rPr>
        <w:t xml:space="preserve"> (coefficient = -</w:t>
      </w:r>
      <w:r w:rsidR="00554385" w:rsidRPr="00B40F10">
        <w:rPr>
          <w:rFonts w:asciiTheme="minorHAnsi" w:hAnsiTheme="minorHAnsi" w:cstheme="minorHAnsi"/>
          <w:lang w:val="en-US"/>
        </w:rPr>
        <w:t>69</w:t>
      </w:r>
      <w:r w:rsidR="00921B17" w:rsidRPr="00B40F10">
        <w:rPr>
          <w:rFonts w:asciiTheme="minorHAnsi" w:hAnsiTheme="minorHAnsi" w:cstheme="minorHAnsi"/>
          <w:lang w:val="en-US"/>
        </w:rPr>
        <w:t>, not shown in figure 1b</w:t>
      </w:r>
      <w:r w:rsidR="003848BA" w:rsidRPr="00B40F10">
        <w:rPr>
          <w:rFonts w:asciiTheme="minorHAnsi" w:hAnsiTheme="minorHAnsi" w:cstheme="minorHAnsi"/>
          <w:lang w:val="en-US"/>
        </w:rPr>
        <w:t xml:space="preserve">) and its large standard error (se = </w:t>
      </w:r>
      <w:r w:rsidR="00554385" w:rsidRPr="00B40F10">
        <w:rPr>
          <w:rFonts w:asciiTheme="minorHAnsi" w:hAnsiTheme="minorHAnsi" w:cstheme="minorHAnsi"/>
          <w:lang w:val="en-US"/>
        </w:rPr>
        <w:t>21603</w:t>
      </w:r>
      <w:r w:rsidR="003848BA" w:rsidRPr="00B40F10">
        <w:rPr>
          <w:rFonts w:asciiTheme="minorHAnsi" w:hAnsiTheme="minorHAnsi" w:cstheme="minorHAnsi"/>
          <w:lang w:val="en-US"/>
        </w:rPr>
        <w:t>)</w:t>
      </w:r>
      <w:r w:rsidR="00E6064D" w:rsidRPr="00B40F10">
        <w:rPr>
          <w:rFonts w:asciiTheme="minorHAnsi" w:hAnsiTheme="minorHAnsi" w:cstheme="minorHAnsi"/>
          <w:lang w:val="en-US"/>
        </w:rPr>
        <w:t>.</w:t>
      </w:r>
      <w:r w:rsidR="003C074A" w:rsidRPr="00B40F10">
        <w:rPr>
          <w:rFonts w:asciiTheme="minorHAnsi" w:hAnsiTheme="minorHAnsi" w:cstheme="minorHAnsi"/>
          <w:lang w:val="en-US"/>
        </w:rPr>
        <w:t xml:space="preserve"> Another larger-scale study also confirm that</w:t>
      </w:r>
      <w:r w:rsidR="00E6064D" w:rsidRPr="00B40F10">
        <w:rPr>
          <w:rFonts w:asciiTheme="minorHAnsi" w:hAnsiTheme="minorHAnsi" w:cstheme="minorHAnsi"/>
          <w:lang w:val="en-US"/>
        </w:rPr>
        <w:t xml:space="preserve"> </w:t>
      </w:r>
      <w:r w:rsidR="003C074A" w:rsidRPr="00B40F10">
        <w:rPr>
          <w:rFonts w:asciiTheme="minorHAnsi" w:hAnsiTheme="minorHAnsi" w:cstheme="minorHAnsi"/>
          <w:lang w:val="en-US"/>
        </w:rPr>
        <w:t xml:space="preserve">it </w:t>
      </w:r>
      <w:r w:rsidR="008D6042" w:rsidRPr="00B40F10">
        <w:rPr>
          <w:rFonts w:asciiTheme="minorHAnsi" w:hAnsiTheme="minorHAnsi" w:cstheme="minorHAnsi"/>
          <w:lang w:val="en-US"/>
        </w:rPr>
        <w:t>was found predominantly at lowland</w:t>
      </w:r>
      <w:r w:rsidR="003C074A" w:rsidRPr="00B40F10">
        <w:rPr>
          <w:rFonts w:asciiTheme="minorHAnsi" w:hAnsiTheme="minorHAnsi" w:cstheme="minorHAnsi"/>
          <w:lang w:val="en-US"/>
        </w:rPr>
        <w:t xml:space="preserve"> </w:t>
      </w:r>
      <w:r w:rsidR="003C074A" w:rsidRPr="00B40F10">
        <w:rPr>
          <w:rFonts w:asciiTheme="minorHAnsi" w:hAnsiTheme="minorHAnsi" w:cstheme="minorHAnsi"/>
          <w:lang w:val="en-US"/>
        </w:rPr>
        <w:fldChar w:fldCharType="begin" w:fldLock="1"/>
      </w:r>
      <w:r w:rsidR="0096156E">
        <w:rPr>
          <w:rFonts w:asciiTheme="minorHAnsi" w:hAnsiTheme="minorHAnsi" w:cstheme="minorHAnsi"/>
          <w:lang w:val="en-US"/>
        </w:rPr>
        <w:instrText>ADDIN CSL_CITATION {"citationItems":[{"id":"ITEM-1","itemData":{"DOI":"10.11646/zootaxa.1333.1.1","ISSN":"11755334","abstract":"An unknown Drosophila montium subgroup species was collected on Cape York Peninsula in 1992, a live culture of the same species was established from flies collected in the vicinity of Lake Placid near Cairns in 2001. From these specimens we now have sufficient information to describe a new species-Drosophila bunnanda. It differs morphologically from the four other montium subgroup species already known from northern Queensland-D. serrata, D. birchii, D. kikkawai, and D. sp. cf. jambulina, and from one very similar species-D. dominicana-known from Papua New Guinea. Molecular data support the taxonomic findings. Additional information and a key for all Australian montium subgroup species is provided to allow clear differentiation between them and D. bunnanda. Copyright © 2006 Magnolia Press.","author":[{"dropping-particle":"","family":"Schiffer","given":"Michele","non-dropping-particle":"","parse-names":false,"suffix":""},{"dropping-particle":"","family":"McEvey","given":"Shane F.","non-dropping-particle":"","parse-names":false,"suffix":""}],"container-title":"Zootaxa","id":"ITEM-1","issue":"1333","issued":{"date-parts":[["2006"]]},"page":"1-23","title":"Drosophila bunnanda - A new species from northern Australia with notes on other Australian members of the montium subgroup (Diptera: Drosophilidae)","type":"article-journal"},"uris":["http://www.mendeley.com/documents/?uuid=eefef839-af06-3d87-9e25-4596ba330cd3"]}],"mendeley":{"formattedCitation":"(Schiffer and McEvey 2006)","plainTextFormattedCitation":"(Schiffer and McEvey 2006)","previouslyFormattedCitation":"(Schiffer and McEvey 2006)"},"properties":{"noteIndex":0},"schema":"https://github.com/citation-style-language/schema/raw/master/csl-citation.json"}</w:instrText>
      </w:r>
      <w:r w:rsidR="003C074A" w:rsidRPr="00B40F10">
        <w:rPr>
          <w:rFonts w:asciiTheme="minorHAnsi" w:hAnsiTheme="minorHAnsi" w:cstheme="minorHAnsi"/>
          <w:lang w:val="en-US"/>
        </w:rPr>
        <w:fldChar w:fldCharType="separate"/>
      </w:r>
      <w:r w:rsidR="003C074A" w:rsidRPr="00B40F10">
        <w:rPr>
          <w:rFonts w:asciiTheme="minorHAnsi" w:hAnsiTheme="minorHAnsi" w:cstheme="minorHAnsi"/>
          <w:noProof/>
          <w:lang w:val="en-US"/>
        </w:rPr>
        <w:t>(Schiffer and McEvey 2006)</w:t>
      </w:r>
      <w:r w:rsidR="003C074A" w:rsidRPr="00B40F10">
        <w:rPr>
          <w:rFonts w:asciiTheme="minorHAnsi" w:hAnsiTheme="minorHAnsi" w:cstheme="minorHAnsi"/>
          <w:lang w:val="en-US"/>
        </w:rPr>
        <w:fldChar w:fldCharType="end"/>
      </w:r>
      <w:r w:rsidR="00E6064D" w:rsidRPr="00B40F10">
        <w:rPr>
          <w:rFonts w:asciiTheme="minorHAnsi" w:hAnsiTheme="minorHAnsi" w:cstheme="minorHAnsi"/>
          <w:lang w:val="en-US"/>
        </w:rPr>
        <w:t>.</w:t>
      </w:r>
      <w:r w:rsidR="003C074A" w:rsidRPr="00B40F10">
        <w:rPr>
          <w:rFonts w:asciiTheme="minorHAnsi" w:hAnsiTheme="minorHAnsi" w:cstheme="minorHAnsi"/>
          <w:lang w:val="en-US"/>
        </w:rPr>
        <w:t xml:space="preserve"> Therefore, </w:t>
      </w:r>
      <w:r w:rsidR="003C074A" w:rsidRPr="00B40F10">
        <w:rPr>
          <w:rFonts w:asciiTheme="minorHAnsi" w:hAnsiTheme="minorHAnsi" w:cstheme="minorHAnsi"/>
          <w:i/>
          <w:iCs/>
          <w:lang w:val="en-US"/>
        </w:rPr>
        <w:t xml:space="preserve">D. </w:t>
      </w:r>
      <w:proofErr w:type="spellStart"/>
      <w:r w:rsidR="003C074A" w:rsidRPr="00B40F10">
        <w:rPr>
          <w:rFonts w:asciiTheme="minorHAnsi" w:hAnsiTheme="minorHAnsi" w:cstheme="minorHAnsi"/>
          <w:i/>
          <w:iCs/>
          <w:lang w:val="en-US"/>
        </w:rPr>
        <w:t>bunnanda</w:t>
      </w:r>
      <w:proofErr w:type="spellEnd"/>
      <w:r w:rsidR="003C074A" w:rsidRPr="00B40F10">
        <w:rPr>
          <w:rFonts w:asciiTheme="minorHAnsi" w:hAnsiTheme="minorHAnsi" w:cstheme="minorHAnsi"/>
          <w:i/>
          <w:iCs/>
          <w:lang w:val="en-US"/>
        </w:rPr>
        <w:t xml:space="preserve"> </w:t>
      </w:r>
      <w:r w:rsidR="003C074A" w:rsidRPr="00B40F10">
        <w:rPr>
          <w:rFonts w:asciiTheme="minorHAnsi" w:hAnsiTheme="minorHAnsi" w:cstheme="minorHAnsi"/>
          <w:lang w:val="en-US"/>
        </w:rPr>
        <w:t>was categorized as lowland-biased species.</w:t>
      </w:r>
      <w:r w:rsidR="000026F0" w:rsidRPr="00B40F10">
        <w:rPr>
          <w:rFonts w:asciiTheme="minorHAnsi" w:hAnsiTheme="minorHAnsi" w:cstheme="minorHAnsi"/>
          <w:lang w:val="en-US"/>
        </w:rPr>
        <w:t xml:space="preserve"> As shown by supplemental figure XX, species that are closely related did not share the same distribution type</w:t>
      </w:r>
      <w:r w:rsidR="0091081F" w:rsidRPr="00B40F10">
        <w:rPr>
          <w:rFonts w:asciiTheme="minorHAnsi" w:hAnsiTheme="minorHAnsi" w:cstheme="minorHAnsi"/>
          <w:lang w:val="en-US"/>
        </w:rPr>
        <w:t>.</w:t>
      </w:r>
    </w:p>
    <w:p w14:paraId="6687A9B8" w14:textId="3C0223EE" w:rsidR="00DE6D7A" w:rsidRPr="00B40F10" w:rsidRDefault="00EC59F0" w:rsidP="00426F96">
      <w:pPr>
        <w:rPr>
          <w:rFonts w:asciiTheme="minorHAnsi" w:hAnsiTheme="minorHAnsi" w:cstheme="minorHAnsi"/>
          <w:lang w:val="en-US"/>
        </w:rPr>
      </w:pPr>
      <w:r w:rsidRPr="00B40F10">
        <w:rPr>
          <w:rFonts w:asciiTheme="minorHAnsi" w:hAnsiTheme="minorHAnsi" w:cstheme="minorHAnsi"/>
          <w:lang w:val="en-US"/>
        </w:rPr>
        <w:tab/>
        <w:t>Thermal performance curves of daily fecundity per female vary in the range, optimal temperature, height, and shape among species</w:t>
      </w:r>
      <w:r w:rsidR="001A7465" w:rsidRPr="00B40F10">
        <w:rPr>
          <w:rFonts w:asciiTheme="minorHAnsi" w:hAnsiTheme="minorHAnsi" w:cstheme="minorHAnsi"/>
          <w:lang w:val="en-US"/>
        </w:rPr>
        <w:t xml:space="preserve"> (figure 2)</w:t>
      </w:r>
      <w:r w:rsidRPr="00B40F10">
        <w:rPr>
          <w:rFonts w:asciiTheme="minorHAnsi" w:hAnsiTheme="minorHAnsi" w:cstheme="minorHAnsi"/>
          <w:lang w:val="en-US"/>
        </w:rPr>
        <w:t>.</w:t>
      </w:r>
      <w:r w:rsidR="001A7465" w:rsidRPr="00B40F10">
        <w:rPr>
          <w:rFonts w:asciiTheme="minorHAnsi" w:hAnsiTheme="minorHAnsi" w:cstheme="minorHAnsi"/>
          <w:lang w:val="en-US"/>
        </w:rPr>
        <w:t xml:space="preserve"> Table 1 shows estimates of the parameters of the Briere’s function for each species.</w:t>
      </w:r>
      <w:r w:rsidRPr="00B40F10">
        <w:rPr>
          <w:rFonts w:asciiTheme="minorHAnsi" w:hAnsiTheme="minorHAnsi" w:cstheme="minorHAnsi"/>
          <w:lang w:val="en-US"/>
        </w:rPr>
        <w:t xml:space="preserve"> </w:t>
      </w:r>
      <w:r w:rsidR="00376DBB" w:rsidRPr="00B40F10">
        <w:rPr>
          <w:rFonts w:asciiTheme="minorHAnsi" w:hAnsiTheme="minorHAnsi" w:cstheme="minorHAnsi"/>
          <w:i/>
          <w:iCs/>
          <w:lang w:val="en-US"/>
        </w:rPr>
        <w:t xml:space="preserve">D. </w:t>
      </w:r>
      <w:proofErr w:type="spellStart"/>
      <w:r w:rsidR="00376DBB" w:rsidRPr="00B40F10">
        <w:rPr>
          <w:rFonts w:asciiTheme="minorHAnsi" w:hAnsiTheme="minorHAnsi" w:cstheme="minorHAnsi"/>
          <w:i/>
          <w:iCs/>
          <w:lang w:val="en-US"/>
        </w:rPr>
        <w:t>bunnanda</w:t>
      </w:r>
      <w:proofErr w:type="spellEnd"/>
      <w:r w:rsidR="00F07D50" w:rsidRPr="00B40F10">
        <w:rPr>
          <w:rFonts w:asciiTheme="minorHAnsi" w:hAnsiTheme="minorHAnsi" w:cstheme="minorHAnsi"/>
          <w:lang w:val="en-US"/>
        </w:rPr>
        <w:t xml:space="preserve"> and </w:t>
      </w:r>
      <w:r w:rsidR="00376DBB" w:rsidRPr="00B40F10">
        <w:rPr>
          <w:rFonts w:asciiTheme="minorHAnsi" w:hAnsiTheme="minorHAnsi" w:cstheme="minorHAnsi"/>
          <w:i/>
          <w:iCs/>
          <w:lang w:val="en-US"/>
        </w:rPr>
        <w:t xml:space="preserve">D. </w:t>
      </w:r>
      <w:proofErr w:type="spellStart"/>
      <w:r w:rsidR="00376DBB" w:rsidRPr="00B40F10">
        <w:rPr>
          <w:rFonts w:asciiTheme="minorHAnsi" w:hAnsiTheme="minorHAnsi" w:cstheme="minorHAnsi"/>
          <w:i/>
          <w:iCs/>
          <w:lang w:val="en-US"/>
        </w:rPr>
        <w:t>birchii</w:t>
      </w:r>
      <w:proofErr w:type="spellEnd"/>
      <w:r w:rsidR="00F07D50" w:rsidRPr="00B40F10">
        <w:rPr>
          <w:rFonts w:asciiTheme="minorHAnsi" w:hAnsiTheme="minorHAnsi" w:cstheme="minorHAnsi"/>
          <w:lang w:val="en-US"/>
        </w:rPr>
        <w:t xml:space="preserve"> are closely related, but have completely opposite distribution type</w:t>
      </w:r>
      <w:r w:rsidR="00C90121" w:rsidRPr="00B40F10">
        <w:rPr>
          <w:rFonts w:asciiTheme="minorHAnsi" w:hAnsiTheme="minorHAnsi" w:cstheme="minorHAnsi"/>
          <w:lang w:val="en-US"/>
        </w:rPr>
        <w:t>s</w:t>
      </w:r>
      <w:r w:rsidR="00F07D50" w:rsidRPr="00B40F10">
        <w:rPr>
          <w:rFonts w:asciiTheme="minorHAnsi" w:hAnsiTheme="minorHAnsi" w:cstheme="minorHAnsi"/>
          <w:lang w:val="en-US"/>
        </w:rPr>
        <w:t xml:space="preserve">. The lowland-biased species </w:t>
      </w:r>
      <w:r w:rsidR="00F07D50" w:rsidRPr="00B40F10">
        <w:rPr>
          <w:rFonts w:asciiTheme="minorHAnsi" w:hAnsiTheme="minorHAnsi" w:cstheme="minorHAnsi"/>
          <w:i/>
          <w:iCs/>
          <w:lang w:val="en-US"/>
        </w:rPr>
        <w:t xml:space="preserve">D. </w:t>
      </w:r>
      <w:proofErr w:type="spellStart"/>
      <w:r w:rsidR="00F07D50" w:rsidRPr="00B40F10">
        <w:rPr>
          <w:rFonts w:asciiTheme="minorHAnsi" w:hAnsiTheme="minorHAnsi" w:cstheme="minorHAnsi"/>
          <w:i/>
          <w:iCs/>
          <w:lang w:val="en-US"/>
        </w:rPr>
        <w:t>bunnanda</w:t>
      </w:r>
      <w:proofErr w:type="spellEnd"/>
      <w:r w:rsidR="00F07D50" w:rsidRPr="00B40F10">
        <w:rPr>
          <w:rFonts w:asciiTheme="minorHAnsi" w:hAnsiTheme="minorHAnsi" w:cstheme="minorHAnsi"/>
          <w:lang w:val="en-US"/>
        </w:rPr>
        <w:t xml:space="preserve"> have higher minimal temperature, optimal temperature and maximal temperature than the upland-biased </w:t>
      </w:r>
      <w:r w:rsidR="00F07D50" w:rsidRPr="00B40F10">
        <w:rPr>
          <w:rFonts w:asciiTheme="minorHAnsi" w:hAnsiTheme="minorHAnsi" w:cstheme="minorHAnsi"/>
          <w:i/>
          <w:iCs/>
          <w:lang w:val="en-US"/>
        </w:rPr>
        <w:t xml:space="preserve">D. </w:t>
      </w:r>
      <w:proofErr w:type="spellStart"/>
      <w:r w:rsidR="00F07D50" w:rsidRPr="00B40F10">
        <w:rPr>
          <w:rFonts w:asciiTheme="minorHAnsi" w:hAnsiTheme="minorHAnsi" w:cstheme="minorHAnsi"/>
          <w:i/>
          <w:iCs/>
          <w:lang w:val="en-US"/>
        </w:rPr>
        <w:t>birchii</w:t>
      </w:r>
      <w:proofErr w:type="spellEnd"/>
      <w:r w:rsidR="00F07D50" w:rsidRPr="00B40F10">
        <w:rPr>
          <w:rFonts w:asciiTheme="minorHAnsi" w:hAnsiTheme="minorHAnsi" w:cstheme="minorHAnsi"/>
          <w:lang w:val="en-US"/>
        </w:rPr>
        <w:t>, corresponding to their distribution types</w:t>
      </w:r>
      <w:r w:rsidR="00C90121" w:rsidRPr="00B40F10">
        <w:rPr>
          <w:rFonts w:asciiTheme="minorHAnsi" w:hAnsiTheme="minorHAnsi" w:cstheme="minorHAnsi"/>
          <w:lang w:val="en-US"/>
        </w:rPr>
        <w:t xml:space="preserve">. </w:t>
      </w:r>
      <w:r w:rsidR="00055EB7" w:rsidRPr="00B40F10">
        <w:rPr>
          <w:rFonts w:asciiTheme="minorHAnsi" w:hAnsiTheme="minorHAnsi" w:cstheme="minorHAnsi"/>
          <w:lang w:val="en-US"/>
        </w:rPr>
        <w:t xml:space="preserve">In contrast, </w:t>
      </w:r>
      <w:r w:rsidR="00055EB7" w:rsidRPr="00B40F10">
        <w:rPr>
          <w:rFonts w:asciiTheme="minorHAnsi" w:hAnsiTheme="minorHAnsi" w:cstheme="minorHAnsi"/>
          <w:i/>
          <w:iCs/>
          <w:lang w:val="en-US"/>
        </w:rPr>
        <w:t xml:space="preserve">D. </w:t>
      </w:r>
      <w:proofErr w:type="spellStart"/>
      <w:r w:rsidR="00055EB7" w:rsidRPr="00B40F10">
        <w:rPr>
          <w:rFonts w:asciiTheme="minorHAnsi" w:hAnsiTheme="minorHAnsi" w:cstheme="minorHAnsi"/>
          <w:i/>
          <w:iCs/>
          <w:lang w:val="en-US"/>
        </w:rPr>
        <w:t>sulfurigaster</w:t>
      </w:r>
      <w:proofErr w:type="spellEnd"/>
      <w:r w:rsidR="00055EB7" w:rsidRPr="00B40F10">
        <w:rPr>
          <w:rFonts w:asciiTheme="minorHAnsi" w:hAnsiTheme="minorHAnsi" w:cstheme="minorHAnsi"/>
          <w:lang w:val="en-US"/>
        </w:rPr>
        <w:t xml:space="preserve"> always outperform</w:t>
      </w:r>
      <w:r w:rsidR="00137D81" w:rsidRPr="00B40F10">
        <w:rPr>
          <w:rFonts w:asciiTheme="minorHAnsi" w:hAnsiTheme="minorHAnsi" w:cstheme="minorHAnsi"/>
          <w:lang w:val="en-US"/>
        </w:rPr>
        <w:t>s</w:t>
      </w:r>
      <w:r w:rsidR="00055EB7" w:rsidRPr="00B40F10">
        <w:rPr>
          <w:rFonts w:asciiTheme="minorHAnsi" w:hAnsiTheme="minorHAnsi" w:cstheme="minorHAnsi"/>
          <w:lang w:val="en-US"/>
        </w:rPr>
        <w:t xml:space="preserve"> its upland-biased relative, </w:t>
      </w:r>
      <w:r w:rsidR="00055EB7" w:rsidRPr="00B40F10">
        <w:rPr>
          <w:rFonts w:asciiTheme="minorHAnsi" w:hAnsiTheme="minorHAnsi" w:cstheme="minorHAnsi"/>
          <w:i/>
          <w:iCs/>
          <w:lang w:val="en-US"/>
        </w:rPr>
        <w:t xml:space="preserve">D. </w:t>
      </w:r>
      <w:proofErr w:type="spellStart"/>
      <w:r w:rsidR="00055EB7" w:rsidRPr="00B40F10">
        <w:rPr>
          <w:rFonts w:asciiTheme="minorHAnsi" w:hAnsiTheme="minorHAnsi" w:cstheme="minorHAnsi"/>
          <w:i/>
          <w:iCs/>
          <w:lang w:val="en-US"/>
        </w:rPr>
        <w:t>palidifrons</w:t>
      </w:r>
      <w:proofErr w:type="spellEnd"/>
      <w:r w:rsidR="00055EB7" w:rsidRPr="00B40F10">
        <w:rPr>
          <w:rFonts w:asciiTheme="minorHAnsi" w:hAnsiTheme="minorHAnsi" w:cstheme="minorHAnsi"/>
          <w:i/>
          <w:iCs/>
          <w:lang w:val="en-US"/>
        </w:rPr>
        <w:t>.</w:t>
      </w:r>
      <w:r w:rsidR="00581D1F" w:rsidRPr="00B40F10">
        <w:rPr>
          <w:rFonts w:asciiTheme="minorHAnsi" w:hAnsiTheme="minorHAnsi" w:cstheme="minorHAnsi"/>
          <w:i/>
          <w:iCs/>
          <w:lang w:val="en-US"/>
        </w:rPr>
        <w:t xml:space="preserve"> </w:t>
      </w:r>
      <w:r w:rsidR="00581D1F" w:rsidRPr="00B40F10">
        <w:rPr>
          <w:rFonts w:asciiTheme="minorHAnsi" w:hAnsiTheme="minorHAnsi" w:cstheme="minorHAnsi"/>
          <w:lang w:val="en-US"/>
        </w:rPr>
        <w:t>The temperature for optimal reproductive performance (</w:t>
      </w:r>
      <w:proofErr w:type="spellStart"/>
      <w:r w:rsidR="00581D1F" w:rsidRPr="00B40F10">
        <w:rPr>
          <w:rFonts w:asciiTheme="minorHAnsi" w:hAnsiTheme="minorHAnsi" w:cstheme="minorHAnsi"/>
          <w:lang w:val="en-US"/>
        </w:rPr>
        <w:t>RTopt</w:t>
      </w:r>
      <w:proofErr w:type="spellEnd"/>
      <w:r w:rsidR="00581D1F" w:rsidRPr="00B40F10">
        <w:rPr>
          <w:rFonts w:asciiTheme="minorHAnsi" w:hAnsiTheme="minorHAnsi" w:cstheme="minorHAnsi"/>
          <w:lang w:val="en-US"/>
        </w:rPr>
        <w:t>) did not correlate with their distribution patterns (coefficient = 0.068, 95% ci = -1.93 – 2.07)</w:t>
      </w:r>
      <w:r w:rsidR="0081381F" w:rsidRPr="00B40F10">
        <w:rPr>
          <w:rFonts w:asciiTheme="minorHAnsi" w:hAnsiTheme="minorHAnsi" w:cstheme="minorHAnsi"/>
          <w:lang w:val="en-US"/>
        </w:rPr>
        <w:t xml:space="preserve"> </w:t>
      </w:r>
    </w:p>
    <w:p w14:paraId="40F962BF" w14:textId="52B13AEA" w:rsidR="00A40313" w:rsidRPr="00B40F10" w:rsidRDefault="001A7465" w:rsidP="00A40313">
      <w:pPr>
        <w:rPr>
          <w:rFonts w:asciiTheme="minorHAnsi" w:hAnsiTheme="minorHAnsi" w:cstheme="minorHAnsi"/>
          <w:lang w:val="en-US"/>
        </w:rPr>
      </w:pPr>
      <w:r w:rsidRPr="00B40F10">
        <w:rPr>
          <w:rFonts w:asciiTheme="minorHAnsi" w:hAnsiTheme="minorHAnsi" w:cstheme="minorHAnsi"/>
          <w:lang w:val="en-US"/>
        </w:rPr>
        <w:tab/>
      </w:r>
      <w:r w:rsidR="00C827CB" w:rsidRPr="00B40F10">
        <w:rPr>
          <w:rFonts w:asciiTheme="minorHAnsi" w:hAnsiTheme="minorHAnsi" w:cstheme="minorHAnsi"/>
          <w:lang w:val="en-US"/>
        </w:rPr>
        <w:t xml:space="preserve">Values of </w:t>
      </w:r>
      <w:proofErr w:type="spellStart"/>
      <w:r w:rsidR="00C827CB" w:rsidRPr="00B40F10">
        <w:rPr>
          <w:rFonts w:asciiTheme="minorHAnsi" w:hAnsiTheme="minorHAnsi" w:cstheme="minorHAnsi"/>
          <w:lang w:val="en-US"/>
        </w:rPr>
        <w:t>RTmin</w:t>
      </w:r>
      <w:proofErr w:type="spellEnd"/>
      <w:r w:rsidRPr="00B40F10">
        <w:rPr>
          <w:rFonts w:asciiTheme="minorHAnsi" w:hAnsiTheme="minorHAnsi" w:cstheme="minorHAnsi"/>
          <w:lang w:val="en-US"/>
        </w:rPr>
        <w:t xml:space="preserve"> had no relationship with the species distribution patterns (coefficient = 0.024, 95% ci = -2.47 – 2.52). Similarly, </w:t>
      </w:r>
      <w:r w:rsidR="00250641" w:rsidRPr="00B40F10">
        <w:rPr>
          <w:rFonts w:asciiTheme="minorHAnsi" w:hAnsiTheme="minorHAnsi" w:cstheme="minorHAnsi"/>
          <w:lang w:val="en-US"/>
        </w:rPr>
        <w:t>upland-biased</w:t>
      </w:r>
      <w:r w:rsidRPr="00B40F10">
        <w:rPr>
          <w:rFonts w:asciiTheme="minorHAnsi" w:hAnsiTheme="minorHAnsi" w:cstheme="minorHAnsi"/>
          <w:lang w:val="en-US"/>
        </w:rPr>
        <w:t xml:space="preserve"> species did not show higher fecundity at the stressfully-low temperature, 17</w:t>
      </w:r>
      <w:r w:rsidRPr="00B40F10">
        <w:rPr>
          <w:rFonts w:asciiTheme="minorHAnsi" w:hAnsiTheme="minorHAnsi" w:cstheme="minorHAnsi"/>
        </w:rPr>
        <w:t>°C</w:t>
      </w:r>
      <w:r w:rsidRPr="00B40F10">
        <w:rPr>
          <w:rFonts w:asciiTheme="minorHAnsi" w:hAnsiTheme="minorHAnsi" w:cstheme="minorHAnsi"/>
          <w:lang w:val="en-US"/>
        </w:rPr>
        <w:t xml:space="preserve"> (p = 0.788). </w:t>
      </w:r>
      <w:r w:rsidR="00A40313" w:rsidRPr="00B40F10">
        <w:rPr>
          <w:rFonts w:asciiTheme="minorHAnsi" w:hAnsiTheme="minorHAnsi" w:cstheme="minorHAnsi"/>
          <w:lang w:val="en-US"/>
        </w:rPr>
        <w:t xml:space="preserve">For example,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palidifron</w:t>
      </w:r>
      <w:proofErr w:type="spellEnd"/>
      <w:r w:rsidRPr="00B40F10">
        <w:rPr>
          <w:rFonts w:asciiTheme="minorHAnsi" w:hAnsiTheme="minorHAnsi" w:cstheme="minorHAnsi"/>
          <w:i/>
          <w:iCs/>
          <w:lang w:val="en-US"/>
        </w:rPr>
        <w:t xml:space="preserve"> </w:t>
      </w:r>
      <w:r w:rsidRPr="00B40F10">
        <w:rPr>
          <w:rFonts w:asciiTheme="minorHAnsi" w:hAnsiTheme="minorHAnsi" w:cstheme="minorHAnsi"/>
          <w:lang w:val="en-US"/>
        </w:rPr>
        <w:t xml:space="preserve">has the </w:t>
      </w:r>
      <w:r w:rsidR="00A40313" w:rsidRPr="00B40F10">
        <w:rPr>
          <w:rFonts w:asciiTheme="minorHAnsi" w:hAnsiTheme="minorHAnsi" w:cstheme="minorHAnsi"/>
          <w:lang w:val="en-US"/>
        </w:rPr>
        <w:t xml:space="preserve">highest </w:t>
      </w:r>
      <w:proofErr w:type="spellStart"/>
      <w:r w:rsidR="00A40313" w:rsidRPr="00B40F10">
        <w:rPr>
          <w:rFonts w:asciiTheme="minorHAnsi" w:hAnsiTheme="minorHAnsi" w:cstheme="minorHAnsi"/>
          <w:lang w:val="en-US"/>
        </w:rPr>
        <w:t>RTmin</w:t>
      </w:r>
      <w:proofErr w:type="spellEnd"/>
      <w:r w:rsidR="00A40313" w:rsidRPr="00B40F10">
        <w:rPr>
          <w:rFonts w:asciiTheme="minorHAnsi" w:hAnsiTheme="minorHAnsi" w:cstheme="minorHAnsi"/>
          <w:lang w:val="en-US"/>
        </w:rPr>
        <w:t xml:space="preserve"> and lowest reproductive success at 17</w:t>
      </w:r>
      <w:r w:rsidR="00A40313" w:rsidRPr="00B40F10">
        <w:rPr>
          <w:rFonts w:asciiTheme="minorHAnsi" w:hAnsiTheme="minorHAnsi" w:cstheme="minorHAnsi"/>
        </w:rPr>
        <w:t>°C</w:t>
      </w:r>
      <w:r w:rsidRPr="00B40F10">
        <w:rPr>
          <w:rFonts w:asciiTheme="minorHAnsi" w:hAnsiTheme="minorHAnsi" w:cstheme="minorHAnsi"/>
          <w:lang w:val="en-US"/>
        </w:rPr>
        <w:t xml:space="preserve">, while it is found predominantly at high altitude. </w:t>
      </w:r>
      <w:r w:rsidR="00A40313" w:rsidRPr="00B40F10">
        <w:rPr>
          <w:rFonts w:asciiTheme="minorHAnsi" w:hAnsiTheme="minorHAnsi" w:cstheme="minorHAnsi"/>
          <w:lang w:val="en-US"/>
        </w:rPr>
        <w:t>When exposed to acute sublethal low temperature (5</w:t>
      </w:r>
      <w:r w:rsidR="00A40313" w:rsidRPr="00B40F10">
        <w:rPr>
          <w:rFonts w:asciiTheme="minorHAnsi" w:hAnsiTheme="minorHAnsi" w:cstheme="minorHAnsi"/>
        </w:rPr>
        <w:t>°C</w:t>
      </w:r>
      <w:r w:rsidR="00A40313" w:rsidRPr="00B40F10">
        <w:rPr>
          <w:rFonts w:asciiTheme="minorHAnsi" w:hAnsiTheme="minorHAnsi" w:cstheme="minorHAnsi"/>
          <w:lang w:val="en-US"/>
        </w:rPr>
        <w:t xml:space="preserve">), except for </w:t>
      </w:r>
      <w:r w:rsidR="00A40313" w:rsidRPr="00B40F10">
        <w:rPr>
          <w:rFonts w:asciiTheme="minorHAnsi" w:hAnsiTheme="minorHAnsi" w:cstheme="minorHAnsi"/>
          <w:i/>
          <w:iCs/>
          <w:lang w:val="en-US"/>
        </w:rPr>
        <w:t xml:space="preserve">D. </w:t>
      </w:r>
      <w:proofErr w:type="spellStart"/>
      <w:r w:rsidR="00A40313" w:rsidRPr="00B40F10">
        <w:rPr>
          <w:rFonts w:asciiTheme="minorHAnsi" w:hAnsiTheme="minorHAnsi" w:cstheme="minorHAnsi"/>
          <w:i/>
          <w:iCs/>
          <w:lang w:val="en-US"/>
        </w:rPr>
        <w:t>simulans</w:t>
      </w:r>
      <w:proofErr w:type="spellEnd"/>
      <w:r w:rsidR="00A40313" w:rsidRPr="00B40F10">
        <w:rPr>
          <w:rFonts w:asciiTheme="minorHAnsi" w:hAnsiTheme="minorHAnsi" w:cstheme="minorHAnsi"/>
          <w:lang w:val="en-US"/>
        </w:rPr>
        <w:t xml:space="preserve"> and </w:t>
      </w:r>
      <w:r w:rsidR="00A40313" w:rsidRPr="00B40F10">
        <w:rPr>
          <w:rFonts w:asciiTheme="minorHAnsi" w:hAnsiTheme="minorHAnsi" w:cstheme="minorHAnsi"/>
          <w:i/>
          <w:iCs/>
          <w:lang w:val="en-US"/>
        </w:rPr>
        <w:t>D. melanogaster</w:t>
      </w:r>
      <w:r w:rsidR="00A40313" w:rsidRPr="00B40F10">
        <w:rPr>
          <w:rFonts w:asciiTheme="minorHAnsi" w:hAnsiTheme="minorHAnsi" w:cstheme="minorHAnsi"/>
          <w:lang w:val="en-US"/>
        </w:rPr>
        <w:t xml:space="preserve">, the other </w:t>
      </w:r>
      <w:r w:rsidR="00A40313" w:rsidRPr="00B40F10">
        <w:rPr>
          <w:rFonts w:asciiTheme="minorHAnsi" w:hAnsiTheme="minorHAnsi" w:cstheme="minorHAnsi"/>
          <w:i/>
          <w:iCs/>
          <w:lang w:val="en-US"/>
        </w:rPr>
        <w:t>Drosophila</w:t>
      </w:r>
      <w:r w:rsidR="00A40313" w:rsidRPr="00B40F10">
        <w:rPr>
          <w:rFonts w:asciiTheme="minorHAnsi" w:hAnsiTheme="minorHAnsi" w:cstheme="minorHAnsi"/>
          <w:lang w:val="en-US"/>
        </w:rPr>
        <w:t xml:space="preserve"> species all show similarly weak resistance (male: p = 0.18; female: p = 0.53). </w:t>
      </w:r>
      <w:r w:rsidRPr="00B40F10">
        <w:rPr>
          <w:rFonts w:asciiTheme="minorHAnsi" w:hAnsiTheme="minorHAnsi" w:cstheme="minorHAnsi"/>
          <w:lang w:val="en-US"/>
        </w:rPr>
        <w:t>All species recovered their fecundity after eight-day exposure to 14</w:t>
      </w:r>
      <w:r w:rsidRPr="00B40F10">
        <w:rPr>
          <w:rFonts w:asciiTheme="minorHAnsi" w:hAnsiTheme="minorHAnsi" w:cstheme="minorHAnsi"/>
        </w:rPr>
        <w:t>°C</w:t>
      </w:r>
      <w:r w:rsidRPr="00B40F10">
        <w:rPr>
          <w:rFonts w:asciiTheme="minorHAnsi" w:hAnsiTheme="minorHAnsi" w:cstheme="minorHAnsi"/>
          <w:lang w:val="en-US"/>
        </w:rPr>
        <w:t xml:space="preserve">. This recovered fecundity showed a minor but not significant increase (coefficient = 0.35, p = 0.105) for the </w:t>
      </w:r>
      <w:r w:rsidR="00F62679" w:rsidRPr="00B40F10">
        <w:rPr>
          <w:rFonts w:asciiTheme="minorHAnsi" w:hAnsiTheme="minorHAnsi" w:cstheme="minorHAnsi"/>
          <w:lang w:val="en-US"/>
        </w:rPr>
        <w:t xml:space="preserve">upland-biased </w:t>
      </w:r>
      <w:r w:rsidRPr="00B40F10">
        <w:rPr>
          <w:rFonts w:asciiTheme="minorHAnsi" w:hAnsiTheme="minorHAnsi" w:cstheme="minorHAnsi"/>
          <w:lang w:val="en-US"/>
        </w:rPr>
        <w:t>species.</w:t>
      </w:r>
      <w:r w:rsidR="00A40313" w:rsidRPr="00B40F10">
        <w:rPr>
          <w:rFonts w:asciiTheme="minorHAnsi" w:hAnsiTheme="minorHAnsi" w:cstheme="minorHAnsi"/>
          <w:lang w:val="en-US"/>
        </w:rPr>
        <w:t xml:space="preserve"> They also spent a longer time to recover from the chill </w:t>
      </w:r>
      <w:r w:rsidR="00A40313" w:rsidRPr="00AE1EAC">
        <w:rPr>
          <w:rFonts w:asciiTheme="minorHAnsi" w:hAnsiTheme="minorHAnsi" w:cstheme="minorHAnsi"/>
          <w:lang w:val="en-US"/>
        </w:rPr>
        <w:t>coma (male: p = 0.054; female: p = 0.029), which is presumably disadvantaged in the upland environment.</w:t>
      </w:r>
      <w:r w:rsidR="00A14342" w:rsidRPr="00AE1EAC">
        <w:rPr>
          <w:rFonts w:asciiTheme="minorHAnsi" w:hAnsiTheme="minorHAnsi" w:cstheme="minorHAnsi"/>
          <w:lang w:val="en-US"/>
        </w:rPr>
        <w:t xml:space="preserve"> Species that had lower </w:t>
      </w:r>
      <w:proofErr w:type="spellStart"/>
      <w:r w:rsidR="00A14342" w:rsidRPr="00AE1EAC">
        <w:rPr>
          <w:rFonts w:asciiTheme="minorHAnsi" w:hAnsiTheme="minorHAnsi" w:cstheme="minorHAnsi"/>
          <w:lang w:val="en-US"/>
        </w:rPr>
        <w:t>RTmin</w:t>
      </w:r>
      <w:r w:rsidR="0053351D" w:rsidRPr="00AE1EAC">
        <w:rPr>
          <w:rFonts w:asciiTheme="minorHAnsi" w:hAnsiTheme="minorHAnsi" w:cstheme="minorHAnsi"/>
          <w:lang w:val="en-US"/>
        </w:rPr>
        <w:t>s</w:t>
      </w:r>
      <w:proofErr w:type="spellEnd"/>
      <w:r w:rsidR="00A14342" w:rsidRPr="00AE1EAC">
        <w:rPr>
          <w:rFonts w:asciiTheme="minorHAnsi" w:hAnsiTheme="minorHAnsi" w:cstheme="minorHAnsi"/>
          <w:lang w:val="en-US"/>
        </w:rPr>
        <w:t xml:space="preserve"> did not show any advantage in </w:t>
      </w:r>
      <w:r w:rsidR="0053351D" w:rsidRPr="00AE1EAC">
        <w:rPr>
          <w:rFonts w:asciiTheme="minorHAnsi" w:hAnsiTheme="minorHAnsi" w:cstheme="minorHAnsi"/>
          <w:lang w:val="en-US"/>
        </w:rPr>
        <w:t xml:space="preserve">the </w:t>
      </w:r>
      <w:r w:rsidR="00A14342" w:rsidRPr="00AE1EAC">
        <w:rPr>
          <w:rFonts w:asciiTheme="minorHAnsi" w:hAnsiTheme="minorHAnsi" w:cstheme="minorHAnsi"/>
          <w:lang w:val="en-US"/>
        </w:rPr>
        <w:t>short-term cold resistance or cold recovery</w:t>
      </w:r>
      <w:r w:rsidR="00AA7375" w:rsidRPr="00AE1EAC">
        <w:rPr>
          <w:rFonts w:asciiTheme="minorHAnsi" w:hAnsiTheme="minorHAnsi" w:cstheme="minorHAnsi"/>
          <w:lang w:val="en-US"/>
        </w:rPr>
        <w:t xml:space="preserve"> (spearman’s rank</w:t>
      </w:r>
      <w:r w:rsidR="00AE1EAC" w:rsidRPr="00AE1EAC">
        <w:rPr>
          <w:rFonts w:asciiTheme="minorHAnsi" w:hAnsiTheme="minorHAnsi" w:cstheme="minorHAnsi"/>
          <w:lang w:val="en-US"/>
        </w:rPr>
        <w:t xml:space="preserve"> test, see </w:t>
      </w:r>
      <w:r w:rsidR="00AA7375" w:rsidRPr="00AE1EAC">
        <w:rPr>
          <w:rFonts w:asciiTheme="minorHAnsi" w:hAnsiTheme="minorHAnsi" w:cstheme="minorHAnsi"/>
          <w:lang w:val="en-US"/>
        </w:rPr>
        <w:t>table 2)</w:t>
      </w:r>
      <w:r w:rsidR="00A14342" w:rsidRPr="00AE1EAC">
        <w:rPr>
          <w:rFonts w:asciiTheme="minorHAnsi" w:hAnsiTheme="minorHAnsi" w:cstheme="minorHAnsi"/>
          <w:lang w:val="en-US"/>
        </w:rPr>
        <w:t>.</w:t>
      </w:r>
      <w:r w:rsidR="00A14342" w:rsidRPr="00B40F10">
        <w:rPr>
          <w:rFonts w:asciiTheme="minorHAnsi" w:hAnsiTheme="minorHAnsi" w:cstheme="minorHAnsi"/>
          <w:lang w:val="en-US"/>
        </w:rPr>
        <w:t xml:space="preserve"> </w:t>
      </w:r>
      <w:r w:rsidR="00A40313" w:rsidRPr="00B40F10">
        <w:rPr>
          <w:rFonts w:asciiTheme="minorHAnsi" w:hAnsiTheme="minorHAnsi" w:cstheme="minorHAnsi"/>
          <w:lang w:val="en-US"/>
        </w:rPr>
        <w:t xml:space="preserve"> </w:t>
      </w:r>
    </w:p>
    <w:p w14:paraId="6C9E7A68" w14:textId="71E9B781" w:rsidR="00417B81" w:rsidRPr="00B40F10" w:rsidRDefault="001555F7" w:rsidP="00A14342">
      <w:pPr>
        <w:rPr>
          <w:rFonts w:asciiTheme="minorHAnsi" w:hAnsiTheme="minorHAnsi" w:cstheme="minorHAnsi"/>
          <w:lang w:val="en-US"/>
        </w:rPr>
      </w:pPr>
      <w:r w:rsidRPr="00B40F10">
        <w:rPr>
          <w:rFonts w:asciiTheme="minorHAnsi" w:hAnsiTheme="minorHAnsi" w:cstheme="minorHAnsi"/>
          <w:lang w:val="en-US"/>
        </w:rPr>
        <w:tab/>
      </w:r>
      <w:commentRangeStart w:id="0"/>
      <w:commentRangeStart w:id="1"/>
      <w:r w:rsidRPr="00B40F10">
        <w:rPr>
          <w:rFonts w:asciiTheme="minorHAnsi" w:hAnsiTheme="minorHAnsi" w:cstheme="minorHAnsi"/>
          <w:lang w:val="en-US"/>
        </w:rPr>
        <w:t xml:space="preserve">Species whose distribution were biased towards lowland show higher </w:t>
      </w:r>
      <w:proofErr w:type="spellStart"/>
      <w:r w:rsidRPr="00B40F10">
        <w:rPr>
          <w:rFonts w:asciiTheme="minorHAnsi" w:hAnsiTheme="minorHAnsi" w:cstheme="minorHAnsi"/>
          <w:lang w:val="en-US"/>
        </w:rPr>
        <w:t>RTmax</w:t>
      </w:r>
      <w:proofErr w:type="spellEnd"/>
      <w:r w:rsidRPr="00B40F10">
        <w:rPr>
          <w:rFonts w:asciiTheme="minorHAnsi" w:hAnsiTheme="minorHAnsi" w:cstheme="minorHAnsi"/>
          <w:lang w:val="en-US"/>
        </w:rPr>
        <w:t xml:space="preserve"> </w:t>
      </w:r>
      <w:commentRangeEnd w:id="0"/>
      <w:r w:rsidR="00C6293B" w:rsidRPr="00B40F10">
        <w:rPr>
          <w:rStyle w:val="CommentReference"/>
          <w:rFonts w:asciiTheme="minorHAnsi" w:eastAsiaTheme="minorHAnsi" w:hAnsiTheme="minorHAnsi" w:cstheme="minorHAnsi"/>
          <w:sz w:val="24"/>
          <w:szCs w:val="24"/>
          <w:lang w:eastAsia="en-US"/>
        </w:rPr>
        <w:commentReference w:id="0"/>
      </w:r>
      <w:commentRangeEnd w:id="1"/>
      <w:r w:rsidR="004743F2">
        <w:rPr>
          <w:rStyle w:val="CommentReference"/>
          <w:rFonts w:asciiTheme="minorHAnsi" w:eastAsiaTheme="minorHAnsi" w:hAnsiTheme="minorHAnsi" w:cstheme="minorBidi"/>
          <w:lang w:eastAsia="en-US"/>
        </w:rPr>
        <w:commentReference w:id="1"/>
      </w:r>
      <w:r w:rsidRPr="00B40F10">
        <w:rPr>
          <w:rFonts w:asciiTheme="minorHAnsi" w:hAnsiTheme="minorHAnsi" w:cstheme="minorHAnsi"/>
          <w:lang w:val="en-US"/>
        </w:rPr>
        <w:t xml:space="preserve">(coefficient = -2.52, 95% ci = -3.68 - 1.36, p = 0.00125). </w:t>
      </w:r>
      <w:r w:rsidR="00A14342" w:rsidRPr="00B40F10">
        <w:rPr>
          <w:rFonts w:asciiTheme="minorHAnsi" w:hAnsiTheme="minorHAnsi" w:cstheme="minorHAnsi"/>
          <w:lang w:val="en-US"/>
        </w:rPr>
        <w:t>Reproductive performance at 29</w:t>
      </w:r>
      <w:r w:rsidR="00A14342" w:rsidRPr="00B40F10">
        <w:rPr>
          <w:rFonts w:asciiTheme="minorHAnsi" w:hAnsiTheme="minorHAnsi" w:cstheme="minorHAnsi"/>
        </w:rPr>
        <w:t>°C</w:t>
      </w:r>
      <w:r w:rsidR="00A14342" w:rsidRPr="00B40F10">
        <w:rPr>
          <w:rFonts w:asciiTheme="minorHAnsi" w:hAnsiTheme="minorHAnsi" w:cstheme="minorHAnsi"/>
          <w:lang w:val="en-US"/>
        </w:rPr>
        <w:t xml:space="preserve"> decrease with </w:t>
      </w:r>
      <w:proofErr w:type="spellStart"/>
      <w:r w:rsidR="00A14342" w:rsidRPr="00B40F10">
        <w:rPr>
          <w:rFonts w:asciiTheme="minorHAnsi" w:hAnsiTheme="minorHAnsi" w:cstheme="minorHAnsi"/>
          <w:lang w:val="en-US"/>
        </w:rPr>
        <w:t>hIndex</w:t>
      </w:r>
      <w:proofErr w:type="spellEnd"/>
      <w:r w:rsidR="00A14342" w:rsidRPr="00B40F10">
        <w:rPr>
          <w:rFonts w:asciiTheme="minorHAnsi" w:hAnsiTheme="minorHAnsi" w:cstheme="minorHAnsi"/>
          <w:lang w:val="en-US"/>
        </w:rPr>
        <w:t xml:space="preserve"> (coefficient = -5.09, p &lt; 0.0001). After exposure to 29</w:t>
      </w:r>
      <w:r w:rsidR="00A14342" w:rsidRPr="00B40F10">
        <w:rPr>
          <w:rFonts w:asciiTheme="minorHAnsi" w:hAnsiTheme="minorHAnsi" w:cstheme="minorHAnsi"/>
        </w:rPr>
        <w:t>°C</w:t>
      </w:r>
      <w:r w:rsidR="00A14342" w:rsidRPr="00B40F10">
        <w:rPr>
          <w:rFonts w:asciiTheme="minorHAnsi" w:hAnsiTheme="minorHAnsi" w:cstheme="minorHAnsi"/>
          <w:lang w:val="en-US"/>
        </w:rPr>
        <w:t xml:space="preserve"> for eight days, neither of the two highland-biased species could reproduce when transferred back to mild </w:t>
      </w:r>
      <w:r w:rsidR="00A14342" w:rsidRPr="00B40F10">
        <w:rPr>
          <w:rFonts w:asciiTheme="minorHAnsi" w:hAnsiTheme="minorHAnsi" w:cstheme="minorHAnsi"/>
          <w:lang w:val="en-US"/>
        </w:rPr>
        <w:lastRenderedPageBreak/>
        <w:t xml:space="preserve">temperature. Five out of the six non-biased and lowland-biased species resumed reproduction. Heat tolerance, measured by knockdown time at high temperature, was lower among species whose distribution were biased towards high latitude (male: </w:t>
      </w:r>
      <w:commentRangeStart w:id="2"/>
      <w:r w:rsidR="00A14342" w:rsidRPr="00B40F10">
        <w:rPr>
          <w:rFonts w:asciiTheme="minorHAnsi" w:hAnsiTheme="minorHAnsi" w:cstheme="minorHAnsi"/>
          <w:lang w:val="en-US"/>
        </w:rPr>
        <w:t xml:space="preserve">coefficient </w:t>
      </w:r>
      <w:commentRangeEnd w:id="2"/>
      <w:r w:rsidR="00A14342" w:rsidRPr="00B40F10">
        <w:rPr>
          <w:rStyle w:val="CommentReference"/>
          <w:rFonts w:asciiTheme="minorHAnsi" w:eastAsiaTheme="minorHAnsi" w:hAnsiTheme="minorHAnsi" w:cstheme="minorHAnsi"/>
          <w:sz w:val="24"/>
          <w:szCs w:val="24"/>
          <w:lang w:eastAsia="en-US"/>
        </w:rPr>
        <w:commentReference w:id="2"/>
      </w:r>
      <w:r w:rsidR="00A14342" w:rsidRPr="00B40F10">
        <w:rPr>
          <w:rFonts w:asciiTheme="minorHAnsi" w:hAnsiTheme="minorHAnsi" w:cstheme="minorHAnsi"/>
          <w:lang w:val="en-US"/>
        </w:rPr>
        <w:t xml:space="preserve">= -9.1, p = 0.0013; female: coefficient = -5.4, p = 0.056). Species which had higher </w:t>
      </w:r>
      <w:proofErr w:type="spellStart"/>
      <w:r w:rsidR="00A14342" w:rsidRPr="00B40F10">
        <w:rPr>
          <w:rFonts w:asciiTheme="minorHAnsi" w:hAnsiTheme="minorHAnsi" w:cstheme="minorHAnsi"/>
          <w:lang w:val="en-US"/>
        </w:rPr>
        <w:t>RTmax</w:t>
      </w:r>
      <w:proofErr w:type="spellEnd"/>
      <w:r w:rsidR="00A14342" w:rsidRPr="00B40F10">
        <w:rPr>
          <w:rFonts w:asciiTheme="minorHAnsi" w:hAnsiTheme="minorHAnsi" w:cstheme="minorHAnsi"/>
          <w:lang w:val="en-US"/>
        </w:rPr>
        <w:t xml:space="preserve"> </w:t>
      </w:r>
      <w:r w:rsidR="00417B81" w:rsidRPr="00B40F10">
        <w:rPr>
          <w:rFonts w:asciiTheme="minorHAnsi" w:hAnsiTheme="minorHAnsi" w:cstheme="minorHAnsi"/>
          <w:lang w:val="en-US"/>
        </w:rPr>
        <w:t xml:space="preserve">also </w:t>
      </w:r>
      <w:r w:rsidR="00A14342" w:rsidRPr="00B40F10">
        <w:rPr>
          <w:rFonts w:asciiTheme="minorHAnsi" w:hAnsiTheme="minorHAnsi" w:cstheme="minorHAnsi"/>
          <w:lang w:val="en-US"/>
        </w:rPr>
        <w:t xml:space="preserve">stayed active for longer in </w:t>
      </w:r>
      <w:r w:rsidR="0053351D" w:rsidRPr="00B40F10">
        <w:rPr>
          <w:rFonts w:asciiTheme="minorHAnsi" w:hAnsiTheme="minorHAnsi" w:cstheme="minorHAnsi"/>
          <w:lang w:val="en-US"/>
        </w:rPr>
        <w:t xml:space="preserve">the </w:t>
      </w:r>
      <w:r w:rsidR="00A14342" w:rsidRPr="00B40F10">
        <w:rPr>
          <w:rFonts w:asciiTheme="minorHAnsi" w:hAnsiTheme="minorHAnsi" w:cstheme="minorHAnsi"/>
          <w:lang w:val="en-US"/>
        </w:rPr>
        <w:t>extreme high temperatur</w:t>
      </w:r>
      <w:r w:rsidR="00A14342" w:rsidRPr="00AE1EAC">
        <w:rPr>
          <w:rFonts w:asciiTheme="minorHAnsi" w:hAnsiTheme="minorHAnsi" w:cstheme="minorHAnsi"/>
          <w:lang w:val="en-US"/>
        </w:rPr>
        <w:t>e (</w:t>
      </w:r>
      <w:r w:rsidR="00AA7375" w:rsidRPr="00AE1EAC">
        <w:rPr>
          <w:rFonts w:asciiTheme="minorHAnsi" w:hAnsiTheme="minorHAnsi" w:cstheme="minorHAnsi"/>
          <w:lang w:val="en-US"/>
        </w:rPr>
        <w:t>spearman’s rank</w:t>
      </w:r>
      <w:r w:rsidR="00AE1EAC" w:rsidRPr="00AE1EAC">
        <w:rPr>
          <w:rFonts w:asciiTheme="minorHAnsi" w:hAnsiTheme="minorHAnsi" w:cstheme="minorHAnsi"/>
          <w:lang w:val="en-US"/>
        </w:rPr>
        <w:t xml:space="preserve"> test</w:t>
      </w:r>
      <w:r w:rsidR="00AA7375" w:rsidRPr="00AE1EAC">
        <w:rPr>
          <w:rFonts w:asciiTheme="minorHAnsi" w:hAnsiTheme="minorHAnsi" w:cstheme="minorHAnsi"/>
          <w:lang w:val="en-US"/>
        </w:rPr>
        <w:t xml:space="preserve">, </w:t>
      </w:r>
      <w:r w:rsidR="00AE1EAC" w:rsidRPr="00AE1EAC">
        <w:rPr>
          <w:rFonts w:asciiTheme="minorHAnsi" w:hAnsiTheme="minorHAnsi" w:cstheme="minorHAnsi"/>
          <w:lang w:val="en-US"/>
        </w:rPr>
        <w:t xml:space="preserve">see </w:t>
      </w:r>
      <w:r w:rsidR="00AA7375" w:rsidRPr="00AE1EAC">
        <w:rPr>
          <w:rFonts w:asciiTheme="minorHAnsi" w:hAnsiTheme="minorHAnsi" w:cstheme="minorHAnsi"/>
          <w:lang w:val="en-US"/>
        </w:rPr>
        <w:t>table 2</w:t>
      </w:r>
      <w:r w:rsidR="00A14342" w:rsidRPr="00B40F10">
        <w:rPr>
          <w:rFonts w:asciiTheme="minorHAnsi" w:hAnsiTheme="minorHAnsi" w:cstheme="minorHAnsi"/>
          <w:lang w:val="en-US"/>
        </w:rPr>
        <w:t>).</w:t>
      </w:r>
      <w:r w:rsidR="00AA7375" w:rsidRPr="00B40F10">
        <w:rPr>
          <w:rFonts w:asciiTheme="minorHAnsi" w:hAnsiTheme="minorHAnsi" w:cstheme="minorHAnsi"/>
          <w:lang w:val="en-US"/>
        </w:rPr>
        <w:t xml:space="preserve"> </w:t>
      </w:r>
    </w:p>
    <w:p w14:paraId="30032317" w14:textId="4DFA809B" w:rsidR="00A14BBF" w:rsidRPr="00B40F10" w:rsidRDefault="00C827CB" w:rsidP="00C95A43">
      <w:pPr>
        <w:ind w:firstLine="720"/>
        <w:rPr>
          <w:rFonts w:asciiTheme="minorHAnsi" w:hAnsiTheme="minorHAnsi" w:cstheme="minorHAnsi"/>
          <w:lang w:val="en-US"/>
        </w:rPr>
      </w:pPr>
      <w:r w:rsidRPr="00B40F10">
        <w:rPr>
          <w:rFonts w:asciiTheme="minorHAnsi" w:hAnsiTheme="minorHAnsi" w:cstheme="minorHAnsi"/>
          <w:lang w:val="en-US"/>
        </w:rPr>
        <w:t xml:space="preserve">Values of </w:t>
      </w:r>
      <w:proofErr w:type="spellStart"/>
      <w:r w:rsidRPr="00B40F10">
        <w:rPr>
          <w:rFonts w:asciiTheme="minorHAnsi" w:hAnsiTheme="minorHAnsi" w:cstheme="minorHAnsi"/>
          <w:lang w:val="en-US"/>
        </w:rPr>
        <w:t>RTmin</w:t>
      </w:r>
      <w:proofErr w:type="spellEnd"/>
      <w:r w:rsidRPr="00B40F10">
        <w:rPr>
          <w:rFonts w:asciiTheme="minorHAnsi" w:hAnsiTheme="minorHAnsi" w:cstheme="minorHAnsi"/>
          <w:lang w:val="en-US"/>
        </w:rPr>
        <w:t xml:space="preserve"> have more variation among species than the </w:t>
      </w:r>
      <w:proofErr w:type="spellStart"/>
      <w:r w:rsidRPr="00B40F10">
        <w:rPr>
          <w:rFonts w:asciiTheme="minorHAnsi" w:hAnsiTheme="minorHAnsi" w:cstheme="minorHAnsi"/>
          <w:lang w:val="en-US"/>
        </w:rPr>
        <w:t>RTmax</w:t>
      </w:r>
      <w:proofErr w:type="spellEnd"/>
      <w:r w:rsidRPr="00B40F10">
        <w:rPr>
          <w:rFonts w:asciiTheme="minorHAnsi" w:hAnsiTheme="minorHAnsi" w:cstheme="minorHAnsi"/>
          <w:lang w:val="en-US"/>
        </w:rPr>
        <w:t xml:space="preserve">, as predicted by </w:t>
      </w:r>
      <w:r w:rsidR="0053351D" w:rsidRPr="00B40F10">
        <w:rPr>
          <w:rFonts w:asciiTheme="minorHAnsi" w:hAnsiTheme="minorHAnsi" w:cstheme="minorHAnsi"/>
          <w:lang w:val="en-US"/>
        </w:rPr>
        <w:t xml:space="preserve">the </w:t>
      </w:r>
      <w:r w:rsidRPr="00B40F10">
        <w:rPr>
          <w:rFonts w:asciiTheme="minorHAnsi" w:hAnsiTheme="minorHAnsi" w:cstheme="minorHAnsi"/>
          <w:lang w:val="en-US"/>
        </w:rPr>
        <w:t xml:space="preserve">“climate variability hypothesis”. </w:t>
      </w:r>
      <w:r w:rsidR="00AA7375" w:rsidRPr="00B40F10">
        <w:rPr>
          <w:rFonts w:asciiTheme="minorHAnsi" w:hAnsiTheme="minorHAnsi" w:cstheme="minorHAnsi"/>
          <w:lang w:val="en-US"/>
        </w:rPr>
        <w:t>Heat tolerance was not found to have a trade-off relationship with cold tolerance</w:t>
      </w:r>
      <w:r w:rsidR="0053351D" w:rsidRPr="00B40F10">
        <w:rPr>
          <w:rFonts w:asciiTheme="minorHAnsi" w:hAnsiTheme="minorHAnsi" w:cstheme="minorHAnsi"/>
          <w:lang w:val="en-US"/>
        </w:rPr>
        <w:t>:</w:t>
      </w:r>
      <w:r w:rsidR="00AA7375" w:rsidRPr="00B40F10">
        <w:rPr>
          <w:rFonts w:asciiTheme="minorHAnsi" w:hAnsiTheme="minorHAnsi" w:cstheme="minorHAnsi"/>
          <w:lang w:val="en-US"/>
        </w:rPr>
        <w:t xml:space="preserve"> </w:t>
      </w:r>
      <w:proofErr w:type="spellStart"/>
      <w:r w:rsidR="00AA7375" w:rsidRPr="00B40F10">
        <w:rPr>
          <w:rFonts w:asciiTheme="minorHAnsi" w:hAnsiTheme="minorHAnsi" w:cstheme="minorHAnsi"/>
          <w:lang w:val="en-US"/>
        </w:rPr>
        <w:t>RTmin</w:t>
      </w:r>
      <w:proofErr w:type="spellEnd"/>
      <w:r w:rsidR="00AA7375" w:rsidRPr="00B40F10">
        <w:rPr>
          <w:rFonts w:asciiTheme="minorHAnsi" w:hAnsiTheme="minorHAnsi" w:cstheme="minorHAnsi"/>
          <w:lang w:val="en-US"/>
        </w:rPr>
        <w:t xml:space="preserve"> and </w:t>
      </w:r>
      <w:proofErr w:type="spellStart"/>
      <w:r w:rsidR="00AA7375" w:rsidRPr="00B40F10">
        <w:rPr>
          <w:rFonts w:asciiTheme="minorHAnsi" w:hAnsiTheme="minorHAnsi" w:cstheme="minorHAnsi"/>
          <w:lang w:val="en-US"/>
        </w:rPr>
        <w:t>RTmax</w:t>
      </w:r>
      <w:proofErr w:type="spellEnd"/>
      <w:r w:rsidR="00AA7375" w:rsidRPr="00B40F10">
        <w:rPr>
          <w:rFonts w:asciiTheme="minorHAnsi" w:hAnsiTheme="minorHAnsi" w:cstheme="minorHAnsi"/>
          <w:lang w:val="en-US"/>
        </w:rPr>
        <w:t xml:space="preserve"> were not significantly correlated (</w:t>
      </w:r>
      <w:r w:rsidR="00AA7375" w:rsidRPr="00B40F10">
        <w:rPr>
          <w:rFonts w:asciiTheme="minorHAnsi" w:hAnsiTheme="minorHAnsi" w:cstheme="minorHAnsi"/>
          <w:color w:val="000000" w:themeColor="text1"/>
          <w:lang w:val="en-US"/>
        </w:rPr>
        <w:t>supplementary figure 6</w:t>
      </w:r>
      <w:r w:rsidR="00AA7375" w:rsidRPr="00B40F10">
        <w:rPr>
          <w:rFonts w:asciiTheme="minorHAnsi" w:hAnsiTheme="minorHAnsi" w:cstheme="minorHAnsi"/>
          <w:lang w:val="en-US"/>
        </w:rPr>
        <w:t>)</w:t>
      </w:r>
      <w:r w:rsidR="0053351D" w:rsidRPr="00B40F10">
        <w:rPr>
          <w:rFonts w:asciiTheme="minorHAnsi" w:hAnsiTheme="minorHAnsi" w:cstheme="minorHAnsi"/>
          <w:lang w:val="en-US"/>
        </w:rPr>
        <w:t>;</w:t>
      </w:r>
      <w:r w:rsidR="00AA7375" w:rsidRPr="00B40F10">
        <w:rPr>
          <w:rFonts w:asciiTheme="minorHAnsi" w:hAnsiTheme="minorHAnsi" w:cstheme="minorHAnsi"/>
          <w:lang w:val="en-US"/>
        </w:rPr>
        <w:t xml:space="preserve"> </w:t>
      </w:r>
      <w:r w:rsidR="00C6232E">
        <w:rPr>
          <w:rFonts w:asciiTheme="minorHAnsi" w:hAnsiTheme="minorHAnsi" w:cstheme="minorHAnsi"/>
          <w:lang w:val="en-US"/>
        </w:rPr>
        <w:t xml:space="preserve">(on the contrary) </w:t>
      </w:r>
      <w:r w:rsidR="00AA7375" w:rsidRPr="00B40F10">
        <w:rPr>
          <w:rFonts w:asciiTheme="minorHAnsi" w:hAnsiTheme="minorHAnsi" w:cstheme="minorHAnsi"/>
          <w:lang w:val="en-US"/>
        </w:rPr>
        <w:t>Species that resisted heat for longer also showed stronger tolerance to cold, indicated by longer resistance to chill coma and shorter recovery time.</w:t>
      </w:r>
    </w:p>
    <w:p w14:paraId="020F45A4" w14:textId="6207B64C" w:rsidR="00886388" w:rsidRPr="00B40F10" w:rsidRDefault="00507849" w:rsidP="00426F96">
      <w:pPr>
        <w:rPr>
          <w:rFonts w:asciiTheme="minorHAnsi" w:hAnsiTheme="minorHAnsi" w:cstheme="minorHAnsi"/>
          <w:lang w:val="en-US"/>
        </w:rPr>
      </w:pPr>
      <w:r w:rsidRPr="00B40F10">
        <w:rPr>
          <w:rFonts w:asciiTheme="minorHAnsi" w:hAnsiTheme="minorHAnsi" w:cstheme="minorHAnsi"/>
          <w:lang w:val="en-US"/>
        </w:rPr>
        <w:br w:type="page"/>
      </w:r>
    </w:p>
    <w:p w14:paraId="1DA5F218" w14:textId="084C42DF" w:rsidR="00507849" w:rsidRPr="00B40F10" w:rsidRDefault="00507849" w:rsidP="00426F96">
      <w:pPr>
        <w:rPr>
          <w:rFonts w:asciiTheme="minorHAnsi" w:hAnsiTheme="minorHAnsi" w:cstheme="minorHAnsi"/>
          <w:lang w:val="en-US"/>
        </w:rPr>
      </w:pPr>
      <w:r w:rsidRPr="00B40F10">
        <w:rPr>
          <w:rFonts w:asciiTheme="minorHAnsi" w:hAnsiTheme="minorHAnsi" w:cstheme="minorHAnsi"/>
          <w:b/>
          <w:bCs/>
          <w:lang w:val="en-US"/>
        </w:rPr>
        <w:lastRenderedPageBreak/>
        <w:t>Figure 1. a</w:t>
      </w:r>
      <w:r w:rsidR="0089271B" w:rsidRPr="00B40F10">
        <w:rPr>
          <w:rFonts w:asciiTheme="minorHAnsi" w:hAnsiTheme="minorHAnsi" w:cstheme="minorHAnsi"/>
          <w:b/>
          <w:bCs/>
          <w:lang w:val="en-US"/>
        </w:rPr>
        <w:t>)</w:t>
      </w:r>
      <w:r w:rsidRPr="00B40F10">
        <w:rPr>
          <w:rFonts w:asciiTheme="minorHAnsi" w:hAnsiTheme="minorHAnsi" w:cstheme="minorHAnsi"/>
          <w:b/>
          <w:bCs/>
          <w:lang w:val="en-US"/>
        </w:rPr>
        <w:t xml:space="preserve"> </w:t>
      </w:r>
      <w:r w:rsidR="0089271B" w:rsidRPr="00B40F10">
        <w:rPr>
          <w:rFonts w:asciiTheme="minorHAnsi" w:hAnsiTheme="minorHAnsi" w:cstheme="minorHAnsi"/>
          <w:b/>
          <w:bCs/>
          <w:lang w:val="en-US"/>
        </w:rPr>
        <w:t>P</w:t>
      </w:r>
      <w:r w:rsidRPr="00B40F10">
        <w:rPr>
          <w:rFonts w:asciiTheme="minorHAnsi" w:hAnsiTheme="minorHAnsi" w:cstheme="minorHAnsi"/>
          <w:b/>
          <w:bCs/>
          <w:lang w:val="en-US"/>
        </w:rPr>
        <w:t xml:space="preserve">roportion of </w:t>
      </w:r>
      <w:r w:rsidR="0089271B" w:rsidRPr="00B40F10">
        <w:rPr>
          <w:rFonts w:asciiTheme="minorHAnsi" w:hAnsiTheme="minorHAnsi" w:cstheme="minorHAnsi"/>
          <w:b/>
          <w:bCs/>
          <w:lang w:val="en-US"/>
        </w:rPr>
        <w:t>samples</w:t>
      </w:r>
      <w:r w:rsidRPr="00B40F10">
        <w:rPr>
          <w:rFonts w:asciiTheme="minorHAnsi" w:hAnsiTheme="minorHAnsi" w:cstheme="minorHAnsi"/>
          <w:b/>
          <w:bCs/>
          <w:lang w:val="en-US"/>
        </w:rPr>
        <w:t xml:space="preserve"> found in the low-, middle- and high-altitude site for the </w:t>
      </w:r>
      <w:r w:rsidR="0089271B" w:rsidRPr="00B40F10">
        <w:rPr>
          <w:rFonts w:asciiTheme="minorHAnsi" w:hAnsiTheme="minorHAnsi" w:cstheme="minorHAnsi"/>
          <w:b/>
          <w:bCs/>
          <w:lang w:val="en-US"/>
        </w:rPr>
        <w:t>nine</w:t>
      </w:r>
      <w:r w:rsidRPr="00B40F10">
        <w:rPr>
          <w:rFonts w:asciiTheme="minorHAnsi" w:hAnsiTheme="minorHAnsi" w:cstheme="minorHAnsi"/>
          <w:b/>
          <w:bCs/>
          <w:lang w:val="en-US"/>
        </w:rPr>
        <w:t xml:space="preserve"> Drosophila species. b</w:t>
      </w:r>
      <w:r w:rsidR="0089271B" w:rsidRPr="00B40F10">
        <w:rPr>
          <w:rFonts w:asciiTheme="minorHAnsi" w:hAnsiTheme="minorHAnsi" w:cstheme="minorHAnsi"/>
          <w:b/>
          <w:bCs/>
          <w:lang w:val="en-US"/>
        </w:rPr>
        <w:t>)</w:t>
      </w:r>
      <w:r w:rsidRPr="00B40F10">
        <w:rPr>
          <w:rFonts w:asciiTheme="minorHAnsi" w:hAnsiTheme="minorHAnsi" w:cstheme="minorHAnsi"/>
          <w:b/>
          <w:bCs/>
          <w:lang w:val="en-US"/>
        </w:rPr>
        <w:t xml:space="preserve"> </w:t>
      </w:r>
      <w:r w:rsidR="0089271B" w:rsidRPr="00B40F10">
        <w:rPr>
          <w:rFonts w:asciiTheme="minorHAnsi" w:hAnsiTheme="minorHAnsi" w:cstheme="minorHAnsi"/>
          <w:b/>
          <w:bCs/>
          <w:lang w:val="en-US"/>
        </w:rPr>
        <w:t>R</w:t>
      </w:r>
      <w:r w:rsidRPr="00B40F10">
        <w:rPr>
          <w:rFonts w:asciiTheme="minorHAnsi" w:hAnsiTheme="minorHAnsi" w:cstheme="minorHAnsi"/>
          <w:b/>
          <w:bCs/>
          <w:lang w:val="en-US"/>
        </w:rPr>
        <w:t>egression coefficients</w:t>
      </w:r>
      <w:r w:rsidR="0089271B" w:rsidRPr="00B40F10">
        <w:rPr>
          <w:rFonts w:asciiTheme="minorHAnsi" w:hAnsiTheme="minorHAnsi" w:cstheme="minorHAnsi"/>
          <w:b/>
          <w:bCs/>
          <w:lang w:val="en-US"/>
        </w:rPr>
        <w:t xml:space="preserve"> </w:t>
      </w:r>
      <w:r w:rsidR="0089271B" w:rsidRPr="00B40F10">
        <w:rPr>
          <w:rFonts w:asciiTheme="minorHAnsi" w:eastAsia="SimSun" w:hAnsiTheme="minorHAnsi" w:cstheme="minorHAnsi"/>
          <w:b/>
          <w:bCs/>
          <w:lang w:val="en-US"/>
        </w:rPr>
        <w:t xml:space="preserve">and </w:t>
      </w:r>
      <w:proofErr w:type="spellStart"/>
      <w:r w:rsidR="0089271B" w:rsidRPr="00B40F10">
        <w:rPr>
          <w:rFonts w:asciiTheme="minorHAnsi" w:eastAsia="SimSun" w:hAnsiTheme="minorHAnsi" w:cstheme="minorHAnsi"/>
          <w:b/>
          <w:bCs/>
          <w:lang w:val="en-US"/>
        </w:rPr>
        <w:t>hIndex</w:t>
      </w:r>
      <w:proofErr w:type="spellEnd"/>
      <w:r w:rsidR="0089271B" w:rsidRPr="00B40F10">
        <w:rPr>
          <w:rFonts w:asciiTheme="minorHAnsi" w:eastAsia="SimSun" w:hAnsiTheme="minorHAnsi" w:cstheme="minorHAnsi"/>
          <w:b/>
          <w:bCs/>
          <w:lang w:val="en-US"/>
        </w:rPr>
        <w:t xml:space="preserve"> unanimously </w:t>
      </w:r>
      <w:r w:rsidRPr="00B40F10">
        <w:rPr>
          <w:rFonts w:asciiTheme="minorHAnsi" w:hAnsiTheme="minorHAnsi" w:cstheme="minorHAnsi"/>
          <w:b/>
          <w:bCs/>
          <w:lang w:val="en-US"/>
        </w:rPr>
        <w:t>describe altitudinal distribution pattern</w:t>
      </w:r>
      <w:r w:rsidR="0089271B" w:rsidRPr="00B40F10">
        <w:rPr>
          <w:rFonts w:asciiTheme="minorHAnsi" w:hAnsiTheme="minorHAnsi" w:cstheme="minorHAnsi"/>
          <w:b/>
          <w:bCs/>
          <w:lang w:val="en-US"/>
        </w:rPr>
        <w:t>s</w:t>
      </w:r>
      <w:r w:rsidRPr="00B40F10">
        <w:rPr>
          <w:rFonts w:asciiTheme="minorHAnsi" w:hAnsiTheme="minorHAnsi" w:cstheme="minorHAnsi"/>
          <w:b/>
          <w:bCs/>
          <w:lang w:val="en-US"/>
        </w:rPr>
        <w:t xml:space="preserve">. </w:t>
      </w:r>
      <w:r w:rsidRPr="00B40F10">
        <w:rPr>
          <w:rFonts w:asciiTheme="minorHAnsi" w:hAnsiTheme="minorHAnsi" w:cstheme="minorHAnsi"/>
          <w:b/>
          <w:bCs/>
          <w:i/>
          <w:iCs/>
          <w:lang w:val="en-US"/>
        </w:rPr>
        <w:t xml:space="preserve">D. </w:t>
      </w:r>
      <w:proofErr w:type="spellStart"/>
      <w:r w:rsidRPr="00B40F10">
        <w:rPr>
          <w:rFonts w:asciiTheme="minorHAnsi" w:hAnsiTheme="minorHAnsi" w:cstheme="minorHAnsi"/>
          <w:b/>
          <w:bCs/>
          <w:i/>
          <w:iCs/>
          <w:lang w:val="en-US"/>
        </w:rPr>
        <w:t>bunnanda</w:t>
      </w:r>
      <w:proofErr w:type="spellEnd"/>
      <w:r w:rsidRPr="00B40F10">
        <w:rPr>
          <w:rFonts w:asciiTheme="minorHAnsi" w:hAnsiTheme="minorHAnsi" w:cstheme="minorHAnsi"/>
          <w:b/>
          <w:bCs/>
          <w:lang w:val="en-US"/>
        </w:rPr>
        <w:t xml:space="preserve"> is not included in the graph because its regression coefficient </w:t>
      </w:r>
      <w:r w:rsidR="0089271B" w:rsidRPr="00B40F10">
        <w:rPr>
          <w:rFonts w:asciiTheme="minorHAnsi" w:hAnsiTheme="minorHAnsi" w:cstheme="minorHAnsi"/>
          <w:b/>
          <w:bCs/>
          <w:lang w:val="en-US"/>
        </w:rPr>
        <w:t xml:space="preserve">and standard error </w:t>
      </w:r>
      <w:r w:rsidR="00DE2C42" w:rsidRPr="00B40F10">
        <w:rPr>
          <w:rFonts w:asciiTheme="minorHAnsi" w:hAnsiTheme="minorHAnsi" w:cstheme="minorHAnsi"/>
          <w:b/>
          <w:bCs/>
          <w:lang w:val="en-US"/>
        </w:rPr>
        <w:t>are</w:t>
      </w:r>
      <w:r w:rsidRPr="00B40F10">
        <w:rPr>
          <w:rFonts w:asciiTheme="minorHAnsi" w:hAnsiTheme="minorHAnsi" w:cstheme="minorHAnsi"/>
          <w:b/>
          <w:bCs/>
          <w:lang w:val="en-US"/>
        </w:rPr>
        <w:t xml:space="preserve"> peculiarly large in absolute value due to its small sample size. Error bars show </w:t>
      </w:r>
      <w:r w:rsidR="004B5E2F" w:rsidRPr="00B40F10">
        <w:rPr>
          <w:rFonts w:asciiTheme="minorHAnsi" w:hAnsiTheme="minorHAnsi" w:cstheme="minorHAnsi"/>
          <w:b/>
          <w:bCs/>
          <w:lang w:val="en-US"/>
        </w:rPr>
        <w:t xml:space="preserve">90% </w:t>
      </w:r>
      <w:r w:rsidRPr="00B40F10">
        <w:rPr>
          <w:rFonts w:asciiTheme="minorHAnsi" w:hAnsiTheme="minorHAnsi" w:cstheme="minorHAnsi"/>
          <w:b/>
          <w:bCs/>
          <w:lang w:val="en-US"/>
        </w:rPr>
        <w:t>confidence intervals.</w:t>
      </w:r>
    </w:p>
    <w:p w14:paraId="7531790E" w14:textId="0F75436E" w:rsidR="00507849" w:rsidRPr="00B40F10" w:rsidRDefault="005766CD"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20A87B33" wp14:editId="6F44DEC3">
            <wp:extent cx="5486400" cy="41148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utio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1116" cy="4118337"/>
                    </a:xfrm>
                    <a:prstGeom prst="rect">
                      <a:avLst/>
                    </a:prstGeom>
                  </pic:spPr>
                </pic:pic>
              </a:graphicData>
            </a:graphic>
          </wp:inline>
        </w:drawing>
      </w:r>
    </w:p>
    <w:p w14:paraId="69309CBF" w14:textId="33556A35" w:rsidR="004D6646" w:rsidRPr="00B40F10" w:rsidRDefault="005766CD"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6ED844D9" wp14:editId="29D95324">
            <wp:extent cx="4932608" cy="3699456"/>
            <wp:effectExtent l="0" t="0" r="571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_index_ci9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2608" cy="3699456"/>
                    </a:xfrm>
                    <a:prstGeom prst="rect">
                      <a:avLst/>
                    </a:prstGeom>
                  </pic:spPr>
                </pic:pic>
              </a:graphicData>
            </a:graphic>
          </wp:inline>
        </w:drawing>
      </w:r>
    </w:p>
    <w:p w14:paraId="462E373D" w14:textId="46F985A6" w:rsidR="001D1178" w:rsidRPr="00B40F10" w:rsidRDefault="007363C5" w:rsidP="00426F96">
      <w:pPr>
        <w:rPr>
          <w:rFonts w:asciiTheme="minorHAnsi" w:hAnsiTheme="minorHAnsi" w:cstheme="minorHAnsi"/>
          <w:b/>
          <w:bCs/>
          <w:lang w:val="en-US"/>
        </w:rPr>
      </w:pPr>
      <w:commentRangeStart w:id="3"/>
      <w:r w:rsidRPr="00B40F10">
        <w:rPr>
          <w:rFonts w:asciiTheme="minorHAnsi" w:hAnsiTheme="minorHAnsi" w:cstheme="minorHAnsi"/>
          <w:b/>
          <w:bCs/>
          <w:lang w:val="en-US"/>
        </w:rPr>
        <w:lastRenderedPageBreak/>
        <w:t>Figure 2</w:t>
      </w:r>
      <w:commentRangeEnd w:id="3"/>
      <w:r w:rsidR="00BE5C6F" w:rsidRPr="00B40F10">
        <w:rPr>
          <w:rStyle w:val="CommentReference"/>
          <w:rFonts w:asciiTheme="minorHAnsi" w:eastAsiaTheme="minorHAnsi" w:hAnsiTheme="minorHAnsi" w:cstheme="minorHAnsi"/>
          <w:sz w:val="24"/>
          <w:szCs w:val="24"/>
          <w:lang w:eastAsia="en-US"/>
        </w:rPr>
        <w:commentReference w:id="3"/>
      </w:r>
      <w:r w:rsidR="0089271B" w:rsidRPr="00B40F10">
        <w:rPr>
          <w:rFonts w:asciiTheme="minorHAnsi" w:hAnsiTheme="minorHAnsi" w:cstheme="minorHAnsi"/>
          <w:b/>
          <w:bCs/>
          <w:lang w:val="en-US"/>
        </w:rPr>
        <w:t>.</w:t>
      </w:r>
      <w:r w:rsidRPr="00B40F10">
        <w:rPr>
          <w:rFonts w:asciiTheme="minorHAnsi" w:hAnsiTheme="minorHAnsi" w:cstheme="minorHAnsi"/>
          <w:b/>
          <w:bCs/>
          <w:lang w:val="en-US"/>
        </w:rPr>
        <w:t xml:space="preserve"> T</w:t>
      </w:r>
      <w:r w:rsidR="00DE2C42" w:rsidRPr="00B40F10">
        <w:rPr>
          <w:rFonts w:asciiTheme="minorHAnsi" w:hAnsiTheme="minorHAnsi" w:cstheme="minorHAnsi"/>
          <w:b/>
          <w:bCs/>
          <w:lang w:val="en-US"/>
        </w:rPr>
        <w:t>he t</w:t>
      </w:r>
      <w:r w:rsidRPr="00B40F10">
        <w:rPr>
          <w:rFonts w:asciiTheme="minorHAnsi" w:hAnsiTheme="minorHAnsi" w:cstheme="minorHAnsi"/>
          <w:b/>
          <w:bCs/>
          <w:lang w:val="en-US"/>
        </w:rPr>
        <w:t>hermal performance curve of reproduction.</w:t>
      </w:r>
      <w:r w:rsidR="0089271B" w:rsidRPr="00B40F10">
        <w:rPr>
          <w:rFonts w:asciiTheme="minorHAnsi" w:hAnsiTheme="minorHAnsi" w:cstheme="minorHAnsi"/>
          <w:b/>
          <w:bCs/>
          <w:lang w:val="en-US"/>
        </w:rPr>
        <w:t xml:space="preserve"> Color is ordered by their distribution pattern, with highland-biased species labeled by cold color and lowland-biased species labeled by warm color. </w:t>
      </w:r>
    </w:p>
    <w:p w14:paraId="4659A6A0" w14:textId="7E87D5A2" w:rsidR="007363C5" w:rsidRPr="00B40F10" w:rsidRDefault="00846411"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3C1BB4B8" wp14:editId="23A4CC78">
            <wp:extent cx="5727700" cy="4295775"/>
            <wp:effectExtent l="0" t="0" r="0" b="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p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F864553" w14:textId="11574999" w:rsidR="007363C5" w:rsidRPr="00B40F10" w:rsidRDefault="007363C5" w:rsidP="00426F96">
      <w:pPr>
        <w:rPr>
          <w:rFonts w:asciiTheme="minorHAnsi" w:hAnsiTheme="minorHAnsi" w:cstheme="minorHAnsi"/>
          <w:lang w:val="en-US"/>
        </w:rPr>
      </w:pPr>
    </w:p>
    <w:p w14:paraId="32D6296C" w14:textId="5CFFF245" w:rsidR="007363C5" w:rsidRPr="00B40F10" w:rsidRDefault="007363C5" w:rsidP="00426F96">
      <w:pPr>
        <w:rPr>
          <w:rFonts w:asciiTheme="minorHAnsi" w:hAnsiTheme="minorHAnsi" w:cstheme="minorHAnsi"/>
          <w:lang w:val="en-US"/>
        </w:rPr>
      </w:pPr>
    </w:p>
    <w:p w14:paraId="61FE1955" w14:textId="77777777" w:rsidR="007363C5" w:rsidRPr="00B40F10" w:rsidRDefault="007363C5" w:rsidP="00426F96">
      <w:pPr>
        <w:rPr>
          <w:rFonts w:asciiTheme="minorHAnsi" w:hAnsiTheme="minorHAnsi" w:cstheme="minorHAnsi"/>
          <w:lang w:val="en-US"/>
        </w:rPr>
      </w:pPr>
    </w:p>
    <w:p w14:paraId="1B801742" w14:textId="1C8834BC" w:rsidR="00E0370F" w:rsidRPr="00B40F10" w:rsidRDefault="00EF3BCB" w:rsidP="00426F96">
      <w:pPr>
        <w:rPr>
          <w:rFonts w:asciiTheme="minorHAnsi" w:hAnsiTheme="minorHAnsi" w:cstheme="minorHAnsi"/>
          <w:lang w:val="en-US"/>
        </w:rPr>
      </w:pPr>
      <w:r w:rsidRPr="00B40F10">
        <w:rPr>
          <w:rFonts w:asciiTheme="minorHAnsi" w:hAnsiTheme="minorHAnsi" w:cstheme="minorHAnsi"/>
          <w:lang w:val="en-US"/>
        </w:rPr>
        <w:br w:type="page"/>
      </w:r>
    </w:p>
    <w:p w14:paraId="41960493" w14:textId="2A9CC915" w:rsidR="008C3208" w:rsidRPr="00D5060C" w:rsidRDefault="00E0370F" w:rsidP="00426F96">
      <w:pPr>
        <w:rPr>
          <w:rFonts w:asciiTheme="minorHAnsi" w:hAnsiTheme="minorHAnsi" w:cstheme="minorHAnsi"/>
          <w:b/>
          <w:bCs/>
          <w:lang w:val="en-US"/>
        </w:rPr>
      </w:pPr>
      <w:r w:rsidRPr="00B40F10">
        <w:rPr>
          <w:rFonts w:asciiTheme="minorHAnsi" w:hAnsiTheme="minorHAnsi" w:cstheme="minorHAnsi"/>
          <w:b/>
          <w:bCs/>
          <w:lang w:val="en-US"/>
        </w:rPr>
        <w:lastRenderedPageBreak/>
        <w:t>Figure</w:t>
      </w:r>
      <w:r w:rsidR="008C3208" w:rsidRPr="00B40F10">
        <w:rPr>
          <w:rFonts w:asciiTheme="minorHAnsi" w:hAnsiTheme="minorHAnsi" w:cstheme="minorHAnsi"/>
          <w:b/>
          <w:bCs/>
          <w:lang w:val="en-US"/>
        </w:rPr>
        <w:t xml:space="preserve"> </w:t>
      </w:r>
      <w:r w:rsidRPr="00B40F10">
        <w:rPr>
          <w:rFonts w:asciiTheme="minorHAnsi" w:hAnsiTheme="minorHAnsi" w:cstheme="minorHAnsi"/>
          <w:b/>
          <w:bCs/>
          <w:lang w:val="en-US"/>
        </w:rPr>
        <w:t>3</w:t>
      </w:r>
      <w:r w:rsidR="0089271B" w:rsidRPr="00B40F10">
        <w:rPr>
          <w:rFonts w:asciiTheme="minorHAnsi" w:hAnsiTheme="minorHAnsi" w:cstheme="minorHAnsi"/>
          <w:b/>
          <w:bCs/>
          <w:lang w:val="en-US"/>
        </w:rPr>
        <w:t>.</w:t>
      </w:r>
      <w:r w:rsidRPr="00B40F10">
        <w:rPr>
          <w:rFonts w:asciiTheme="minorHAnsi" w:hAnsiTheme="minorHAnsi" w:cstheme="minorHAnsi"/>
          <w:b/>
          <w:bCs/>
          <w:lang w:val="en-US"/>
        </w:rPr>
        <w:t xml:space="preserve"> </w:t>
      </w:r>
      <w:r w:rsidR="00C2663D" w:rsidRPr="00B40F10">
        <w:rPr>
          <w:rFonts w:asciiTheme="minorHAnsi" w:hAnsiTheme="minorHAnsi" w:cstheme="minorHAnsi"/>
          <w:b/>
          <w:bCs/>
          <w:lang w:val="en-US"/>
        </w:rPr>
        <w:t xml:space="preserve">Reproduction </w:t>
      </w:r>
      <w:r w:rsidR="000852EC" w:rsidRPr="00B40F10">
        <w:rPr>
          <w:rFonts w:asciiTheme="minorHAnsi" w:hAnsiTheme="minorHAnsi" w:cstheme="minorHAnsi"/>
          <w:b/>
          <w:bCs/>
          <w:lang w:val="en-US"/>
        </w:rPr>
        <w:t>in</w:t>
      </w:r>
      <w:r w:rsidR="00C2663D" w:rsidRPr="00B40F10">
        <w:rPr>
          <w:rFonts w:asciiTheme="minorHAnsi" w:hAnsiTheme="minorHAnsi" w:cstheme="minorHAnsi"/>
          <w:b/>
          <w:bCs/>
          <w:lang w:val="en-US"/>
        </w:rPr>
        <w:t xml:space="preserve"> stressful temperature treatment and after </w:t>
      </w:r>
      <w:r w:rsidR="000852EC" w:rsidRPr="00B40F10">
        <w:rPr>
          <w:rFonts w:asciiTheme="minorHAnsi" w:hAnsiTheme="minorHAnsi" w:cstheme="minorHAnsi"/>
          <w:b/>
          <w:bCs/>
          <w:lang w:val="en-US"/>
        </w:rPr>
        <w:t xml:space="preserve">the </w:t>
      </w:r>
      <w:r w:rsidR="00C2663D" w:rsidRPr="00B40F10">
        <w:rPr>
          <w:rFonts w:asciiTheme="minorHAnsi" w:hAnsiTheme="minorHAnsi" w:cstheme="minorHAnsi"/>
          <w:b/>
          <w:bCs/>
          <w:lang w:val="en-US"/>
        </w:rPr>
        <w:t>temperature treatment</w:t>
      </w:r>
      <w:r w:rsidR="0095191E" w:rsidRPr="00B40F10">
        <w:rPr>
          <w:rFonts w:asciiTheme="minorHAnsi" w:hAnsiTheme="minorHAnsi" w:cstheme="minorHAnsi"/>
          <w:b/>
          <w:bCs/>
          <w:lang w:val="en-US"/>
        </w:rPr>
        <w:t>.</w:t>
      </w:r>
      <w:r w:rsidR="008C3208" w:rsidRPr="00B40F10">
        <w:rPr>
          <w:rFonts w:asciiTheme="minorHAnsi" w:hAnsiTheme="minorHAnsi" w:cstheme="minorHAnsi"/>
          <w:b/>
          <w:bCs/>
          <w:lang w:val="en-US"/>
        </w:rPr>
        <w:t xml:space="preserve"> The species on </w:t>
      </w:r>
      <w:r w:rsidR="000852EC" w:rsidRPr="00B40F10">
        <w:rPr>
          <w:rFonts w:asciiTheme="minorHAnsi" w:hAnsiTheme="minorHAnsi" w:cstheme="minorHAnsi"/>
          <w:b/>
          <w:bCs/>
          <w:lang w:val="en-US"/>
        </w:rPr>
        <w:t>the horizontal</w:t>
      </w:r>
      <w:r w:rsidR="008C3208" w:rsidRPr="00B40F10">
        <w:rPr>
          <w:rFonts w:asciiTheme="minorHAnsi" w:hAnsiTheme="minorHAnsi" w:cstheme="minorHAnsi"/>
          <w:b/>
          <w:bCs/>
          <w:lang w:val="en-US"/>
        </w:rPr>
        <w:t xml:space="preserve"> axis are ordered</w:t>
      </w:r>
      <w:r w:rsidR="00DE3876" w:rsidRPr="00B40F10">
        <w:rPr>
          <w:rFonts w:asciiTheme="minorHAnsi" w:hAnsiTheme="minorHAnsi" w:cstheme="minorHAnsi"/>
          <w:b/>
          <w:bCs/>
          <w:lang w:val="en-US"/>
        </w:rPr>
        <w:t xml:space="preserve"> </w:t>
      </w:r>
      <w:proofErr w:type="spellStart"/>
      <w:r w:rsidR="00DE3876" w:rsidRPr="00B40F10">
        <w:rPr>
          <w:rFonts w:asciiTheme="minorHAnsi" w:hAnsiTheme="minorHAnsi" w:cstheme="minorHAnsi"/>
          <w:b/>
          <w:bCs/>
          <w:lang w:val="en-US"/>
        </w:rPr>
        <w:t>descending</w:t>
      </w:r>
      <w:r w:rsidR="000852EC" w:rsidRPr="00B40F10">
        <w:rPr>
          <w:rFonts w:asciiTheme="minorHAnsi" w:hAnsiTheme="minorHAnsi" w:cstheme="minorHAnsi"/>
          <w:b/>
          <w:bCs/>
          <w:lang w:val="en-US"/>
        </w:rPr>
        <w:t>ly</w:t>
      </w:r>
      <w:proofErr w:type="spellEnd"/>
      <w:r w:rsidR="008C3208" w:rsidRPr="00B40F10">
        <w:rPr>
          <w:rFonts w:asciiTheme="minorHAnsi" w:hAnsiTheme="minorHAnsi" w:cstheme="minorHAnsi"/>
          <w:b/>
          <w:bCs/>
          <w:lang w:val="en-US"/>
        </w:rPr>
        <w:t xml:space="preserve"> by the</w:t>
      </w:r>
      <w:r w:rsidR="0050110D" w:rsidRPr="00B40F10">
        <w:rPr>
          <w:rFonts w:asciiTheme="minorHAnsi" w:hAnsiTheme="minorHAnsi" w:cstheme="minorHAnsi"/>
          <w:b/>
          <w:bCs/>
          <w:lang w:val="en-US"/>
        </w:rPr>
        <w:t xml:space="preserve"> </w:t>
      </w:r>
      <w:r w:rsidR="00426510" w:rsidRPr="00B40F10">
        <w:rPr>
          <w:rFonts w:asciiTheme="minorHAnsi" w:hAnsiTheme="minorHAnsi" w:cstheme="minorHAnsi"/>
          <w:b/>
          <w:bCs/>
          <w:lang w:val="en-US"/>
        </w:rPr>
        <w:t xml:space="preserve">mean </w:t>
      </w:r>
      <w:r w:rsidR="000852EC" w:rsidRPr="00B40F10">
        <w:rPr>
          <w:rFonts w:asciiTheme="minorHAnsi" w:hAnsiTheme="minorHAnsi" w:cstheme="minorHAnsi"/>
          <w:b/>
          <w:bCs/>
          <w:lang w:val="en-US"/>
        </w:rPr>
        <w:t xml:space="preserve">relative </w:t>
      </w:r>
      <w:r w:rsidR="00057D30" w:rsidRPr="00B40F10">
        <w:rPr>
          <w:rFonts w:asciiTheme="minorHAnsi" w:hAnsiTheme="minorHAnsi" w:cstheme="minorHAnsi"/>
          <w:b/>
          <w:bCs/>
          <w:lang w:val="en-US"/>
        </w:rPr>
        <w:t xml:space="preserve">altitude </w:t>
      </w:r>
      <w:r w:rsidR="008C3208" w:rsidRPr="00B40F10">
        <w:rPr>
          <w:rFonts w:asciiTheme="minorHAnsi" w:hAnsiTheme="minorHAnsi" w:cstheme="minorHAnsi"/>
          <w:b/>
          <w:bCs/>
          <w:lang w:val="en-US"/>
        </w:rPr>
        <w:t>of the</w:t>
      </w:r>
      <w:r w:rsidR="007C66C5" w:rsidRPr="00B40F10">
        <w:rPr>
          <w:rFonts w:asciiTheme="minorHAnsi" w:hAnsiTheme="minorHAnsi" w:cstheme="minorHAnsi"/>
          <w:b/>
          <w:bCs/>
          <w:lang w:val="en-US"/>
        </w:rPr>
        <w:t>ir</w:t>
      </w:r>
      <w:r w:rsidR="008C3208" w:rsidRPr="00B40F10">
        <w:rPr>
          <w:rFonts w:asciiTheme="minorHAnsi" w:hAnsiTheme="minorHAnsi" w:cstheme="minorHAnsi"/>
          <w:b/>
          <w:bCs/>
          <w:lang w:val="en-US"/>
        </w:rPr>
        <w:t xml:space="preserve"> distribution</w:t>
      </w:r>
      <w:r w:rsidR="000852EC" w:rsidRPr="00B40F10">
        <w:rPr>
          <w:rFonts w:asciiTheme="minorHAnsi" w:hAnsiTheme="minorHAnsi" w:cstheme="minorHAnsi"/>
          <w:b/>
          <w:bCs/>
          <w:lang w:val="en-US"/>
        </w:rPr>
        <w:t xml:space="preserve"> </w:t>
      </w:r>
      <w:r w:rsidR="00D5060C">
        <w:rPr>
          <w:rFonts w:asciiTheme="minorHAnsi" w:hAnsiTheme="minorHAnsi" w:cstheme="minorHAnsi"/>
          <w:b/>
          <w:bCs/>
          <w:lang w:val="en-US"/>
        </w:rPr>
        <w:t>(</w:t>
      </w:r>
      <w:proofErr w:type="spellStart"/>
      <w:r w:rsidR="00D5060C">
        <w:rPr>
          <w:rFonts w:asciiTheme="minorHAnsi" w:hAnsiTheme="minorHAnsi" w:cstheme="minorHAnsi"/>
          <w:b/>
          <w:bCs/>
          <w:lang w:val="en-US"/>
        </w:rPr>
        <w:t>hIndex</w:t>
      </w:r>
      <w:proofErr w:type="spellEnd"/>
      <w:r w:rsidR="00D5060C">
        <w:rPr>
          <w:rFonts w:asciiTheme="minorHAnsi" w:hAnsiTheme="minorHAnsi" w:cstheme="minorHAnsi"/>
          <w:b/>
          <w:bCs/>
          <w:lang w:val="en-US"/>
        </w:rPr>
        <w:t>)</w:t>
      </w:r>
      <w:r w:rsidR="000852EC" w:rsidRPr="00B40F10">
        <w:rPr>
          <w:rFonts w:asciiTheme="minorHAnsi" w:hAnsiTheme="minorHAnsi" w:cstheme="minorHAnsi"/>
          <w:b/>
          <w:bCs/>
          <w:lang w:val="en-US"/>
        </w:rPr>
        <w:t>.</w:t>
      </w:r>
      <w:r w:rsidR="00057D30" w:rsidRPr="00B40F10">
        <w:rPr>
          <w:rFonts w:asciiTheme="minorHAnsi" w:hAnsiTheme="minorHAnsi" w:cstheme="minorHAnsi"/>
          <w:b/>
          <w:bCs/>
          <w:lang w:val="en-US"/>
        </w:rPr>
        <w:t xml:space="preserve"> </w:t>
      </w:r>
      <w:proofErr w:type="spellStart"/>
      <w:r w:rsidR="000852EC" w:rsidRPr="00B40F10">
        <w:rPr>
          <w:rFonts w:asciiTheme="minorHAnsi" w:hAnsiTheme="minorHAnsi" w:cstheme="minorHAnsi"/>
          <w:b/>
          <w:bCs/>
          <w:lang w:val="en-US"/>
        </w:rPr>
        <w:t>hIndex</w:t>
      </w:r>
      <w:proofErr w:type="spellEnd"/>
      <w:r w:rsidR="000852EC" w:rsidRPr="00B40F10">
        <w:rPr>
          <w:rFonts w:asciiTheme="minorHAnsi" w:hAnsiTheme="minorHAnsi" w:cstheme="minorHAnsi"/>
          <w:b/>
          <w:bCs/>
          <w:lang w:val="en-US"/>
        </w:rPr>
        <w:t xml:space="preserve"> of </w:t>
      </w:r>
      <w:r w:rsidR="00057D30" w:rsidRPr="00B40F10">
        <w:rPr>
          <w:rFonts w:asciiTheme="minorHAnsi" w:hAnsiTheme="minorHAnsi" w:cstheme="minorHAnsi"/>
          <w:b/>
          <w:bCs/>
          <w:i/>
          <w:iCs/>
          <w:lang w:val="en-US"/>
        </w:rPr>
        <w:t xml:space="preserve">D. </w:t>
      </w:r>
      <w:proofErr w:type="spellStart"/>
      <w:r w:rsidR="00057D30" w:rsidRPr="00B40F10">
        <w:rPr>
          <w:rFonts w:asciiTheme="minorHAnsi" w:hAnsiTheme="minorHAnsi" w:cstheme="minorHAnsi"/>
          <w:b/>
          <w:bCs/>
          <w:i/>
          <w:iCs/>
          <w:lang w:val="en-US"/>
        </w:rPr>
        <w:t>simulans</w:t>
      </w:r>
      <w:proofErr w:type="spellEnd"/>
      <w:r w:rsidR="00057D30" w:rsidRPr="00B40F10">
        <w:rPr>
          <w:rFonts w:asciiTheme="minorHAnsi" w:hAnsiTheme="minorHAnsi" w:cstheme="minorHAnsi"/>
          <w:b/>
          <w:bCs/>
          <w:lang w:val="en-US"/>
        </w:rPr>
        <w:t xml:space="preserve"> and </w:t>
      </w:r>
      <w:r w:rsidR="00057D30" w:rsidRPr="00B40F10">
        <w:rPr>
          <w:rFonts w:asciiTheme="minorHAnsi" w:hAnsiTheme="minorHAnsi" w:cstheme="minorHAnsi"/>
          <w:b/>
          <w:bCs/>
          <w:i/>
          <w:iCs/>
          <w:lang w:val="en-US"/>
        </w:rPr>
        <w:t>D. melanogaster</w:t>
      </w:r>
      <w:r w:rsidR="000852EC" w:rsidRPr="00B40F10">
        <w:rPr>
          <w:rFonts w:asciiTheme="minorHAnsi" w:hAnsiTheme="minorHAnsi" w:cstheme="minorHAnsi"/>
          <w:b/>
          <w:bCs/>
          <w:lang w:val="en-US"/>
        </w:rPr>
        <w:t xml:space="preserve"> is unavailable.</w:t>
      </w:r>
      <w:r w:rsidR="00D5060C">
        <w:rPr>
          <w:rFonts w:asciiTheme="minorHAnsi" w:hAnsiTheme="minorHAnsi" w:cstheme="minorHAnsi"/>
          <w:b/>
          <w:bCs/>
          <w:lang w:val="en-US"/>
        </w:rPr>
        <w:t xml:space="preserve"> Samples of</w:t>
      </w:r>
      <w:r w:rsidR="000852EC" w:rsidRPr="00B40F10">
        <w:rPr>
          <w:rFonts w:asciiTheme="minorHAnsi" w:hAnsiTheme="minorHAnsi" w:cstheme="minorHAnsi"/>
          <w:b/>
          <w:bCs/>
          <w:lang w:val="en-US"/>
        </w:rPr>
        <w:t xml:space="preserve"> </w:t>
      </w:r>
      <w:r w:rsidR="00D5060C" w:rsidRPr="00B40F10">
        <w:rPr>
          <w:rFonts w:asciiTheme="minorHAnsi" w:hAnsiTheme="minorHAnsi" w:cstheme="minorHAnsi"/>
          <w:b/>
          <w:bCs/>
          <w:i/>
          <w:iCs/>
          <w:lang w:val="en-US"/>
        </w:rPr>
        <w:t xml:space="preserve">D. </w:t>
      </w:r>
      <w:proofErr w:type="spellStart"/>
      <w:r w:rsidR="00D5060C" w:rsidRPr="00B40F10">
        <w:rPr>
          <w:rFonts w:asciiTheme="minorHAnsi" w:hAnsiTheme="minorHAnsi" w:cstheme="minorHAnsi"/>
          <w:b/>
          <w:bCs/>
          <w:i/>
          <w:iCs/>
          <w:lang w:val="en-US"/>
        </w:rPr>
        <w:t>simulans</w:t>
      </w:r>
      <w:proofErr w:type="spellEnd"/>
      <w:r w:rsidR="00D5060C">
        <w:rPr>
          <w:rFonts w:asciiTheme="minorHAnsi" w:hAnsiTheme="minorHAnsi" w:cstheme="minorHAnsi"/>
          <w:b/>
          <w:bCs/>
          <w:i/>
          <w:iCs/>
          <w:lang w:val="en-US"/>
        </w:rPr>
        <w:t xml:space="preserve"> </w:t>
      </w:r>
      <w:r w:rsidR="00D5060C">
        <w:rPr>
          <w:rFonts w:asciiTheme="minorHAnsi" w:hAnsiTheme="minorHAnsi" w:cstheme="minorHAnsi"/>
          <w:b/>
          <w:bCs/>
          <w:lang w:val="en-US"/>
        </w:rPr>
        <w:t xml:space="preserve">were only found in lowland sites, so it was placed after </w:t>
      </w:r>
      <w:r w:rsidR="00D5060C" w:rsidRPr="00D5060C">
        <w:rPr>
          <w:rFonts w:asciiTheme="minorHAnsi" w:hAnsiTheme="minorHAnsi" w:cstheme="minorHAnsi"/>
          <w:b/>
          <w:bCs/>
          <w:i/>
          <w:iCs/>
          <w:lang w:val="en-US"/>
        </w:rPr>
        <w:t xml:space="preserve">D. </w:t>
      </w:r>
      <w:proofErr w:type="spellStart"/>
      <w:r w:rsidR="00D5060C" w:rsidRPr="00D5060C">
        <w:rPr>
          <w:rFonts w:asciiTheme="minorHAnsi" w:hAnsiTheme="minorHAnsi" w:cstheme="minorHAnsi"/>
          <w:b/>
          <w:bCs/>
          <w:i/>
          <w:iCs/>
          <w:lang w:val="en-US"/>
        </w:rPr>
        <w:t>bunnanda</w:t>
      </w:r>
      <w:proofErr w:type="spellEnd"/>
      <w:r w:rsidR="00D5060C">
        <w:rPr>
          <w:rFonts w:asciiTheme="minorHAnsi" w:hAnsiTheme="minorHAnsi" w:cstheme="minorHAnsi"/>
          <w:b/>
          <w:bCs/>
          <w:lang w:val="en-US"/>
        </w:rPr>
        <w:t xml:space="preserve">. </w:t>
      </w:r>
      <w:r w:rsidR="00D5060C" w:rsidRPr="00B40F10">
        <w:rPr>
          <w:rFonts w:asciiTheme="minorHAnsi" w:hAnsiTheme="minorHAnsi" w:cstheme="minorHAnsi"/>
          <w:b/>
          <w:bCs/>
          <w:i/>
          <w:iCs/>
          <w:lang w:val="en-US"/>
        </w:rPr>
        <w:t>D. melanogaster</w:t>
      </w:r>
      <w:r w:rsidR="00D5060C">
        <w:rPr>
          <w:rFonts w:asciiTheme="minorHAnsi" w:hAnsiTheme="minorHAnsi" w:cstheme="minorHAnsi"/>
          <w:b/>
          <w:bCs/>
          <w:i/>
          <w:iCs/>
          <w:lang w:val="en-US"/>
        </w:rPr>
        <w:t xml:space="preserve"> </w:t>
      </w:r>
      <w:r w:rsidR="00D5060C">
        <w:rPr>
          <w:rFonts w:asciiTheme="minorHAnsi" w:hAnsiTheme="minorHAnsi" w:cstheme="minorHAnsi"/>
          <w:b/>
          <w:bCs/>
          <w:lang w:val="en-US"/>
        </w:rPr>
        <w:t xml:space="preserve">was not found in our study site, but used as an internal control. </w:t>
      </w:r>
    </w:p>
    <w:p w14:paraId="4109A0E9" w14:textId="77777777" w:rsidR="00057D30" w:rsidRPr="00B40F10" w:rsidRDefault="00057D30" w:rsidP="00426F96">
      <w:pPr>
        <w:rPr>
          <w:rFonts w:asciiTheme="minorHAnsi" w:hAnsiTheme="minorHAnsi" w:cstheme="minorHAnsi"/>
          <w:b/>
          <w:bCs/>
          <w:lang w:val="en-US"/>
        </w:rPr>
      </w:pPr>
    </w:p>
    <w:p w14:paraId="21727C04" w14:textId="11EF65B0" w:rsidR="008C3208" w:rsidRPr="00B40F10" w:rsidRDefault="00057D30"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281CD8DF" wp14:editId="77EF692C">
            <wp:extent cx="5727700" cy="5727700"/>
            <wp:effectExtent l="0" t="0" r="0" b="0"/>
            <wp:docPr id="14" name="Picture 14"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cundity_summary_no color.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9522760" w14:textId="6824CF00" w:rsidR="001136C9" w:rsidRPr="00B40F10" w:rsidRDefault="00E0370F" w:rsidP="00426F96">
      <w:pPr>
        <w:rPr>
          <w:rFonts w:asciiTheme="minorHAnsi" w:hAnsiTheme="minorHAnsi" w:cstheme="minorHAnsi"/>
          <w:lang w:val="en-US"/>
        </w:rPr>
      </w:pPr>
      <w:r w:rsidRPr="00B40F10">
        <w:rPr>
          <w:rFonts w:asciiTheme="minorHAnsi" w:hAnsiTheme="minorHAnsi" w:cstheme="minorHAnsi"/>
          <w:lang w:val="en-US"/>
        </w:rPr>
        <w:br w:type="page"/>
      </w:r>
    </w:p>
    <w:p w14:paraId="75960BB8" w14:textId="639E4263" w:rsidR="001136C9" w:rsidRPr="00B40F10" w:rsidRDefault="00FD2848" w:rsidP="00426F96">
      <w:pPr>
        <w:rPr>
          <w:rFonts w:asciiTheme="minorHAnsi" w:hAnsiTheme="minorHAnsi" w:cstheme="minorHAnsi"/>
          <w:lang w:val="en-US"/>
        </w:rPr>
      </w:pPr>
      <w:r w:rsidRPr="00B40F10">
        <w:rPr>
          <w:rFonts w:asciiTheme="minorHAnsi" w:hAnsiTheme="minorHAnsi" w:cstheme="minorHAnsi"/>
          <w:b/>
          <w:bCs/>
          <w:lang w:val="en-US"/>
        </w:rPr>
        <w:lastRenderedPageBreak/>
        <w:t>F</w:t>
      </w:r>
      <w:r w:rsidR="001136C9" w:rsidRPr="00B40F10">
        <w:rPr>
          <w:rFonts w:asciiTheme="minorHAnsi" w:hAnsiTheme="minorHAnsi" w:cstheme="minorHAnsi"/>
          <w:b/>
          <w:bCs/>
          <w:lang w:val="en-US"/>
        </w:rPr>
        <w:t xml:space="preserve">igure </w:t>
      </w:r>
      <w:r w:rsidR="00A31AAB" w:rsidRPr="00B40F10">
        <w:rPr>
          <w:rFonts w:asciiTheme="minorHAnsi" w:hAnsiTheme="minorHAnsi" w:cstheme="minorHAnsi"/>
          <w:b/>
          <w:bCs/>
          <w:lang w:val="en-US"/>
        </w:rPr>
        <w:t>4</w:t>
      </w:r>
      <w:r w:rsidR="001136C9" w:rsidRPr="00B40F10">
        <w:rPr>
          <w:rFonts w:asciiTheme="minorHAnsi" w:hAnsiTheme="minorHAnsi" w:cstheme="minorHAnsi"/>
          <w:b/>
          <w:bCs/>
          <w:lang w:val="en-US"/>
        </w:rPr>
        <w:t xml:space="preserve">. </w:t>
      </w:r>
      <w:r w:rsidR="00544629" w:rsidRPr="00B40F10">
        <w:rPr>
          <w:rFonts w:asciiTheme="minorHAnsi" w:hAnsiTheme="minorHAnsi" w:cstheme="minorHAnsi"/>
          <w:b/>
          <w:bCs/>
          <w:lang w:val="en-US"/>
        </w:rPr>
        <w:t xml:space="preserve">Physiological responses to lethal heat stress and cold stress. </w:t>
      </w:r>
      <w:r w:rsidR="000852EC" w:rsidRPr="00B40F10">
        <w:rPr>
          <w:rFonts w:asciiTheme="minorHAnsi" w:hAnsiTheme="minorHAnsi" w:cstheme="minorHAnsi"/>
          <w:b/>
          <w:bCs/>
          <w:lang w:val="en-US"/>
        </w:rPr>
        <w:t xml:space="preserve">The species on the horizontal axis are ordered </w:t>
      </w:r>
      <w:proofErr w:type="spellStart"/>
      <w:r w:rsidR="000852EC" w:rsidRPr="00B40F10">
        <w:rPr>
          <w:rFonts w:asciiTheme="minorHAnsi" w:hAnsiTheme="minorHAnsi" w:cstheme="minorHAnsi"/>
          <w:b/>
          <w:bCs/>
          <w:lang w:val="en-US"/>
        </w:rPr>
        <w:t>descendingly</w:t>
      </w:r>
      <w:proofErr w:type="spellEnd"/>
      <w:r w:rsidR="000852EC" w:rsidRPr="00B40F10">
        <w:rPr>
          <w:rFonts w:asciiTheme="minorHAnsi" w:hAnsiTheme="minorHAnsi" w:cstheme="minorHAnsi"/>
          <w:b/>
          <w:bCs/>
          <w:lang w:val="en-US"/>
        </w:rPr>
        <w:t xml:space="preserve"> by the mean relative altitude of their distribution (</w:t>
      </w:r>
      <w:proofErr w:type="spellStart"/>
      <w:r w:rsidR="000852EC" w:rsidRPr="00B40F10">
        <w:rPr>
          <w:rFonts w:asciiTheme="minorHAnsi" w:hAnsiTheme="minorHAnsi" w:cstheme="minorHAnsi"/>
          <w:b/>
          <w:bCs/>
          <w:lang w:val="en-US"/>
        </w:rPr>
        <w:t>hIndex</w:t>
      </w:r>
      <w:proofErr w:type="spellEnd"/>
      <w:r w:rsidR="000852EC" w:rsidRPr="00B40F10">
        <w:rPr>
          <w:rFonts w:asciiTheme="minorHAnsi" w:hAnsiTheme="minorHAnsi" w:cstheme="minorHAnsi"/>
          <w:b/>
          <w:bCs/>
          <w:lang w:val="en-US"/>
        </w:rPr>
        <w:t xml:space="preserve">). </w:t>
      </w:r>
      <w:proofErr w:type="spellStart"/>
      <w:r w:rsidR="000852EC" w:rsidRPr="00B40F10">
        <w:rPr>
          <w:rFonts w:asciiTheme="minorHAnsi" w:hAnsiTheme="minorHAnsi" w:cstheme="minorHAnsi"/>
          <w:b/>
          <w:bCs/>
          <w:lang w:val="en-US"/>
        </w:rPr>
        <w:t>hIndex</w:t>
      </w:r>
      <w:proofErr w:type="spellEnd"/>
      <w:r w:rsidR="000852EC" w:rsidRPr="00B40F10">
        <w:rPr>
          <w:rFonts w:asciiTheme="minorHAnsi" w:hAnsiTheme="minorHAnsi" w:cstheme="minorHAnsi"/>
          <w:b/>
          <w:bCs/>
          <w:lang w:val="en-US"/>
        </w:rPr>
        <w:t xml:space="preserve"> of </w:t>
      </w:r>
      <w:r w:rsidR="000852EC" w:rsidRPr="00B40F10">
        <w:rPr>
          <w:rFonts w:asciiTheme="minorHAnsi" w:hAnsiTheme="minorHAnsi" w:cstheme="minorHAnsi"/>
          <w:b/>
          <w:bCs/>
          <w:i/>
          <w:iCs/>
          <w:lang w:val="en-US"/>
        </w:rPr>
        <w:t xml:space="preserve">D. </w:t>
      </w:r>
      <w:proofErr w:type="spellStart"/>
      <w:r w:rsidR="000852EC" w:rsidRPr="00B40F10">
        <w:rPr>
          <w:rFonts w:asciiTheme="minorHAnsi" w:hAnsiTheme="minorHAnsi" w:cstheme="minorHAnsi"/>
          <w:b/>
          <w:bCs/>
          <w:i/>
          <w:iCs/>
          <w:lang w:val="en-US"/>
        </w:rPr>
        <w:t>simulans</w:t>
      </w:r>
      <w:proofErr w:type="spellEnd"/>
      <w:r w:rsidR="000852EC" w:rsidRPr="00B40F10">
        <w:rPr>
          <w:rFonts w:asciiTheme="minorHAnsi" w:hAnsiTheme="minorHAnsi" w:cstheme="minorHAnsi"/>
          <w:b/>
          <w:bCs/>
          <w:lang w:val="en-US"/>
        </w:rPr>
        <w:t xml:space="preserve"> and </w:t>
      </w:r>
      <w:r w:rsidR="000852EC" w:rsidRPr="00B40F10">
        <w:rPr>
          <w:rFonts w:asciiTheme="minorHAnsi" w:hAnsiTheme="minorHAnsi" w:cstheme="minorHAnsi"/>
          <w:b/>
          <w:bCs/>
          <w:i/>
          <w:iCs/>
          <w:lang w:val="en-US"/>
        </w:rPr>
        <w:t>D. melanogaster</w:t>
      </w:r>
      <w:r w:rsidR="000852EC" w:rsidRPr="00B40F10">
        <w:rPr>
          <w:rFonts w:asciiTheme="minorHAnsi" w:hAnsiTheme="minorHAnsi" w:cstheme="minorHAnsi"/>
          <w:b/>
          <w:bCs/>
          <w:lang w:val="en-US"/>
        </w:rPr>
        <w:t xml:space="preserve"> is unavailable. </w:t>
      </w:r>
      <w:r w:rsidR="00E91B29" w:rsidRPr="00B40F10">
        <w:rPr>
          <w:rFonts w:asciiTheme="minorHAnsi" w:hAnsiTheme="minorHAnsi" w:cstheme="minorHAnsi"/>
          <w:b/>
          <w:bCs/>
          <w:lang w:val="en-US"/>
        </w:rPr>
        <w:t>Measurements of female</w:t>
      </w:r>
      <w:r w:rsidR="00BA4522" w:rsidRPr="00B40F10">
        <w:rPr>
          <w:rFonts w:asciiTheme="minorHAnsi" w:hAnsiTheme="minorHAnsi" w:cstheme="minorHAnsi"/>
          <w:b/>
          <w:bCs/>
          <w:lang w:val="en-US"/>
        </w:rPr>
        <w:t>s</w:t>
      </w:r>
      <w:r w:rsidR="00E91B29" w:rsidRPr="00B40F10">
        <w:rPr>
          <w:rFonts w:asciiTheme="minorHAnsi" w:hAnsiTheme="minorHAnsi" w:cstheme="minorHAnsi"/>
          <w:b/>
          <w:bCs/>
          <w:lang w:val="en-US"/>
        </w:rPr>
        <w:t xml:space="preserve"> were labeled by red, male</w:t>
      </w:r>
      <w:r w:rsidR="00BA4522" w:rsidRPr="00B40F10">
        <w:rPr>
          <w:rFonts w:asciiTheme="minorHAnsi" w:hAnsiTheme="minorHAnsi" w:cstheme="minorHAnsi"/>
          <w:b/>
          <w:bCs/>
          <w:lang w:val="en-US"/>
        </w:rPr>
        <w:t>s</w:t>
      </w:r>
      <w:r w:rsidR="00E91B29" w:rsidRPr="00B40F10">
        <w:rPr>
          <w:rFonts w:asciiTheme="minorHAnsi" w:hAnsiTheme="minorHAnsi" w:cstheme="minorHAnsi"/>
          <w:b/>
          <w:bCs/>
          <w:lang w:val="en-US"/>
        </w:rPr>
        <w:t xml:space="preserve"> were labeled by blue</w:t>
      </w:r>
      <w:r w:rsidR="00DE3876" w:rsidRPr="00B40F10">
        <w:rPr>
          <w:rFonts w:asciiTheme="minorHAnsi" w:hAnsiTheme="minorHAnsi" w:cstheme="minorHAnsi"/>
          <w:b/>
          <w:bCs/>
          <w:lang w:val="en-US"/>
        </w:rPr>
        <w:t>.</w:t>
      </w:r>
    </w:p>
    <w:p w14:paraId="6CA79C13" w14:textId="69429AD9" w:rsidR="00544629" w:rsidRPr="00B40F10" w:rsidRDefault="00E91B29" w:rsidP="00426F96">
      <w:pPr>
        <w:rPr>
          <w:rFonts w:asciiTheme="minorHAnsi" w:hAnsiTheme="minorHAnsi" w:cstheme="minorHAnsi"/>
          <w:b/>
          <w:bCs/>
          <w:lang w:val="en-US"/>
        </w:rPr>
      </w:pPr>
      <w:r w:rsidRPr="00B40F10">
        <w:rPr>
          <w:rFonts w:asciiTheme="minorHAnsi" w:hAnsiTheme="minorHAnsi" w:cstheme="minorHAnsi"/>
          <w:b/>
          <w:bCs/>
          <w:noProof/>
          <w:lang w:val="en-US"/>
        </w:rPr>
        <w:drawing>
          <wp:inline distT="0" distB="0" distL="0" distR="0" wp14:anchorId="3B3B78E8" wp14:editId="4C1FE416">
            <wp:extent cx="5727700" cy="28638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ysiology.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36CC283C" w14:textId="3A2108F3" w:rsidR="00544629" w:rsidRPr="00B40F10" w:rsidRDefault="00544629" w:rsidP="00426F96">
      <w:pPr>
        <w:rPr>
          <w:rFonts w:asciiTheme="minorHAnsi" w:hAnsiTheme="minorHAnsi" w:cstheme="minorHAnsi"/>
          <w:lang w:val="en-US"/>
        </w:rPr>
      </w:pPr>
    </w:p>
    <w:p w14:paraId="0F8C9261" w14:textId="3A32AFD2" w:rsidR="00F02A19" w:rsidRPr="00B40F10" w:rsidRDefault="00F02A19" w:rsidP="00426F96">
      <w:pPr>
        <w:rPr>
          <w:rFonts w:asciiTheme="minorHAnsi" w:hAnsiTheme="minorHAnsi" w:cstheme="minorHAnsi"/>
          <w:lang w:val="en-US"/>
        </w:rPr>
      </w:pPr>
    </w:p>
    <w:p w14:paraId="458FCC67" w14:textId="77777777" w:rsidR="00F02A19" w:rsidRPr="00B40F10" w:rsidRDefault="00F02A19" w:rsidP="00426F96">
      <w:pPr>
        <w:rPr>
          <w:rFonts w:asciiTheme="minorHAnsi" w:hAnsiTheme="minorHAnsi" w:cstheme="minorHAnsi"/>
          <w:lang w:val="en-US"/>
        </w:rPr>
      </w:pPr>
      <w:r w:rsidRPr="00B40F10">
        <w:rPr>
          <w:rFonts w:asciiTheme="minorHAnsi" w:hAnsiTheme="minorHAnsi" w:cstheme="minorHAnsi"/>
          <w:lang w:val="en-US"/>
        </w:rPr>
        <w:br w:type="page"/>
      </w:r>
    </w:p>
    <w:p w14:paraId="373DDE8C" w14:textId="261416CD" w:rsidR="00F02A19" w:rsidRPr="00B40F10" w:rsidRDefault="00F02A19" w:rsidP="00426F96">
      <w:pPr>
        <w:rPr>
          <w:rFonts w:asciiTheme="minorHAnsi" w:hAnsiTheme="minorHAnsi" w:cstheme="minorHAnsi"/>
          <w:b/>
          <w:bCs/>
          <w:lang w:val="en-US"/>
        </w:rPr>
      </w:pPr>
      <w:r w:rsidRPr="00B40F10">
        <w:rPr>
          <w:rFonts w:asciiTheme="minorHAnsi" w:hAnsiTheme="minorHAnsi" w:cstheme="minorHAnsi"/>
          <w:b/>
          <w:bCs/>
          <w:lang w:val="en-US"/>
        </w:rPr>
        <w:lastRenderedPageBreak/>
        <w:t>Table 1 Estimated parameters of thermal performance functions</w:t>
      </w:r>
      <w:r w:rsidR="00622321" w:rsidRPr="00B40F10">
        <w:rPr>
          <w:rFonts w:asciiTheme="minorHAnsi" w:hAnsiTheme="minorHAnsi" w:cstheme="minorHAnsi"/>
          <w:b/>
          <w:bCs/>
          <w:lang w:val="en-US"/>
        </w:rPr>
        <w:t xml:space="preserve"> and their 90% credible intervals (CI)</w:t>
      </w:r>
      <w:r w:rsidRPr="00B40F10">
        <w:rPr>
          <w:rFonts w:asciiTheme="minorHAnsi" w:hAnsiTheme="minorHAnsi" w:cstheme="minorHAnsi"/>
          <w:b/>
          <w:bCs/>
          <w:lang w:val="en-US"/>
        </w:rPr>
        <w:t xml:space="preserve"> of </w:t>
      </w:r>
      <w:r w:rsidR="00622321" w:rsidRPr="00B40F10">
        <w:rPr>
          <w:rFonts w:asciiTheme="minorHAnsi" w:hAnsiTheme="minorHAnsi" w:cstheme="minorHAnsi"/>
          <w:b/>
          <w:bCs/>
          <w:lang w:val="en-US"/>
        </w:rPr>
        <w:t xml:space="preserve">the </w:t>
      </w:r>
      <w:r w:rsidRPr="00B40F10">
        <w:rPr>
          <w:rFonts w:asciiTheme="minorHAnsi" w:hAnsiTheme="minorHAnsi" w:cstheme="minorHAnsi"/>
          <w:b/>
          <w:bCs/>
          <w:lang w:val="en-US"/>
        </w:rPr>
        <w:t xml:space="preserve">nine species. </w:t>
      </w:r>
    </w:p>
    <w:tbl>
      <w:tblPr>
        <w:tblW w:w="9781" w:type="dxa"/>
        <w:tblLook w:val="04A0" w:firstRow="1" w:lastRow="0" w:firstColumn="1" w:lastColumn="0" w:noHBand="0" w:noVBand="1"/>
      </w:tblPr>
      <w:tblGrid>
        <w:gridCol w:w="2268"/>
        <w:gridCol w:w="885"/>
        <w:gridCol w:w="1130"/>
        <w:gridCol w:w="642"/>
        <w:gridCol w:w="776"/>
        <w:gridCol w:w="853"/>
        <w:gridCol w:w="1164"/>
        <w:gridCol w:w="894"/>
        <w:gridCol w:w="1252"/>
      </w:tblGrid>
      <w:tr w:rsidR="00C33EBE" w:rsidRPr="00B40F10" w14:paraId="6D7E6734" w14:textId="77777777" w:rsidTr="00622321">
        <w:trPr>
          <w:trHeight w:val="320"/>
        </w:trPr>
        <w:tc>
          <w:tcPr>
            <w:tcW w:w="2268" w:type="dxa"/>
            <w:tcBorders>
              <w:top w:val="single" w:sz="4" w:space="0" w:color="auto"/>
              <w:left w:val="nil"/>
              <w:bottom w:val="single" w:sz="4" w:space="0" w:color="auto"/>
              <w:right w:val="nil"/>
            </w:tcBorders>
            <w:shd w:val="clear" w:color="auto" w:fill="auto"/>
            <w:noWrap/>
            <w:vAlign w:val="bottom"/>
            <w:hideMark/>
          </w:tcPr>
          <w:p w14:paraId="7EFF80E6" w14:textId="77777777" w:rsidR="00C33EBE" w:rsidRPr="00B40F10" w:rsidRDefault="00C33EBE" w:rsidP="00426F96">
            <w:pPr>
              <w:rPr>
                <w:rFonts w:asciiTheme="minorHAnsi" w:hAnsiTheme="minorHAnsi" w:cstheme="minorHAnsi"/>
                <w:b/>
                <w:bCs/>
                <w:color w:val="000000"/>
              </w:rPr>
            </w:pPr>
            <w:r w:rsidRPr="00B40F10">
              <w:rPr>
                <w:rFonts w:asciiTheme="minorHAnsi" w:hAnsiTheme="minorHAnsi" w:cstheme="minorHAnsi"/>
                <w:b/>
                <w:bCs/>
                <w:color w:val="000000"/>
              </w:rPr>
              <w:t>species</w:t>
            </w:r>
          </w:p>
        </w:tc>
        <w:tc>
          <w:tcPr>
            <w:tcW w:w="885" w:type="dxa"/>
            <w:tcBorders>
              <w:top w:val="single" w:sz="4" w:space="0" w:color="auto"/>
              <w:left w:val="nil"/>
              <w:bottom w:val="single" w:sz="4" w:space="0" w:color="auto"/>
              <w:right w:val="nil"/>
            </w:tcBorders>
            <w:shd w:val="clear" w:color="auto" w:fill="auto"/>
            <w:noWrap/>
            <w:vAlign w:val="bottom"/>
            <w:hideMark/>
          </w:tcPr>
          <w:p w14:paraId="2B00F5F6" w14:textId="77777777" w:rsidR="00C33EBE" w:rsidRPr="00B40F10" w:rsidRDefault="00C33EBE" w:rsidP="00426F96">
            <w:pPr>
              <w:rPr>
                <w:rFonts w:asciiTheme="minorHAnsi" w:hAnsiTheme="minorHAnsi" w:cstheme="minorHAnsi"/>
                <w:b/>
                <w:bCs/>
                <w:color w:val="000000"/>
              </w:rPr>
            </w:pPr>
            <w:r w:rsidRPr="00B40F10">
              <w:rPr>
                <w:rFonts w:asciiTheme="minorHAnsi" w:hAnsiTheme="minorHAnsi" w:cstheme="minorHAnsi"/>
                <w:b/>
                <w:bCs/>
                <w:color w:val="000000"/>
              </w:rPr>
              <w:t>a</w:t>
            </w:r>
          </w:p>
        </w:tc>
        <w:tc>
          <w:tcPr>
            <w:tcW w:w="1130" w:type="dxa"/>
            <w:tcBorders>
              <w:top w:val="single" w:sz="4" w:space="0" w:color="auto"/>
              <w:left w:val="nil"/>
              <w:bottom w:val="single" w:sz="4" w:space="0" w:color="auto"/>
              <w:right w:val="nil"/>
            </w:tcBorders>
            <w:shd w:val="clear" w:color="auto" w:fill="auto"/>
            <w:noWrap/>
            <w:vAlign w:val="bottom"/>
            <w:hideMark/>
          </w:tcPr>
          <w:p w14:paraId="5EE8A253" w14:textId="21F9EDC1" w:rsidR="00C33EBE" w:rsidRPr="00B40F10" w:rsidRDefault="00622321" w:rsidP="00426F96">
            <w:pPr>
              <w:rPr>
                <w:rFonts w:asciiTheme="minorHAnsi" w:hAnsiTheme="minorHAnsi" w:cstheme="minorHAnsi"/>
                <w:b/>
                <w:bCs/>
                <w:color w:val="000000"/>
              </w:rPr>
            </w:pPr>
            <w:proofErr w:type="spellStart"/>
            <w:r w:rsidRPr="00B40F10">
              <w:rPr>
                <w:rFonts w:asciiTheme="minorHAnsi" w:hAnsiTheme="minorHAnsi" w:cstheme="minorHAnsi"/>
                <w:b/>
                <w:bCs/>
                <w:color w:val="000000"/>
              </w:rPr>
              <w:t>CI</w:t>
            </w:r>
            <w:r w:rsidR="00C33EBE" w:rsidRPr="00B40F10">
              <w:rPr>
                <w:rFonts w:asciiTheme="minorHAnsi" w:hAnsiTheme="minorHAnsi" w:cstheme="minorHAnsi"/>
                <w:b/>
                <w:bCs/>
                <w:color w:val="000000"/>
              </w:rPr>
              <w:t>_a</w:t>
            </w:r>
            <w:proofErr w:type="spellEnd"/>
          </w:p>
        </w:tc>
        <w:tc>
          <w:tcPr>
            <w:tcW w:w="642" w:type="dxa"/>
            <w:tcBorders>
              <w:top w:val="single" w:sz="4" w:space="0" w:color="auto"/>
              <w:left w:val="nil"/>
              <w:bottom w:val="single" w:sz="4" w:space="0" w:color="auto"/>
              <w:right w:val="nil"/>
            </w:tcBorders>
            <w:shd w:val="clear" w:color="auto" w:fill="auto"/>
            <w:noWrap/>
            <w:vAlign w:val="bottom"/>
            <w:hideMark/>
          </w:tcPr>
          <w:p w14:paraId="1DA840B1" w14:textId="77777777" w:rsidR="00C33EBE" w:rsidRPr="00B40F10" w:rsidRDefault="00C33EBE" w:rsidP="00426F96">
            <w:pPr>
              <w:rPr>
                <w:rFonts w:asciiTheme="minorHAnsi" w:hAnsiTheme="minorHAnsi" w:cstheme="minorHAnsi"/>
                <w:b/>
                <w:bCs/>
                <w:color w:val="000000"/>
              </w:rPr>
            </w:pPr>
            <w:r w:rsidRPr="00B40F10">
              <w:rPr>
                <w:rFonts w:asciiTheme="minorHAnsi" w:hAnsiTheme="minorHAnsi" w:cstheme="minorHAnsi"/>
                <w:b/>
                <w:bCs/>
                <w:color w:val="000000"/>
              </w:rPr>
              <w:t>b</w:t>
            </w:r>
          </w:p>
        </w:tc>
        <w:tc>
          <w:tcPr>
            <w:tcW w:w="776" w:type="dxa"/>
            <w:tcBorders>
              <w:top w:val="single" w:sz="4" w:space="0" w:color="auto"/>
              <w:left w:val="nil"/>
              <w:bottom w:val="single" w:sz="4" w:space="0" w:color="auto"/>
              <w:right w:val="nil"/>
            </w:tcBorders>
            <w:shd w:val="clear" w:color="auto" w:fill="auto"/>
            <w:noWrap/>
            <w:vAlign w:val="bottom"/>
            <w:hideMark/>
          </w:tcPr>
          <w:p w14:paraId="5AC6876A" w14:textId="2D50D9F1" w:rsidR="00C33EBE" w:rsidRPr="00B40F10" w:rsidRDefault="00622321" w:rsidP="00426F96">
            <w:pPr>
              <w:rPr>
                <w:rFonts w:asciiTheme="minorHAnsi" w:hAnsiTheme="minorHAnsi" w:cstheme="minorHAnsi"/>
                <w:b/>
                <w:bCs/>
                <w:color w:val="000000"/>
              </w:rPr>
            </w:pPr>
            <w:proofErr w:type="spellStart"/>
            <w:r w:rsidRPr="00B40F10">
              <w:rPr>
                <w:rFonts w:asciiTheme="minorHAnsi" w:hAnsiTheme="minorHAnsi" w:cstheme="minorHAnsi"/>
                <w:b/>
                <w:bCs/>
                <w:color w:val="000000"/>
              </w:rPr>
              <w:t>CI</w:t>
            </w:r>
            <w:r w:rsidR="00C33EBE" w:rsidRPr="00B40F10">
              <w:rPr>
                <w:rFonts w:asciiTheme="minorHAnsi" w:hAnsiTheme="minorHAnsi" w:cstheme="minorHAnsi"/>
                <w:b/>
                <w:bCs/>
                <w:color w:val="000000"/>
              </w:rPr>
              <w:t>_b</w:t>
            </w:r>
            <w:proofErr w:type="spellEnd"/>
          </w:p>
        </w:tc>
        <w:tc>
          <w:tcPr>
            <w:tcW w:w="850" w:type="dxa"/>
            <w:tcBorders>
              <w:top w:val="single" w:sz="4" w:space="0" w:color="auto"/>
              <w:left w:val="nil"/>
              <w:bottom w:val="single" w:sz="4" w:space="0" w:color="auto"/>
              <w:right w:val="nil"/>
            </w:tcBorders>
            <w:shd w:val="clear" w:color="auto" w:fill="auto"/>
            <w:noWrap/>
            <w:vAlign w:val="bottom"/>
            <w:hideMark/>
          </w:tcPr>
          <w:p w14:paraId="0D45C16E" w14:textId="77777777" w:rsidR="00C33EBE" w:rsidRPr="00B40F10" w:rsidRDefault="00C33EBE" w:rsidP="00426F96">
            <w:pPr>
              <w:rPr>
                <w:rFonts w:asciiTheme="minorHAnsi" w:hAnsiTheme="minorHAnsi" w:cstheme="minorHAnsi"/>
                <w:b/>
                <w:bCs/>
                <w:color w:val="000000"/>
              </w:rPr>
            </w:pPr>
            <w:proofErr w:type="spellStart"/>
            <w:r w:rsidRPr="00B40F10">
              <w:rPr>
                <w:rFonts w:asciiTheme="minorHAnsi" w:hAnsiTheme="minorHAnsi" w:cstheme="minorHAnsi"/>
                <w:b/>
                <w:bCs/>
                <w:color w:val="000000"/>
              </w:rPr>
              <w:t>RTmin</w:t>
            </w:r>
            <w:proofErr w:type="spellEnd"/>
          </w:p>
        </w:tc>
        <w:tc>
          <w:tcPr>
            <w:tcW w:w="1104" w:type="dxa"/>
            <w:tcBorders>
              <w:top w:val="single" w:sz="4" w:space="0" w:color="auto"/>
              <w:left w:val="nil"/>
              <w:bottom w:val="single" w:sz="4" w:space="0" w:color="auto"/>
              <w:right w:val="nil"/>
            </w:tcBorders>
            <w:shd w:val="clear" w:color="auto" w:fill="auto"/>
            <w:noWrap/>
            <w:vAlign w:val="bottom"/>
            <w:hideMark/>
          </w:tcPr>
          <w:p w14:paraId="481A5D38" w14:textId="495A7869" w:rsidR="00C33EBE" w:rsidRPr="00B40F10" w:rsidRDefault="00622321" w:rsidP="00426F96">
            <w:pPr>
              <w:rPr>
                <w:rFonts w:asciiTheme="minorHAnsi" w:hAnsiTheme="minorHAnsi" w:cstheme="minorHAnsi"/>
                <w:b/>
                <w:bCs/>
                <w:color w:val="000000"/>
              </w:rPr>
            </w:pPr>
            <w:proofErr w:type="spellStart"/>
            <w:r w:rsidRPr="00B40F10">
              <w:rPr>
                <w:rFonts w:asciiTheme="minorHAnsi" w:hAnsiTheme="minorHAnsi" w:cstheme="minorHAnsi"/>
                <w:b/>
                <w:bCs/>
                <w:color w:val="000000"/>
              </w:rPr>
              <w:t>CI</w:t>
            </w:r>
            <w:r w:rsidR="00C33EBE" w:rsidRPr="00B40F10">
              <w:rPr>
                <w:rFonts w:asciiTheme="minorHAnsi" w:hAnsiTheme="minorHAnsi" w:cstheme="minorHAnsi"/>
                <w:b/>
                <w:bCs/>
                <w:color w:val="000000"/>
              </w:rPr>
              <w:t>_R</w:t>
            </w:r>
            <w:r w:rsidRPr="00B40F10">
              <w:rPr>
                <w:rFonts w:asciiTheme="minorHAnsi" w:hAnsiTheme="minorHAnsi" w:cstheme="minorHAnsi"/>
                <w:b/>
                <w:bCs/>
                <w:color w:val="000000"/>
              </w:rPr>
              <w:t>T</w:t>
            </w:r>
            <w:r w:rsidR="00C33EBE" w:rsidRPr="00B40F10">
              <w:rPr>
                <w:rFonts w:asciiTheme="minorHAnsi" w:hAnsiTheme="minorHAnsi" w:cstheme="minorHAnsi"/>
                <w:b/>
                <w:bCs/>
                <w:color w:val="000000"/>
              </w:rPr>
              <w:t>min</w:t>
            </w:r>
            <w:proofErr w:type="spellEnd"/>
          </w:p>
        </w:tc>
        <w:tc>
          <w:tcPr>
            <w:tcW w:w="874" w:type="dxa"/>
            <w:tcBorders>
              <w:top w:val="single" w:sz="4" w:space="0" w:color="auto"/>
              <w:left w:val="nil"/>
              <w:bottom w:val="single" w:sz="4" w:space="0" w:color="auto"/>
              <w:right w:val="nil"/>
            </w:tcBorders>
            <w:shd w:val="clear" w:color="auto" w:fill="auto"/>
            <w:noWrap/>
            <w:vAlign w:val="bottom"/>
            <w:hideMark/>
          </w:tcPr>
          <w:p w14:paraId="36771964" w14:textId="77777777" w:rsidR="00C33EBE" w:rsidRPr="00B40F10" w:rsidRDefault="00C33EBE" w:rsidP="00426F96">
            <w:pPr>
              <w:rPr>
                <w:rFonts w:asciiTheme="minorHAnsi" w:hAnsiTheme="minorHAnsi" w:cstheme="minorHAnsi"/>
                <w:b/>
                <w:bCs/>
                <w:color w:val="000000"/>
              </w:rPr>
            </w:pPr>
            <w:proofErr w:type="spellStart"/>
            <w:r w:rsidRPr="00B40F10">
              <w:rPr>
                <w:rFonts w:asciiTheme="minorHAnsi" w:hAnsiTheme="minorHAnsi" w:cstheme="minorHAnsi"/>
                <w:b/>
                <w:bCs/>
                <w:color w:val="000000"/>
              </w:rPr>
              <w:t>RTmax</w:t>
            </w:r>
            <w:proofErr w:type="spellEnd"/>
          </w:p>
        </w:tc>
        <w:tc>
          <w:tcPr>
            <w:tcW w:w="1252" w:type="dxa"/>
            <w:tcBorders>
              <w:top w:val="single" w:sz="4" w:space="0" w:color="auto"/>
              <w:left w:val="nil"/>
              <w:bottom w:val="single" w:sz="4" w:space="0" w:color="auto"/>
              <w:right w:val="nil"/>
            </w:tcBorders>
            <w:shd w:val="clear" w:color="auto" w:fill="auto"/>
            <w:noWrap/>
            <w:vAlign w:val="bottom"/>
            <w:hideMark/>
          </w:tcPr>
          <w:p w14:paraId="1215E853" w14:textId="537F9770" w:rsidR="00C33EBE" w:rsidRPr="00B40F10" w:rsidRDefault="00622321" w:rsidP="00426F96">
            <w:pPr>
              <w:rPr>
                <w:rFonts w:asciiTheme="minorHAnsi" w:hAnsiTheme="minorHAnsi" w:cstheme="minorHAnsi"/>
                <w:b/>
                <w:bCs/>
                <w:color w:val="000000"/>
              </w:rPr>
            </w:pPr>
            <w:proofErr w:type="spellStart"/>
            <w:r w:rsidRPr="00B40F10">
              <w:rPr>
                <w:rFonts w:asciiTheme="minorHAnsi" w:hAnsiTheme="minorHAnsi" w:cstheme="minorHAnsi"/>
                <w:b/>
                <w:bCs/>
                <w:color w:val="000000"/>
              </w:rPr>
              <w:t>CI</w:t>
            </w:r>
            <w:r w:rsidR="00C33EBE" w:rsidRPr="00B40F10">
              <w:rPr>
                <w:rFonts w:asciiTheme="minorHAnsi" w:hAnsiTheme="minorHAnsi" w:cstheme="minorHAnsi"/>
                <w:b/>
                <w:bCs/>
                <w:color w:val="000000"/>
              </w:rPr>
              <w:t>_R</w:t>
            </w:r>
            <w:r w:rsidRPr="00B40F10">
              <w:rPr>
                <w:rFonts w:asciiTheme="minorHAnsi" w:hAnsiTheme="minorHAnsi" w:cstheme="minorHAnsi"/>
                <w:b/>
                <w:bCs/>
                <w:color w:val="000000"/>
              </w:rPr>
              <w:t>T</w:t>
            </w:r>
            <w:r w:rsidR="00C33EBE" w:rsidRPr="00B40F10">
              <w:rPr>
                <w:rFonts w:asciiTheme="minorHAnsi" w:hAnsiTheme="minorHAnsi" w:cstheme="minorHAnsi"/>
                <w:b/>
                <w:bCs/>
                <w:color w:val="000000"/>
              </w:rPr>
              <w:t>max</w:t>
            </w:r>
            <w:proofErr w:type="spellEnd"/>
          </w:p>
        </w:tc>
      </w:tr>
      <w:tr w:rsidR="00C33EBE" w:rsidRPr="00B40F10" w14:paraId="455C3F45" w14:textId="77777777" w:rsidTr="00331232">
        <w:trPr>
          <w:trHeight w:val="320"/>
        </w:trPr>
        <w:tc>
          <w:tcPr>
            <w:tcW w:w="2268" w:type="dxa"/>
            <w:tcBorders>
              <w:top w:val="nil"/>
              <w:left w:val="nil"/>
              <w:bottom w:val="nil"/>
              <w:right w:val="nil"/>
            </w:tcBorders>
            <w:shd w:val="clear" w:color="auto" w:fill="auto"/>
            <w:noWrap/>
            <w:vAlign w:val="center"/>
            <w:hideMark/>
          </w:tcPr>
          <w:p w14:paraId="254A38CB" w14:textId="000C8E2F"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proofErr w:type="spellStart"/>
            <w:r w:rsidR="00C33EBE" w:rsidRPr="00B40F10">
              <w:rPr>
                <w:rFonts w:asciiTheme="minorHAnsi" w:hAnsiTheme="minorHAnsi" w:cstheme="minorHAnsi"/>
                <w:i/>
                <w:iCs/>
                <w:color w:val="000000"/>
              </w:rPr>
              <w:t>bipectinata</w:t>
            </w:r>
            <w:proofErr w:type="spellEnd"/>
          </w:p>
        </w:tc>
        <w:tc>
          <w:tcPr>
            <w:tcW w:w="885" w:type="dxa"/>
            <w:tcBorders>
              <w:top w:val="nil"/>
              <w:left w:val="nil"/>
              <w:bottom w:val="nil"/>
              <w:right w:val="nil"/>
            </w:tcBorders>
            <w:shd w:val="clear" w:color="auto" w:fill="auto"/>
            <w:noWrap/>
            <w:vAlign w:val="center"/>
            <w:hideMark/>
          </w:tcPr>
          <w:p w14:paraId="2B7183D0"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0.0046</w:t>
            </w:r>
          </w:p>
        </w:tc>
        <w:tc>
          <w:tcPr>
            <w:tcW w:w="1130" w:type="dxa"/>
            <w:tcBorders>
              <w:top w:val="nil"/>
              <w:left w:val="nil"/>
              <w:bottom w:val="nil"/>
              <w:right w:val="nil"/>
            </w:tcBorders>
            <w:shd w:val="clear" w:color="auto" w:fill="auto"/>
            <w:noWrap/>
            <w:vAlign w:val="center"/>
            <w:hideMark/>
          </w:tcPr>
          <w:p w14:paraId="3CDA81A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0.0030 - 0.0059</w:t>
            </w:r>
          </w:p>
        </w:tc>
        <w:tc>
          <w:tcPr>
            <w:tcW w:w="642" w:type="dxa"/>
            <w:tcBorders>
              <w:top w:val="nil"/>
              <w:left w:val="nil"/>
              <w:bottom w:val="nil"/>
              <w:right w:val="nil"/>
            </w:tcBorders>
            <w:shd w:val="clear" w:color="auto" w:fill="auto"/>
            <w:noWrap/>
            <w:vAlign w:val="center"/>
            <w:hideMark/>
          </w:tcPr>
          <w:p w14:paraId="25ACBB43"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1.26</w:t>
            </w:r>
          </w:p>
        </w:tc>
        <w:tc>
          <w:tcPr>
            <w:tcW w:w="776" w:type="dxa"/>
            <w:tcBorders>
              <w:top w:val="nil"/>
              <w:left w:val="nil"/>
              <w:bottom w:val="nil"/>
              <w:right w:val="nil"/>
            </w:tcBorders>
            <w:shd w:val="clear" w:color="auto" w:fill="auto"/>
            <w:noWrap/>
            <w:vAlign w:val="center"/>
            <w:hideMark/>
          </w:tcPr>
          <w:p w14:paraId="6E98B9C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1.01 - 1.55</w:t>
            </w:r>
          </w:p>
        </w:tc>
        <w:tc>
          <w:tcPr>
            <w:tcW w:w="850" w:type="dxa"/>
            <w:tcBorders>
              <w:top w:val="nil"/>
              <w:left w:val="nil"/>
              <w:bottom w:val="nil"/>
              <w:right w:val="nil"/>
            </w:tcBorders>
            <w:shd w:val="clear" w:color="auto" w:fill="auto"/>
            <w:noWrap/>
            <w:vAlign w:val="center"/>
            <w:hideMark/>
          </w:tcPr>
          <w:p w14:paraId="741BE939"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15.28</w:t>
            </w:r>
          </w:p>
        </w:tc>
        <w:tc>
          <w:tcPr>
            <w:tcW w:w="1104" w:type="dxa"/>
            <w:tcBorders>
              <w:top w:val="nil"/>
              <w:left w:val="nil"/>
              <w:bottom w:val="nil"/>
              <w:right w:val="nil"/>
            </w:tcBorders>
            <w:shd w:val="clear" w:color="auto" w:fill="auto"/>
            <w:noWrap/>
            <w:vAlign w:val="center"/>
            <w:hideMark/>
          </w:tcPr>
          <w:p w14:paraId="6DCF1921"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14.56 - 15.88</w:t>
            </w:r>
          </w:p>
        </w:tc>
        <w:tc>
          <w:tcPr>
            <w:tcW w:w="874" w:type="dxa"/>
            <w:tcBorders>
              <w:top w:val="nil"/>
              <w:left w:val="nil"/>
              <w:bottom w:val="nil"/>
              <w:right w:val="nil"/>
            </w:tcBorders>
            <w:shd w:val="clear" w:color="auto" w:fill="auto"/>
            <w:noWrap/>
            <w:vAlign w:val="center"/>
            <w:hideMark/>
          </w:tcPr>
          <w:p w14:paraId="3D03F6B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30.45</w:t>
            </w:r>
          </w:p>
        </w:tc>
        <w:tc>
          <w:tcPr>
            <w:tcW w:w="1252" w:type="dxa"/>
            <w:tcBorders>
              <w:top w:val="nil"/>
              <w:left w:val="nil"/>
              <w:bottom w:val="nil"/>
              <w:right w:val="nil"/>
            </w:tcBorders>
            <w:shd w:val="clear" w:color="auto" w:fill="auto"/>
            <w:noWrap/>
            <w:vAlign w:val="center"/>
            <w:hideMark/>
          </w:tcPr>
          <w:p w14:paraId="5C1C50FF"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30.08 - 31.05</w:t>
            </w:r>
          </w:p>
        </w:tc>
      </w:tr>
      <w:tr w:rsidR="00C33EBE" w:rsidRPr="00B40F10" w14:paraId="61E1BD5A" w14:textId="77777777" w:rsidTr="00331232">
        <w:trPr>
          <w:trHeight w:val="320"/>
        </w:trPr>
        <w:tc>
          <w:tcPr>
            <w:tcW w:w="2268" w:type="dxa"/>
            <w:tcBorders>
              <w:top w:val="nil"/>
              <w:left w:val="nil"/>
              <w:bottom w:val="nil"/>
              <w:right w:val="nil"/>
            </w:tcBorders>
            <w:shd w:val="clear" w:color="auto" w:fill="auto"/>
            <w:noWrap/>
            <w:vAlign w:val="center"/>
            <w:hideMark/>
          </w:tcPr>
          <w:p w14:paraId="7EF424D6" w14:textId="7FAE3BAB"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proofErr w:type="spellStart"/>
            <w:r w:rsidR="00C33EBE" w:rsidRPr="00B40F10">
              <w:rPr>
                <w:rFonts w:asciiTheme="minorHAnsi" w:hAnsiTheme="minorHAnsi" w:cstheme="minorHAnsi"/>
                <w:i/>
                <w:iCs/>
                <w:color w:val="000000"/>
              </w:rPr>
              <w:t>birchii</w:t>
            </w:r>
            <w:proofErr w:type="spellEnd"/>
          </w:p>
        </w:tc>
        <w:tc>
          <w:tcPr>
            <w:tcW w:w="885" w:type="dxa"/>
            <w:tcBorders>
              <w:top w:val="nil"/>
              <w:left w:val="nil"/>
              <w:bottom w:val="nil"/>
              <w:right w:val="nil"/>
            </w:tcBorders>
            <w:shd w:val="clear" w:color="auto" w:fill="auto"/>
            <w:noWrap/>
            <w:vAlign w:val="center"/>
            <w:hideMark/>
          </w:tcPr>
          <w:p w14:paraId="77361FB9"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0.0034</w:t>
            </w:r>
          </w:p>
        </w:tc>
        <w:tc>
          <w:tcPr>
            <w:tcW w:w="1130" w:type="dxa"/>
            <w:tcBorders>
              <w:top w:val="nil"/>
              <w:left w:val="nil"/>
              <w:bottom w:val="nil"/>
              <w:right w:val="nil"/>
            </w:tcBorders>
            <w:shd w:val="clear" w:color="auto" w:fill="auto"/>
            <w:noWrap/>
            <w:vAlign w:val="center"/>
            <w:hideMark/>
          </w:tcPr>
          <w:p w14:paraId="726BF151"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0.0022 - 0.0056</w:t>
            </w:r>
          </w:p>
        </w:tc>
        <w:tc>
          <w:tcPr>
            <w:tcW w:w="642" w:type="dxa"/>
            <w:tcBorders>
              <w:top w:val="nil"/>
              <w:left w:val="nil"/>
              <w:bottom w:val="nil"/>
              <w:right w:val="nil"/>
            </w:tcBorders>
            <w:shd w:val="clear" w:color="auto" w:fill="auto"/>
            <w:noWrap/>
            <w:vAlign w:val="center"/>
            <w:hideMark/>
          </w:tcPr>
          <w:p w14:paraId="3215AD08"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1.17</w:t>
            </w:r>
          </w:p>
        </w:tc>
        <w:tc>
          <w:tcPr>
            <w:tcW w:w="776" w:type="dxa"/>
            <w:tcBorders>
              <w:top w:val="nil"/>
              <w:left w:val="nil"/>
              <w:bottom w:val="nil"/>
              <w:right w:val="nil"/>
            </w:tcBorders>
            <w:shd w:val="clear" w:color="auto" w:fill="auto"/>
            <w:noWrap/>
            <w:vAlign w:val="center"/>
            <w:hideMark/>
          </w:tcPr>
          <w:p w14:paraId="049BE87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0.95 - 1.57</w:t>
            </w:r>
          </w:p>
        </w:tc>
        <w:tc>
          <w:tcPr>
            <w:tcW w:w="850" w:type="dxa"/>
            <w:tcBorders>
              <w:top w:val="nil"/>
              <w:left w:val="nil"/>
              <w:bottom w:val="nil"/>
              <w:right w:val="nil"/>
            </w:tcBorders>
            <w:shd w:val="clear" w:color="auto" w:fill="auto"/>
            <w:noWrap/>
            <w:vAlign w:val="center"/>
            <w:hideMark/>
          </w:tcPr>
          <w:p w14:paraId="6C311D6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13.45</w:t>
            </w:r>
          </w:p>
        </w:tc>
        <w:tc>
          <w:tcPr>
            <w:tcW w:w="1104" w:type="dxa"/>
            <w:tcBorders>
              <w:top w:val="nil"/>
              <w:left w:val="nil"/>
              <w:bottom w:val="nil"/>
              <w:right w:val="nil"/>
            </w:tcBorders>
            <w:shd w:val="clear" w:color="auto" w:fill="auto"/>
            <w:noWrap/>
            <w:vAlign w:val="center"/>
            <w:hideMark/>
          </w:tcPr>
          <w:p w14:paraId="3341D6E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13.08 - 13.79</w:t>
            </w:r>
          </w:p>
        </w:tc>
        <w:tc>
          <w:tcPr>
            <w:tcW w:w="874" w:type="dxa"/>
            <w:tcBorders>
              <w:top w:val="nil"/>
              <w:left w:val="nil"/>
              <w:bottom w:val="nil"/>
              <w:right w:val="nil"/>
            </w:tcBorders>
            <w:shd w:val="clear" w:color="auto" w:fill="auto"/>
            <w:noWrap/>
            <w:vAlign w:val="center"/>
            <w:hideMark/>
          </w:tcPr>
          <w:p w14:paraId="7FDE37B4"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29.25</w:t>
            </w:r>
          </w:p>
        </w:tc>
        <w:tc>
          <w:tcPr>
            <w:tcW w:w="1252" w:type="dxa"/>
            <w:tcBorders>
              <w:top w:val="nil"/>
              <w:left w:val="nil"/>
              <w:bottom w:val="nil"/>
              <w:right w:val="nil"/>
            </w:tcBorders>
            <w:shd w:val="clear" w:color="auto" w:fill="auto"/>
            <w:noWrap/>
            <w:vAlign w:val="center"/>
            <w:hideMark/>
          </w:tcPr>
          <w:p w14:paraId="0B0BE1CA" w14:textId="414E47F5"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28.11 - 2</w:t>
            </w:r>
            <w:r w:rsidR="00A1578E" w:rsidRPr="00B40F10">
              <w:rPr>
                <w:rFonts w:asciiTheme="minorHAnsi" w:hAnsiTheme="minorHAnsi" w:cstheme="minorHAnsi"/>
                <w:color w:val="000000"/>
              </w:rPr>
              <w:t>9</w:t>
            </w:r>
            <w:r w:rsidRPr="00B40F10">
              <w:rPr>
                <w:rFonts w:asciiTheme="minorHAnsi" w:hAnsiTheme="minorHAnsi" w:cstheme="minorHAnsi"/>
                <w:color w:val="000000"/>
              </w:rPr>
              <w:t>.80</w:t>
            </w:r>
          </w:p>
        </w:tc>
      </w:tr>
      <w:tr w:rsidR="00C33EBE" w:rsidRPr="00B40F10" w14:paraId="421834C7" w14:textId="77777777" w:rsidTr="00331232">
        <w:trPr>
          <w:trHeight w:val="320"/>
        </w:trPr>
        <w:tc>
          <w:tcPr>
            <w:tcW w:w="2268" w:type="dxa"/>
            <w:tcBorders>
              <w:top w:val="nil"/>
              <w:left w:val="nil"/>
              <w:bottom w:val="nil"/>
              <w:right w:val="nil"/>
            </w:tcBorders>
            <w:shd w:val="clear" w:color="auto" w:fill="auto"/>
            <w:noWrap/>
            <w:vAlign w:val="center"/>
            <w:hideMark/>
          </w:tcPr>
          <w:p w14:paraId="2C29FDAA" w14:textId="4DCE61EC"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proofErr w:type="spellStart"/>
            <w:r w:rsidR="00C33EBE" w:rsidRPr="00B40F10">
              <w:rPr>
                <w:rFonts w:asciiTheme="minorHAnsi" w:hAnsiTheme="minorHAnsi" w:cstheme="minorHAnsi"/>
                <w:i/>
                <w:iCs/>
                <w:color w:val="000000"/>
              </w:rPr>
              <w:t>bunnanda</w:t>
            </w:r>
            <w:proofErr w:type="spellEnd"/>
          </w:p>
        </w:tc>
        <w:tc>
          <w:tcPr>
            <w:tcW w:w="885" w:type="dxa"/>
            <w:tcBorders>
              <w:top w:val="nil"/>
              <w:left w:val="nil"/>
              <w:bottom w:val="nil"/>
              <w:right w:val="nil"/>
            </w:tcBorders>
            <w:shd w:val="clear" w:color="auto" w:fill="auto"/>
            <w:noWrap/>
            <w:vAlign w:val="center"/>
            <w:hideMark/>
          </w:tcPr>
          <w:p w14:paraId="61F51FA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0.0017</w:t>
            </w:r>
          </w:p>
        </w:tc>
        <w:tc>
          <w:tcPr>
            <w:tcW w:w="1130" w:type="dxa"/>
            <w:tcBorders>
              <w:top w:val="nil"/>
              <w:left w:val="nil"/>
              <w:bottom w:val="nil"/>
              <w:right w:val="nil"/>
            </w:tcBorders>
            <w:shd w:val="clear" w:color="auto" w:fill="auto"/>
            <w:noWrap/>
            <w:vAlign w:val="center"/>
            <w:hideMark/>
          </w:tcPr>
          <w:p w14:paraId="13CCFD2D"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0.0012 - 0.0026</w:t>
            </w:r>
          </w:p>
        </w:tc>
        <w:tc>
          <w:tcPr>
            <w:tcW w:w="642" w:type="dxa"/>
            <w:tcBorders>
              <w:top w:val="nil"/>
              <w:left w:val="nil"/>
              <w:bottom w:val="nil"/>
              <w:right w:val="nil"/>
            </w:tcBorders>
            <w:shd w:val="clear" w:color="auto" w:fill="auto"/>
            <w:noWrap/>
            <w:vAlign w:val="center"/>
            <w:hideMark/>
          </w:tcPr>
          <w:p w14:paraId="3A196C3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0.88</w:t>
            </w:r>
          </w:p>
        </w:tc>
        <w:tc>
          <w:tcPr>
            <w:tcW w:w="776" w:type="dxa"/>
            <w:tcBorders>
              <w:top w:val="nil"/>
              <w:left w:val="nil"/>
              <w:bottom w:val="nil"/>
              <w:right w:val="nil"/>
            </w:tcBorders>
            <w:shd w:val="clear" w:color="auto" w:fill="auto"/>
            <w:noWrap/>
            <w:vAlign w:val="center"/>
            <w:hideMark/>
          </w:tcPr>
          <w:p w14:paraId="7C590451"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0.81 - 1.07</w:t>
            </w:r>
          </w:p>
        </w:tc>
        <w:tc>
          <w:tcPr>
            <w:tcW w:w="850" w:type="dxa"/>
            <w:tcBorders>
              <w:top w:val="nil"/>
              <w:left w:val="nil"/>
              <w:bottom w:val="nil"/>
              <w:right w:val="nil"/>
            </w:tcBorders>
            <w:shd w:val="clear" w:color="auto" w:fill="auto"/>
            <w:noWrap/>
            <w:vAlign w:val="center"/>
            <w:hideMark/>
          </w:tcPr>
          <w:p w14:paraId="7E079A2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14.58</w:t>
            </w:r>
          </w:p>
        </w:tc>
        <w:tc>
          <w:tcPr>
            <w:tcW w:w="1104" w:type="dxa"/>
            <w:tcBorders>
              <w:top w:val="nil"/>
              <w:left w:val="nil"/>
              <w:bottom w:val="nil"/>
              <w:right w:val="nil"/>
            </w:tcBorders>
            <w:shd w:val="clear" w:color="auto" w:fill="auto"/>
            <w:noWrap/>
            <w:vAlign w:val="center"/>
            <w:hideMark/>
          </w:tcPr>
          <w:p w14:paraId="04B288D8"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14.09 - 15.20</w:t>
            </w:r>
          </w:p>
        </w:tc>
        <w:tc>
          <w:tcPr>
            <w:tcW w:w="874" w:type="dxa"/>
            <w:tcBorders>
              <w:top w:val="nil"/>
              <w:left w:val="nil"/>
              <w:bottom w:val="nil"/>
              <w:right w:val="nil"/>
            </w:tcBorders>
            <w:shd w:val="clear" w:color="auto" w:fill="auto"/>
            <w:noWrap/>
            <w:vAlign w:val="center"/>
            <w:hideMark/>
          </w:tcPr>
          <w:p w14:paraId="50386783"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31.19</w:t>
            </w:r>
          </w:p>
        </w:tc>
        <w:tc>
          <w:tcPr>
            <w:tcW w:w="1252" w:type="dxa"/>
            <w:tcBorders>
              <w:top w:val="nil"/>
              <w:left w:val="nil"/>
              <w:bottom w:val="nil"/>
              <w:right w:val="nil"/>
            </w:tcBorders>
            <w:shd w:val="clear" w:color="auto" w:fill="auto"/>
            <w:noWrap/>
            <w:vAlign w:val="center"/>
            <w:hideMark/>
          </w:tcPr>
          <w:p w14:paraId="1EE7EA6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30.61 - 31.77</w:t>
            </w:r>
          </w:p>
        </w:tc>
      </w:tr>
      <w:tr w:rsidR="00C33EBE" w:rsidRPr="00B40F10" w14:paraId="7859E844" w14:textId="77777777" w:rsidTr="00331232">
        <w:trPr>
          <w:trHeight w:val="320"/>
        </w:trPr>
        <w:tc>
          <w:tcPr>
            <w:tcW w:w="2268" w:type="dxa"/>
            <w:tcBorders>
              <w:top w:val="nil"/>
              <w:left w:val="nil"/>
              <w:bottom w:val="nil"/>
              <w:right w:val="nil"/>
            </w:tcBorders>
            <w:shd w:val="clear" w:color="auto" w:fill="auto"/>
            <w:noWrap/>
            <w:vAlign w:val="center"/>
            <w:hideMark/>
          </w:tcPr>
          <w:p w14:paraId="35AD9B72" w14:textId="7A5C73B3"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r w:rsidR="00C33EBE" w:rsidRPr="00B40F10">
              <w:rPr>
                <w:rFonts w:asciiTheme="minorHAnsi" w:hAnsiTheme="minorHAnsi" w:cstheme="minorHAnsi"/>
                <w:i/>
                <w:iCs/>
                <w:color w:val="000000"/>
              </w:rPr>
              <w:t>melanogaster</w:t>
            </w:r>
          </w:p>
        </w:tc>
        <w:tc>
          <w:tcPr>
            <w:tcW w:w="885" w:type="dxa"/>
            <w:tcBorders>
              <w:top w:val="nil"/>
              <w:left w:val="nil"/>
              <w:bottom w:val="nil"/>
              <w:right w:val="nil"/>
            </w:tcBorders>
            <w:shd w:val="clear" w:color="auto" w:fill="auto"/>
            <w:noWrap/>
            <w:vAlign w:val="center"/>
            <w:hideMark/>
          </w:tcPr>
          <w:p w14:paraId="6031467E"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0.0037</w:t>
            </w:r>
          </w:p>
        </w:tc>
        <w:tc>
          <w:tcPr>
            <w:tcW w:w="1130" w:type="dxa"/>
            <w:tcBorders>
              <w:top w:val="nil"/>
              <w:left w:val="nil"/>
              <w:bottom w:val="nil"/>
              <w:right w:val="nil"/>
            </w:tcBorders>
            <w:shd w:val="clear" w:color="auto" w:fill="auto"/>
            <w:noWrap/>
            <w:vAlign w:val="center"/>
            <w:hideMark/>
          </w:tcPr>
          <w:p w14:paraId="5D6A470F"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0.0032 - 0.0042</w:t>
            </w:r>
          </w:p>
        </w:tc>
        <w:tc>
          <w:tcPr>
            <w:tcW w:w="642" w:type="dxa"/>
            <w:tcBorders>
              <w:top w:val="nil"/>
              <w:left w:val="nil"/>
              <w:bottom w:val="nil"/>
              <w:right w:val="nil"/>
            </w:tcBorders>
            <w:shd w:val="clear" w:color="auto" w:fill="auto"/>
            <w:noWrap/>
            <w:vAlign w:val="center"/>
            <w:hideMark/>
          </w:tcPr>
          <w:p w14:paraId="5134EAE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1.72</w:t>
            </w:r>
          </w:p>
        </w:tc>
        <w:tc>
          <w:tcPr>
            <w:tcW w:w="776" w:type="dxa"/>
            <w:tcBorders>
              <w:top w:val="nil"/>
              <w:left w:val="nil"/>
              <w:bottom w:val="nil"/>
              <w:right w:val="nil"/>
            </w:tcBorders>
            <w:shd w:val="clear" w:color="auto" w:fill="auto"/>
            <w:noWrap/>
            <w:vAlign w:val="center"/>
            <w:hideMark/>
          </w:tcPr>
          <w:p w14:paraId="7623B12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1.48 - 2.02</w:t>
            </w:r>
          </w:p>
        </w:tc>
        <w:tc>
          <w:tcPr>
            <w:tcW w:w="850" w:type="dxa"/>
            <w:tcBorders>
              <w:top w:val="nil"/>
              <w:left w:val="nil"/>
              <w:bottom w:val="nil"/>
              <w:right w:val="nil"/>
            </w:tcBorders>
            <w:shd w:val="clear" w:color="auto" w:fill="auto"/>
            <w:noWrap/>
            <w:vAlign w:val="center"/>
            <w:hideMark/>
          </w:tcPr>
          <w:p w14:paraId="5250D35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8.32</w:t>
            </w:r>
          </w:p>
        </w:tc>
        <w:tc>
          <w:tcPr>
            <w:tcW w:w="1104" w:type="dxa"/>
            <w:tcBorders>
              <w:top w:val="nil"/>
              <w:left w:val="nil"/>
              <w:bottom w:val="nil"/>
              <w:right w:val="nil"/>
            </w:tcBorders>
            <w:shd w:val="clear" w:color="auto" w:fill="auto"/>
            <w:noWrap/>
            <w:vAlign w:val="center"/>
            <w:hideMark/>
          </w:tcPr>
          <w:p w14:paraId="01C912F8"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6.93 - 9.38</w:t>
            </w:r>
          </w:p>
        </w:tc>
        <w:tc>
          <w:tcPr>
            <w:tcW w:w="874" w:type="dxa"/>
            <w:tcBorders>
              <w:top w:val="nil"/>
              <w:left w:val="nil"/>
              <w:bottom w:val="nil"/>
              <w:right w:val="nil"/>
            </w:tcBorders>
            <w:shd w:val="clear" w:color="auto" w:fill="auto"/>
            <w:noWrap/>
            <w:vAlign w:val="center"/>
            <w:hideMark/>
          </w:tcPr>
          <w:p w14:paraId="19E95D7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32.13</w:t>
            </w:r>
          </w:p>
        </w:tc>
        <w:tc>
          <w:tcPr>
            <w:tcW w:w="1252" w:type="dxa"/>
            <w:tcBorders>
              <w:top w:val="nil"/>
              <w:left w:val="nil"/>
              <w:bottom w:val="nil"/>
              <w:right w:val="nil"/>
            </w:tcBorders>
            <w:shd w:val="clear" w:color="auto" w:fill="auto"/>
            <w:noWrap/>
            <w:vAlign w:val="center"/>
            <w:hideMark/>
          </w:tcPr>
          <w:p w14:paraId="28B30F2D"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32.03 - 32.28</w:t>
            </w:r>
          </w:p>
        </w:tc>
      </w:tr>
      <w:tr w:rsidR="00C33EBE" w:rsidRPr="00B40F10" w14:paraId="71C93A82" w14:textId="77777777" w:rsidTr="00331232">
        <w:trPr>
          <w:trHeight w:val="320"/>
        </w:trPr>
        <w:tc>
          <w:tcPr>
            <w:tcW w:w="2268" w:type="dxa"/>
            <w:tcBorders>
              <w:top w:val="nil"/>
              <w:left w:val="nil"/>
              <w:bottom w:val="nil"/>
              <w:right w:val="nil"/>
            </w:tcBorders>
            <w:shd w:val="clear" w:color="auto" w:fill="auto"/>
            <w:noWrap/>
            <w:vAlign w:val="center"/>
            <w:hideMark/>
          </w:tcPr>
          <w:p w14:paraId="2C307E60" w14:textId="76AD8619"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proofErr w:type="spellStart"/>
            <w:r w:rsidR="00C33EBE" w:rsidRPr="00B40F10">
              <w:rPr>
                <w:rFonts w:asciiTheme="minorHAnsi" w:hAnsiTheme="minorHAnsi" w:cstheme="minorHAnsi"/>
                <w:i/>
                <w:iCs/>
                <w:color w:val="000000"/>
              </w:rPr>
              <w:t>palidifrons</w:t>
            </w:r>
            <w:proofErr w:type="spellEnd"/>
          </w:p>
        </w:tc>
        <w:tc>
          <w:tcPr>
            <w:tcW w:w="885" w:type="dxa"/>
            <w:tcBorders>
              <w:top w:val="nil"/>
              <w:left w:val="nil"/>
              <w:bottom w:val="nil"/>
              <w:right w:val="nil"/>
            </w:tcBorders>
            <w:shd w:val="clear" w:color="auto" w:fill="auto"/>
            <w:noWrap/>
            <w:vAlign w:val="center"/>
            <w:hideMark/>
          </w:tcPr>
          <w:p w14:paraId="5B6D0483"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0.0073</w:t>
            </w:r>
          </w:p>
        </w:tc>
        <w:tc>
          <w:tcPr>
            <w:tcW w:w="1130" w:type="dxa"/>
            <w:tcBorders>
              <w:top w:val="nil"/>
              <w:left w:val="nil"/>
              <w:bottom w:val="nil"/>
              <w:right w:val="nil"/>
            </w:tcBorders>
            <w:shd w:val="clear" w:color="auto" w:fill="auto"/>
            <w:noWrap/>
            <w:vAlign w:val="center"/>
            <w:hideMark/>
          </w:tcPr>
          <w:p w14:paraId="0052F50D"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0.0055 - 0.0099</w:t>
            </w:r>
          </w:p>
        </w:tc>
        <w:tc>
          <w:tcPr>
            <w:tcW w:w="642" w:type="dxa"/>
            <w:tcBorders>
              <w:top w:val="nil"/>
              <w:left w:val="nil"/>
              <w:bottom w:val="nil"/>
              <w:right w:val="nil"/>
            </w:tcBorders>
            <w:shd w:val="clear" w:color="auto" w:fill="auto"/>
            <w:noWrap/>
            <w:vAlign w:val="center"/>
            <w:hideMark/>
          </w:tcPr>
          <w:p w14:paraId="098FB6F0"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1.74</w:t>
            </w:r>
          </w:p>
        </w:tc>
        <w:tc>
          <w:tcPr>
            <w:tcW w:w="776" w:type="dxa"/>
            <w:tcBorders>
              <w:top w:val="nil"/>
              <w:left w:val="nil"/>
              <w:bottom w:val="nil"/>
              <w:right w:val="nil"/>
            </w:tcBorders>
            <w:shd w:val="clear" w:color="auto" w:fill="auto"/>
            <w:noWrap/>
            <w:vAlign w:val="center"/>
            <w:hideMark/>
          </w:tcPr>
          <w:p w14:paraId="6969C60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1.36 - 2.39</w:t>
            </w:r>
          </w:p>
        </w:tc>
        <w:tc>
          <w:tcPr>
            <w:tcW w:w="850" w:type="dxa"/>
            <w:tcBorders>
              <w:top w:val="nil"/>
              <w:left w:val="nil"/>
              <w:bottom w:val="nil"/>
              <w:right w:val="nil"/>
            </w:tcBorders>
            <w:shd w:val="clear" w:color="auto" w:fill="auto"/>
            <w:noWrap/>
            <w:vAlign w:val="center"/>
            <w:hideMark/>
          </w:tcPr>
          <w:p w14:paraId="19DF6656"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16.23</w:t>
            </w:r>
          </w:p>
        </w:tc>
        <w:tc>
          <w:tcPr>
            <w:tcW w:w="1104" w:type="dxa"/>
            <w:tcBorders>
              <w:top w:val="nil"/>
              <w:left w:val="nil"/>
              <w:bottom w:val="nil"/>
              <w:right w:val="nil"/>
            </w:tcBorders>
            <w:shd w:val="clear" w:color="auto" w:fill="auto"/>
            <w:noWrap/>
            <w:vAlign w:val="center"/>
            <w:hideMark/>
          </w:tcPr>
          <w:p w14:paraId="2A65AD56"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15.51 - 16.77</w:t>
            </w:r>
          </w:p>
        </w:tc>
        <w:tc>
          <w:tcPr>
            <w:tcW w:w="874" w:type="dxa"/>
            <w:tcBorders>
              <w:top w:val="nil"/>
              <w:left w:val="nil"/>
              <w:bottom w:val="nil"/>
              <w:right w:val="nil"/>
            </w:tcBorders>
            <w:shd w:val="clear" w:color="auto" w:fill="auto"/>
            <w:noWrap/>
            <w:vAlign w:val="center"/>
            <w:hideMark/>
          </w:tcPr>
          <w:p w14:paraId="19B789A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29.07</w:t>
            </w:r>
          </w:p>
        </w:tc>
        <w:tc>
          <w:tcPr>
            <w:tcW w:w="1252" w:type="dxa"/>
            <w:tcBorders>
              <w:top w:val="nil"/>
              <w:left w:val="nil"/>
              <w:bottom w:val="nil"/>
              <w:right w:val="nil"/>
            </w:tcBorders>
            <w:shd w:val="clear" w:color="auto" w:fill="auto"/>
            <w:noWrap/>
            <w:vAlign w:val="center"/>
            <w:hideMark/>
          </w:tcPr>
          <w:p w14:paraId="31284AC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28.14 - 29.39</w:t>
            </w:r>
          </w:p>
        </w:tc>
      </w:tr>
      <w:tr w:rsidR="00C33EBE" w:rsidRPr="00B40F10" w14:paraId="4F7425D5" w14:textId="77777777" w:rsidTr="00331232">
        <w:trPr>
          <w:trHeight w:val="320"/>
        </w:trPr>
        <w:tc>
          <w:tcPr>
            <w:tcW w:w="2268" w:type="dxa"/>
            <w:tcBorders>
              <w:top w:val="nil"/>
              <w:left w:val="nil"/>
              <w:bottom w:val="nil"/>
              <w:right w:val="nil"/>
            </w:tcBorders>
            <w:shd w:val="clear" w:color="auto" w:fill="auto"/>
            <w:noWrap/>
            <w:vAlign w:val="center"/>
            <w:hideMark/>
          </w:tcPr>
          <w:p w14:paraId="4FD6905A" w14:textId="3E2F15AF"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r w:rsidR="00C33EBE" w:rsidRPr="00B40F10">
              <w:rPr>
                <w:rFonts w:asciiTheme="minorHAnsi" w:hAnsiTheme="minorHAnsi" w:cstheme="minorHAnsi"/>
                <w:i/>
                <w:iCs/>
                <w:color w:val="000000"/>
              </w:rPr>
              <w:t>pandora</w:t>
            </w:r>
          </w:p>
        </w:tc>
        <w:tc>
          <w:tcPr>
            <w:tcW w:w="885" w:type="dxa"/>
            <w:tcBorders>
              <w:top w:val="nil"/>
              <w:left w:val="nil"/>
              <w:bottom w:val="nil"/>
              <w:right w:val="nil"/>
            </w:tcBorders>
            <w:shd w:val="clear" w:color="auto" w:fill="auto"/>
            <w:noWrap/>
            <w:vAlign w:val="center"/>
            <w:hideMark/>
          </w:tcPr>
          <w:p w14:paraId="756CA1B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0.0052</w:t>
            </w:r>
          </w:p>
        </w:tc>
        <w:tc>
          <w:tcPr>
            <w:tcW w:w="1130" w:type="dxa"/>
            <w:tcBorders>
              <w:top w:val="nil"/>
              <w:left w:val="nil"/>
              <w:bottom w:val="nil"/>
              <w:right w:val="nil"/>
            </w:tcBorders>
            <w:shd w:val="clear" w:color="auto" w:fill="auto"/>
            <w:noWrap/>
            <w:vAlign w:val="center"/>
            <w:hideMark/>
          </w:tcPr>
          <w:p w14:paraId="6385AFB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0.0037 - 0.0065</w:t>
            </w:r>
          </w:p>
        </w:tc>
        <w:tc>
          <w:tcPr>
            <w:tcW w:w="642" w:type="dxa"/>
            <w:tcBorders>
              <w:top w:val="nil"/>
              <w:left w:val="nil"/>
              <w:bottom w:val="nil"/>
              <w:right w:val="nil"/>
            </w:tcBorders>
            <w:shd w:val="clear" w:color="auto" w:fill="auto"/>
            <w:noWrap/>
            <w:vAlign w:val="center"/>
            <w:hideMark/>
          </w:tcPr>
          <w:p w14:paraId="1AB2FA9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1.25</w:t>
            </w:r>
          </w:p>
        </w:tc>
        <w:tc>
          <w:tcPr>
            <w:tcW w:w="776" w:type="dxa"/>
            <w:tcBorders>
              <w:top w:val="nil"/>
              <w:left w:val="nil"/>
              <w:bottom w:val="nil"/>
              <w:right w:val="nil"/>
            </w:tcBorders>
            <w:shd w:val="clear" w:color="auto" w:fill="auto"/>
            <w:noWrap/>
            <w:vAlign w:val="center"/>
            <w:hideMark/>
          </w:tcPr>
          <w:p w14:paraId="5F44370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1.03 - 1.51</w:t>
            </w:r>
          </w:p>
        </w:tc>
        <w:tc>
          <w:tcPr>
            <w:tcW w:w="850" w:type="dxa"/>
            <w:tcBorders>
              <w:top w:val="nil"/>
              <w:left w:val="nil"/>
              <w:bottom w:val="nil"/>
              <w:right w:val="nil"/>
            </w:tcBorders>
            <w:shd w:val="clear" w:color="auto" w:fill="auto"/>
            <w:noWrap/>
            <w:vAlign w:val="center"/>
            <w:hideMark/>
          </w:tcPr>
          <w:p w14:paraId="57005FB6"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15.26</w:t>
            </w:r>
          </w:p>
        </w:tc>
        <w:tc>
          <w:tcPr>
            <w:tcW w:w="1104" w:type="dxa"/>
            <w:tcBorders>
              <w:top w:val="nil"/>
              <w:left w:val="nil"/>
              <w:bottom w:val="nil"/>
              <w:right w:val="nil"/>
            </w:tcBorders>
            <w:shd w:val="clear" w:color="auto" w:fill="auto"/>
            <w:noWrap/>
            <w:vAlign w:val="center"/>
            <w:hideMark/>
          </w:tcPr>
          <w:p w14:paraId="4464A43B"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14.56 - 15.79</w:t>
            </w:r>
          </w:p>
        </w:tc>
        <w:tc>
          <w:tcPr>
            <w:tcW w:w="874" w:type="dxa"/>
            <w:tcBorders>
              <w:top w:val="nil"/>
              <w:left w:val="nil"/>
              <w:bottom w:val="nil"/>
              <w:right w:val="nil"/>
            </w:tcBorders>
            <w:shd w:val="clear" w:color="auto" w:fill="auto"/>
            <w:noWrap/>
            <w:vAlign w:val="center"/>
            <w:hideMark/>
          </w:tcPr>
          <w:p w14:paraId="63FD407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30.13</w:t>
            </w:r>
          </w:p>
        </w:tc>
        <w:tc>
          <w:tcPr>
            <w:tcW w:w="1252" w:type="dxa"/>
            <w:tcBorders>
              <w:top w:val="nil"/>
              <w:left w:val="nil"/>
              <w:bottom w:val="nil"/>
              <w:right w:val="nil"/>
            </w:tcBorders>
            <w:shd w:val="clear" w:color="auto" w:fill="auto"/>
            <w:noWrap/>
            <w:vAlign w:val="center"/>
            <w:hideMark/>
          </w:tcPr>
          <w:p w14:paraId="059F686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29.88 - 30.57</w:t>
            </w:r>
          </w:p>
        </w:tc>
      </w:tr>
      <w:tr w:rsidR="00C33EBE" w:rsidRPr="00B40F10" w14:paraId="3C924F43" w14:textId="77777777" w:rsidTr="00331232">
        <w:trPr>
          <w:trHeight w:val="320"/>
        </w:trPr>
        <w:tc>
          <w:tcPr>
            <w:tcW w:w="2268" w:type="dxa"/>
            <w:tcBorders>
              <w:top w:val="nil"/>
              <w:left w:val="nil"/>
              <w:bottom w:val="nil"/>
              <w:right w:val="nil"/>
            </w:tcBorders>
            <w:shd w:val="clear" w:color="auto" w:fill="auto"/>
            <w:noWrap/>
            <w:vAlign w:val="center"/>
            <w:hideMark/>
          </w:tcPr>
          <w:p w14:paraId="35DC38FE" w14:textId="7D05F74B"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proofErr w:type="spellStart"/>
            <w:r w:rsidR="00C33EBE" w:rsidRPr="00B40F10">
              <w:rPr>
                <w:rFonts w:asciiTheme="minorHAnsi" w:hAnsiTheme="minorHAnsi" w:cstheme="minorHAnsi"/>
                <w:i/>
                <w:iCs/>
                <w:color w:val="000000"/>
              </w:rPr>
              <w:t>pseudoananassae</w:t>
            </w:r>
            <w:proofErr w:type="spellEnd"/>
          </w:p>
        </w:tc>
        <w:tc>
          <w:tcPr>
            <w:tcW w:w="885" w:type="dxa"/>
            <w:tcBorders>
              <w:top w:val="nil"/>
              <w:left w:val="nil"/>
              <w:bottom w:val="nil"/>
              <w:right w:val="nil"/>
            </w:tcBorders>
            <w:shd w:val="clear" w:color="auto" w:fill="auto"/>
            <w:noWrap/>
            <w:vAlign w:val="center"/>
            <w:hideMark/>
          </w:tcPr>
          <w:p w14:paraId="5C832F3B"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0.0053</w:t>
            </w:r>
          </w:p>
        </w:tc>
        <w:tc>
          <w:tcPr>
            <w:tcW w:w="1130" w:type="dxa"/>
            <w:tcBorders>
              <w:top w:val="nil"/>
              <w:left w:val="nil"/>
              <w:bottom w:val="nil"/>
              <w:right w:val="nil"/>
            </w:tcBorders>
            <w:shd w:val="clear" w:color="auto" w:fill="auto"/>
            <w:noWrap/>
            <w:vAlign w:val="center"/>
            <w:hideMark/>
          </w:tcPr>
          <w:p w14:paraId="2FB7C4C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0.0035 - 0.0071</w:t>
            </w:r>
          </w:p>
        </w:tc>
        <w:tc>
          <w:tcPr>
            <w:tcW w:w="642" w:type="dxa"/>
            <w:tcBorders>
              <w:top w:val="nil"/>
              <w:left w:val="nil"/>
              <w:bottom w:val="nil"/>
              <w:right w:val="nil"/>
            </w:tcBorders>
            <w:shd w:val="clear" w:color="auto" w:fill="auto"/>
            <w:noWrap/>
            <w:vAlign w:val="center"/>
            <w:hideMark/>
          </w:tcPr>
          <w:p w14:paraId="3805A23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1.67</w:t>
            </w:r>
          </w:p>
        </w:tc>
        <w:tc>
          <w:tcPr>
            <w:tcW w:w="776" w:type="dxa"/>
            <w:tcBorders>
              <w:top w:val="nil"/>
              <w:left w:val="nil"/>
              <w:bottom w:val="nil"/>
              <w:right w:val="nil"/>
            </w:tcBorders>
            <w:shd w:val="clear" w:color="auto" w:fill="auto"/>
            <w:noWrap/>
            <w:vAlign w:val="center"/>
            <w:hideMark/>
          </w:tcPr>
          <w:p w14:paraId="4B2C3B1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1.22 - 2.33</w:t>
            </w:r>
          </w:p>
        </w:tc>
        <w:tc>
          <w:tcPr>
            <w:tcW w:w="850" w:type="dxa"/>
            <w:tcBorders>
              <w:top w:val="nil"/>
              <w:left w:val="nil"/>
              <w:bottom w:val="nil"/>
              <w:right w:val="nil"/>
            </w:tcBorders>
            <w:shd w:val="clear" w:color="auto" w:fill="auto"/>
            <w:noWrap/>
            <w:vAlign w:val="center"/>
            <w:hideMark/>
          </w:tcPr>
          <w:p w14:paraId="7AE2F262"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15.07</w:t>
            </w:r>
          </w:p>
        </w:tc>
        <w:tc>
          <w:tcPr>
            <w:tcW w:w="1104" w:type="dxa"/>
            <w:tcBorders>
              <w:top w:val="nil"/>
              <w:left w:val="nil"/>
              <w:bottom w:val="nil"/>
              <w:right w:val="nil"/>
            </w:tcBorders>
            <w:shd w:val="clear" w:color="auto" w:fill="auto"/>
            <w:noWrap/>
            <w:vAlign w:val="center"/>
            <w:hideMark/>
          </w:tcPr>
          <w:p w14:paraId="6F79996D"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14.15 - 15.91</w:t>
            </w:r>
          </w:p>
        </w:tc>
        <w:tc>
          <w:tcPr>
            <w:tcW w:w="874" w:type="dxa"/>
            <w:tcBorders>
              <w:top w:val="nil"/>
              <w:left w:val="nil"/>
              <w:bottom w:val="nil"/>
              <w:right w:val="nil"/>
            </w:tcBorders>
            <w:shd w:val="clear" w:color="auto" w:fill="auto"/>
            <w:noWrap/>
            <w:vAlign w:val="center"/>
            <w:hideMark/>
          </w:tcPr>
          <w:p w14:paraId="26FFE64E"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29.22</w:t>
            </w:r>
          </w:p>
        </w:tc>
        <w:tc>
          <w:tcPr>
            <w:tcW w:w="1252" w:type="dxa"/>
            <w:tcBorders>
              <w:top w:val="nil"/>
              <w:left w:val="nil"/>
              <w:bottom w:val="nil"/>
              <w:right w:val="nil"/>
            </w:tcBorders>
            <w:shd w:val="clear" w:color="auto" w:fill="auto"/>
            <w:noWrap/>
            <w:vAlign w:val="center"/>
            <w:hideMark/>
          </w:tcPr>
          <w:p w14:paraId="423313FB"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28.42 - 29.80</w:t>
            </w:r>
          </w:p>
        </w:tc>
      </w:tr>
      <w:tr w:rsidR="00C33EBE" w:rsidRPr="00B40F10" w14:paraId="053E78FB" w14:textId="77777777" w:rsidTr="00331232">
        <w:trPr>
          <w:trHeight w:val="320"/>
        </w:trPr>
        <w:tc>
          <w:tcPr>
            <w:tcW w:w="2268" w:type="dxa"/>
            <w:tcBorders>
              <w:top w:val="nil"/>
              <w:left w:val="nil"/>
              <w:bottom w:val="nil"/>
              <w:right w:val="nil"/>
            </w:tcBorders>
            <w:shd w:val="clear" w:color="auto" w:fill="auto"/>
            <w:noWrap/>
            <w:vAlign w:val="center"/>
            <w:hideMark/>
          </w:tcPr>
          <w:p w14:paraId="53F79754" w14:textId="3BFC5F03"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proofErr w:type="spellStart"/>
            <w:r w:rsidR="00C33EBE" w:rsidRPr="00B40F10">
              <w:rPr>
                <w:rFonts w:asciiTheme="minorHAnsi" w:hAnsiTheme="minorHAnsi" w:cstheme="minorHAnsi"/>
                <w:i/>
                <w:iCs/>
                <w:color w:val="000000"/>
              </w:rPr>
              <w:t>simulans</w:t>
            </w:r>
            <w:proofErr w:type="spellEnd"/>
          </w:p>
        </w:tc>
        <w:tc>
          <w:tcPr>
            <w:tcW w:w="885" w:type="dxa"/>
            <w:tcBorders>
              <w:top w:val="nil"/>
              <w:left w:val="nil"/>
              <w:bottom w:val="nil"/>
              <w:right w:val="nil"/>
            </w:tcBorders>
            <w:shd w:val="clear" w:color="auto" w:fill="auto"/>
            <w:noWrap/>
            <w:vAlign w:val="center"/>
            <w:hideMark/>
          </w:tcPr>
          <w:p w14:paraId="5C75511F"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0.0035</w:t>
            </w:r>
          </w:p>
        </w:tc>
        <w:tc>
          <w:tcPr>
            <w:tcW w:w="1130" w:type="dxa"/>
            <w:tcBorders>
              <w:top w:val="nil"/>
              <w:left w:val="nil"/>
              <w:bottom w:val="nil"/>
              <w:right w:val="nil"/>
            </w:tcBorders>
            <w:shd w:val="clear" w:color="auto" w:fill="auto"/>
            <w:noWrap/>
            <w:vAlign w:val="center"/>
            <w:hideMark/>
          </w:tcPr>
          <w:p w14:paraId="1BB609C6"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0.0027 - 0.0047</w:t>
            </w:r>
          </w:p>
        </w:tc>
        <w:tc>
          <w:tcPr>
            <w:tcW w:w="642" w:type="dxa"/>
            <w:tcBorders>
              <w:top w:val="nil"/>
              <w:left w:val="nil"/>
              <w:bottom w:val="nil"/>
              <w:right w:val="nil"/>
            </w:tcBorders>
            <w:shd w:val="clear" w:color="auto" w:fill="auto"/>
            <w:noWrap/>
            <w:vAlign w:val="center"/>
            <w:hideMark/>
          </w:tcPr>
          <w:p w14:paraId="31A1BFE8"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1.68</w:t>
            </w:r>
          </w:p>
        </w:tc>
        <w:tc>
          <w:tcPr>
            <w:tcW w:w="776" w:type="dxa"/>
            <w:tcBorders>
              <w:top w:val="nil"/>
              <w:left w:val="nil"/>
              <w:bottom w:val="nil"/>
              <w:right w:val="nil"/>
            </w:tcBorders>
            <w:shd w:val="clear" w:color="auto" w:fill="auto"/>
            <w:noWrap/>
            <w:vAlign w:val="center"/>
            <w:hideMark/>
          </w:tcPr>
          <w:p w14:paraId="254BEBFE"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1.36 - 2.22</w:t>
            </w:r>
          </w:p>
        </w:tc>
        <w:tc>
          <w:tcPr>
            <w:tcW w:w="850" w:type="dxa"/>
            <w:tcBorders>
              <w:top w:val="nil"/>
              <w:left w:val="nil"/>
              <w:bottom w:val="nil"/>
              <w:right w:val="nil"/>
            </w:tcBorders>
            <w:shd w:val="clear" w:color="auto" w:fill="auto"/>
            <w:noWrap/>
            <w:vAlign w:val="center"/>
            <w:hideMark/>
          </w:tcPr>
          <w:p w14:paraId="6CA93867"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8.51</w:t>
            </w:r>
          </w:p>
        </w:tc>
        <w:tc>
          <w:tcPr>
            <w:tcW w:w="1104" w:type="dxa"/>
            <w:tcBorders>
              <w:top w:val="nil"/>
              <w:left w:val="nil"/>
              <w:bottom w:val="nil"/>
              <w:right w:val="nil"/>
            </w:tcBorders>
            <w:shd w:val="clear" w:color="auto" w:fill="auto"/>
            <w:noWrap/>
            <w:vAlign w:val="center"/>
            <w:hideMark/>
          </w:tcPr>
          <w:p w14:paraId="32E5AC0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6.94 - 9.66</w:t>
            </w:r>
          </w:p>
        </w:tc>
        <w:tc>
          <w:tcPr>
            <w:tcW w:w="874" w:type="dxa"/>
            <w:tcBorders>
              <w:top w:val="nil"/>
              <w:left w:val="nil"/>
              <w:bottom w:val="nil"/>
              <w:right w:val="nil"/>
            </w:tcBorders>
            <w:shd w:val="clear" w:color="auto" w:fill="auto"/>
            <w:noWrap/>
            <w:vAlign w:val="center"/>
            <w:hideMark/>
          </w:tcPr>
          <w:p w14:paraId="3006201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31.08</w:t>
            </w:r>
          </w:p>
        </w:tc>
        <w:tc>
          <w:tcPr>
            <w:tcW w:w="1252" w:type="dxa"/>
            <w:tcBorders>
              <w:top w:val="nil"/>
              <w:left w:val="nil"/>
              <w:bottom w:val="nil"/>
              <w:right w:val="nil"/>
            </w:tcBorders>
            <w:shd w:val="clear" w:color="auto" w:fill="auto"/>
            <w:noWrap/>
            <w:vAlign w:val="center"/>
            <w:hideMark/>
          </w:tcPr>
          <w:p w14:paraId="760A53D1"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30.38 - 31.78</w:t>
            </w:r>
          </w:p>
        </w:tc>
      </w:tr>
      <w:tr w:rsidR="00C33EBE" w:rsidRPr="00B40F10" w14:paraId="1690D0BA" w14:textId="77777777" w:rsidTr="00331232">
        <w:trPr>
          <w:trHeight w:val="320"/>
        </w:trPr>
        <w:tc>
          <w:tcPr>
            <w:tcW w:w="2268" w:type="dxa"/>
            <w:tcBorders>
              <w:top w:val="nil"/>
              <w:left w:val="nil"/>
              <w:bottom w:val="single" w:sz="4" w:space="0" w:color="auto"/>
              <w:right w:val="nil"/>
            </w:tcBorders>
            <w:shd w:val="clear" w:color="auto" w:fill="auto"/>
            <w:noWrap/>
            <w:vAlign w:val="center"/>
            <w:hideMark/>
          </w:tcPr>
          <w:p w14:paraId="48B3F8FE" w14:textId="547EBC8F" w:rsidR="00C33EBE" w:rsidRPr="00B40F10" w:rsidRDefault="00622321" w:rsidP="00426F96">
            <w:pPr>
              <w:rPr>
                <w:rFonts w:asciiTheme="minorHAnsi" w:hAnsiTheme="minorHAnsi" w:cstheme="minorHAnsi"/>
                <w:i/>
                <w:iCs/>
                <w:color w:val="000000"/>
              </w:rPr>
            </w:pPr>
            <w:r w:rsidRPr="00B40F10">
              <w:rPr>
                <w:rFonts w:asciiTheme="minorHAnsi" w:hAnsiTheme="minorHAnsi" w:cstheme="minorHAnsi"/>
                <w:i/>
                <w:iCs/>
                <w:color w:val="000000"/>
              </w:rPr>
              <w:t xml:space="preserve">D. </w:t>
            </w:r>
            <w:proofErr w:type="spellStart"/>
            <w:r w:rsidR="00C33EBE" w:rsidRPr="00B40F10">
              <w:rPr>
                <w:rFonts w:asciiTheme="minorHAnsi" w:hAnsiTheme="minorHAnsi" w:cstheme="minorHAnsi"/>
                <w:i/>
                <w:iCs/>
                <w:color w:val="000000"/>
              </w:rPr>
              <w:t>sulfurigaster</w:t>
            </w:r>
            <w:proofErr w:type="spellEnd"/>
          </w:p>
        </w:tc>
        <w:tc>
          <w:tcPr>
            <w:tcW w:w="885" w:type="dxa"/>
            <w:tcBorders>
              <w:top w:val="nil"/>
              <w:left w:val="nil"/>
              <w:bottom w:val="single" w:sz="4" w:space="0" w:color="auto"/>
              <w:right w:val="nil"/>
            </w:tcBorders>
            <w:shd w:val="clear" w:color="auto" w:fill="auto"/>
            <w:noWrap/>
            <w:vAlign w:val="center"/>
            <w:hideMark/>
          </w:tcPr>
          <w:p w14:paraId="3B6410E0"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0.0040</w:t>
            </w:r>
          </w:p>
        </w:tc>
        <w:tc>
          <w:tcPr>
            <w:tcW w:w="1130" w:type="dxa"/>
            <w:tcBorders>
              <w:top w:val="nil"/>
              <w:left w:val="nil"/>
              <w:bottom w:val="single" w:sz="4" w:space="0" w:color="auto"/>
              <w:right w:val="nil"/>
            </w:tcBorders>
            <w:shd w:val="clear" w:color="auto" w:fill="auto"/>
            <w:noWrap/>
            <w:vAlign w:val="center"/>
            <w:hideMark/>
          </w:tcPr>
          <w:p w14:paraId="08E82AB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0.0027 - 0.0051</w:t>
            </w:r>
          </w:p>
        </w:tc>
        <w:tc>
          <w:tcPr>
            <w:tcW w:w="642" w:type="dxa"/>
            <w:tcBorders>
              <w:top w:val="nil"/>
              <w:left w:val="nil"/>
              <w:bottom w:val="single" w:sz="4" w:space="0" w:color="auto"/>
              <w:right w:val="nil"/>
            </w:tcBorders>
            <w:shd w:val="clear" w:color="auto" w:fill="auto"/>
            <w:noWrap/>
            <w:vAlign w:val="center"/>
            <w:hideMark/>
          </w:tcPr>
          <w:p w14:paraId="4DBC1B1A"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1.26</w:t>
            </w:r>
          </w:p>
        </w:tc>
        <w:tc>
          <w:tcPr>
            <w:tcW w:w="776" w:type="dxa"/>
            <w:tcBorders>
              <w:top w:val="nil"/>
              <w:left w:val="nil"/>
              <w:bottom w:val="single" w:sz="4" w:space="0" w:color="auto"/>
              <w:right w:val="nil"/>
            </w:tcBorders>
            <w:shd w:val="clear" w:color="auto" w:fill="auto"/>
            <w:noWrap/>
            <w:vAlign w:val="center"/>
            <w:hideMark/>
          </w:tcPr>
          <w:p w14:paraId="4468A61D"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1.03 - 1.53</w:t>
            </w:r>
          </w:p>
        </w:tc>
        <w:tc>
          <w:tcPr>
            <w:tcW w:w="850" w:type="dxa"/>
            <w:tcBorders>
              <w:top w:val="nil"/>
              <w:left w:val="nil"/>
              <w:bottom w:val="single" w:sz="4" w:space="0" w:color="auto"/>
              <w:right w:val="nil"/>
            </w:tcBorders>
            <w:shd w:val="clear" w:color="auto" w:fill="auto"/>
            <w:noWrap/>
            <w:vAlign w:val="center"/>
            <w:hideMark/>
          </w:tcPr>
          <w:p w14:paraId="7DB96F10"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14.37</w:t>
            </w:r>
          </w:p>
        </w:tc>
        <w:tc>
          <w:tcPr>
            <w:tcW w:w="1104" w:type="dxa"/>
            <w:tcBorders>
              <w:top w:val="nil"/>
              <w:left w:val="nil"/>
              <w:bottom w:val="single" w:sz="4" w:space="0" w:color="auto"/>
              <w:right w:val="nil"/>
            </w:tcBorders>
            <w:shd w:val="clear" w:color="auto" w:fill="auto"/>
            <w:noWrap/>
            <w:vAlign w:val="center"/>
            <w:hideMark/>
          </w:tcPr>
          <w:p w14:paraId="4DE6B26C"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13.92 - 14.94</w:t>
            </w:r>
          </w:p>
        </w:tc>
        <w:tc>
          <w:tcPr>
            <w:tcW w:w="874" w:type="dxa"/>
            <w:tcBorders>
              <w:top w:val="nil"/>
              <w:left w:val="nil"/>
              <w:bottom w:val="single" w:sz="4" w:space="0" w:color="auto"/>
              <w:right w:val="nil"/>
            </w:tcBorders>
            <w:shd w:val="clear" w:color="auto" w:fill="auto"/>
            <w:noWrap/>
            <w:vAlign w:val="center"/>
            <w:hideMark/>
          </w:tcPr>
          <w:p w14:paraId="2657AB95"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30.12</w:t>
            </w:r>
          </w:p>
        </w:tc>
        <w:tc>
          <w:tcPr>
            <w:tcW w:w="1252" w:type="dxa"/>
            <w:tcBorders>
              <w:top w:val="nil"/>
              <w:left w:val="nil"/>
              <w:bottom w:val="single" w:sz="4" w:space="0" w:color="auto"/>
              <w:right w:val="nil"/>
            </w:tcBorders>
            <w:shd w:val="clear" w:color="auto" w:fill="auto"/>
            <w:noWrap/>
            <w:vAlign w:val="center"/>
            <w:hideMark/>
          </w:tcPr>
          <w:p w14:paraId="0C5E3E83" w14:textId="77777777" w:rsidR="00C33EBE" w:rsidRPr="00B40F10" w:rsidRDefault="00C33EBE" w:rsidP="00426F96">
            <w:pPr>
              <w:rPr>
                <w:rFonts w:asciiTheme="minorHAnsi" w:hAnsiTheme="minorHAnsi" w:cstheme="minorHAnsi"/>
                <w:color w:val="000000"/>
              </w:rPr>
            </w:pPr>
            <w:r w:rsidRPr="00B40F10">
              <w:rPr>
                <w:rFonts w:asciiTheme="minorHAnsi" w:hAnsiTheme="minorHAnsi" w:cstheme="minorHAnsi"/>
                <w:color w:val="000000"/>
              </w:rPr>
              <w:t>29.84 - 30.63</w:t>
            </w:r>
          </w:p>
        </w:tc>
      </w:tr>
    </w:tbl>
    <w:p w14:paraId="2334679F" w14:textId="77777777" w:rsidR="00F02A19" w:rsidRPr="00B40F10" w:rsidRDefault="00F02A19" w:rsidP="00426F96">
      <w:pPr>
        <w:rPr>
          <w:rFonts w:asciiTheme="minorHAnsi" w:hAnsiTheme="minorHAnsi" w:cstheme="minorHAnsi"/>
          <w:lang w:val="en-US"/>
        </w:rPr>
      </w:pPr>
    </w:p>
    <w:p w14:paraId="77486BDE" w14:textId="7B52F1DD" w:rsidR="00F02A19" w:rsidRPr="00B40F10" w:rsidRDefault="00F02A19" w:rsidP="00426F96">
      <w:pPr>
        <w:rPr>
          <w:rFonts w:asciiTheme="minorHAnsi" w:hAnsiTheme="minorHAnsi" w:cstheme="minorHAnsi"/>
          <w:lang w:val="en-US"/>
        </w:rPr>
      </w:pPr>
    </w:p>
    <w:p w14:paraId="3815ACB0" w14:textId="3D3B6F9A" w:rsidR="00902CE9" w:rsidRPr="00B40F10" w:rsidRDefault="00902CE9" w:rsidP="00426F96">
      <w:pPr>
        <w:rPr>
          <w:rFonts w:asciiTheme="minorHAnsi" w:hAnsiTheme="minorHAnsi" w:cstheme="minorHAnsi"/>
          <w:lang w:val="en-US"/>
        </w:rPr>
      </w:pPr>
    </w:p>
    <w:p w14:paraId="2C354DD3" w14:textId="77777777" w:rsidR="00902CE9" w:rsidRPr="00B40F10" w:rsidRDefault="00902CE9" w:rsidP="00426F96">
      <w:pPr>
        <w:rPr>
          <w:rFonts w:asciiTheme="minorHAnsi" w:hAnsiTheme="minorHAnsi" w:cstheme="minorHAnsi"/>
          <w:lang w:val="en-US"/>
        </w:rPr>
      </w:pPr>
      <w:r w:rsidRPr="00B40F10">
        <w:rPr>
          <w:rFonts w:asciiTheme="minorHAnsi" w:hAnsiTheme="minorHAnsi" w:cstheme="minorHAnsi"/>
          <w:lang w:val="en-US"/>
        </w:rPr>
        <w:br w:type="page"/>
      </w:r>
    </w:p>
    <w:p w14:paraId="0499920D" w14:textId="77777777" w:rsidR="003B54B1" w:rsidRPr="00B40F10" w:rsidRDefault="003B54B1" w:rsidP="00426F96">
      <w:pPr>
        <w:rPr>
          <w:rFonts w:asciiTheme="minorHAnsi" w:hAnsiTheme="minorHAnsi" w:cstheme="minorHAnsi"/>
          <w:lang w:val="en-US"/>
        </w:rPr>
        <w:sectPr w:rsidR="003B54B1" w:rsidRPr="00B40F10" w:rsidSect="004F0763">
          <w:pgSz w:w="11900" w:h="16840"/>
          <w:pgMar w:top="1440" w:right="1440" w:bottom="1440" w:left="1440" w:header="708" w:footer="708" w:gutter="0"/>
          <w:lnNumType w:countBy="1" w:restart="continuous"/>
          <w:cols w:space="708"/>
          <w:docGrid w:linePitch="360"/>
        </w:sectPr>
      </w:pPr>
    </w:p>
    <w:p w14:paraId="514FB955" w14:textId="6DAB2DC4" w:rsidR="00603066" w:rsidRPr="00B40F10" w:rsidRDefault="00603066" w:rsidP="00426F96">
      <w:pPr>
        <w:rPr>
          <w:rFonts w:asciiTheme="minorHAnsi" w:hAnsiTheme="minorHAnsi" w:cstheme="minorHAnsi"/>
          <w:b/>
          <w:bCs/>
          <w:lang w:val="en-US"/>
        </w:rPr>
      </w:pPr>
      <w:r w:rsidRPr="00B40F10">
        <w:rPr>
          <w:rFonts w:asciiTheme="minorHAnsi" w:hAnsiTheme="minorHAnsi" w:cstheme="minorHAnsi"/>
          <w:b/>
          <w:bCs/>
          <w:lang w:val="en-US"/>
        </w:rPr>
        <w:lastRenderedPageBreak/>
        <w:t>Table 2</w:t>
      </w:r>
      <w:r w:rsidR="002466B0" w:rsidRPr="00B40F10">
        <w:rPr>
          <w:rFonts w:asciiTheme="minorHAnsi" w:hAnsiTheme="minorHAnsi" w:cstheme="minorHAnsi"/>
          <w:b/>
          <w:bCs/>
          <w:lang w:val="en-US"/>
        </w:rPr>
        <w:t>.</w:t>
      </w:r>
      <w:r w:rsidRPr="00B40F10">
        <w:rPr>
          <w:rFonts w:asciiTheme="minorHAnsi" w:hAnsiTheme="minorHAnsi" w:cstheme="minorHAnsi"/>
          <w:b/>
          <w:bCs/>
          <w:lang w:val="en-US"/>
        </w:rPr>
        <w:t xml:space="preserve"> Correlation matrix among thermal traits (</w:t>
      </w:r>
      <w:proofErr w:type="spellStart"/>
      <w:r w:rsidRPr="00B40F10">
        <w:rPr>
          <w:rFonts w:asciiTheme="minorHAnsi" w:hAnsiTheme="minorHAnsi" w:cstheme="minorHAnsi"/>
          <w:b/>
          <w:bCs/>
          <w:lang w:val="en-US"/>
        </w:rPr>
        <w:t>RTmin</w:t>
      </w:r>
      <w:proofErr w:type="spellEnd"/>
      <w:r w:rsidRPr="00B40F10">
        <w:rPr>
          <w:rFonts w:asciiTheme="minorHAnsi" w:hAnsiTheme="minorHAnsi" w:cstheme="minorHAnsi"/>
          <w:b/>
          <w:bCs/>
          <w:lang w:val="en-US"/>
        </w:rPr>
        <w:t xml:space="preserve">, </w:t>
      </w:r>
      <w:proofErr w:type="spellStart"/>
      <w:r w:rsidRPr="00B40F10">
        <w:rPr>
          <w:rFonts w:asciiTheme="minorHAnsi" w:hAnsiTheme="minorHAnsi" w:cstheme="minorHAnsi"/>
          <w:b/>
          <w:bCs/>
          <w:lang w:val="en-US"/>
        </w:rPr>
        <w:t>RTmax</w:t>
      </w:r>
      <w:proofErr w:type="spellEnd"/>
      <w:r w:rsidRPr="00B40F10">
        <w:rPr>
          <w:rFonts w:asciiTheme="minorHAnsi" w:hAnsiTheme="minorHAnsi" w:cstheme="minorHAnsi"/>
          <w:b/>
          <w:bCs/>
          <w:lang w:val="en-US"/>
        </w:rPr>
        <w:t xml:space="preserve">, </w:t>
      </w:r>
      <w:proofErr w:type="spellStart"/>
      <w:r w:rsidRPr="00B40F10">
        <w:rPr>
          <w:rFonts w:asciiTheme="minorHAnsi" w:hAnsiTheme="minorHAnsi" w:cstheme="minorHAnsi"/>
          <w:b/>
          <w:bCs/>
          <w:lang w:val="en-US"/>
        </w:rPr>
        <w:t>RTopt</w:t>
      </w:r>
      <w:proofErr w:type="spellEnd"/>
      <w:r w:rsidRPr="00B40F10">
        <w:rPr>
          <w:rFonts w:asciiTheme="minorHAnsi" w:hAnsiTheme="minorHAnsi" w:cstheme="minorHAnsi"/>
          <w:b/>
          <w:bCs/>
          <w:lang w:val="en-US"/>
        </w:rPr>
        <w:t xml:space="preserve">, female knockdown time to heat, male knockdown time to heat, female knockdown time to cold, male knockdown time to cold, female recovery time from cold, male recovery time from cold). Spearman’s rank correlation rho is shown in the table. </w:t>
      </w:r>
      <w:r w:rsidR="00363A35" w:rsidRPr="00B40F10">
        <w:rPr>
          <w:rFonts w:asciiTheme="minorHAnsi" w:hAnsiTheme="minorHAnsi" w:cstheme="minorHAnsi"/>
          <w:b/>
          <w:bCs/>
          <w:lang w:val="en-US"/>
        </w:rPr>
        <w:t>S</w:t>
      </w:r>
      <w:r w:rsidRPr="00B40F10">
        <w:rPr>
          <w:rFonts w:asciiTheme="minorHAnsi" w:hAnsiTheme="minorHAnsi" w:cstheme="minorHAnsi"/>
          <w:b/>
          <w:bCs/>
          <w:lang w:val="en-US"/>
        </w:rPr>
        <w:t>ignificant correlation (p &lt; 0.05)</w:t>
      </w:r>
      <w:r w:rsidR="00363A35" w:rsidRPr="00B40F10">
        <w:rPr>
          <w:rFonts w:asciiTheme="minorHAnsi" w:hAnsiTheme="minorHAnsi" w:cstheme="minorHAnsi"/>
          <w:b/>
          <w:bCs/>
          <w:lang w:val="en-US"/>
        </w:rPr>
        <w:t xml:space="preserve"> is labeled as bold</w:t>
      </w:r>
      <w:r w:rsidRPr="00B40F10">
        <w:rPr>
          <w:rFonts w:asciiTheme="minorHAnsi" w:hAnsiTheme="minorHAnsi" w:cstheme="minorHAnsi"/>
          <w:b/>
          <w:bCs/>
          <w:lang w:val="en-US"/>
        </w:rPr>
        <w:t>.</w:t>
      </w:r>
    </w:p>
    <w:p w14:paraId="5BDD745B" w14:textId="77777777" w:rsidR="00603066" w:rsidRPr="00B40F10" w:rsidRDefault="00603066" w:rsidP="00426F96">
      <w:pPr>
        <w:rPr>
          <w:rFonts w:asciiTheme="minorHAnsi" w:hAnsiTheme="minorHAnsi" w:cstheme="minorHAnsi"/>
          <w:b/>
          <w:bCs/>
          <w:lang w:val="en-US"/>
        </w:rPr>
      </w:pPr>
    </w:p>
    <w:tbl>
      <w:tblPr>
        <w:tblW w:w="11040" w:type="dxa"/>
        <w:tblLook w:val="04A0" w:firstRow="1" w:lastRow="0" w:firstColumn="1" w:lastColumn="0" w:noHBand="0" w:noVBand="1"/>
      </w:tblPr>
      <w:tblGrid>
        <w:gridCol w:w="1229"/>
        <w:gridCol w:w="1100"/>
        <w:gridCol w:w="1100"/>
        <w:gridCol w:w="1100"/>
        <w:gridCol w:w="1122"/>
        <w:gridCol w:w="1217"/>
        <w:gridCol w:w="1135"/>
        <w:gridCol w:w="1229"/>
        <w:gridCol w:w="1120"/>
        <w:gridCol w:w="1215"/>
      </w:tblGrid>
      <w:tr w:rsidR="00603066" w:rsidRPr="00B40F10" w14:paraId="56F81FF2" w14:textId="77777777" w:rsidTr="00603066">
        <w:trPr>
          <w:trHeight w:val="32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F9A3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63CA3B8" w14:textId="77777777" w:rsidR="00603066" w:rsidRPr="00B40F10" w:rsidRDefault="00603066" w:rsidP="00426F96">
            <w:pPr>
              <w:rPr>
                <w:rFonts w:asciiTheme="minorHAnsi" w:hAnsiTheme="minorHAnsi" w:cstheme="minorHAnsi"/>
                <w:color w:val="000000"/>
              </w:rPr>
            </w:pPr>
            <w:proofErr w:type="spellStart"/>
            <w:r w:rsidRPr="00B40F10">
              <w:rPr>
                <w:rFonts w:asciiTheme="minorHAnsi" w:hAnsiTheme="minorHAnsi" w:cstheme="minorHAnsi"/>
                <w:color w:val="000000"/>
              </w:rPr>
              <w:t>RTmin</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0F61C554" w14:textId="77777777" w:rsidR="00603066" w:rsidRPr="00B40F10" w:rsidRDefault="00603066" w:rsidP="00426F96">
            <w:pPr>
              <w:rPr>
                <w:rFonts w:asciiTheme="minorHAnsi" w:hAnsiTheme="minorHAnsi" w:cstheme="minorHAnsi"/>
                <w:color w:val="000000"/>
              </w:rPr>
            </w:pPr>
            <w:proofErr w:type="spellStart"/>
            <w:r w:rsidRPr="00B40F10">
              <w:rPr>
                <w:rFonts w:asciiTheme="minorHAnsi" w:hAnsiTheme="minorHAnsi" w:cstheme="minorHAnsi"/>
                <w:color w:val="000000"/>
              </w:rPr>
              <w:t>RTmax</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4DBE82E" w14:textId="77777777" w:rsidR="00603066" w:rsidRPr="00B40F10" w:rsidRDefault="00603066" w:rsidP="00426F96">
            <w:pPr>
              <w:rPr>
                <w:rFonts w:asciiTheme="minorHAnsi" w:hAnsiTheme="minorHAnsi" w:cstheme="minorHAnsi"/>
                <w:color w:val="000000"/>
              </w:rPr>
            </w:pPr>
            <w:proofErr w:type="spellStart"/>
            <w:r w:rsidRPr="00B40F10">
              <w:rPr>
                <w:rFonts w:asciiTheme="minorHAnsi" w:hAnsiTheme="minorHAnsi" w:cstheme="minorHAnsi"/>
                <w:color w:val="000000"/>
              </w:rPr>
              <w:t>RTopt</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366FD2E"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510BD10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D601653"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A453AE0"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CF0A394"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FRCCOLD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6C03683"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MRCCOLD</w:t>
            </w:r>
          </w:p>
        </w:tc>
      </w:tr>
      <w:tr w:rsidR="00603066" w:rsidRPr="00B40F10" w14:paraId="0EB77D0F"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7EE7763" w14:textId="77777777" w:rsidR="00603066" w:rsidRPr="00B40F10" w:rsidRDefault="00603066" w:rsidP="00426F96">
            <w:pPr>
              <w:rPr>
                <w:rFonts w:asciiTheme="minorHAnsi" w:hAnsiTheme="minorHAnsi" w:cstheme="minorHAnsi"/>
                <w:color w:val="000000"/>
              </w:rPr>
            </w:pPr>
            <w:proofErr w:type="spellStart"/>
            <w:r w:rsidRPr="00B40F10">
              <w:rPr>
                <w:rFonts w:asciiTheme="minorHAnsi" w:hAnsiTheme="minorHAnsi" w:cstheme="minorHAnsi"/>
                <w:color w:val="000000"/>
              </w:rPr>
              <w:t>RTmin</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266B6BA"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97CEC64"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-0.55</w:t>
            </w:r>
          </w:p>
        </w:tc>
        <w:tc>
          <w:tcPr>
            <w:tcW w:w="1100" w:type="dxa"/>
            <w:tcBorders>
              <w:top w:val="nil"/>
              <w:left w:val="nil"/>
              <w:bottom w:val="single" w:sz="4" w:space="0" w:color="auto"/>
              <w:right w:val="single" w:sz="4" w:space="0" w:color="auto"/>
            </w:tcBorders>
            <w:shd w:val="clear" w:color="auto" w:fill="auto"/>
            <w:noWrap/>
            <w:vAlign w:val="bottom"/>
            <w:hideMark/>
          </w:tcPr>
          <w:p w14:paraId="6885849A"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0.02</w:t>
            </w:r>
          </w:p>
        </w:tc>
        <w:tc>
          <w:tcPr>
            <w:tcW w:w="1100" w:type="dxa"/>
            <w:tcBorders>
              <w:top w:val="nil"/>
              <w:left w:val="nil"/>
              <w:bottom w:val="single" w:sz="4" w:space="0" w:color="auto"/>
              <w:right w:val="single" w:sz="4" w:space="0" w:color="auto"/>
            </w:tcBorders>
            <w:shd w:val="clear" w:color="auto" w:fill="auto"/>
            <w:noWrap/>
            <w:vAlign w:val="bottom"/>
            <w:hideMark/>
          </w:tcPr>
          <w:p w14:paraId="653D04B3"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70EA316C"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6376F9BD"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-0.31</w:t>
            </w:r>
          </w:p>
        </w:tc>
        <w:tc>
          <w:tcPr>
            <w:tcW w:w="1100" w:type="dxa"/>
            <w:tcBorders>
              <w:top w:val="nil"/>
              <w:left w:val="nil"/>
              <w:bottom w:val="single" w:sz="4" w:space="0" w:color="auto"/>
              <w:right w:val="single" w:sz="4" w:space="0" w:color="auto"/>
            </w:tcBorders>
            <w:shd w:val="clear" w:color="auto" w:fill="auto"/>
            <w:noWrap/>
            <w:vAlign w:val="bottom"/>
            <w:hideMark/>
          </w:tcPr>
          <w:p w14:paraId="6657AB17"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-0.56</w:t>
            </w:r>
          </w:p>
        </w:tc>
        <w:tc>
          <w:tcPr>
            <w:tcW w:w="1100" w:type="dxa"/>
            <w:tcBorders>
              <w:top w:val="nil"/>
              <w:left w:val="nil"/>
              <w:bottom w:val="single" w:sz="4" w:space="0" w:color="auto"/>
              <w:right w:val="single" w:sz="4" w:space="0" w:color="auto"/>
            </w:tcBorders>
            <w:shd w:val="clear" w:color="auto" w:fill="auto"/>
            <w:noWrap/>
            <w:vAlign w:val="bottom"/>
            <w:hideMark/>
          </w:tcPr>
          <w:p w14:paraId="4C4B6C9E"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0492CC62"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0.65</w:t>
            </w:r>
          </w:p>
        </w:tc>
      </w:tr>
      <w:tr w:rsidR="00603066" w:rsidRPr="00B40F10" w14:paraId="1A16C69A"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045576E" w14:textId="77777777" w:rsidR="00603066" w:rsidRPr="00B40F10" w:rsidRDefault="00603066" w:rsidP="00426F96">
            <w:pPr>
              <w:rPr>
                <w:rFonts w:asciiTheme="minorHAnsi" w:hAnsiTheme="minorHAnsi" w:cstheme="minorHAnsi"/>
                <w:color w:val="000000"/>
              </w:rPr>
            </w:pPr>
            <w:proofErr w:type="spellStart"/>
            <w:r w:rsidRPr="00B40F10">
              <w:rPr>
                <w:rFonts w:asciiTheme="minorHAnsi" w:hAnsiTheme="minorHAnsi" w:cstheme="minorHAnsi"/>
                <w:color w:val="000000"/>
              </w:rPr>
              <w:t>RTmax</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F37EC87"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F79E184"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1CD6324"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0.17</w:t>
            </w:r>
          </w:p>
        </w:tc>
        <w:tc>
          <w:tcPr>
            <w:tcW w:w="1100" w:type="dxa"/>
            <w:tcBorders>
              <w:top w:val="nil"/>
              <w:left w:val="nil"/>
              <w:bottom w:val="single" w:sz="4" w:space="0" w:color="auto"/>
              <w:right w:val="single" w:sz="4" w:space="0" w:color="auto"/>
            </w:tcBorders>
            <w:shd w:val="clear" w:color="auto" w:fill="auto"/>
            <w:noWrap/>
            <w:vAlign w:val="bottom"/>
            <w:hideMark/>
          </w:tcPr>
          <w:p w14:paraId="0F611BEC"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1B78D6EC"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0.93</w:t>
            </w:r>
          </w:p>
        </w:tc>
        <w:tc>
          <w:tcPr>
            <w:tcW w:w="1100" w:type="dxa"/>
            <w:tcBorders>
              <w:top w:val="nil"/>
              <w:left w:val="nil"/>
              <w:bottom w:val="single" w:sz="4" w:space="0" w:color="auto"/>
              <w:right w:val="single" w:sz="4" w:space="0" w:color="auto"/>
            </w:tcBorders>
            <w:shd w:val="clear" w:color="auto" w:fill="auto"/>
            <w:noWrap/>
            <w:vAlign w:val="bottom"/>
            <w:hideMark/>
          </w:tcPr>
          <w:p w14:paraId="05D9D954"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0.64</w:t>
            </w:r>
          </w:p>
        </w:tc>
        <w:tc>
          <w:tcPr>
            <w:tcW w:w="1100" w:type="dxa"/>
            <w:tcBorders>
              <w:top w:val="nil"/>
              <w:left w:val="nil"/>
              <w:bottom w:val="single" w:sz="4" w:space="0" w:color="auto"/>
              <w:right w:val="single" w:sz="4" w:space="0" w:color="auto"/>
            </w:tcBorders>
            <w:shd w:val="clear" w:color="auto" w:fill="auto"/>
            <w:noWrap/>
            <w:vAlign w:val="bottom"/>
            <w:hideMark/>
          </w:tcPr>
          <w:p w14:paraId="11732AD5"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0.61</w:t>
            </w:r>
          </w:p>
        </w:tc>
        <w:tc>
          <w:tcPr>
            <w:tcW w:w="1100" w:type="dxa"/>
            <w:tcBorders>
              <w:top w:val="nil"/>
              <w:left w:val="nil"/>
              <w:bottom w:val="single" w:sz="4" w:space="0" w:color="auto"/>
              <w:right w:val="single" w:sz="4" w:space="0" w:color="auto"/>
            </w:tcBorders>
            <w:shd w:val="clear" w:color="auto" w:fill="auto"/>
            <w:noWrap/>
            <w:vAlign w:val="bottom"/>
            <w:hideMark/>
          </w:tcPr>
          <w:p w14:paraId="0A3EF384"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-0.88</w:t>
            </w:r>
          </w:p>
        </w:tc>
        <w:tc>
          <w:tcPr>
            <w:tcW w:w="1100" w:type="dxa"/>
            <w:tcBorders>
              <w:top w:val="nil"/>
              <w:left w:val="nil"/>
              <w:bottom w:val="single" w:sz="4" w:space="0" w:color="auto"/>
              <w:right w:val="single" w:sz="4" w:space="0" w:color="auto"/>
            </w:tcBorders>
            <w:shd w:val="clear" w:color="auto" w:fill="auto"/>
            <w:noWrap/>
            <w:vAlign w:val="bottom"/>
            <w:hideMark/>
          </w:tcPr>
          <w:p w14:paraId="2C10C308"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-0.85</w:t>
            </w:r>
          </w:p>
        </w:tc>
      </w:tr>
      <w:tr w:rsidR="00603066" w:rsidRPr="00B40F10" w14:paraId="3E24DE31"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6CDBA5D" w14:textId="77777777" w:rsidR="00603066" w:rsidRPr="00B40F10" w:rsidRDefault="00603066" w:rsidP="00426F96">
            <w:pPr>
              <w:rPr>
                <w:rFonts w:asciiTheme="minorHAnsi" w:hAnsiTheme="minorHAnsi" w:cstheme="minorHAnsi"/>
                <w:color w:val="000000"/>
              </w:rPr>
            </w:pPr>
            <w:proofErr w:type="spellStart"/>
            <w:r w:rsidRPr="00B40F10">
              <w:rPr>
                <w:rFonts w:asciiTheme="minorHAnsi" w:hAnsiTheme="minorHAnsi" w:cstheme="minorHAnsi"/>
                <w:color w:val="000000"/>
              </w:rPr>
              <w:t>RTopt</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4D73795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2040774"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F9ED417"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B3B663A"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-0.01</w:t>
            </w:r>
          </w:p>
        </w:tc>
        <w:tc>
          <w:tcPr>
            <w:tcW w:w="1100" w:type="dxa"/>
            <w:tcBorders>
              <w:top w:val="nil"/>
              <w:left w:val="nil"/>
              <w:bottom w:val="single" w:sz="4" w:space="0" w:color="auto"/>
              <w:right w:val="single" w:sz="4" w:space="0" w:color="auto"/>
            </w:tcBorders>
            <w:shd w:val="clear" w:color="auto" w:fill="auto"/>
            <w:noWrap/>
            <w:vAlign w:val="bottom"/>
            <w:hideMark/>
          </w:tcPr>
          <w:p w14:paraId="50CD79D0"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0.33</w:t>
            </w:r>
          </w:p>
        </w:tc>
        <w:tc>
          <w:tcPr>
            <w:tcW w:w="1100" w:type="dxa"/>
            <w:tcBorders>
              <w:top w:val="nil"/>
              <w:left w:val="nil"/>
              <w:bottom w:val="single" w:sz="4" w:space="0" w:color="auto"/>
              <w:right w:val="single" w:sz="4" w:space="0" w:color="auto"/>
            </w:tcBorders>
            <w:shd w:val="clear" w:color="auto" w:fill="auto"/>
            <w:noWrap/>
            <w:vAlign w:val="bottom"/>
            <w:hideMark/>
          </w:tcPr>
          <w:p w14:paraId="75C709FC"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0.63</w:t>
            </w:r>
          </w:p>
        </w:tc>
        <w:tc>
          <w:tcPr>
            <w:tcW w:w="1100" w:type="dxa"/>
            <w:tcBorders>
              <w:top w:val="nil"/>
              <w:left w:val="nil"/>
              <w:bottom w:val="single" w:sz="4" w:space="0" w:color="auto"/>
              <w:right w:val="single" w:sz="4" w:space="0" w:color="auto"/>
            </w:tcBorders>
            <w:shd w:val="clear" w:color="auto" w:fill="auto"/>
            <w:noWrap/>
            <w:vAlign w:val="bottom"/>
            <w:hideMark/>
          </w:tcPr>
          <w:p w14:paraId="6FD6F830"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0.54</w:t>
            </w:r>
          </w:p>
        </w:tc>
        <w:tc>
          <w:tcPr>
            <w:tcW w:w="1100" w:type="dxa"/>
            <w:tcBorders>
              <w:top w:val="nil"/>
              <w:left w:val="nil"/>
              <w:bottom w:val="single" w:sz="4" w:space="0" w:color="auto"/>
              <w:right w:val="single" w:sz="4" w:space="0" w:color="auto"/>
            </w:tcBorders>
            <w:shd w:val="clear" w:color="auto" w:fill="auto"/>
            <w:noWrap/>
            <w:vAlign w:val="bottom"/>
            <w:hideMark/>
          </w:tcPr>
          <w:p w14:paraId="24FC3C28"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-0.41</w:t>
            </w:r>
          </w:p>
        </w:tc>
        <w:tc>
          <w:tcPr>
            <w:tcW w:w="1100" w:type="dxa"/>
            <w:tcBorders>
              <w:top w:val="nil"/>
              <w:left w:val="nil"/>
              <w:bottom w:val="single" w:sz="4" w:space="0" w:color="auto"/>
              <w:right w:val="single" w:sz="4" w:space="0" w:color="auto"/>
            </w:tcBorders>
            <w:shd w:val="clear" w:color="auto" w:fill="auto"/>
            <w:noWrap/>
            <w:vAlign w:val="bottom"/>
            <w:hideMark/>
          </w:tcPr>
          <w:p w14:paraId="7B9C819A"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-0.30</w:t>
            </w:r>
          </w:p>
        </w:tc>
      </w:tr>
      <w:tr w:rsidR="00603066" w:rsidRPr="00B40F10" w14:paraId="09E5777F"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76CD159"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FKDHEAT</w:t>
            </w:r>
          </w:p>
        </w:tc>
        <w:tc>
          <w:tcPr>
            <w:tcW w:w="1100" w:type="dxa"/>
            <w:tcBorders>
              <w:top w:val="nil"/>
              <w:left w:val="nil"/>
              <w:bottom w:val="single" w:sz="4" w:space="0" w:color="auto"/>
              <w:right w:val="single" w:sz="4" w:space="0" w:color="auto"/>
            </w:tcBorders>
            <w:shd w:val="clear" w:color="auto" w:fill="auto"/>
            <w:noWrap/>
            <w:vAlign w:val="bottom"/>
            <w:hideMark/>
          </w:tcPr>
          <w:p w14:paraId="14A80B1E"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DBF31D4"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AE740C5"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4ACAC99"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3F6613C4"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4A112A28"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0F8B2636"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6845ABBF"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-0.57</w:t>
            </w:r>
          </w:p>
        </w:tc>
        <w:tc>
          <w:tcPr>
            <w:tcW w:w="1100" w:type="dxa"/>
            <w:tcBorders>
              <w:top w:val="nil"/>
              <w:left w:val="nil"/>
              <w:bottom w:val="single" w:sz="4" w:space="0" w:color="auto"/>
              <w:right w:val="single" w:sz="4" w:space="0" w:color="auto"/>
            </w:tcBorders>
            <w:shd w:val="clear" w:color="auto" w:fill="auto"/>
            <w:noWrap/>
            <w:vAlign w:val="bottom"/>
            <w:hideMark/>
          </w:tcPr>
          <w:p w14:paraId="53DABF30"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-0.68</w:t>
            </w:r>
          </w:p>
        </w:tc>
      </w:tr>
      <w:tr w:rsidR="00603066" w:rsidRPr="00B40F10" w14:paraId="33C16AA3"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325FB8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MKDHEAT</w:t>
            </w:r>
          </w:p>
        </w:tc>
        <w:tc>
          <w:tcPr>
            <w:tcW w:w="1100" w:type="dxa"/>
            <w:tcBorders>
              <w:top w:val="nil"/>
              <w:left w:val="nil"/>
              <w:bottom w:val="single" w:sz="4" w:space="0" w:color="auto"/>
              <w:right w:val="single" w:sz="4" w:space="0" w:color="auto"/>
            </w:tcBorders>
            <w:shd w:val="clear" w:color="auto" w:fill="auto"/>
            <w:noWrap/>
            <w:vAlign w:val="bottom"/>
            <w:hideMark/>
          </w:tcPr>
          <w:p w14:paraId="23306E2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3FF63EE"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7A9620D"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823563A"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EAFD02E"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09D237C7"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0.79</w:t>
            </w:r>
          </w:p>
        </w:tc>
        <w:tc>
          <w:tcPr>
            <w:tcW w:w="1100" w:type="dxa"/>
            <w:tcBorders>
              <w:top w:val="nil"/>
              <w:left w:val="nil"/>
              <w:bottom w:val="single" w:sz="4" w:space="0" w:color="auto"/>
              <w:right w:val="single" w:sz="4" w:space="0" w:color="auto"/>
            </w:tcBorders>
            <w:shd w:val="clear" w:color="auto" w:fill="auto"/>
            <w:noWrap/>
            <w:vAlign w:val="bottom"/>
            <w:hideMark/>
          </w:tcPr>
          <w:p w14:paraId="60B27035"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388793D2"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443EAEB7"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-0.83</w:t>
            </w:r>
          </w:p>
        </w:tc>
      </w:tr>
      <w:tr w:rsidR="00603066" w:rsidRPr="00B40F10" w14:paraId="430E1064"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E24C5F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FKDCOLD</w:t>
            </w:r>
          </w:p>
        </w:tc>
        <w:tc>
          <w:tcPr>
            <w:tcW w:w="1100" w:type="dxa"/>
            <w:tcBorders>
              <w:top w:val="nil"/>
              <w:left w:val="nil"/>
              <w:bottom w:val="single" w:sz="4" w:space="0" w:color="auto"/>
              <w:right w:val="single" w:sz="4" w:space="0" w:color="auto"/>
            </w:tcBorders>
            <w:shd w:val="clear" w:color="auto" w:fill="auto"/>
            <w:noWrap/>
            <w:vAlign w:val="bottom"/>
            <w:hideMark/>
          </w:tcPr>
          <w:p w14:paraId="03CC1510"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750C959"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1494090"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23E96F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633A7CD"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6B94FE4"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6E3AD7A9"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0.85</w:t>
            </w:r>
          </w:p>
        </w:tc>
        <w:tc>
          <w:tcPr>
            <w:tcW w:w="1100" w:type="dxa"/>
            <w:tcBorders>
              <w:top w:val="nil"/>
              <w:left w:val="nil"/>
              <w:bottom w:val="single" w:sz="4" w:space="0" w:color="auto"/>
              <w:right w:val="single" w:sz="4" w:space="0" w:color="auto"/>
            </w:tcBorders>
            <w:shd w:val="clear" w:color="auto" w:fill="auto"/>
            <w:noWrap/>
            <w:vAlign w:val="bottom"/>
            <w:hideMark/>
          </w:tcPr>
          <w:p w14:paraId="62705592"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-0.74</w:t>
            </w:r>
          </w:p>
        </w:tc>
        <w:tc>
          <w:tcPr>
            <w:tcW w:w="1100" w:type="dxa"/>
            <w:tcBorders>
              <w:top w:val="nil"/>
              <w:left w:val="nil"/>
              <w:bottom w:val="single" w:sz="4" w:space="0" w:color="auto"/>
              <w:right w:val="single" w:sz="4" w:space="0" w:color="auto"/>
            </w:tcBorders>
            <w:shd w:val="clear" w:color="auto" w:fill="auto"/>
            <w:noWrap/>
            <w:vAlign w:val="bottom"/>
            <w:hideMark/>
          </w:tcPr>
          <w:p w14:paraId="0A8FA087"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-0.75</w:t>
            </w:r>
          </w:p>
        </w:tc>
      </w:tr>
      <w:tr w:rsidR="00603066" w:rsidRPr="00B40F10" w14:paraId="10103B1E"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D97B2C2"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MKDCOLD</w:t>
            </w:r>
          </w:p>
        </w:tc>
        <w:tc>
          <w:tcPr>
            <w:tcW w:w="1100" w:type="dxa"/>
            <w:tcBorders>
              <w:top w:val="nil"/>
              <w:left w:val="nil"/>
              <w:bottom w:val="single" w:sz="4" w:space="0" w:color="auto"/>
              <w:right w:val="single" w:sz="4" w:space="0" w:color="auto"/>
            </w:tcBorders>
            <w:shd w:val="clear" w:color="auto" w:fill="auto"/>
            <w:noWrap/>
            <w:vAlign w:val="bottom"/>
            <w:hideMark/>
          </w:tcPr>
          <w:p w14:paraId="0FB17B92"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6DE4145"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77AB481"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96B9ACB"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01E4719"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49A4C8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E774EC1"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42152F49"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41C3D006"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-0.70</w:t>
            </w:r>
          </w:p>
        </w:tc>
      </w:tr>
      <w:tr w:rsidR="00603066" w:rsidRPr="00B40F10" w14:paraId="7C08C24A"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9B8A592"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FRCCOLD</w:t>
            </w:r>
          </w:p>
        </w:tc>
        <w:tc>
          <w:tcPr>
            <w:tcW w:w="1100" w:type="dxa"/>
            <w:tcBorders>
              <w:top w:val="nil"/>
              <w:left w:val="nil"/>
              <w:bottom w:val="single" w:sz="4" w:space="0" w:color="auto"/>
              <w:right w:val="single" w:sz="4" w:space="0" w:color="auto"/>
            </w:tcBorders>
            <w:shd w:val="clear" w:color="auto" w:fill="auto"/>
            <w:noWrap/>
            <w:vAlign w:val="bottom"/>
            <w:hideMark/>
          </w:tcPr>
          <w:p w14:paraId="1BB4AA4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CF64B1F"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FACEDD5"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82CCAB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96A7DA3"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562D36C"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B559DB8"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E905A43"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52E37B94" w14:textId="77777777" w:rsidR="00603066" w:rsidRPr="00B40F10" w:rsidRDefault="00603066" w:rsidP="00426F96">
            <w:pPr>
              <w:jc w:val="right"/>
              <w:rPr>
                <w:rFonts w:asciiTheme="minorHAnsi" w:hAnsiTheme="minorHAnsi" w:cstheme="minorHAnsi"/>
                <w:b/>
                <w:bCs/>
                <w:color w:val="000000"/>
              </w:rPr>
            </w:pPr>
            <w:r w:rsidRPr="00B40F10">
              <w:rPr>
                <w:rFonts w:asciiTheme="minorHAnsi" w:hAnsiTheme="minorHAnsi" w:cstheme="minorHAnsi"/>
                <w:b/>
                <w:bCs/>
                <w:color w:val="000000"/>
              </w:rPr>
              <w:t>0.93</w:t>
            </w:r>
          </w:p>
        </w:tc>
      </w:tr>
      <w:tr w:rsidR="00603066" w:rsidRPr="00B40F10" w14:paraId="002657E8"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71295CD"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MRCCOLD</w:t>
            </w:r>
          </w:p>
        </w:tc>
        <w:tc>
          <w:tcPr>
            <w:tcW w:w="1100" w:type="dxa"/>
            <w:tcBorders>
              <w:top w:val="nil"/>
              <w:left w:val="nil"/>
              <w:bottom w:val="single" w:sz="4" w:space="0" w:color="auto"/>
              <w:right w:val="single" w:sz="4" w:space="0" w:color="auto"/>
            </w:tcBorders>
            <w:shd w:val="clear" w:color="auto" w:fill="auto"/>
            <w:noWrap/>
            <w:vAlign w:val="bottom"/>
            <w:hideMark/>
          </w:tcPr>
          <w:p w14:paraId="1F09E2AB"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9498413"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45CB174"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310A634"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0C4E47E"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C7E9A2E"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FED997A"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9258ABB" w14:textId="77777777" w:rsidR="00603066" w:rsidRPr="00B40F10" w:rsidRDefault="00603066" w:rsidP="00426F96">
            <w:pPr>
              <w:rPr>
                <w:rFonts w:asciiTheme="minorHAnsi" w:hAnsiTheme="minorHAnsi" w:cstheme="minorHAnsi"/>
                <w:color w:val="000000"/>
              </w:rPr>
            </w:pPr>
            <w:r w:rsidRPr="00B40F10">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047DE42" w14:textId="77777777" w:rsidR="00603066" w:rsidRPr="00B40F10" w:rsidRDefault="00603066" w:rsidP="00426F96">
            <w:pPr>
              <w:jc w:val="right"/>
              <w:rPr>
                <w:rFonts w:asciiTheme="minorHAnsi" w:hAnsiTheme="minorHAnsi" w:cstheme="minorHAnsi"/>
                <w:color w:val="000000"/>
              </w:rPr>
            </w:pPr>
            <w:r w:rsidRPr="00B40F10">
              <w:rPr>
                <w:rFonts w:asciiTheme="minorHAnsi" w:hAnsiTheme="minorHAnsi" w:cstheme="minorHAnsi"/>
                <w:color w:val="000000"/>
              </w:rPr>
              <w:t>1.00</w:t>
            </w:r>
          </w:p>
        </w:tc>
      </w:tr>
    </w:tbl>
    <w:p w14:paraId="548BBB8F" w14:textId="77777777" w:rsidR="003B54B1" w:rsidRPr="00B40F10" w:rsidRDefault="003B54B1" w:rsidP="00426F96">
      <w:pPr>
        <w:rPr>
          <w:rFonts w:asciiTheme="minorHAnsi" w:hAnsiTheme="minorHAnsi" w:cstheme="minorHAnsi"/>
          <w:lang w:val="en-US"/>
        </w:rPr>
      </w:pPr>
    </w:p>
    <w:p w14:paraId="531AA2D5" w14:textId="485581CE" w:rsidR="007A0AD2" w:rsidRPr="00B40F10" w:rsidRDefault="007A0AD2" w:rsidP="00426F96">
      <w:pPr>
        <w:rPr>
          <w:rFonts w:asciiTheme="minorHAnsi" w:hAnsiTheme="minorHAnsi" w:cstheme="minorHAnsi"/>
          <w:lang w:val="en-US"/>
        </w:rPr>
      </w:pPr>
    </w:p>
    <w:p w14:paraId="136194DB" w14:textId="4953DDC0" w:rsidR="000452CA" w:rsidRPr="00B40F10" w:rsidRDefault="000452CA" w:rsidP="00426F96">
      <w:pPr>
        <w:rPr>
          <w:rFonts w:asciiTheme="minorHAnsi" w:hAnsiTheme="minorHAnsi" w:cstheme="minorHAnsi"/>
          <w:lang w:val="en-US"/>
        </w:rPr>
      </w:pPr>
    </w:p>
    <w:p w14:paraId="316EDAE1" w14:textId="77777777" w:rsidR="000452CA" w:rsidRPr="00B40F10" w:rsidRDefault="000452CA" w:rsidP="00426F96">
      <w:pPr>
        <w:rPr>
          <w:rFonts w:asciiTheme="minorHAnsi" w:hAnsiTheme="minorHAnsi" w:cstheme="minorHAnsi"/>
          <w:lang w:val="en-US"/>
        </w:rPr>
      </w:pPr>
      <w:r w:rsidRPr="00B40F10">
        <w:rPr>
          <w:rFonts w:asciiTheme="minorHAnsi" w:hAnsiTheme="minorHAnsi" w:cstheme="minorHAnsi"/>
          <w:lang w:val="en-US"/>
        </w:rPr>
        <w:br w:type="page"/>
      </w:r>
    </w:p>
    <w:p w14:paraId="2EF3F471" w14:textId="77777777" w:rsidR="000452CA" w:rsidRPr="00B40F10" w:rsidRDefault="000452CA" w:rsidP="00426F96">
      <w:pPr>
        <w:rPr>
          <w:rFonts w:asciiTheme="minorHAnsi" w:hAnsiTheme="minorHAnsi" w:cstheme="minorHAnsi"/>
          <w:lang w:val="en-US"/>
        </w:rPr>
        <w:sectPr w:rsidR="000452CA" w:rsidRPr="00B40F10" w:rsidSect="003B54B1">
          <w:pgSz w:w="16840" w:h="11900" w:orient="landscape"/>
          <w:pgMar w:top="1440" w:right="1440" w:bottom="1440" w:left="1440" w:header="709" w:footer="709" w:gutter="0"/>
          <w:cols w:space="708"/>
          <w:docGrid w:linePitch="360"/>
        </w:sectPr>
      </w:pPr>
    </w:p>
    <w:p w14:paraId="1FD0BAD5" w14:textId="485795D8" w:rsidR="000452CA" w:rsidRPr="00B40F10" w:rsidRDefault="000452CA" w:rsidP="00426F96">
      <w:pPr>
        <w:rPr>
          <w:rFonts w:asciiTheme="minorHAnsi" w:hAnsiTheme="minorHAnsi" w:cstheme="minorHAnsi"/>
          <w:lang w:val="en-US"/>
        </w:rPr>
      </w:pPr>
      <w:r w:rsidRPr="00B40F10">
        <w:rPr>
          <w:rFonts w:asciiTheme="minorHAnsi" w:hAnsiTheme="minorHAnsi" w:cstheme="minorHAnsi"/>
          <w:lang w:val="en-US"/>
        </w:rPr>
        <w:lastRenderedPageBreak/>
        <w:t>Supplementary figure 1</w:t>
      </w:r>
      <w:r w:rsidR="00CC433A" w:rsidRPr="00B40F10">
        <w:rPr>
          <w:rFonts w:asciiTheme="minorHAnsi" w:hAnsiTheme="minorHAnsi" w:cstheme="minorHAnsi"/>
          <w:lang w:val="en-US"/>
        </w:rPr>
        <w:t>.</w:t>
      </w:r>
      <w:r w:rsidRPr="00B40F10">
        <w:rPr>
          <w:rFonts w:asciiTheme="minorHAnsi" w:hAnsiTheme="minorHAnsi" w:cstheme="minorHAnsi"/>
          <w:lang w:val="en-US"/>
        </w:rPr>
        <w:t xml:space="preserve"> The change of fecundity during 1</w:t>
      </w:r>
      <w:r w:rsidRPr="00B40F10">
        <w:rPr>
          <w:rFonts w:asciiTheme="minorHAnsi" w:hAnsiTheme="minorHAnsi" w:cstheme="minorHAnsi"/>
          <w:vertAlign w:val="superscript"/>
          <w:lang w:val="en-US"/>
        </w:rPr>
        <w:t>st</w:t>
      </w:r>
      <w:r w:rsidRPr="00B40F10">
        <w:rPr>
          <w:rFonts w:asciiTheme="minorHAnsi" w:hAnsiTheme="minorHAnsi" w:cstheme="minorHAnsi"/>
          <w:lang w:val="en-US"/>
        </w:rPr>
        <w:t xml:space="preserve"> – 2</w:t>
      </w:r>
      <w:r w:rsidRPr="00B40F10">
        <w:rPr>
          <w:rFonts w:asciiTheme="minorHAnsi" w:hAnsiTheme="minorHAnsi" w:cstheme="minorHAnsi"/>
          <w:vertAlign w:val="superscript"/>
          <w:lang w:val="en-US"/>
        </w:rPr>
        <w:t>nd</w:t>
      </w:r>
      <w:r w:rsidRPr="00B40F10">
        <w:rPr>
          <w:rFonts w:asciiTheme="minorHAnsi" w:hAnsiTheme="minorHAnsi" w:cstheme="minorHAnsi"/>
          <w:lang w:val="en-US"/>
        </w:rPr>
        <w:t xml:space="preserve"> day to 7</w:t>
      </w:r>
      <w:r w:rsidRPr="00B40F10">
        <w:rPr>
          <w:rFonts w:asciiTheme="minorHAnsi" w:hAnsiTheme="minorHAnsi" w:cstheme="minorHAnsi"/>
          <w:vertAlign w:val="superscript"/>
          <w:lang w:val="en-US"/>
        </w:rPr>
        <w:t>th</w:t>
      </w:r>
      <w:r w:rsidRPr="00B40F10">
        <w:rPr>
          <w:rFonts w:asciiTheme="minorHAnsi" w:hAnsiTheme="minorHAnsi" w:cstheme="minorHAnsi"/>
          <w:lang w:val="en-US"/>
        </w:rPr>
        <w:t xml:space="preserve"> – 8</w:t>
      </w:r>
      <w:r w:rsidRPr="00B40F10">
        <w:rPr>
          <w:rFonts w:asciiTheme="minorHAnsi" w:hAnsiTheme="minorHAnsi" w:cstheme="minorHAnsi"/>
          <w:vertAlign w:val="superscript"/>
          <w:lang w:val="en-US"/>
        </w:rPr>
        <w:t>th</w:t>
      </w:r>
      <w:r w:rsidRPr="00B40F10">
        <w:rPr>
          <w:rFonts w:asciiTheme="minorHAnsi" w:hAnsiTheme="minorHAnsi" w:cstheme="minorHAnsi"/>
          <w:lang w:val="en-US"/>
        </w:rPr>
        <w:t xml:space="preserve"> day in different temperature. </w:t>
      </w:r>
    </w:p>
    <w:p w14:paraId="75B48016" w14:textId="08297ACC" w:rsidR="000452CA" w:rsidRPr="00B40F10" w:rsidRDefault="000452CA"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50D824B2" wp14:editId="1672F7E7">
            <wp:extent cx="5727700" cy="2361565"/>
            <wp:effectExtent l="0" t="0" r="0" b="635"/>
            <wp:docPr id="15" name="Picture 15"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cundity_tim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361565"/>
                    </a:xfrm>
                    <a:prstGeom prst="rect">
                      <a:avLst/>
                    </a:prstGeom>
                  </pic:spPr>
                </pic:pic>
              </a:graphicData>
            </a:graphic>
          </wp:inline>
        </w:drawing>
      </w:r>
    </w:p>
    <w:p w14:paraId="3A58926A" w14:textId="50C536B0" w:rsidR="00886388" w:rsidRPr="00B40F10" w:rsidRDefault="00886388" w:rsidP="00426F96">
      <w:pPr>
        <w:rPr>
          <w:rFonts w:asciiTheme="minorHAnsi" w:hAnsiTheme="minorHAnsi" w:cstheme="minorHAnsi"/>
          <w:lang w:val="en-US"/>
        </w:rPr>
      </w:pPr>
    </w:p>
    <w:p w14:paraId="14920733" w14:textId="77777777" w:rsidR="002F59E7" w:rsidRPr="00B40F10" w:rsidRDefault="002F59E7" w:rsidP="00426F96">
      <w:pPr>
        <w:rPr>
          <w:rFonts w:asciiTheme="minorHAnsi" w:hAnsiTheme="minorHAnsi" w:cstheme="minorHAnsi"/>
          <w:lang w:val="en-US"/>
        </w:rPr>
      </w:pPr>
    </w:p>
    <w:p w14:paraId="4C4CA049" w14:textId="77777777" w:rsidR="00EB1008" w:rsidRPr="00B40F10" w:rsidRDefault="00EB1008" w:rsidP="00426F96">
      <w:pPr>
        <w:rPr>
          <w:rFonts w:asciiTheme="minorHAnsi" w:hAnsiTheme="minorHAnsi" w:cstheme="minorHAnsi"/>
          <w:lang w:val="en-US"/>
        </w:rPr>
      </w:pPr>
    </w:p>
    <w:p w14:paraId="501ED91E" w14:textId="7EBF517B" w:rsidR="00886388" w:rsidRPr="00B40F10" w:rsidRDefault="00886388" w:rsidP="00426F96">
      <w:pPr>
        <w:rPr>
          <w:rFonts w:asciiTheme="minorHAnsi" w:hAnsiTheme="minorHAnsi" w:cstheme="minorHAnsi"/>
          <w:lang w:val="en-US"/>
        </w:rPr>
      </w:pPr>
      <w:r w:rsidRPr="00B40F10">
        <w:rPr>
          <w:rFonts w:asciiTheme="minorHAnsi" w:hAnsiTheme="minorHAnsi" w:cstheme="minorHAnsi"/>
          <w:lang w:val="en-US"/>
        </w:rPr>
        <w:t>Supplementary figure 2</w:t>
      </w:r>
      <w:r w:rsidR="00CC433A" w:rsidRPr="00B40F10">
        <w:rPr>
          <w:rFonts w:asciiTheme="minorHAnsi" w:hAnsiTheme="minorHAnsi" w:cstheme="minorHAnsi"/>
          <w:lang w:val="en-US"/>
        </w:rPr>
        <w:t>.</w:t>
      </w:r>
      <w:r w:rsidRPr="00B40F10">
        <w:rPr>
          <w:rFonts w:asciiTheme="minorHAnsi" w:hAnsiTheme="minorHAnsi" w:cstheme="minorHAnsi"/>
          <w:lang w:val="en-US"/>
        </w:rPr>
        <w:t xml:space="preserve"> </w:t>
      </w:r>
      <w:r w:rsidR="00CC433A" w:rsidRPr="00B40F10">
        <w:rPr>
          <w:rFonts w:asciiTheme="minorHAnsi" w:hAnsiTheme="minorHAnsi" w:cstheme="minorHAnsi"/>
          <w:lang w:val="en-US"/>
        </w:rPr>
        <w:t>T</w:t>
      </w:r>
      <w:r w:rsidRPr="00B40F10">
        <w:rPr>
          <w:rFonts w:asciiTheme="minorHAnsi" w:hAnsiTheme="minorHAnsi" w:cstheme="minorHAnsi"/>
          <w:lang w:val="en-US"/>
        </w:rPr>
        <w:t xml:space="preserve">ime table of fecundity measurement. </w:t>
      </w:r>
    </w:p>
    <w:p w14:paraId="1AE1E717" w14:textId="520D58A8" w:rsidR="00886388" w:rsidRPr="00B40F10" w:rsidRDefault="00886388"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683F2A44" wp14:editId="397543BB">
            <wp:extent cx="5727700" cy="86868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20 at 07.54.34.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868680"/>
                    </a:xfrm>
                    <a:prstGeom prst="rect">
                      <a:avLst/>
                    </a:prstGeom>
                  </pic:spPr>
                </pic:pic>
              </a:graphicData>
            </a:graphic>
          </wp:inline>
        </w:drawing>
      </w:r>
    </w:p>
    <w:p w14:paraId="650F0490" w14:textId="0C2EF8DC" w:rsidR="00CC433A" w:rsidRPr="00B40F10" w:rsidRDefault="00CC433A" w:rsidP="00426F96">
      <w:pPr>
        <w:rPr>
          <w:rFonts w:asciiTheme="minorHAnsi" w:hAnsiTheme="minorHAnsi" w:cstheme="minorHAnsi"/>
          <w:lang w:val="en-US"/>
        </w:rPr>
      </w:pPr>
    </w:p>
    <w:p w14:paraId="010DBCA9" w14:textId="070B3D5F" w:rsidR="00CC433A" w:rsidRPr="00B40F10" w:rsidRDefault="00CC433A" w:rsidP="00426F96">
      <w:pPr>
        <w:rPr>
          <w:rFonts w:asciiTheme="minorHAnsi" w:hAnsiTheme="minorHAnsi" w:cstheme="minorHAnsi"/>
          <w:lang w:val="en-US"/>
        </w:rPr>
      </w:pPr>
    </w:p>
    <w:p w14:paraId="383E493D" w14:textId="3FB92F06" w:rsidR="00886388" w:rsidRPr="00B40F10" w:rsidRDefault="00886388" w:rsidP="00426F96">
      <w:pPr>
        <w:rPr>
          <w:rFonts w:asciiTheme="minorHAnsi" w:hAnsiTheme="minorHAnsi" w:cstheme="minorHAnsi"/>
          <w:lang w:val="en-US"/>
        </w:rPr>
      </w:pPr>
    </w:p>
    <w:p w14:paraId="3E4DD784" w14:textId="7F095960" w:rsidR="00541450" w:rsidRPr="00B40F10" w:rsidRDefault="00541450" w:rsidP="00426F96">
      <w:pPr>
        <w:rPr>
          <w:rFonts w:asciiTheme="minorHAnsi" w:hAnsiTheme="minorHAnsi" w:cstheme="minorHAnsi"/>
          <w:lang w:val="en-US"/>
        </w:rPr>
      </w:pPr>
    </w:p>
    <w:p w14:paraId="24B6BB4D" w14:textId="77777777" w:rsidR="00541450" w:rsidRPr="00B40F10" w:rsidRDefault="00541450" w:rsidP="00426F96">
      <w:pPr>
        <w:rPr>
          <w:rFonts w:asciiTheme="minorHAnsi" w:hAnsiTheme="minorHAnsi" w:cstheme="minorHAnsi"/>
          <w:lang w:val="en-US"/>
        </w:rPr>
      </w:pPr>
      <w:r w:rsidRPr="00B40F10">
        <w:rPr>
          <w:rFonts w:asciiTheme="minorHAnsi" w:hAnsiTheme="minorHAnsi" w:cstheme="minorHAnsi"/>
          <w:lang w:val="en-US"/>
        </w:rPr>
        <w:br w:type="page"/>
      </w:r>
    </w:p>
    <w:p w14:paraId="61F13EF6" w14:textId="005A9348" w:rsidR="00541450" w:rsidRPr="00B40F10" w:rsidRDefault="00541450" w:rsidP="00426F96">
      <w:pPr>
        <w:rPr>
          <w:rFonts w:asciiTheme="minorHAnsi" w:hAnsiTheme="minorHAnsi" w:cstheme="minorHAnsi"/>
          <w:lang w:val="en-US"/>
        </w:rPr>
      </w:pPr>
      <w:r w:rsidRPr="00B40F10">
        <w:rPr>
          <w:rFonts w:asciiTheme="minorHAnsi" w:hAnsiTheme="minorHAnsi" w:cstheme="minorHAnsi"/>
          <w:lang w:val="en-US"/>
        </w:rPr>
        <w:lastRenderedPageBreak/>
        <w:t xml:space="preserve">Supplementary figures </w:t>
      </w:r>
      <w:r w:rsidR="00397476" w:rsidRPr="00B40F10">
        <w:rPr>
          <w:rFonts w:asciiTheme="minorHAnsi" w:hAnsiTheme="minorHAnsi" w:cstheme="minorHAnsi"/>
          <w:lang w:val="en-US"/>
        </w:rPr>
        <w:t>3</w:t>
      </w:r>
      <w:r w:rsidRPr="00B40F10">
        <w:rPr>
          <w:rFonts w:asciiTheme="minorHAnsi" w:hAnsiTheme="minorHAnsi" w:cstheme="minorHAnsi"/>
          <w:lang w:val="en-US"/>
        </w:rPr>
        <w:t>. Diagnostics of model fitting of thermal performance curve.</w:t>
      </w:r>
    </w:p>
    <w:p w14:paraId="0F86FF34" w14:textId="78EF3C9A" w:rsidR="00541450" w:rsidRPr="00B40F10" w:rsidRDefault="00541450" w:rsidP="00426F96">
      <w:pPr>
        <w:rPr>
          <w:rFonts w:asciiTheme="minorHAnsi" w:hAnsiTheme="minorHAnsi" w:cstheme="minorHAnsi"/>
          <w:lang w:val="en-US"/>
        </w:rPr>
      </w:pPr>
    </w:p>
    <w:p w14:paraId="7E9E5CA5" w14:textId="09FEC83D" w:rsidR="00541450" w:rsidRPr="00B40F10" w:rsidRDefault="00541450" w:rsidP="00426F96">
      <w:pPr>
        <w:rPr>
          <w:rFonts w:asciiTheme="minorHAnsi" w:hAnsiTheme="minorHAnsi" w:cstheme="minorHAnsi"/>
          <w:lang w:val="en-US"/>
        </w:rPr>
      </w:pPr>
      <w:r w:rsidRPr="00B40F10">
        <w:rPr>
          <w:rFonts w:asciiTheme="minorHAnsi" w:hAnsiTheme="minorHAnsi" w:cstheme="minorHAnsi"/>
          <w:noProof/>
          <w:lang w:val="en-US"/>
        </w:rPr>
        <w:drawing>
          <wp:anchor distT="0" distB="0" distL="114300" distR="114300" simplePos="0" relativeHeight="251658240" behindDoc="0" locked="0" layoutInCell="1" allowOverlap="1" wp14:anchorId="2EA7FF59" wp14:editId="6C3EFDE8">
            <wp:simplePos x="0" y="0"/>
            <wp:positionH relativeFrom="column">
              <wp:posOffset>3014980</wp:posOffset>
            </wp:positionH>
            <wp:positionV relativeFrom="paragraph">
              <wp:posOffset>3576955</wp:posOffset>
            </wp:positionV>
            <wp:extent cx="2771775" cy="1722120"/>
            <wp:effectExtent l="0" t="0" r="0" b="5080"/>
            <wp:wrapSquare wrapText="bothSides"/>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sis.png"/>
                    <pic:cNvPicPr/>
                  </pic:nvPicPr>
                  <pic:blipFill rotWithShape="1">
                    <a:blip r:embed="rId19">
                      <a:extLst>
                        <a:ext uri="{28A0092B-C50C-407E-A947-70E740481C1C}">
                          <a14:useLocalDpi xmlns:a14="http://schemas.microsoft.com/office/drawing/2010/main" val="0"/>
                        </a:ext>
                      </a:extLst>
                    </a:blip>
                    <a:srcRect t="8422" r="7715" b="5651"/>
                    <a:stretch/>
                  </pic:blipFill>
                  <pic:spPr bwMode="auto">
                    <a:xfrm>
                      <a:off x="0" y="0"/>
                      <a:ext cx="2771775"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40F10">
        <w:rPr>
          <w:rFonts w:asciiTheme="minorHAnsi" w:hAnsiTheme="minorHAnsi" w:cstheme="minorHAnsi"/>
          <w:noProof/>
          <w:lang w:val="en-US"/>
        </w:rPr>
        <w:drawing>
          <wp:anchor distT="0" distB="0" distL="114300" distR="114300" simplePos="0" relativeHeight="251659264" behindDoc="0" locked="0" layoutInCell="1" allowOverlap="1" wp14:anchorId="389797DB" wp14:editId="7336D672">
            <wp:simplePos x="0" y="0"/>
            <wp:positionH relativeFrom="column">
              <wp:posOffset>130378</wp:posOffset>
            </wp:positionH>
            <wp:positionV relativeFrom="paragraph">
              <wp:posOffset>3576955</wp:posOffset>
            </wp:positionV>
            <wp:extent cx="2917825" cy="1750695"/>
            <wp:effectExtent l="0" t="0" r="3175" b="1905"/>
            <wp:wrapSquare wrapText="bothSides"/>
            <wp:docPr id="21" name="Picture 21"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c.density.png"/>
                    <pic:cNvPicPr/>
                  </pic:nvPicPr>
                  <pic:blipFill>
                    <a:blip r:embed="rId20">
                      <a:extLst>
                        <a:ext uri="{28A0092B-C50C-407E-A947-70E740481C1C}">
                          <a14:useLocalDpi xmlns:a14="http://schemas.microsoft.com/office/drawing/2010/main" val="0"/>
                        </a:ext>
                      </a:extLst>
                    </a:blip>
                    <a:stretch>
                      <a:fillRect/>
                    </a:stretch>
                  </pic:blipFill>
                  <pic:spPr>
                    <a:xfrm>
                      <a:off x="0" y="0"/>
                      <a:ext cx="2917825" cy="1750695"/>
                    </a:xfrm>
                    <a:prstGeom prst="rect">
                      <a:avLst/>
                    </a:prstGeom>
                  </pic:spPr>
                </pic:pic>
              </a:graphicData>
            </a:graphic>
            <wp14:sizeRelH relativeFrom="page">
              <wp14:pctWidth>0</wp14:pctWidth>
            </wp14:sizeRelH>
            <wp14:sizeRelV relativeFrom="page">
              <wp14:pctHeight>0</wp14:pctHeight>
            </wp14:sizeRelV>
          </wp:anchor>
        </w:drawing>
      </w:r>
      <w:r w:rsidRPr="00B40F10">
        <w:rPr>
          <w:rFonts w:asciiTheme="minorHAnsi" w:hAnsiTheme="minorHAnsi" w:cstheme="minorHAnsi"/>
          <w:noProof/>
          <w:lang w:val="en-US"/>
        </w:rPr>
        <w:drawing>
          <wp:inline distT="0" distB="0" distL="0" distR="0" wp14:anchorId="59855AB4" wp14:editId="09BD959C">
            <wp:extent cx="5727700" cy="3436620"/>
            <wp:effectExtent l="0" t="0" r="0" b="508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vergence.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73C9B8B8" w14:textId="05830473" w:rsidR="00541450" w:rsidRPr="00B40F10" w:rsidRDefault="00541450" w:rsidP="00426F96">
      <w:pPr>
        <w:rPr>
          <w:rFonts w:asciiTheme="minorHAnsi" w:hAnsiTheme="minorHAnsi" w:cstheme="minorHAnsi"/>
          <w:lang w:val="en-US"/>
        </w:rPr>
      </w:pPr>
    </w:p>
    <w:p w14:paraId="3A6EBF46" w14:textId="078E091E" w:rsidR="00541450" w:rsidRPr="00B40F10" w:rsidRDefault="00541450" w:rsidP="00426F96">
      <w:pPr>
        <w:rPr>
          <w:rFonts w:asciiTheme="minorHAnsi" w:hAnsiTheme="minorHAnsi" w:cstheme="minorHAnsi"/>
          <w:lang w:val="en-US"/>
        </w:rPr>
      </w:pPr>
    </w:p>
    <w:p w14:paraId="3B7BF6C5" w14:textId="7C69796B" w:rsidR="00541450" w:rsidRPr="00B40F10" w:rsidRDefault="00541450" w:rsidP="00426F96">
      <w:pPr>
        <w:rPr>
          <w:rFonts w:asciiTheme="minorHAnsi" w:hAnsiTheme="minorHAnsi" w:cstheme="minorHAnsi"/>
          <w:lang w:val="en-US"/>
        </w:rPr>
      </w:pPr>
    </w:p>
    <w:p w14:paraId="054DFED0" w14:textId="1C3521AB" w:rsidR="00541450" w:rsidRPr="00B40F10" w:rsidRDefault="00541450" w:rsidP="00426F96">
      <w:pPr>
        <w:rPr>
          <w:rFonts w:asciiTheme="minorHAnsi" w:hAnsiTheme="minorHAnsi" w:cstheme="minorHAnsi"/>
          <w:lang w:val="en-US"/>
        </w:rPr>
      </w:pPr>
    </w:p>
    <w:p w14:paraId="3D596820" w14:textId="77777777" w:rsidR="00541450" w:rsidRPr="00B40F10" w:rsidRDefault="00541450" w:rsidP="00426F96">
      <w:pPr>
        <w:rPr>
          <w:rFonts w:asciiTheme="minorHAnsi" w:hAnsiTheme="minorHAnsi" w:cstheme="minorHAnsi"/>
          <w:lang w:val="en-US"/>
        </w:rPr>
      </w:pPr>
    </w:p>
    <w:p w14:paraId="2DAD704D" w14:textId="77777777" w:rsidR="00541450" w:rsidRPr="00B40F10" w:rsidRDefault="00541450" w:rsidP="00426F96">
      <w:pPr>
        <w:rPr>
          <w:rFonts w:asciiTheme="minorHAnsi" w:hAnsiTheme="minorHAnsi" w:cstheme="minorHAnsi"/>
          <w:lang w:val="en-US"/>
        </w:rPr>
      </w:pPr>
      <w:r w:rsidRPr="00B40F10">
        <w:rPr>
          <w:rFonts w:asciiTheme="minorHAnsi" w:hAnsiTheme="minorHAnsi" w:cstheme="minorHAnsi"/>
          <w:lang w:val="en-US"/>
        </w:rPr>
        <w:br w:type="page"/>
      </w:r>
    </w:p>
    <w:p w14:paraId="054F986F" w14:textId="241132C4" w:rsidR="00397476" w:rsidRPr="00B40F10" w:rsidRDefault="00397476" w:rsidP="00426F96">
      <w:pPr>
        <w:rPr>
          <w:rFonts w:asciiTheme="minorHAnsi" w:hAnsiTheme="minorHAnsi" w:cstheme="minorHAnsi"/>
          <w:lang w:val="en-US"/>
        </w:rPr>
      </w:pPr>
      <w:r w:rsidRPr="00B40F10">
        <w:rPr>
          <w:rFonts w:asciiTheme="minorHAnsi" w:hAnsiTheme="minorHAnsi" w:cstheme="minorHAnsi"/>
          <w:lang w:val="en-US"/>
        </w:rPr>
        <w:lastRenderedPageBreak/>
        <w:t xml:space="preserve">Supplementary figure 4. Examples of logistic regression on occurrence data.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bipectinata</w:t>
      </w:r>
      <w:proofErr w:type="spellEnd"/>
      <w:r w:rsidRPr="00B40F10">
        <w:rPr>
          <w:rFonts w:asciiTheme="minorHAnsi" w:hAnsiTheme="minorHAnsi" w:cstheme="minorHAnsi"/>
          <w:lang w:val="en-US"/>
        </w:rPr>
        <w:t xml:space="preserve"> is lowland-biased species.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rubida</w:t>
      </w:r>
      <w:proofErr w:type="spellEnd"/>
      <w:r w:rsidRPr="00B40F10">
        <w:rPr>
          <w:rFonts w:asciiTheme="minorHAnsi" w:hAnsiTheme="minorHAnsi" w:cstheme="minorHAnsi"/>
          <w:lang w:val="en-US"/>
        </w:rPr>
        <w:t xml:space="preserve"> shows no bias.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palidifrons</w:t>
      </w:r>
      <w:proofErr w:type="spellEnd"/>
      <w:r w:rsidRPr="00B40F10">
        <w:rPr>
          <w:rFonts w:asciiTheme="minorHAnsi" w:hAnsiTheme="minorHAnsi" w:cstheme="minorHAnsi"/>
          <w:lang w:val="en-US"/>
        </w:rPr>
        <w:t xml:space="preserve"> is highland-biased species.</w:t>
      </w:r>
    </w:p>
    <w:p w14:paraId="59979990" w14:textId="77777777" w:rsidR="00397476" w:rsidRPr="00B40F10" w:rsidRDefault="00397476"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27EB0ED8" wp14:editId="7FA52CA9">
            <wp:extent cx="5727700" cy="2863850"/>
            <wp:effectExtent l="0" t="0" r="0" b="635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tribution example.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FF7619E" w14:textId="77777777" w:rsidR="00886388" w:rsidRPr="00B40F10" w:rsidRDefault="00886388" w:rsidP="00426F96">
      <w:pPr>
        <w:rPr>
          <w:rFonts w:asciiTheme="minorHAnsi" w:hAnsiTheme="minorHAnsi" w:cstheme="minorHAnsi"/>
          <w:lang w:val="en-US"/>
        </w:rPr>
      </w:pPr>
    </w:p>
    <w:p w14:paraId="3B8CCF27" w14:textId="4E23035B" w:rsidR="00541450" w:rsidRPr="00B40F10" w:rsidRDefault="00541450" w:rsidP="00426F96">
      <w:pPr>
        <w:rPr>
          <w:rFonts w:asciiTheme="minorHAnsi" w:hAnsiTheme="minorHAnsi" w:cstheme="minorHAnsi"/>
          <w:lang w:val="en-US"/>
        </w:rPr>
      </w:pPr>
    </w:p>
    <w:p w14:paraId="3044AA4D" w14:textId="640FE4B1" w:rsidR="002F59E7" w:rsidRPr="00B40F10" w:rsidRDefault="002F59E7" w:rsidP="00426F96">
      <w:pPr>
        <w:rPr>
          <w:rFonts w:asciiTheme="minorHAnsi" w:hAnsiTheme="minorHAnsi" w:cstheme="minorHAnsi"/>
          <w:lang w:val="en-US"/>
        </w:rPr>
      </w:pPr>
      <w:r w:rsidRPr="00B40F10">
        <w:rPr>
          <w:rFonts w:asciiTheme="minorHAnsi" w:hAnsiTheme="minorHAnsi" w:cstheme="minorHAnsi"/>
          <w:lang w:val="en-US"/>
        </w:rPr>
        <w:t xml:space="preserve">Supplementary figure 5. Daily fecundity and fitted thermal performance curve of each of the nine species. </w:t>
      </w:r>
    </w:p>
    <w:p w14:paraId="780309AF" w14:textId="76816625" w:rsidR="00846411" w:rsidRPr="00B40F10" w:rsidRDefault="00846411" w:rsidP="00426F96">
      <w:pP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61654949" wp14:editId="47349501">
            <wp:extent cx="5727700" cy="2863850"/>
            <wp:effectExtent l="0" t="0" r="0" b="6350"/>
            <wp:docPr id="8" name="Picture 8" descr="A bunc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Overvie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D38A1A9" w14:textId="7CC27D4C" w:rsidR="00FD3D7C" w:rsidRPr="00B40F10" w:rsidRDefault="00FD3D7C" w:rsidP="00426F96">
      <w:pPr>
        <w:rPr>
          <w:rFonts w:asciiTheme="minorHAnsi" w:hAnsiTheme="minorHAnsi" w:cstheme="minorHAnsi"/>
          <w:lang w:val="en-US"/>
        </w:rPr>
      </w:pPr>
    </w:p>
    <w:p w14:paraId="4C4DC64B" w14:textId="77777777" w:rsidR="00FD3D7C" w:rsidRPr="00B40F10" w:rsidRDefault="00FD3D7C" w:rsidP="00426F96">
      <w:pPr>
        <w:rPr>
          <w:rFonts w:asciiTheme="minorHAnsi" w:hAnsiTheme="minorHAnsi" w:cstheme="minorHAnsi"/>
          <w:lang w:val="en-US"/>
        </w:rPr>
      </w:pPr>
      <w:r w:rsidRPr="00B40F10">
        <w:rPr>
          <w:rFonts w:asciiTheme="minorHAnsi" w:hAnsiTheme="minorHAnsi" w:cstheme="minorHAnsi"/>
          <w:lang w:val="en-US"/>
        </w:rPr>
        <w:br w:type="page"/>
      </w:r>
    </w:p>
    <w:p w14:paraId="43430278" w14:textId="7FB13609" w:rsidR="00FD3D7C" w:rsidRPr="00B40F10" w:rsidRDefault="00FD3D7C" w:rsidP="00426F96">
      <w:pPr>
        <w:rPr>
          <w:rFonts w:asciiTheme="minorHAnsi" w:hAnsiTheme="minorHAnsi" w:cstheme="minorHAnsi"/>
          <w:lang w:val="en-US"/>
        </w:rPr>
      </w:pPr>
      <w:r w:rsidRPr="00B40F10">
        <w:rPr>
          <w:rFonts w:asciiTheme="minorHAnsi" w:hAnsiTheme="minorHAnsi" w:cstheme="minorHAnsi"/>
          <w:lang w:val="en-US"/>
        </w:rPr>
        <w:lastRenderedPageBreak/>
        <w:t xml:space="preserve">Supplementary figure 6. </w:t>
      </w:r>
      <w:r w:rsidR="000C4AD3" w:rsidRPr="00B40F10">
        <w:rPr>
          <w:rFonts w:asciiTheme="minorHAnsi" w:hAnsiTheme="minorHAnsi" w:cstheme="minorHAnsi"/>
          <w:lang w:val="en-US"/>
        </w:rPr>
        <w:t xml:space="preserve">Scatter plot of posterior samples of </w:t>
      </w:r>
      <w:proofErr w:type="spellStart"/>
      <w:r w:rsidR="000C4AD3" w:rsidRPr="00B40F10">
        <w:rPr>
          <w:rFonts w:asciiTheme="minorHAnsi" w:hAnsiTheme="minorHAnsi" w:cstheme="minorHAnsi"/>
          <w:lang w:val="en-US"/>
        </w:rPr>
        <w:t>RTmin</w:t>
      </w:r>
      <w:proofErr w:type="spellEnd"/>
      <w:r w:rsidR="000C4AD3" w:rsidRPr="00B40F10">
        <w:rPr>
          <w:rFonts w:asciiTheme="minorHAnsi" w:hAnsiTheme="minorHAnsi" w:cstheme="minorHAnsi"/>
          <w:lang w:val="en-US"/>
        </w:rPr>
        <w:t xml:space="preserve"> and </w:t>
      </w:r>
      <w:proofErr w:type="spellStart"/>
      <w:r w:rsidR="000C4AD3" w:rsidRPr="00B40F10">
        <w:rPr>
          <w:rFonts w:asciiTheme="minorHAnsi" w:hAnsiTheme="minorHAnsi" w:cstheme="minorHAnsi"/>
          <w:lang w:val="en-US"/>
        </w:rPr>
        <w:t>RTmax</w:t>
      </w:r>
      <w:proofErr w:type="spellEnd"/>
      <w:r w:rsidR="000C4AD3" w:rsidRPr="00B40F10">
        <w:rPr>
          <w:rFonts w:asciiTheme="minorHAnsi" w:hAnsiTheme="minorHAnsi" w:cstheme="minorHAnsi"/>
          <w:lang w:val="en-US"/>
        </w:rPr>
        <w:t xml:space="preserve"> parameters. </w:t>
      </w:r>
    </w:p>
    <w:p w14:paraId="449B7C98" w14:textId="354C93B8" w:rsidR="00846411" w:rsidRPr="00B40F10" w:rsidRDefault="00846411" w:rsidP="00426F96">
      <w:pPr>
        <w:jc w:val="center"/>
        <w:rPr>
          <w:rFonts w:asciiTheme="minorHAnsi" w:hAnsiTheme="minorHAnsi" w:cstheme="minorHAnsi"/>
          <w:lang w:val="en-US"/>
        </w:rPr>
      </w:pPr>
      <w:r w:rsidRPr="00B40F10">
        <w:rPr>
          <w:rFonts w:asciiTheme="minorHAnsi" w:hAnsiTheme="minorHAnsi" w:cstheme="minorHAnsi"/>
          <w:noProof/>
          <w:lang w:val="en-US"/>
        </w:rPr>
        <w:drawing>
          <wp:inline distT="0" distB="0" distL="0" distR="0" wp14:anchorId="55C62CED" wp14:editId="683BC06D">
            <wp:extent cx="5271247" cy="39534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Tmin_RTma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3454" cy="3955090"/>
                    </a:xfrm>
                    <a:prstGeom prst="rect">
                      <a:avLst/>
                    </a:prstGeom>
                  </pic:spPr>
                </pic:pic>
              </a:graphicData>
            </a:graphic>
          </wp:inline>
        </w:drawing>
      </w:r>
    </w:p>
    <w:p w14:paraId="55CBB87C" w14:textId="0F62452A" w:rsidR="004D22C7" w:rsidRDefault="004D22C7" w:rsidP="00426F96">
      <w:pPr>
        <w:rPr>
          <w:rFonts w:asciiTheme="minorHAnsi" w:hAnsiTheme="minorHAnsi" w:cstheme="minorHAnsi"/>
          <w:lang w:val="en-US"/>
        </w:rPr>
      </w:pPr>
    </w:p>
    <w:p w14:paraId="48041820" w14:textId="77777777" w:rsidR="004D22C7" w:rsidRDefault="004D22C7">
      <w:pPr>
        <w:rPr>
          <w:rFonts w:asciiTheme="minorHAnsi" w:hAnsiTheme="minorHAnsi" w:cstheme="minorHAnsi"/>
          <w:lang w:val="en-US"/>
        </w:rPr>
      </w:pPr>
      <w:r>
        <w:rPr>
          <w:rFonts w:asciiTheme="minorHAnsi" w:hAnsiTheme="minorHAnsi" w:cstheme="minorHAnsi"/>
          <w:lang w:val="en-US"/>
        </w:rPr>
        <w:br w:type="page"/>
      </w:r>
    </w:p>
    <w:p w14:paraId="57AC7DC8" w14:textId="34415116" w:rsidR="007B2B97" w:rsidRDefault="00D53633" w:rsidP="00426F96">
      <w:pPr>
        <w:rPr>
          <w:rFonts w:asciiTheme="minorHAnsi" w:hAnsiTheme="minorHAnsi" w:cstheme="minorHAnsi"/>
          <w:lang w:val="en-US"/>
        </w:rPr>
      </w:pPr>
      <w:r w:rsidRPr="00B40F10">
        <w:rPr>
          <w:rFonts w:asciiTheme="minorHAnsi" w:hAnsiTheme="minorHAnsi" w:cstheme="minorHAnsi"/>
          <w:lang w:val="en-US"/>
        </w:rPr>
        <w:lastRenderedPageBreak/>
        <w:t>Supplementary figure 6.</w:t>
      </w:r>
      <w:r>
        <w:rPr>
          <w:rFonts w:asciiTheme="minorHAnsi" w:hAnsiTheme="minorHAnsi" w:cstheme="minorHAnsi"/>
          <w:lang w:val="en-US"/>
        </w:rPr>
        <w:t xml:space="preserve"> Daily temperature of Feb. against the lowest </w:t>
      </w:r>
      <w:proofErr w:type="spellStart"/>
      <w:r>
        <w:rPr>
          <w:rFonts w:asciiTheme="minorHAnsi" w:hAnsiTheme="minorHAnsi" w:cstheme="minorHAnsi"/>
          <w:lang w:val="en-US"/>
        </w:rPr>
        <w:t>CTmax</w:t>
      </w:r>
      <w:proofErr w:type="spellEnd"/>
      <w:r>
        <w:rPr>
          <w:rFonts w:asciiTheme="minorHAnsi" w:hAnsiTheme="minorHAnsi" w:cstheme="minorHAnsi"/>
          <w:lang w:val="en-US"/>
        </w:rPr>
        <w:t xml:space="preserve"> and highest </w:t>
      </w:r>
      <w:proofErr w:type="spellStart"/>
      <w:r>
        <w:rPr>
          <w:rFonts w:asciiTheme="minorHAnsi" w:hAnsiTheme="minorHAnsi" w:cstheme="minorHAnsi"/>
          <w:lang w:val="en-US"/>
        </w:rPr>
        <w:t>CTmin</w:t>
      </w:r>
      <w:proofErr w:type="spellEnd"/>
      <w:r>
        <w:rPr>
          <w:rFonts w:asciiTheme="minorHAnsi" w:hAnsiTheme="minorHAnsi" w:cstheme="minorHAnsi"/>
          <w:lang w:val="en-US"/>
        </w:rPr>
        <w:t>.</w:t>
      </w:r>
    </w:p>
    <w:p w14:paraId="48D0886A" w14:textId="47E5A4F8" w:rsidR="00D53633" w:rsidRDefault="00D53633" w:rsidP="00426F96">
      <w:pPr>
        <w:rPr>
          <w:rFonts w:asciiTheme="minorHAnsi" w:hAnsiTheme="minorHAnsi" w:cstheme="minorHAnsi"/>
          <w:lang w:val="en-US"/>
        </w:rPr>
      </w:pPr>
      <w:r>
        <w:rPr>
          <w:rFonts w:asciiTheme="minorHAnsi" w:hAnsiTheme="minorHAnsi" w:cstheme="minorHAnsi"/>
          <w:noProof/>
          <w:lang w:val="en-US"/>
        </w:rPr>
        <w:drawing>
          <wp:inline distT="0" distB="0" distL="0" distR="0" wp14:anchorId="4FF68C3E" wp14:editId="73244441">
            <wp:extent cx="5727700" cy="2863850"/>
            <wp:effectExtent l="0" t="0" r="0" b="6350"/>
            <wp:docPr id="10" name="Picture 10" descr="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bTemperatu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3AE984F" w14:textId="6C15F593" w:rsidR="00D53633" w:rsidRDefault="00D53633" w:rsidP="00426F96">
      <w:pPr>
        <w:rPr>
          <w:rFonts w:asciiTheme="minorHAnsi" w:hAnsiTheme="minorHAnsi" w:cstheme="minorHAnsi"/>
          <w:lang w:val="en-US"/>
        </w:rPr>
      </w:pPr>
    </w:p>
    <w:p w14:paraId="217B084F" w14:textId="77777777" w:rsidR="00D53633" w:rsidRDefault="00D53633" w:rsidP="00426F96">
      <w:pPr>
        <w:rPr>
          <w:rFonts w:asciiTheme="minorHAnsi" w:hAnsiTheme="minorHAnsi" w:cstheme="minorHAnsi"/>
          <w:lang w:val="en-US"/>
        </w:rPr>
      </w:pPr>
    </w:p>
    <w:p w14:paraId="4BAA12A0" w14:textId="77777777" w:rsidR="00D53633" w:rsidRPr="00B40F10" w:rsidRDefault="00D53633" w:rsidP="00426F96">
      <w:pPr>
        <w:rPr>
          <w:rFonts w:asciiTheme="minorHAnsi" w:hAnsiTheme="minorHAnsi" w:cstheme="minorHAnsi"/>
          <w:lang w:val="en-US"/>
        </w:rPr>
      </w:pPr>
    </w:p>
    <w:p w14:paraId="2ADECDF8" w14:textId="217492FB" w:rsidR="007B2B97" w:rsidRPr="00B40F10" w:rsidRDefault="007B2B97" w:rsidP="00426F96">
      <w:pPr>
        <w:rPr>
          <w:rFonts w:asciiTheme="minorHAnsi" w:hAnsiTheme="minorHAnsi" w:cstheme="minorHAnsi"/>
          <w:lang w:val="en-US"/>
        </w:rPr>
      </w:pPr>
    </w:p>
    <w:p w14:paraId="10376C58"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br w:type="page"/>
      </w:r>
    </w:p>
    <w:p w14:paraId="3944388C" w14:textId="77777777" w:rsidR="007B2B97" w:rsidRPr="00B40F10" w:rsidRDefault="007B2B97" w:rsidP="00426F96">
      <w:pPr>
        <w:rPr>
          <w:rFonts w:asciiTheme="minorHAnsi" w:hAnsiTheme="minorHAnsi" w:cstheme="minorHAnsi"/>
          <w:b/>
          <w:bCs/>
          <w:lang w:val="en-US"/>
        </w:rPr>
      </w:pPr>
      <w:r w:rsidRPr="00B40F10">
        <w:rPr>
          <w:rFonts w:asciiTheme="minorHAnsi" w:hAnsiTheme="minorHAnsi" w:cstheme="minorHAnsi"/>
          <w:b/>
          <w:bCs/>
          <w:lang w:val="en-US"/>
        </w:rPr>
        <w:lastRenderedPageBreak/>
        <w:t xml:space="preserve">Supplementary table 1. </w:t>
      </w:r>
      <w:proofErr w:type="spellStart"/>
      <w:r w:rsidRPr="00B40F10">
        <w:rPr>
          <w:rFonts w:asciiTheme="minorHAnsi" w:hAnsiTheme="minorHAnsi" w:cstheme="minorHAnsi"/>
          <w:b/>
          <w:bCs/>
          <w:lang w:val="en-US"/>
        </w:rPr>
        <w:t>Isofemale</w:t>
      </w:r>
      <w:proofErr w:type="spellEnd"/>
      <w:r w:rsidRPr="00B40F10">
        <w:rPr>
          <w:rFonts w:asciiTheme="minorHAnsi" w:hAnsiTheme="minorHAnsi" w:cstheme="minorHAnsi"/>
          <w:b/>
          <w:bCs/>
          <w:lang w:val="en-US"/>
        </w:rPr>
        <w:t xml:space="preserve"> line used to construct MBLs. </w:t>
      </w:r>
    </w:p>
    <w:p w14:paraId="093A1EC4" w14:textId="77777777" w:rsidR="007B2B97" w:rsidRPr="00B40F10" w:rsidRDefault="007B2B97" w:rsidP="00426F96">
      <w:pPr>
        <w:rPr>
          <w:rFonts w:asciiTheme="minorHAnsi" w:hAnsiTheme="minorHAnsi" w:cstheme="minorHAnsi"/>
          <w:b/>
          <w:bCs/>
          <w:lang w:val="en-US"/>
        </w:rPr>
      </w:pPr>
    </w:p>
    <w:tbl>
      <w:tblPr>
        <w:tblW w:w="9493" w:type="dxa"/>
        <w:tblLayout w:type="fixed"/>
        <w:tblLook w:val="04A0" w:firstRow="1" w:lastRow="0" w:firstColumn="1" w:lastColumn="0" w:noHBand="0" w:noVBand="1"/>
      </w:tblPr>
      <w:tblGrid>
        <w:gridCol w:w="2405"/>
        <w:gridCol w:w="992"/>
        <w:gridCol w:w="993"/>
        <w:gridCol w:w="992"/>
        <w:gridCol w:w="992"/>
        <w:gridCol w:w="3119"/>
      </w:tblGrid>
      <w:tr w:rsidR="007B2B97" w:rsidRPr="00B40F10" w14:paraId="77D25733" w14:textId="77777777" w:rsidTr="002B37B5">
        <w:tc>
          <w:tcPr>
            <w:tcW w:w="2405" w:type="dxa"/>
            <w:vMerge w:val="restart"/>
            <w:tcBorders>
              <w:top w:val="single" w:sz="4" w:space="0" w:color="auto"/>
            </w:tcBorders>
            <w:vAlign w:val="center"/>
          </w:tcPr>
          <w:p w14:paraId="15BAF8C2"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Species</w:t>
            </w:r>
          </w:p>
        </w:tc>
        <w:tc>
          <w:tcPr>
            <w:tcW w:w="3969" w:type="dxa"/>
            <w:gridSpan w:val="4"/>
            <w:tcBorders>
              <w:top w:val="single" w:sz="4" w:space="0" w:color="auto"/>
            </w:tcBorders>
            <w:vAlign w:val="center"/>
          </w:tcPr>
          <w:p w14:paraId="40E5DCC1"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Origin of cultured lines (yes/no)</w:t>
            </w:r>
          </w:p>
        </w:tc>
        <w:tc>
          <w:tcPr>
            <w:tcW w:w="3119" w:type="dxa"/>
            <w:vMerge w:val="restart"/>
            <w:tcBorders>
              <w:top w:val="single" w:sz="4" w:space="0" w:color="auto"/>
            </w:tcBorders>
            <w:vAlign w:val="center"/>
          </w:tcPr>
          <w:p w14:paraId="4D52AD62"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Lines for MBLs</w:t>
            </w:r>
          </w:p>
        </w:tc>
      </w:tr>
      <w:tr w:rsidR="007B2B97" w:rsidRPr="00B40F10" w14:paraId="70E3CD48" w14:textId="77777777" w:rsidTr="002B37B5">
        <w:tc>
          <w:tcPr>
            <w:tcW w:w="2405" w:type="dxa"/>
            <w:vMerge/>
            <w:tcBorders>
              <w:bottom w:val="single" w:sz="4" w:space="0" w:color="auto"/>
            </w:tcBorders>
            <w:vAlign w:val="center"/>
          </w:tcPr>
          <w:p w14:paraId="5B682E1F" w14:textId="77777777" w:rsidR="007B2B97" w:rsidRPr="00B40F10" w:rsidRDefault="007B2B97" w:rsidP="00426F96">
            <w:pPr>
              <w:rPr>
                <w:rFonts w:asciiTheme="minorHAnsi" w:hAnsiTheme="minorHAnsi" w:cstheme="minorHAnsi"/>
                <w:lang w:val="en-US"/>
              </w:rPr>
            </w:pPr>
          </w:p>
        </w:tc>
        <w:tc>
          <w:tcPr>
            <w:tcW w:w="992" w:type="dxa"/>
            <w:tcBorders>
              <w:top w:val="single" w:sz="4" w:space="0" w:color="auto"/>
              <w:bottom w:val="single" w:sz="4" w:space="0" w:color="auto"/>
            </w:tcBorders>
            <w:vAlign w:val="center"/>
          </w:tcPr>
          <w:p w14:paraId="46BE38FF" w14:textId="77777777" w:rsidR="007B2B97" w:rsidRPr="00B40F10" w:rsidRDefault="007B2B97" w:rsidP="00426F96">
            <w:pPr>
              <w:jc w:val="center"/>
              <w:rPr>
                <w:rFonts w:asciiTheme="minorHAnsi" w:hAnsiTheme="minorHAnsi" w:cstheme="minorHAnsi"/>
                <w:lang w:val="en-US"/>
              </w:rPr>
            </w:pPr>
            <w:proofErr w:type="spellStart"/>
            <w:r w:rsidRPr="00B40F10">
              <w:rPr>
                <w:rFonts w:asciiTheme="minorHAnsi" w:hAnsiTheme="minorHAnsi" w:cstheme="minorHAnsi"/>
                <w:lang w:val="en-US"/>
              </w:rPr>
              <w:t>Kirrama</w:t>
            </w:r>
            <w:proofErr w:type="spellEnd"/>
            <w:r w:rsidRPr="00B40F10">
              <w:rPr>
                <w:rFonts w:asciiTheme="minorHAnsi" w:hAnsiTheme="minorHAnsi" w:cstheme="minorHAnsi"/>
                <w:lang w:val="en-US"/>
              </w:rPr>
              <w:t xml:space="preserve"> low</w:t>
            </w:r>
            <w:r w:rsidRPr="00B40F10">
              <w:rPr>
                <w:rFonts w:asciiTheme="minorHAnsi" w:hAnsiTheme="minorHAnsi" w:cstheme="minorHAnsi"/>
                <w:vertAlign w:val="superscript"/>
                <w:lang w:val="en-US"/>
              </w:rPr>
              <w:t>1</w:t>
            </w:r>
          </w:p>
        </w:tc>
        <w:tc>
          <w:tcPr>
            <w:tcW w:w="993" w:type="dxa"/>
            <w:tcBorders>
              <w:top w:val="single" w:sz="4" w:space="0" w:color="auto"/>
              <w:bottom w:val="single" w:sz="4" w:space="0" w:color="auto"/>
            </w:tcBorders>
            <w:vAlign w:val="center"/>
          </w:tcPr>
          <w:p w14:paraId="0A9D7165" w14:textId="77777777" w:rsidR="007B2B97" w:rsidRPr="00B40F10" w:rsidRDefault="007B2B97" w:rsidP="00426F96">
            <w:pPr>
              <w:jc w:val="center"/>
              <w:rPr>
                <w:rFonts w:asciiTheme="minorHAnsi" w:hAnsiTheme="minorHAnsi" w:cstheme="minorHAnsi"/>
                <w:lang w:val="en-US"/>
              </w:rPr>
            </w:pPr>
            <w:proofErr w:type="spellStart"/>
            <w:r w:rsidRPr="00B40F10">
              <w:rPr>
                <w:rFonts w:asciiTheme="minorHAnsi" w:hAnsiTheme="minorHAnsi" w:cstheme="minorHAnsi"/>
                <w:lang w:val="en-US"/>
              </w:rPr>
              <w:t>Kirrama</w:t>
            </w:r>
            <w:proofErr w:type="spellEnd"/>
            <w:r w:rsidRPr="00B40F10">
              <w:rPr>
                <w:rFonts w:asciiTheme="minorHAnsi" w:hAnsiTheme="minorHAnsi" w:cstheme="minorHAnsi"/>
                <w:lang w:val="en-US"/>
              </w:rPr>
              <w:t xml:space="preserve"> high</w:t>
            </w:r>
            <w:r w:rsidRPr="00B40F10">
              <w:rPr>
                <w:rFonts w:asciiTheme="minorHAnsi" w:hAnsiTheme="minorHAnsi" w:cstheme="minorHAnsi"/>
                <w:vertAlign w:val="superscript"/>
                <w:lang w:val="en-US"/>
              </w:rPr>
              <w:t>1</w:t>
            </w:r>
          </w:p>
        </w:tc>
        <w:tc>
          <w:tcPr>
            <w:tcW w:w="992" w:type="dxa"/>
            <w:tcBorders>
              <w:top w:val="single" w:sz="4" w:space="0" w:color="auto"/>
              <w:bottom w:val="single" w:sz="4" w:space="0" w:color="auto"/>
            </w:tcBorders>
            <w:vAlign w:val="center"/>
          </w:tcPr>
          <w:p w14:paraId="5513F29A" w14:textId="77777777" w:rsidR="007B2B97" w:rsidRPr="00B40F10" w:rsidRDefault="007B2B97" w:rsidP="00426F96">
            <w:pPr>
              <w:jc w:val="center"/>
              <w:rPr>
                <w:rFonts w:asciiTheme="minorHAnsi" w:hAnsiTheme="minorHAnsi" w:cstheme="minorHAnsi"/>
                <w:lang w:val="en-US"/>
              </w:rPr>
            </w:pPr>
            <w:proofErr w:type="spellStart"/>
            <w:r w:rsidRPr="00B40F10">
              <w:rPr>
                <w:rFonts w:asciiTheme="minorHAnsi" w:hAnsiTheme="minorHAnsi" w:cstheme="minorHAnsi"/>
                <w:lang w:val="en-US"/>
              </w:rPr>
              <w:t>Paluma</w:t>
            </w:r>
            <w:proofErr w:type="spellEnd"/>
            <w:r w:rsidRPr="00B40F10">
              <w:rPr>
                <w:rFonts w:asciiTheme="minorHAnsi" w:hAnsiTheme="minorHAnsi" w:cstheme="minorHAnsi"/>
                <w:lang w:val="en-US"/>
              </w:rPr>
              <w:t xml:space="preserve"> low</w:t>
            </w:r>
            <w:r w:rsidRPr="00B40F10">
              <w:rPr>
                <w:rFonts w:asciiTheme="minorHAnsi" w:hAnsiTheme="minorHAnsi" w:cstheme="minorHAnsi"/>
                <w:vertAlign w:val="superscript"/>
                <w:lang w:val="en-US"/>
              </w:rPr>
              <w:t>1</w:t>
            </w:r>
          </w:p>
        </w:tc>
        <w:tc>
          <w:tcPr>
            <w:tcW w:w="992" w:type="dxa"/>
            <w:tcBorders>
              <w:top w:val="single" w:sz="4" w:space="0" w:color="auto"/>
              <w:bottom w:val="single" w:sz="4" w:space="0" w:color="auto"/>
            </w:tcBorders>
            <w:vAlign w:val="center"/>
          </w:tcPr>
          <w:p w14:paraId="794EDFA6" w14:textId="77777777" w:rsidR="007B2B97" w:rsidRPr="00B40F10" w:rsidRDefault="007B2B97" w:rsidP="00426F96">
            <w:pPr>
              <w:jc w:val="center"/>
              <w:rPr>
                <w:rFonts w:asciiTheme="minorHAnsi" w:hAnsiTheme="minorHAnsi" w:cstheme="minorHAnsi"/>
                <w:lang w:val="en-US"/>
              </w:rPr>
            </w:pPr>
            <w:proofErr w:type="spellStart"/>
            <w:r w:rsidRPr="00B40F10">
              <w:rPr>
                <w:rFonts w:asciiTheme="minorHAnsi" w:hAnsiTheme="minorHAnsi" w:cstheme="minorHAnsi"/>
                <w:lang w:val="en-US"/>
              </w:rPr>
              <w:t>Paluma</w:t>
            </w:r>
            <w:proofErr w:type="spellEnd"/>
            <w:r w:rsidRPr="00B40F10">
              <w:rPr>
                <w:rFonts w:asciiTheme="minorHAnsi" w:hAnsiTheme="minorHAnsi" w:cstheme="minorHAnsi"/>
                <w:lang w:val="en-US"/>
              </w:rPr>
              <w:t xml:space="preserve"> high</w:t>
            </w:r>
            <w:r w:rsidRPr="00B40F10">
              <w:rPr>
                <w:rFonts w:asciiTheme="minorHAnsi" w:hAnsiTheme="minorHAnsi" w:cstheme="minorHAnsi"/>
                <w:vertAlign w:val="superscript"/>
                <w:lang w:val="en-US"/>
              </w:rPr>
              <w:t>1</w:t>
            </w:r>
          </w:p>
        </w:tc>
        <w:tc>
          <w:tcPr>
            <w:tcW w:w="3119" w:type="dxa"/>
            <w:vMerge/>
            <w:tcBorders>
              <w:bottom w:val="single" w:sz="4" w:space="0" w:color="auto"/>
            </w:tcBorders>
            <w:vAlign w:val="center"/>
          </w:tcPr>
          <w:p w14:paraId="61E6DE1C" w14:textId="77777777" w:rsidR="007B2B97" w:rsidRPr="00B40F10" w:rsidRDefault="007B2B97" w:rsidP="00426F96">
            <w:pPr>
              <w:rPr>
                <w:rFonts w:asciiTheme="minorHAnsi" w:hAnsiTheme="minorHAnsi" w:cstheme="minorHAnsi"/>
                <w:lang w:val="en-US"/>
              </w:rPr>
            </w:pPr>
          </w:p>
        </w:tc>
      </w:tr>
      <w:tr w:rsidR="007B2B97" w:rsidRPr="00B40F10" w14:paraId="0B50C5A1" w14:textId="77777777" w:rsidTr="002B37B5">
        <w:tc>
          <w:tcPr>
            <w:tcW w:w="2405" w:type="dxa"/>
            <w:tcBorders>
              <w:top w:val="single" w:sz="4" w:space="0" w:color="auto"/>
            </w:tcBorders>
            <w:vAlign w:val="center"/>
          </w:tcPr>
          <w:p w14:paraId="6E473FAF"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bunnanda</w:t>
            </w:r>
            <w:proofErr w:type="spellEnd"/>
          </w:p>
        </w:tc>
        <w:tc>
          <w:tcPr>
            <w:tcW w:w="992" w:type="dxa"/>
            <w:tcBorders>
              <w:top w:val="single" w:sz="4" w:space="0" w:color="auto"/>
            </w:tcBorders>
            <w:vAlign w:val="center"/>
          </w:tcPr>
          <w:p w14:paraId="3E631895"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tcBorders>
              <w:top w:val="single" w:sz="4" w:space="0" w:color="auto"/>
            </w:tcBorders>
            <w:vAlign w:val="center"/>
          </w:tcPr>
          <w:p w14:paraId="7AB2D747"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tcBorders>
              <w:top w:val="single" w:sz="4" w:space="0" w:color="auto"/>
            </w:tcBorders>
            <w:vAlign w:val="center"/>
          </w:tcPr>
          <w:p w14:paraId="39F9C61D"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tcBorders>
              <w:top w:val="single" w:sz="4" w:space="0" w:color="auto"/>
            </w:tcBorders>
            <w:vAlign w:val="center"/>
          </w:tcPr>
          <w:p w14:paraId="3E32222C"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3119" w:type="dxa"/>
            <w:tcBorders>
              <w:top w:val="single" w:sz="4" w:space="0" w:color="auto"/>
            </w:tcBorders>
            <w:vAlign w:val="center"/>
          </w:tcPr>
          <w:p w14:paraId="2455D172"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KL87, KL134, KL127, PL114</w:t>
            </w:r>
          </w:p>
        </w:tc>
      </w:tr>
      <w:tr w:rsidR="007B2B97" w:rsidRPr="00B40F10" w14:paraId="2D6B5942" w14:textId="77777777" w:rsidTr="002B37B5">
        <w:tc>
          <w:tcPr>
            <w:tcW w:w="2405" w:type="dxa"/>
            <w:vAlign w:val="center"/>
          </w:tcPr>
          <w:p w14:paraId="34BA6258"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D. pandora</w:t>
            </w:r>
          </w:p>
        </w:tc>
        <w:tc>
          <w:tcPr>
            <w:tcW w:w="992" w:type="dxa"/>
            <w:vAlign w:val="center"/>
          </w:tcPr>
          <w:p w14:paraId="6D5B8DED"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3" w:type="dxa"/>
            <w:vAlign w:val="center"/>
          </w:tcPr>
          <w:p w14:paraId="6C60B3A2"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vAlign w:val="center"/>
          </w:tcPr>
          <w:p w14:paraId="54D8357A"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05886B41"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3119" w:type="dxa"/>
            <w:vAlign w:val="center"/>
          </w:tcPr>
          <w:p w14:paraId="5D875F99"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PL17, PL21, PL01</w:t>
            </w:r>
            <w:r w:rsidRPr="00B40F10">
              <w:rPr>
                <w:rFonts w:asciiTheme="minorHAnsi" w:hAnsiTheme="minorHAnsi" w:cstheme="minorHAnsi"/>
                <w:vertAlign w:val="superscript"/>
                <w:lang w:val="en-US"/>
              </w:rPr>
              <w:t>2</w:t>
            </w:r>
          </w:p>
        </w:tc>
      </w:tr>
      <w:tr w:rsidR="007B2B97" w:rsidRPr="00B40F10" w14:paraId="2E1AC4EF" w14:textId="77777777" w:rsidTr="002B37B5">
        <w:tc>
          <w:tcPr>
            <w:tcW w:w="2405" w:type="dxa"/>
            <w:vAlign w:val="center"/>
          </w:tcPr>
          <w:p w14:paraId="0A4C094E"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bipectinata</w:t>
            </w:r>
            <w:proofErr w:type="spellEnd"/>
          </w:p>
        </w:tc>
        <w:tc>
          <w:tcPr>
            <w:tcW w:w="992" w:type="dxa"/>
            <w:vAlign w:val="center"/>
          </w:tcPr>
          <w:p w14:paraId="220D9E06"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vAlign w:val="center"/>
          </w:tcPr>
          <w:p w14:paraId="7F7417DB"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vAlign w:val="center"/>
          </w:tcPr>
          <w:p w14:paraId="23C417EF"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34D6EA8A"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3119" w:type="dxa"/>
            <w:vAlign w:val="center"/>
          </w:tcPr>
          <w:p w14:paraId="33F08B3F"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KL84, KL43, PL85, PL20</w:t>
            </w:r>
          </w:p>
        </w:tc>
      </w:tr>
      <w:tr w:rsidR="007B2B97" w:rsidRPr="00B40F10" w14:paraId="4977E4A9" w14:textId="77777777" w:rsidTr="002B37B5">
        <w:tc>
          <w:tcPr>
            <w:tcW w:w="2405" w:type="dxa"/>
            <w:vAlign w:val="center"/>
          </w:tcPr>
          <w:p w14:paraId="5401BE85"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pseudoananassae</w:t>
            </w:r>
            <w:proofErr w:type="spellEnd"/>
          </w:p>
        </w:tc>
        <w:tc>
          <w:tcPr>
            <w:tcW w:w="992" w:type="dxa"/>
            <w:vAlign w:val="center"/>
          </w:tcPr>
          <w:p w14:paraId="61F6C8E9"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vAlign w:val="center"/>
          </w:tcPr>
          <w:p w14:paraId="53866F41"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6766FDEE"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7528942F"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3119" w:type="dxa"/>
            <w:vAlign w:val="center"/>
          </w:tcPr>
          <w:p w14:paraId="30C9D187"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KL19, KH25, PL30, KH42</w:t>
            </w:r>
          </w:p>
        </w:tc>
      </w:tr>
      <w:tr w:rsidR="007B2B97" w:rsidRPr="00B40F10" w14:paraId="39144357" w14:textId="77777777" w:rsidTr="002B37B5">
        <w:tc>
          <w:tcPr>
            <w:tcW w:w="2405" w:type="dxa"/>
            <w:vAlign w:val="center"/>
          </w:tcPr>
          <w:p w14:paraId="178BFF37"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sulfurigaster</w:t>
            </w:r>
            <w:proofErr w:type="spellEnd"/>
          </w:p>
        </w:tc>
        <w:tc>
          <w:tcPr>
            <w:tcW w:w="992" w:type="dxa"/>
            <w:vAlign w:val="center"/>
          </w:tcPr>
          <w:p w14:paraId="70CA8FF5"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vAlign w:val="center"/>
          </w:tcPr>
          <w:p w14:paraId="2601A5F0"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2847AC73"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60AF7D76"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3119" w:type="dxa"/>
            <w:vAlign w:val="center"/>
          </w:tcPr>
          <w:p w14:paraId="476CEEDC"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KL08, KH10, PL51, PH18</w:t>
            </w:r>
          </w:p>
        </w:tc>
      </w:tr>
      <w:tr w:rsidR="007B2B97" w:rsidRPr="00B40F10" w14:paraId="1AA542D0" w14:textId="77777777" w:rsidTr="002B37B5">
        <w:tc>
          <w:tcPr>
            <w:tcW w:w="2405" w:type="dxa"/>
            <w:vAlign w:val="center"/>
          </w:tcPr>
          <w:p w14:paraId="59683D24"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rubida</w:t>
            </w:r>
            <w:proofErr w:type="spellEnd"/>
          </w:p>
        </w:tc>
        <w:tc>
          <w:tcPr>
            <w:tcW w:w="992" w:type="dxa"/>
            <w:vAlign w:val="center"/>
          </w:tcPr>
          <w:p w14:paraId="0EFE746F"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vAlign w:val="center"/>
          </w:tcPr>
          <w:p w14:paraId="52C57E72"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7D90B71F"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33CE2D0E"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3119" w:type="dxa"/>
            <w:vAlign w:val="center"/>
          </w:tcPr>
          <w:p w14:paraId="07A33141"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Construction unfinished</w:t>
            </w:r>
            <w:r w:rsidRPr="00B40F10">
              <w:rPr>
                <w:rFonts w:asciiTheme="minorHAnsi" w:hAnsiTheme="minorHAnsi" w:cstheme="minorHAnsi"/>
                <w:vertAlign w:val="superscript"/>
                <w:lang w:val="en-US"/>
              </w:rPr>
              <w:t>3</w:t>
            </w:r>
            <w:r w:rsidRPr="00B40F10">
              <w:rPr>
                <w:rFonts w:asciiTheme="minorHAnsi" w:hAnsiTheme="minorHAnsi" w:cstheme="minorHAnsi"/>
                <w:lang w:val="en-US"/>
              </w:rPr>
              <w:t>.</w:t>
            </w:r>
          </w:p>
        </w:tc>
      </w:tr>
      <w:tr w:rsidR="007B2B97" w:rsidRPr="00B40F10" w14:paraId="3B05CC52" w14:textId="77777777" w:rsidTr="002B37B5">
        <w:tc>
          <w:tcPr>
            <w:tcW w:w="2405" w:type="dxa"/>
            <w:vAlign w:val="center"/>
          </w:tcPr>
          <w:p w14:paraId="5100E1E1"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birchii</w:t>
            </w:r>
            <w:proofErr w:type="spellEnd"/>
          </w:p>
        </w:tc>
        <w:tc>
          <w:tcPr>
            <w:tcW w:w="992" w:type="dxa"/>
            <w:vAlign w:val="center"/>
          </w:tcPr>
          <w:p w14:paraId="29E6570C"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3" w:type="dxa"/>
            <w:vAlign w:val="center"/>
          </w:tcPr>
          <w:p w14:paraId="04A626D4"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752C40B8"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3DBBCB67"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3119" w:type="dxa"/>
            <w:vAlign w:val="center"/>
          </w:tcPr>
          <w:p w14:paraId="6877124C"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KL22, KH26, PL122, PH169</w:t>
            </w:r>
          </w:p>
        </w:tc>
      </w:tr>
      <w:tr w:rsidR="007B2B97" w:rsidRPr="00B40F10" w14:paraId="30BD3F0C" w14:textId="77777777" w:rsidTr="002B37B5">
        <w:tc>
          <w:tcPr>
            <w:tcW w:w="2405" w:type="dxa"/>
            <w:vAlign w:val="center"/>
          </w:tcPr>
          <w:p w14:paraId="687C300A"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palidifrons</w:t>
            </w:r>
            <w:proofErr w:type="spellEnd"/>
          </w:p>
        </w:tc>
        <w:tc>
          <w:tcPr>
            <w:tcW w:w="992" w:type="dxa"/>
            <w:vAlign w:val="center"/>
          </w:tcPr>
          <w:p w14:paraId="7F4BF00E"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3" w:type="dxa"/>
            <w:vAlign w:val="center"/>
          </w:tcPr>
          <w:p w14:paraId="1F455607"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420217A5"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vAlign w:val="center"/>
          </w:tcPr>
          <w:p w14:paraId="6551EB42"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3119" w:type="dxa"/>
            <w:vAlign w:val="center"/>
          </w:tcPr>
          <w:p w14:paraId="12BB2669"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KH20, KH69, PH183, PH184</w:t>
            </w:r>
          </w:p>
        </w:tc>
      </w:tr>
      <w:tr w:rsidR="007B2B97" w:rsidRPr="00B40F10" w14:paraId="182701DC" w14:textId="77777777" w:rsidTr="002B37B5">
        <w:tc>
          <w:tcPr>
            <w:tcW w:w="2405" w:type="dxa"/>
            <w:vAlign w:val="center"/>
          </w:tcPr>
          <w:p w14:paraId="67286BF9"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simulans</w:t>
            </w:r>
            <w:proofErr w:type="spellEnd"/>
          </w:p>
        </w:tc>
        <w:tc>
          <w:tcPr>
            <w:tcW w:w="992" w:type="dxa"/>
            <w:vAlign w:val="center"/>
          </w:tcPr>
          <w:p w14:paraId="14C32DA4"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3" w:type="dxa"/>
            <w:vAlign w:val="center"/>
          </w:tcPr>
          <w:p w14:paraId="1EBA9B8F"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vAlign w:val="center"/>
          </w:tcPr>
          <w:p w14:paraId="77EE9284"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vAlign w:val="center"/>
          </w:tcPr>
          <w:p w14:paraId="1677BC6E"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3119" w:type="dxa"/>
            <w:vAlign w:val="center"/>
          </w:tcPr>
          <w:p w14:paraId="0A847FC9"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PL45, PL34, PL42, PL43</w:t>
            </w:r>
          </w:p>
        </w:tc>
      </w:tr>
      <w:tr w:rsidR="007B2B97" w:rsidRPr="00B40F10" w14:paraId="527EF623" w14:textId="77777777" w:rsidTr="002B37B5">
        <w:tc>
          <w:tcPr>
            <w:tcW w:w="2405" w:type="dxa"/>
            <w:tcBorders>
              <w:bottom w:val="single" w:sz="4" w:space="0" w:color="auto"/>
            </w:tcBorders>
            <w:vAlign w:val="center"/>
          </w:tcPr>
          <w:p w14:paraId="2B7F2579" w14:textId="77777777" w:rsidR="007B2B97" w:rsidRPr="00B40F10" w:rsidRDefault="007B2B97" w:rsidP="00426F96">
            <w:pPr>
              <w:rPr>
                <w:rFonts w:asciiTheme="minorHAnsi" w:hAnsiTheme="minorHAnsi" w:cstheme="minorHAnsi"/>
                <w:i/>
                <w:iCs/>
                <w:lang w:val="en-US"/>
              </w:rPr>
            </w:pP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pseudotakahashii</w:t>
            </w:r>
            <w:proofErr w:type="spellEnd"/>
          </w:p>
        </w:tc>
        <w:tc>
          <w:tcPr>
            <w:tcW w:w="992" w:type="dxa"/>
            <w:tcBorders>
              <w:bottom w:val="single" w:sz="4" w:space="0" w:color="auto"/>
            </w:tcBorders>
            <w:vAlign w:val="center"/>
          </w:tcPr>
          <w:p w14:paraId="47CD508C"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3" w:type="dxa"/>
            <w:tcBorders>
              <w:bottom w:val="single" w:sz="4" w:space="0" w:color="auto"/>
            </w:tcBorders>
            <w:vAlign w:val="center"/>
          </w:tcPr>
          <w:p w14:paraId="2A97F08A"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992" w:type="dxa"/>
            <w:tcBorders>
              <w:bottom w:val="single" w:sz="4" w:space="0" w:color="auto"/>
            </w:tcBorders>
            <w:vAlign w:val="center"/>
          </w:tcPr>
          <w:p w14:paraId="21F3A445"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no</w:t>
            </w:r>
          </w:p>
        </w:tc>
        <w:tc>
          <w:tcPr>
            <w:tcW w:w="992" w:type="dxa"/>
            <w:tcBorders>
              <w:bottom w:val="single" w:sz="4" w:space="0" w:color="auto"/>
            </w:tcBorders>
            <w:vAlign w:val="center"/>
          </w:tcPr>
          <w:p w14:paraId="1AF19F25" w14:textId="77777777" w:rsidR="007B2B97" w:rsidRPr="00B40F10" w:rsidRDefault="007B2B97" w:rsidP="00426F96">
            <w:pPr>
              <w:jc w:val="center"/>
              <w:rPr>
                <w:rFonts w:asciiTheme="minorHAnsi" w:hAnsiTheme="minorHAnsi" w:cstheme="minorHAnsi"/>
                <w:lang w:val="en-US"/>
              </w:rPr>
            </w:pPr>
            <w:r w:rsidRPr="00B40F10">
              <w:rPr>
                <w:rFonts w:asciiTheme="minorHAnsi" w:hAnsiTheme="minorHAnsi" w:cstheme="minorHAnsi"/>
                <w:lang w:val="en-US"/>
              </w:rPr>
              <w:t>yes</w:t>
            </w:r>
          </w:p>
        </w:tc>
        <w:tc>
          <w:tcPr>
            <w:tcW w:w="3119" w:type="dxa"/>
            <w:tcBorders>
              <w:bottom w:val="single" w:sz="4" w:space="0" w:color="auto"/>
            </w:tcBorders>
            <w:vAlign w:val="center"/>
          </w:tcPr>
          <w:p w14:paraId="42730B22"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Did not construct MBLs</w:t>
            </w:r>
            <w:r w:rsidRPr="00B40F10">
              <w:rPr>
                <w:rFonts w:asciiTheme="minorHAnsi" w:hAnsiTheme="minorHAnsi" w:cstheme="minorHAnsi"/>
                <w:vertAlign w:val="superscript"/>
                <w:lang w:val="en-US"/>
              </w:rPr>
              <w:t>4</w:t>
            </w:r>
          </w:p>
        </w:tc>
      </w:tr>
    </w:tbl>
    <w:p w14:paraId="6BB56DEF" w14:textId="77777777" w:rsidR="007B2B97" w:rsidRPr="00B40F10" w:rsidRDefault="007B2B97" w:rsidP="00426F96">
      <w:pPr>
        <w:rPr>
          <w:rFonts w:asciiTheme="minorHAnsi" w:hAnsiTheme="minorHAnsi" w:cstheme="minorHAnsi"/>
          <w:lang w:val="en-US"/>
        </w:rPr>
      </w:pPr>
      <w:r w:rsidRPr="00B40F10">
        <w:rPr>
          <w:rFonts w:asciiTheme="minorHAnsi" w:hAnsiTheme="minorHAnsi" w:cstheme="minorHAnsi"/>
          <w:lang w:val="en-US"/>
        </w:rPr>
        <w:t>Note:</w:t>
      </w:r>
    </w:p>
    <w:p w14:paraId="2A476622" w14:textId="77777777" w:rsidR="007B2B97" w:rsidRPr="00B40F10" w:rsidRDefault="007B2B97" w:rsidP="00426F96">
      <w:pPr>
        <w:pStyle w:val="ListParagraph"/>
        <w:numPr>
          <w:ilvl w:val="0"/>
          <w:numId w:val="16"/>
        </w:numPr>
        <w:rPr>
          <w:rFonts w:cstheme="minorHAnsi"/>
          <w:lang w:val="en-US"/>
        </w:rPr>
      </w:pPr>
      <w:r w:rsidRPr="00B40F10">
        <w:rPr>
          <w:rFonts w:cstheme="minorHAnsi"/>
          <w:lang w:val="en-US"/>
        </w:rPr>
        <w:t>“Low” means sites from low altitude. “High” means sites from high altitude.</w:t>
      </w:r>
    </w:p>
    <w:p w14:paraId="1025E705" w14:textId="77777777" w:rsidR="007B2B97" w:rsidRPr="00B40F10" w:rsidRDefault="007B2B97" w:rsidP="00426F96">
      <w:pPr>
        <w:pStyle w:val="ListParagraph"/>
        <w:numPr>
          <w:ilvl w:val="0"/>
          <w:numId w:val="16"/>
        </w:numPr>
        <w:rPr>
          <w:rFonts w:cstheme="minorHAnsi"/>
          <w:lang w:val="en-US"/>
        </w:rPr>
      </w:pPr>
      <w:r w:rsidRPr="00B40F10">
        <w:rPr>
          <w:rFonts w:cstheme="minorHAnsi"/>
          <w:lang w:val="en-US"/>
        </w:rPr>
        <w:t xml:space="preserve">The three </w:t>
      </w:r>
      <w:proofErr w:type="spellStart"/>
      <w:r w:rsidRPr="00B40F10">
        <w:rPr>
          <w:rFonts w:cstheme="minorHAnsi"/>
          <w:lang w:val="en-US"/>
        </w:rPr>
        <w:t>isofemale</w:t>
      </w:r>
      <w:proofErr w:type="spellEnd"/>
      <w:r w:rsidRPr="00B40F10">
        <w:rPr>
          <w:rFonts w:cstheme="minorHAnsi"/>
          <w:lang w:val="en-US"/>
        </w:rPr>
        <w:t xml:space="preserve"> lines were the only lines cultured at the lab.</w:t>
      </w:r>
    </w:p>
    <w:p w14:paraId="191C54EE" w14:textId="77777777" w:rsidR="007B2B97" w:rsidRPr="00B40F10" w:rsidRDefault="007B2B97" w:rsidP="00426F96">
      <w:pPr>
        <w:pStyle w:val="ListParagraph"/>
        <w:numPr>
          <w:ilvl w:val="0"/>
          <w:numId w:val="16"/>
        </w:numPr>
        <w:rPr>
          <w:rFonts w:cstheme="minorHAnsi"/>
          <w:lang w:val="en-US"/>
        </w:rPr>
      </w:pPr>
      <w:r w:rsidRPr="00B40F10">
        <w:rPr>
          <w:rFonts w:cstheme="minorHAnsi"/>
          <w:lang w:val="en-US"/>
        </w:rPr>
        <w:t xml:space="preserve">Construction is not finished by the start of the experiment in May. </w:t>
      </w:r>
      <w:r w:rsidRPr="00B40F10">
        <w:rPr>
          <w:rFonts w:cstheme="minorHAnsi"/>
          <w:i/>
          <w:iCs/>
          <w:lang w:val="en-US"/>
        </w:rPr>
        <w:t xml:space="preserve">D. </w:t>
      </w:r>
      <w:proofErr w:type="spellStart"/>
      <w:r w:rsidRPr="00B40F10">
        <w:rPr>
          <w:rFonts w:cstheme="minorHAnsi"/>
          <w:i/>
          <w:iCs/>
          <w:lang w:val="en-US"/>
        </w:rPr>
        <w:t>rubida</w:t>
      </w:r>
      <w:proofErr w:type="spellEnd"/>
      <w:r w:rsidRPr="00B40F10">
        <w:rPr>
          <w:rFonts w:cstheme="minorHAnsi"/>
          <w:lang w:val="en-US"/>
        </w:rPr>
        <w:t xml:space="preserve"> grew poorly on the purchased fly medium before changing food recipe and made at the lab. Therefore, its crossing starts later than other species (April 5</w:t>
      </w:r>
      <w:r w:rsidRPr="00B40F10">
        <w:rPr>
          <w:rFonts w:cstheme="minorHAnsi"/>
          <w:vertAlign w:val="superscript"/>
          <w:lang w:val="en-US"/>
        </w:rPr>
        <w:t>th</w:t>
      </w:r>
      <w:r w:rsidRPr="00B40F10">
        <w:rPr>
          <w:rFonts w:cstheme="minorHAnsi"/>
          <w:lang w:val="en-US"/>
        </w:rPr>
        <w:t xml:space="preserve">). Additionally, </w:t>
      </w:r>
      <w:r w:rsidRPr="00B40F10">
        <w:rPr>
          <w:rFonts w:cstheme="minorHAnsi"/>
          <w:i/>
          <w:iCs/>
          <w:lang w:val="en-US"/>
        </w:rPr>
        <w:t xml:space="preserve">D. </w:t>
      </w:r>
      <w:proofErr w:type="spellStart"/>
      <w:r w:rsidRPr="00B40F10">
        <w:rPr>
          <w:rFonts w:cstheme="minorHAnsi"/>
          <w:i/>
          <w:iCs/>
          <w:lang w:val="en-US"/>
        </w:rPr>
        <w:t>rubida</w:t>
      </w:r>
      <w:proofErr w:type="spellEnd"/>
      <w:r w:rsidRPr="00B40F10">
        <w:rPr>
          <w:rFonts w:cstheme="minorHAnsi"/>
          <w:lang w:val="en-US"/>
        </w:rPr>
        <w:t xml:space="preserve"> has significantly longer generation time than other species.</w:t>
      </w:r>
    </w:p>
    <w:p w14:paraId="6EF2E515" w14:textId="27D0BCC7" w:rsidR="004743F2" w:rsidRDefault="007B2B97" w:rsidP="00426F96">
      <w:pPr>
        <w:pStyle w:val="ListParagraph"/>
        <w:numPr>
          <w:ilvl w:val="0"/>
          <w:numId w:val="16"/>
        </w:numPr>
        <w:rPr>
          <w:rFonts w:cstheme="minorHAnsi"/>
          <w:lang w:val="en-US"/>
        </w:rPr>
      </w:pPr>
      <w:r w:rsidRPr="00B40F10">
        <w:rPr>
          <w:rFonts w:cstheme="minorHAnsi"/>
          <w:lang w:val="en-US"/>
        </w:rPr>
        <w:t xml:space="preserve">Only two </w:t>
      </w:r>
      <w:proofErr w:type="spellStart"/>
      <w:r w:rsidRPr="00B40F10">
        <w:rPr>
          <w:rFonts w:cstheme="minorHAnsi"/>
          <w:lang w:val="en-US"/>
        </w:rPr>
        <w:t>isofemale</w:t>
      </w:r>
      <w:proofErr w:type="spellEnd"/>
      <w:r w:rsidRPr="00B40F10">
        <w:rPr>
          <w:rFonts w:cstheme="minorHAnsi"/>
          <w:lang w:val="en-US"/>
        </w:rPr>
        <w:t xml:space="preserve"> lines were cultured at the lab.</w:t>
      </w:r>
    </w:p>
    <w:p w14:paraId="0DE6F1C4" w14:textId="77777777" w:rsidR="004743F2" w:rsidRDefault="004743F2">
      <w:pPr>
        <w:rPr>
          <w:rFonts w:asciiTheme="minorHAnsi" w:eastAsiaTheme="minorEastAsia" w:hAnsiTheme="minorHAnsi" w:cstheme="minorHAnsi"/>
          <w:lang w:val="en-US"/>
        </w:rPr>
      </w:pPr>
      <w:r>
        <w:rPr>
          <w:rFonts w:cstheme="minorHAnsi"/>
          <w:lang w:val="en-US"/>
        </w:rPr>
        <w:br w:type="page"/>
      </w:r>
    </w:p>
    <w:p w14:paraId="4309807A" w14:textId="77777777" w:rsidR="004743F2" w:rsidRPr="00B40F10" w:rsidRDefault="004743F2" w:rsidP="004743F2">
      <w:pPr>
        <w:rPr>
          <w:rFonts w:asciiTheme="minorHAnsi" w:hAnsiTheme="minorHAnsi" w:cstheme="minorHAnsi"/>
          <w:b/>
          <w:bCs/>
          <w:lang w:val="en-US"/>
        </w:rPr>
      </w:pPr>
      <w:r w:rsidRPr="00B40F10">
        <w:rPr>
          <w:rFonts w:asciiTheme="minorHAnsi" w:hAnsiTheme="minorHAnsi" w:cstheme="minorHAnsi"/>
          <w:b/>
          <w:bCs/>
          <w:lang w:val="en-US"/>
        </w:rPr>
        <w:lastRenderedPageBreak/>
        <w:t xml:space="preserve">Methods </w:t>
      </w:r>
    </w:p>
    <w:p w14:paraId="5E92ABAC" w14:textId="77777777" w:rsidR="004743F2" w:rsidRPr="00B40F10" w:rsidRDefault="004743F2" w:rsidP="004743F2">
      <w:pPr>
        <w:pStyle w:val="ListParagraph"/>
        <w:numPr>
          <w:ilvl w:val="0"/>
          <w:numId w:val="2"/>
        </w:numPr>
        <w:rPr>
          <w:rFonts w:cstheme="minorHAnsi"/>
          <w:lang w:val="en-US"/>
        </w:rPr>
      </w:pPr>
      <w:r w:rsidRPr="00B40F10">
        <w:rPr>
          <w:rFonts w:cstheme="minorHAnsi"/>
          <w:lang w:val="en-US"/>
        </w:rPr>
        <w:t xml:space="preserve">Study system </w:t>
      </w:r>
    </w:p>
    <w:p w14:paraId="3BD0E024" w14:textId="77777777" w:rsidR="004743F2" w:rsidRPr="00B40F10" w:rsidRDefault="004743F2" w:rsidP="004743F2">
      <w:pPr>
        <w:rPr>
          <w:rFonts w:asciiTheme="minorHAnsi" w:hAnsiTheme="minorHAnsi" w:cstheme="minorHAnsi"/>
        </w:rPr>
      </w:pPr>
      <w:r w:rsidRPr="00B40F10">
        <w:rPr>
          <w:rFonts w:asciiTheme="minorHAnsi" w:hAnsiTheme="minorHAnsi" w:cstheme="minorHAnsi"/>
          <w:lang w:val="en-US"/>
        </w:rPr>
        <w:t xml:space="preserve">Field data were collected, and laboratory cultures were initiated, from rainforest sites spanning elevations of from 59 – 916 m at </w:t>
      </w:r>
      <w:proofErr w:type="spellStart"/>
      <w:r w:rsidRPr="00B40F10">
        <w:rPr>
          <w:rFonts w:asciiTheme="minorHAnsi" w:hAnsiTheme="minorHAnsi" w:cstheme="minorHAnsi"/>
          <w:lang w:val="en-US"/>
        </w:rPr>
        <w:t>Paluma</w:t>
      </w:r>
      <w:proofErr w:type="spellEnd"/>
      <w:r w:rsidRPr="00B40F10">
        <w:rPr>
          <w:rFonts w:asciiTheme="minorHAnsi" w:hAnsiTheme="minorHAnsi" w:cstheme="minorHAnsi"/>
          <w:lang w:val="en-US"/>
        </w:rPr>
        <w:t xml:space="preserve"> Range (S18° 59.031' E146° 14.096') and </w:t>
      </w:r>
      <w:proofErr w:type="spellStart"/>
      <w:r w:rsidRPr="00B40F10">
        <w:rPr>
          <w:rFonts w:asciiTheme="minorHAnsi" w:hAnsiTheme="minorHAnsi" w:cstheme="minorHAnsi"/>
          <w:lang w:val="en-US"/>
        </w:rPr>
        <w:t>Kirrama</w:t>
      </w:r>
      <w:proofErr w:type="spellEnd"/>
      <w:r w:rsidRPr="00B40F10">
        <w:rPr>
          <w:rFonts w:asciiTheme="minorHAnsi" w:hAnsiTheme="minorHAnsi" w:cstheme="minorHAnsi"/>
          <w:lang w:val="en-US"/>
        </w:rPr>
        <w:t xml:space="preserve"> Range (S18° 12.134' E145° 53.102'), Queensland, Australia. Mean temperatures at study sites ranged</w:t>
      </w:r>
      <w:r w:rsidRPr="00B40F10">
        <w:rPr>
          <w:rFonts w:asciiTheme="minorHAnsi" w:hAnsiTheme="minorHAnsi" w:cstheme="minorHAnsi"/>
        </w:rPr>
        <w:t xml:space="preserve"> from 21°C to 26°C.</w:t>
      </w:r>
    </w:p>
    <w:p w14:paraId="5733AC2E" w14:textId="77777777" w:rsidR="004743F2" w:rsidRPr="00B40F10" w:rsidRDefault="004743F2" w:rsidP="004743F2">
      <w:pPr>
        <w:ind w:firstLine="360"/>
        <w:rPr>
          <w:rFonts w:asciiTheme="minorHAnsi" w:hAnsiTheme="minorHAnsi" w:cstheme="minorHAnsi"/>
          <w:lang w:val="en-US"/>
        </w:rPr>
      </w:pPr>
      <w:r w:rsidRPr="00B40F10">
        <w:rPr>
          <w:rFonts w:asciiTheme="minorHAnsi" w:hAnsiTheme="minorHAnsi" w:cstheme="minorHAnsi"/>
          <w:i/>
          <w:iCs/>
        </w:rPr>
        <w:t xml:space="preserve">Drosophila </w:t>
      </w:r>
      <w:proofErr w:type="spellStart"/>
      <w:r w:rsidRPr="00B40F10">
        <w:rPr>
          <w:rFonts w:asciiTheme="minorHAnsi" w:hAnsiTheme="minorHAnsi" w:cstheme="minorHAnsi"/>
        </w:rPr>
        <w:t>isofemale</w:t>
      </w:r>
      <w:proofErr w:type="spellEnd"/>
      <w:r w:rsidRPr="00B40F10">
        <w:rPr>
          <w:rFonts w:asciiTheme="minorHAnsi" w:hAnsiTheme="minorHAnsi" w:cstheme="minorHAnsi"/>
        </w:rPr>
        <w:t xml:space="preserve"> cultures were established in 2017 and 2018 from pupae collected from both high- and low-altitude sites. Cultures had been maintained at 24°C and 12/12 L/D cycle at the Biology Centre, Czech Academy of Sciences since collection and transferred and maintained at 25°C and 12/12 L/D cycle at the Department of Zoology, the University of Oxford, UK, since December 2018. They</w:t>
      </w:r>
      <w:r w:rsidRPr="00B40F10">
        <w:rPr>
          <w:rFonts w:asciiTheme="minorHAnsi" w:hAnsiTheme="minorHAnsi" w:cstheme="minorHAnsi"/>
          <w:i/>
          <w:iCs/>
        </w:rPr>
        <w:t xml:space="preserve"> </w:t>
      </w:r>
      <w:r w:rsidRPr="00B40F10">
        <w:rPr>
          <w:rFonts w:asciiTheme="minorHAnsi" w:hAnsiTheme="minorHAnsi" w:cstheme="minorHAnsi"/>
        </w:rPr>
        <w:t>were maintained for approximately 15 to 30 non-overlapping generations in Czech Republic and additional approximately four to seven non-overlapping generations in Oxford before they were used to construct mass bred lines (see below).</w:t>
      </w:r>
    </w:p>
    <w:p w14:paraId="74613826" w14:textId="77777777" w:rsidR="004743F2" w:rsidRPr="00B40F10" w:rsidRDefault="004743F2" w:rsidP="004743F2">
      <w:pPr>
        <w:ind w:firstLine="360"/>
        <w:rPr>
          <w:rFonts w:asciiTheme="minorHAnsi" w:hAnsiTheme="minorHAnsi" w:cstheme="minorHAnsi"/>
          <w:lang w:val="en-US"/>
        </w:rPr>
      </w:pPr>
    </w:p>
    <w:p w14:paraId="50B40908" w14:textId="77777777" w:rsidR="004743F2" w:rsidRPr="00B40F10" w:rsidRDefault="004743F2" w:rsidP="004743F2">
      <w:pPr>
        <w:pStyle w:val="ListParagraph"/>
        <w:numPr>
          <w:ilvl w:val="0"/>
          <w:numId w:val="2"/>
        </w:numPr>
        <w:rPr>
          <w:rFonts w:cstheme="minorHAnsi"/>
          <w:lang w:val="en-US"/>
        </w:rPr>
      </w:pPr>
      <w:r w:rsidRPr="00B40F10">
        <w:rPr>
          <w:rFonts w:cstheme="minorHAnsi"/>
          <w:lang w:val="en-US"/>
        </w:rPr>
        <w:t>Field distribution survey</w:t>
      </w:r>
    </w:p>
    <w:p w14:paraId="25CB623B" w14:textId="77777777" w:rsidR="004743F2" w:rsidRPr="00B40F10" w:rsidRDefault="004743F2" w:rsidP="004743F2">
      <w:pPr>
        <w:rPr>
          <w:rFonts w:asciiTheme="minorHAnsi" w:eastAsia="Calibri" w:hAnsiTheme="minorHAnsi" w:cstheme="minorHAnsi"/>
        </w:rPr>
      </w:pPr>
      <w:r w:rsidRPr="00B40F10">
        <w:rPr>
          <w:rFonts w:asciiTheme="minorHAnsi" w:hAnsiTheme="minorHAnsi" w:cstheme="minorHAnsi"/>
          <w:i/>
          <w:iCs/>
        </w:rPr>
        <w:t>Drosophila</w:t>
      </w:r>
      <w:r w:rsidRPr="00B40F10">
        <w:rPr>
          <w:rFonts w:asciiTheme="minorHAnsi" w:hAnsiTheme="minorHAnsi" w:cstheme="minorHAnsi"/>
        </w:rPr>
        <w:t xml:space="preserve"> pupae were sampled using bottle traps baited with fermented banana from 11</w:t>
      </w:r>
      <w:r w:rsidRPr="00B40F10">
        <w:rPr>
          <w:rFonts w:asciiTheme="minorHAnsi" w:hAnsiTheme="minorHAnsi" w:cstheme="minorHAnsi"/>
          <w:vertAlign w:val="superscript"/>
        </w:rPr>
        <w:t>th</w:t>
      </w:r>
      <w:r w:rsidRPr="00B40F10">
        <w:rPr>
          <w:rFonts w:asciiTheme="minorHAnsi" w:hAnsiTheme="minorHAnsi" w:cstheme="minorHAnsi"/>
        </w:rPr>
        <w:t xml:space="preserve"> March – 12</w:t>
      </w:r>
      <w:r w:rsidRPr="00B40F10">
        <w:rPr>
          <w:rFonts w:asciiTheme="minorHAnsi" w:hAnsiTheme="minorHAnsi" w:cstheme="minorHAnsi"/>
          <w:vertAlign w:val="superscript"/>
        </w:rPr>
        <w:t>th</w:t>
      </w:r>
      <w:r w:rsidRPr="00B40F10">
        <w:rPr>
          <w:rFonts w:asciiTheme="minorHAnsi" w:hAnsiTheme="minorHAnsi" w:cstheme="minorHAnsi"/>
        </w:rPr>
        <w:t xml:space="preserve"> April 2016. Details were described in </w:t>
      </w:r>
      <w:r w:rsidRPr="00B40F10">
        <w:rPr>
          <w:rFonts w:asciiTheme="minorHAnsi" w:hAnsiTheme="minorHAnsi" w:cstheme="minorHAnsi"/>
        </w:rPr>
        <w:fldChar w:fldCharType="begin" w:fldLock="1"/>
      </w:r>
      <w:r>
        <w:rPr>
          <w:rFonts w:asciiTheme="minorHAnsi" w:hAnsiTheme="minorHAnsi" w:cstheme="minorHAnsi"/>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2020)","manualFormatting":"Jeffs et al. 2020","plainTextFormattedCitation":"(Jeffs et al. 2020)","previouslyFormattedCitation":"(Jeffs et al. 2020)"},"properties":{"noteIndex":0},"schema":"https://github.com/citation-style-language/schema/raw/master/csl-citation.json"}</w:instrText>
      </w:r>
      <w:r w:rsidRPr="00B40F10">
        <w:rPr>
          <w:rFonts w:asciiTheme="minorHAnsi" w:hAnsiTheme="minorHAnsi" w:cstheme="minorHAnsi"/>
        </w:rPr>
        <w:fldChar w:fldCharType="separate"/>
      </w:r>
      <w:r w:rsidRPr="00B40F10">
        <w:rPr>
          <w:rFonts w:asciiTheme="minorHAnsi" w:hAnsiTheme="minorHAnsi" w:cstheme="minorHAnsi"/>
          <w:noProof/>
        </w:rPr>
        <w:t>Jeffs et al. 2020</w:t>
      </w:r>
      <w:r w:rsidRPr="00B40F10">
        <w:rPr>
          <w:rFonts w:asciiTheme="minorHAnsi" w:hAnsiTheme="minorHAnsi" w:cstheme="minorHAnsi"/>
        </w:rPr>
        <w:fldChar w:fldCharType="end"/>
      </w:r>
      <w:r w:rsidRPr="00B40F10">
        <w:rPr>
          <w:rFonts w:asciiTheme="minorHAnsi" w:hAnsiTheme="minorHAnsi" w:cstheme="minorHAnsi"/>
        </w:rPr>
        <w:t xml:space="preserve">. Relative abundance was surveyed for three sites </w:t>
      </w:r>
      <w:r w:rsidRPr="00B40F10">
        <w:rPr>
          <w:rFonts w:asciiTheme="minorHAnsi" w:eastAsia="Calibri" w:hAnsiTheme="minorHAnsi" w:cstheme="minorHAnsi"/>
        </w:rPr>
        <w:t xml:space="preserve">representing the highest, lowest, and most central points of each of the two mountains. 182 pupae were sampled at each site. 716 pupae were successfully identified to species by DNA metabarcoding </w:t>
      </w:r>
      <w:r w:rsidRPr="00B40F10">
        <w:rPr>
          <w:rFonts w:asciiTheme="minorHAnsi" w:eastAsia="Calibri" w:hAnsiTheme="minorHAnsi" w:cstheme="minorHAnsi"/>
        </w:rPr>
        <w:fldChar w:fldCharType="begin" w:fldLock="1"/>
      </w:r>
      <w:r>
        <w:rPr>
          <w:rFonts w:asciiTheme="minorHAnsi" w:eastAsia="Calibri" w:hAnsiTheme="minorHAnsi" w:cstheme="minorHAnsi"/>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Pr="00B40F10">
        <w:rPr>
          <w:rFonts w:asciiTheme="minorHAnsi" w:eastAsia="Calibri" w:hAnsiTheme="minorHAnsi" w:cstheme="minorHAnsi"/>
        </w:rPr>
        <w:fldChar w:fldCharType="separate"/>
      </w:r>
      <w:r w:rsidRPr="00B40F10">
        <w:rPr>
          <w:rFonts w:asciiTheme="minorHAnsi" w:eastAsia="Calibri" w:hAnsiTheme="minorHAnsi" w:cstheme="minorHAnsi"/>
          <w:noProof/>
        </w:rPr>
        <w:t>(Jeffs et al. 2020)</w:t>
      </w:r>
      <w:r w:rsidRPr="00B40F10">
        <w:rPr>
          <w:rFonts w:asciiTheme="minorHAnsi" w:eastAsia="Calibri" w:hAnsiTheme="minorHAnsi" w:cstheme="minorHAnsi"/>
        </w:rPr>
        <w:fldChar w:fldCharType="end"/>
      </w:r>
      <w:r w:rsidRPr="00B40F10">
        <w:rPr>
          <w:rFonts w:asciiTheme="minorHAnsi" w:eastAsia="Calibri" w:hAnsiTheme="minorHAnsi" w:cstheme="minorHAnsi"/>
        </w:rPr>
        <w:t xml:space="preserve">, with </w:t>
      </w:r>
      <w:commentRangeStart w:id="4"/>
      <w:r w:rsidRPr="00B40F10">
        <w:rPr>
          <w:rFonts w:asciiTheme="minorHAnsi" w:eastAsia="Calibri" w:hAnsiTheme="minorHAnsi" w:cstheme="minorHAnsi"/>
        </w:rPr>
        <w:t xml:space="preserve">86 – 134 pupae </w:t>
      </w:r>
      <w:commentRangeEnd w:id="4"/>
      <w:r w:rsidRPr="00B40F10">
        <w:rPr>
          <w:rStyle w:val="CommentReference"/>
          <w:rFonts w:asciiTheme="minorHAnsi" w:eastAsiaTheme="minorHAnsi" w:hAnsiTheme="minorHAnsi" w:cstheme="minorHAnsi"/>
          <w:sz w:val="24"/>
          <w:szCs w:val="24"/>
          <w:lang w:eastAsia="en-US"/>
        </w:rPr>
        <w:commentReference w:id="4"/>
      </w:r>
      <w:r w:rsidRPr="00B40F10">
        <w:rPr>
          <w:rFonts w:asciiTheme="minorHAnsi" w:eastAsia="Calibri" w:hAnsiTheme="minorHAnsi" w:cstheme="minorHAnsi"/>
        </w:rPr>
        <w:t xml:space="preserve">at each site. </w:t>
      </w:r>
      <w:r w:rsidRPr="00B40F10">
        <w:rPr>
          <w:rFonts w:asciiTheme="minorHAnsi" w:eastAsia="Calibri" w:hAnsiTheme="minorHAnsi" w:cstheme="minorHAnsi"/>
          <w:i/>
          <w:iCs/>
        </w:rPr>
        <w:t>D. serrata</w:t>
      </w:r>
      <w:r w:rsidRPr="00B40F10">
        <w:rPr>
          <w:rFonts w:asciiTheme="minorHAnsi" w:eastAsia="Calibri" w:hAnsiTheme="minorHAnsi" w:cstheme="minorHAnsi"/>
        </w:rPr>
        <w:t xml:space="preserve"> (1 individual) and </w:t>
      </w:r>
      <w:r w:rsidRPr="00B40F10">
        <w:rPr>
          <w:rFonts w:asciiTheme="minorHAnsi" w:eastAsia="Calibri" w:hAnsiTheme="minorHAnsi" w:cstheme="minorHAnsi"/>
          <w:i/>
          <w:iCs/>
        </w:rPr>
        <w:t xml:space="preserve">D. </w:t>
      </w:r>
      <w:proofErr w:type="spellStart"/>
      <w:r w:rsidRPr="00B40F10">
        <w:rPr>
          <w:rFonts w:asciiTheme="minorHAnsi" w:eastAsia="Calibri" w:hAnsiTheme="minorHAnsi" w:cstheme="minorHAnsi"/>
          <w:i/>
          <w:iCs/>
        </w:rPr>
        <w:t>immigrans</w:t>
      </w:r>
      <w:proofErr w:type="spellEnd"/>
      <w:r w:rsidRPr="00B40F10">
        <w:rPr>
          <w:rFonts w:asciiTheme="minorHAnsi" w:eastAsia="Calibri" w:hAnsiTheme="minorHAnsi" w:cstheme="minorHAnsi"/>
        </w:rPr>
        <w:t xml:space="preserve"> (4 individuals) were excluded from the distribution analysis due to infrequent occurrence. </w:t>
      </w:r>
    </w:p>
    <w:p w14:paraId="0684419C" w14:textId="77777777" w:rsidR="004743F2" w:rsidRPr="00B40F10" w:rsidRDefault="004743F2" w:rsidP="004743F2">
      <w:pPr>
        <w:rPr>
          <w:rFonts w:asciiTheme="minorHAnsi" w:hAnsiTheme="minorHAnsi" w:cstheme="minorHAnsi"/>
          <w:lang w:val="en-US"/>
        </w:rPr>
      </w:pPr>
    </w:p>
    <w:p w14:paraId="1AD5BECA" w14:textId="77777777" w:rsidR="004743F2" w:rsidRPr="00B40F10" w:rsidRDefault="004743F2" w:rsidP="004743F2">
      <w:pPr>
        <w:pStyle w:val="ListParagraph"/>
        <w:numPr>
          <w:ilvl w:val="0"/>
          <w:numId w:val="2"/>
        </w:numPr>
        <w:rPr>
          <w:rFonts w:cstheme="minorHAnsi"/>
          <w:lang w:val="en-US"/>
        </w:rPr>
      </w:pPr>
      <w:r w:rsidRPr="00B40F10">
        <w:rPr>
          <w:rFonts w:cstheme="minorHAnsi"/>
          <w:lang w:val="en-US"/>
        </w:rPr>
        <w:t xml:space="preserve">Preparation of experimental animals </w:t>
      </w:r>
    </w:p>
    <w:p w14:paraId="1504F8F1" w14:textId="77777777" w:rsidR="004743F2" w:rsidRPr="00B40F10" w:rsidRDefault="004743F2" w:rsidP="004743F2">
      <w:pPr>
        <w:rPr>
          <w:rFonts w:asciiTheme="minorHAnsi" w:hAnsiTheme="minorHAnsi" w:cstheme="minorHAnsi"/>
        </w:rPr>
      </w:pPr>
      <w:r w:rsidRPr="00B40F10">
        <w:rPr>
          <w:rFonts w:asciiTheme="minorHAnsi" w:hAnsiTheme="minorHAnsi" w:cstheme="minorHAnsi"/>
        </w:rPr>
        <w:t xml:space="preserve">To revive genetic variation, we constructed mass bred lines (MBLs) by combining four </w:t>
      </w:r>
      <w:proofErr w:type="spellStart"/>
      <w:r w:rsidRPr="00B40F10">
        <w:rPr>
          <w:rFonts w:asciiTheme="minorHAnsi" w:hAnsiTheme="minorHAnsi" w:cstheme="minorHAnsi"/>
        </w:rPr>
        <w:t>isofemale</w:t>
      </w:r>
      <w:proofErr w:type="spellEnd"/>
      <w:r w:rsidRPr="00B40F10">
        <w:rPr>
          <w:rFonts w:asciiTheme="minorHAnsi" w:hAnsiTheme="minorHAnsi" w:cstheme="minorHAnsi"/>
        </w:rPr>
        <w:t xml:space="preserve"> lines of each </w:t>
      </w:r>
      <w:r w:rsidRPr="00B40F10">
        <w:rPr>
          <w:rFonts w:asciiTheme="minorHAnsi" w:hAnsiTheme="minorHAnsi" w:cstheme="minorHAnsi"/>
          <w:i/>
          <w:iCs/>
        </w:rPr>
        <w:t>Drosophila</w:t>
      </w:r>
      <w:r w:rsidRPr="00B40F10">
        <w:rPr>
          <w:rFonts w:asciiTheme="minorHAnsi" w:hAnsiTheme="minorHAnsi" w:cstheme="minorHAnsi"/>
        </w:rPr>
        <w:t xml:space="preserve"> species (except for </w:t>
      </w:r>
      <w:r w:rsidRPr="00B40F10">
        <w:rPr>
          <w:rFonts w:asciiTheme="minorHAnsi" w:hAnsiTheme="minorHAnsi" w:cstheme="minorHAnsi"/>
          <w:i/>
          <w:iCs/>
        </w:rPr>
        <w:t>D. pandora</w:t>
      </w:r>
      <w:r w:rsidRPr="00B40F10">
        <w:rPr>
          <w:rFonts w:asciiTheme="minorHAnsi" w:hAnsiTheme="minorHAnsi" w:cstheme="minorHAnsi"/>
        </w:rPr>
        <w:t xml:space="preserve">, where only three </w:t>
      </w:r>
      <w:proofErr w:type="spellStart"/>
      <w:r w:rsidRPr="00B40F10">
        <w:rPr>
          <w:rFonts w:asciiTheme="minorHAnsi" w:hAnsiTheme="minorHAnsi" w:cstheme="minorHAnsi"/>
        </w:rPr>
        <w:t>isofemale</w:t>
      </w:r>
      <w:proofErr w:type="spellEnd"/>
      <w:r w:rsidRPr="00B40F10">
        <w:rPr>
          <w:rFonts w:asciiTheme="minorHAnsi" w:hAnsiTheme="minorHAnsi" w:cstheme="minorHAnsi"/>
        </w:rPr>
        <w:t xml:space="preserve"> lines were available). The four lines were selected from different mountains and different altitude if possible (Detailed arrangement was shown in supplementary table 1). Each population cage was initiated using two independently-reared MBLs of the same species. Cages were maintained at 25°C and 12/12 L/D cycle for more than four generations before the experiment. Therefore, thermal traits should not have been influenced by maternal effect, acclimation, or </w:t>
      </w:r>
      <w:proofErr w:type="spellStart"/>
      <w:r w:rsidRPr="00B40F10">
        <w:rPr>
          <w:rFonts w:asciiTheme="minorHAnsi" w:hAnsiTheme="minorHAnsi" w:cstheme="minorHAnsi"/>
        </w:rPr>
        <w:t>isofemale</w:t>
      </w:r>
      <w:proofErr w:type="spellEnd"/>
      <w:r w:rsidRPr="00B40F10">
        <w:rPr>
          <w:rFonts w:asciiTheme="minorHAnsi" w:hAnsiTheme="minorHAnsi" w:cstheme="minorHAnsi"/>
        </w:rPr>
        <w:t xml:space="preserve"> line effect. MBLs of eight Australian </w:t>
      </w:r>
      <w:r w:rsidRPr="00B40F10">
        <w:rPr>
          <w:rFonts w:asciiTheme="minorHAnsi" w:hAnsiTheme="minorHAnsi" w:cstheme="minorHAnsi"/>
          <w:i/>
          <w:iCs/>
        </w:rPr>
        <w:t>Drosophila</w:t>
      </w:r>
      <w:r w:rsidRPr="00B40F10">
        <w:rPr>
          <w:rFonts w:asciiTheme="minorHAnsi" w:hAnsiTheme="minorHAnsi" w:cstheme="minorHAnsi"/>
        </w:rPr>
        <w:t xml:space="preserve"> species and one laboratory strain (wild </w:t>
      </w:r>
      <w:proofErr w:type="spellStart"/>
      <w:r w:rsidRPr="00B40F10">
        <w:rPr>
          <w:rFonts w:asciiTheme="minorHAnsi" w:hAnsiTheme="minorHAnsi" w:cstheme="minorHAnsi"/>
        </w:rPr>
        <w:t>type</w:t>
      </w:r>
      <w:r w:rsidRPr="00B40F10">
        <w:rPr>
          <w:rFonts w:asciiTheme="minorHAnsi" w:hAnsiTheme="minorHAnsi" w:cstheme="minorHAnsi"/>
          <w:vertAlign w:val="superscript"/>
        </w:rPr>
        <w:t>Dah</w:t>
      </w:r>
      <w:proofErr w:type="spellEnd"/>
      <w:r w:rsidRPr="00B40F10">
        <w:rPr>
          <w:rFonts w:asciiTheme="minorHAnsi" w:hAnsiTheme="minorHAnsi" w:cstheme="minorHAnsi"/>
        </w:rPr>
        <w:t xml:space="preserve">) of </w:t>
      </w:r>
      <w:r w:rsidRPr="00B40F10">
        <w:rPr>
          <w:rFonts w:asciiTheme="minorHAnsi" w:hAnsiTheme="minorHAnsi" w:cstheme="minorHAnsi"/>
          <w:i/>
          <w:iCs/>
        </w:rPr>
        <w:t>D. melanogaster</w:t>
      </w:r>
      <w:r w:rsidRPr="00B40F10">
        <w:rPr>
          <w:rFonts w:asciiTheme="minorHAnsi" w:hAnsiTheme="minorHAnsi" w:cstheme="minorHAnsi"/>
        </w:rPr>
        <w:t xml:space="preserve"> were used for laboratory measurement of thermal performance. </w:t>
      </w:r>
      <w:r w:rsidRPr="00B40F10">
        <w:rPr>
          <w:rFonts w:asciiTheme="minorHAnsi" w:hAnsiTheme="minorHAnsi" w:cstheme="minorHAnsi"/>
          <w:i/>
          <w:iCs/>
        </w:rPr>
        <w:t>D. melanogaster</w:t>
      </w:r>
      <w:r w:rsidRPr="00B40F10">
        <w:rPr>
          <w:rFonts w:asciiTheme="minorHAnsi" w:hAnsiTheme="minorHAnsi" w:cstheme="minorHAnsi"/>
        </w:rPr>
        <w:t xml:space="preserve"> does not occur naturally at the study sites, was measured together with the focal species as a benchmark for future comparisons. </w:t>
      </w:r>
    </w:p>
    <w:p w14:paraId="7ACEF9CF" w14:textId="77777777" w:rsidR="004743F2" w:rsidRPr="00B40F10" w:rsidRDefault="004743F2" w:rsidP="004743F2">
      <w:pPr>
        <w:rPr>
          <w:rFonts w:asciiTheme="minorHAnsi" w:hAnsiTheme="minorHAnsi" w:cstheme="minorHAnsi"/>
          <w:lang w:val="en-US"/>
        </w:rPr>
      </w:pPr>
      <w:r w:rsidRPr="00B40F10">
        <w:rPr>
          <w:rFonts w:asciiTheme="minorHAnsi" w:hAnsiTheme="minorHAnsi" w:cstheme="minorHAnsi"/>
          <w:lang w:val="en-US"/>
        </w:rPr>
        <w:tab/>
        <w:t xml:space="preserve">Fly eggs collected from the population cage were reared under low-density (less than 100 eggs per vial) </w:t>
      </w:r>
      <w:r w:rsidRPr="00B40F10">
        <w:rPr>
          <w:rFonts w:asciiTheme="minorHAnsi" w:hAnsiTheme="minorHAnsi" w:cstheme="minorHAnsi"/>
        </w:rPr>
        <w:t>at 25°C and 12/12 L/D cycle. Within 12 hours of emergence, virgin females and males were separately kept at 25°C and 12/12 L/D cycle. We additionally mixed five females and five males in each of two vials to monitor their reproductive activity every day. As different species have different development times and sexual maturation times, eggs of different species were collected from cages on different days so that their first day of egg-laying was synchronized. Two days after sexual maturation, half of the adults were subjected to fecundity measurement and the other half, which were siblings, were subjected to physiological measurement</w:t>
      </w:r>
      <w:r w:rsidRPr="00B40F10">
        <w:rPr>
          <w:rFonts w:asciiTheme="minorHAnsi" w:hAnsiTheme="minorHAnsi" w:cstheme="minorHAnsi"/>
          <w:lang w:val="en-US"/>
        </w:rPr>
        <w:t xml:space="preserve">. </w:t>
      </w:r>
    </w:p>
    <w:p w14:paraId="7152663E" w14:textId="77777777" w:rsidR="004743F2" w:rsidRPr="00B40F10" w:rsidRDefault="004743F2" w:rsidP="004743F2">
      <w:pPr>
        <w:rPr>
          <w:rFonts w:asciiTheme="minorHAnsi" w:hAnsiTheme="minorHAnsi" w:cstheme="minorHAnsi"/>
          <w:lang w:val="en-US"/>
        </w:rPr>
      </w:pPr>
    </w:p>
    <w:p w14:paraId="01295608" w14:textId="77777777" w:rsidR="004743F2" w:rsidRPr="00B40F10" w:rsidRDefault="004743F2" w:rsidP="004743F2">
      <w:pPr>
        <w:pStyle w:val="ListParagraph"/>
        <w:numPr>
          <w:ilvl w:val="0"/>
          <w:numId w:val="2"/>
        </w:numPr>
        <w:rPr>
          <w:rFonts w:cstheme="minorHAnsi"/>
          <w:lang w:val="en-US"/>
        </w:rPr>
      </w:pPr>
      <w:r w:rsidRPr="00B40F10">
        <w:rPr>
          <w:rFonts w:cstheme="minorHAnsi"/>
          <w:lang w:val="en-US"/>
        </w:rPr>
        <w:lastRenderedPageBreak/>
        <w:t>Fecundity measurement</w:t>
      </w:r>
    </w:p>
    <w:p w14:paraId="29D62DF9" w14:textId="77777777" w:rsidR="004743F2" w:rsidRPr="00B40F10" w:rsidRDefault="004743F2" w:rsidP="004743F2">
      <w:pPr>
        <w:rPr>
          <w:rFonts w:asciiTheme="minorHAnsi" w:hAnsiTheme="minorHAnsi" w:cstheme="minorHAnsi"/>
        </w:rPr>
      </w:pPr>
      <w:r w:rsidRPr="00B40F10">
        <w:rPr>
          <w:rFonts w:asciiTheme="minorHAnsi" w:hAnsiTheme="minorHAnsi" w:cstheme="minorHAnsi"/>
        </w:rPr>
        <w:t xml:space="preserve">Two virgin females were paired with two virgin males on a 4ml </w:t>
      </w:r>
      <w:r w:rsidRPr="00B40F10">
        <w:rPr>
          <w:rFonts w:asciiTheme="minorHAnsi" w:hAnsiTheme="minorHAnsi" w:cstheme="minorHAnsi"/>
          <w:i/>
        </w:rPr>
        <w:t>Drosophila</w:t>
      </w:r>
      <w:r w:rsidRPr="00B40F10">
        <w:rPr>
          <w:rFonts w:asciiTheme="minorHAnsi" w:hAnsiTheme="minorHAnsi" w:cstheme="minorHAnsi"/>
        </w:rPr>
        <w:t xml:space="preserve"> medium (Percentage concentration (weight/volume): 8% corn flour, 4% yeast, 5% sugar, 1% agar, and 1.67% methyl-4-hydroxybenzoate.). They were randomly subjected to water baths set at one of the seven constant temperature (14°C, 17°C, 20°C, 23°C, 26°C, 29°C, 32°C) and 12/12 L/D cycle. Vials were submerged in water baths. The water level was kept above the area that flies could freely move. The temperature and humidity of each water bath were monitored in two additional empty tubes. The level of humidity was similar to field condition, ranging between 80% - 95%. The observed temperature showed </w:t>
      </w:r>
      <w:r w:rsidRPr="00B40F10">
        <w:rPr>
          <w:rFonts w:asciiTheme="minorHAnsi" w:hAnsiTheme="minorHAnsi" w:cstheme="minorHAnsi"/>
        </w:rPr>
        <w:sym w:font="Symbol" w:char="F0B1"/>
      </w:r>
      <w:r w:rsidRPr="00B40F10">
        <w:rPr>
          <w:rFonts w:asciiTheme="minorHAnsi" w:hAnsiTheme="minorHAnsi" w:cstheme="minorHAnsi"/>
        </w:rPr>
        <w:t>0.5°C fluctuation around the mean temperature, which was used as the corrected temperature in analysis (</w:t>
      </w:r>
      <w:r w:rsidRPr="00B40F10">
        <w:rPr>
          <w:rFonts w:asciiTheme="minorHAnsi" w:hAnsiTheme="minorHAnsi" w:cstheme="minorHAnsi"/>
          <w:highlight w:val="yellow"/>
        </w:rPr>
        <w:t>Supplementary table 2</w:t>
      </w:r>
      <w:r w:rsidRPr="00B40F10">
        <w:rPr>
          <w:rFonts w:asciiTheme="minorHAnsi" w:hAnsiTheme="minorHAnsi" w:cstheme="minorHAnsi"/>
        </w:rPr>
        <w:t xml:space="preserve"> [both centre and corner logs]). </w:t>
      </w:r>
    </w:p>
    <w:p w14:paraId="18AE84B9" w14:textId="77777777" w:rsidR="004743F2" w:rsidRPr="00B40F10" w:rsidRDefault="004743F2" w:rsidP="004743F2">
      <w:pPr>
        <w:rPr>
          <w:rFonts w:asciiTheme="minorHAnsi" w:hAnsiTheme="minorHAnsi" w:cstheme="minorHAnsi"/>
        </w:rPr>
      </w:pPr>
      <w:r w:rsidRPr="00B40F10">
        <w:rPr>
          <w:rFonts w:asciiTheme="minorHAnsi" w:hAnsiTheme="minorHAnsi" w:cstheme="minorHAnsi"/>
        </w:rPr>
        <w:tab/>
        <w:t>As fecundity changed through time and this trend of change was influenced by temperature (Supplementary figure 1), the offspring numbers were measured for the 1</w:t>
      </w:r>
      <w:r w:rsidRPr="00B40F10">
        <w:rPr>
          <w:rFonts w:asciiTheme="minorHAnsi" w:hAnsiTheme="minorHAnsi" w:cstheme="minorHAnsi"/>
          <w:vertAlign w:val="superscript"/>
        </w:rPr>
        <w:t xml:space="preserve">st </w:t>
      </w:r>
      <w:r w:rsidRPr="00B40F10">
        <w:rPr>
          <w:rFonts w:asciiTheme="minorHAnsi" w:hAnsiTheme="minorHAnsi" w:cstheme="minorHAnsi"/>
        </w:rPr>
        <w:t>– 2</w:t>
      </w:r>
      <w:r w:rsidRPr="00B40F10">
        <w:rPr>
          <w:rFonts w:asciiTheme="minorHAnsi" w:hAnsiTheme="minorHAnsi" w:cstheme="minorHAnsi"/>
          <w:vertAlign w:val="superscript"/>
        </w:rPr>
        <w:t>nd</w:t>
      </w:r>
      <w:r w:rsidRPr="00B40F10">
        <w:rPr>
          <w:rFonts w:asciiTheme="minorHAnsi" w:hAnsiTheme="minorHAnsi" w:cstheme="minorHAnsi"/>
        </w:rPr>
        <w:t xml:space="preserve"> day and the 7</w:t>
      </w:r>
      <w:r w:rsidRPr="00B40F10">
        <w:rPr>
          <w:rFonts w:asciiTheme="minorHAnsi" w:hAnsiTheme="minorHAnsi" w:cstheme="minorHAnsi"/>
          <w:vertAlign w:val="superscript"/>
        </w:rPr>
        <w:t>th</w:t>
      </w:r>
      <w:r w:rsidRPr="00B40F10">
        <w:rPr>
          <w:rFonts w:asciiTheme="minorHAnsi" w:hAnsiTheme="minorHAnsi" w:cstheme="minorHAnsi"/>
        </w:rPr>
        <w:t xml:space="preserve"> – 8</w:t>
      </w:r>
      <w:r w:rsidRPr="00B40F10">
        <w:rPr>
          <w:rFonts w:asciiTheme="minorHAnsi" w:hAnsiTheme="minorHAnsi" w:cstheme="minorHAnsi"/>
          <w:vertAlign w:val="superscript"/>
        </w:rPr>
        <w:t>th</w:t>
      </w:r>
      <w:r w:rsidRPr="00B40F10">
        <w:rPr>
          <w:rFonts w:asciiTheme="minorHAnsi" w:hAnsiTheme="minorHAnsi" w:cstheme="minorHAnsi"/>
        </w:rPr>
        <w:t xml:space="preserve"> day and they were combined to reflect relative fecundity. After eight-day temperature treatments, all flies were kept at 25°C for another four days to examine the recovery of reproduction. Surviving flies were recorded at the beginning and end of each period. Vials containing eggs produced during the testing periods were maintained at their corresponding temperature for development. Vials were examined daily for emergence. The first emergence dates were recorded for different temperatures and the numbers of F1 adults were frozen after 5-7 days and counted later. For each species and each temperature treatment, eight replicates were evenly split between two blocks. The detailed schedule is shown in supplementary figure 2.</w:t>
      </w:r>
    </w:p>
    <w:p w14:paraId="7A267553" w14:textId="77777777" w:rsidR="004743F2" w:rsidRPr="00B40F10" w:rsidRDefault="004743F2" w:rsidP="004743F2">
      <w:pPr>
        <w:rPr>
          <w:rFonts w:asciiTheme="minorHAnsi" w:hAnsiTheme="minorHAnsi" w:cstheme="minorHAnsi"/>
          <w:lang w:val="en-US"/>
        </w:rPr>
      </w:pPr>
    </w:p>
    <w:p w14:paraId="306FD79E" w14:textId="77777777" w:rsidR="004743F2" w:rsidRPr="00B40F10" w:rsidRDefault="004743F2" w:rsidP="004743F2">
      <w:pPr>
        <w:pStyle w:val="ListParagraph"/>
        <w:numPr>
          <w:ilvl w:val="0"/>
          <w:numId w:val="2"/>
        </w:numPr>
        <w:rPr>
          <w:rFonts w:cstheme="minorHAnsi"/>
          <w:lang w:val="en-US"/>
        </w:rPr>
      </w:pPr>
      <w:r w:rsidRPr="00B40F10">
        <w:rPr>
          <w:rFonts w:cstheme="minorHAnsi"/>
          <w:lang w:val="en-US"/>
        </w:rPr>
        <w:t>Physiological measurement</w:t>
      </w:r>
    </w:p>
    <w:p w14:paraId="4DAF9E31" w14:textId="77777777" w:rsidR="004743F2" w:rsidRDefault="004743F2" w:rsidP="004743F2">
      <w:pPr>
        <w:rPr>
          <w:rFonts w:asciiTheme="minorHAnsi" w:hAnsiTheme="minorHAnsi" w:cstheme="minorHAnsi"/>
        </w:rPr>
      </w:pPr>
      <w:r w:rsidRPr="00B40F10">
        <w:rPr>
          <w:rFonts w:asciiTheme="minorHAnsi" w:hAnsiTheme="minorHAnsi" w:cstheme="minorHAnsi"/>
        </w:rPr>
        <w:t>Critical temperatures (</w:t>
      </w:r>
      <w:proofErr w:type="spellStart"/>
      <w:r w:rsidRPr="00B40F10">
        <w:rPr>
          <w:rFonts w:asciiTheme="minorHAnsi" w:hAnsiTheme="minorHAnsi" w:cstheme="minorHAnsi"/>
        </w:rPr>
        <w:t>CTmin</w:t>
      </w:r>
      <w:proofErr w:type="spellEnd"/>
      <w:r w:rsidRPr="00B40F10">
        <w:rPr>
          <w:rFonts w:asciiTheme="minorHAnsi" w:hAnsiTheme="minorHAnsi" w:cstheme="minorHAnsi"/>
        </w:rPr>
        <w:t xml:space="preserve"> and </w:t>
      </w:r>
      <w:proofErr w:type="spellStart"/>
      <w:r w:rsidRPr="00B40F10">
        <w:rPr>
          <w:rFonts w:asciiTheme="minorHAnsi" w:hAnsiTheme="minorHAnsi" w:cstheme="minorHAnsi"/>
        </w:rPr>
        <w:t>CTmax</w:t>
      </w:r>
      <w:proofErr w:type="spellEnd"/>
      <w:r w:rsidRPr="00B40F10">
        <w:rPr>
          <w:rFonts w:asciiTheme="minorHAnsi" w:hAnsiTheme="minorHAnsi" w:cstheme="minorHAnsi"/>
        </w:rPr>
        <w:t xml:space="preserve">), half lethal temperature (LT50cold and LT50heat), heat stress survival, knockdown (heat coma and chill coma) time, recovery time, etc. have been common practice to compare relative resistance to heat stress and cold stress </w:t>
      </w:r>
      <w:r w:rsidRPr="00B40F10">
        <w:rPr>
          <w:rFonts w:asciiTheme="minorHAnsi" w:hAnsiTheme="minorHAnsi" w:cstheme="minorHAnsi"/>
        </w:rPr>
        <w:fldChar w:fldCharType="begin" w:fldLock="1"/>
      </w:r>
      <w:r>
        <w:rPr>
          <w:rFonts w:asciiTheme="minorHAnsi" w:hAnsiTheme="minorHAnsi" w:cstheme="minorHAnsi"/>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approaches","type":"article","volume":"28"},"uris":["http://www.mendeley.com/documents/?uuid=b57dfa3b-e469-3b9c-986c-f9b443162d76"]},{"id":"ITEM-2","itemData":{"DOI":"10.1111/j.0014-3820.2001.tb00623.x","ISSN":"00143820","PMID":"11430643","abstract":"Most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R.","non-dropping-particle":"","parse-names":false,"suffix":""}],"container-title":"Evolution","id":"ITEM-2","issue":"5","issued":{"date-parts":[["2001","5","9"]]},"page":"1063-1068","publisher":"Society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 Hoffmann et al. 2003)","plainTextFormattedCitation":"(Gibert et al. 2001; Hoffmann et al. 2003)","previouslyFormattedCitation":"(Gibert et al. 2001; Hoffmann et al. 2003)"},"properties":{"noteIndex":0},"schema":"https://github.com/citation-style-language/schema/raw/master/csl-citation.json"}</w:instrText>
      </w:r>
      <w:r w:rsidRPr="00B40F10">
        <w:rPr>
          <w:rFonts w:asciiTheme="minorHAnsi" w:hAnsiTheme="minorHAnsi" w:cstheme="minorHAnsi"/>
        </w:rPr>
        <w:fldChar w:fldCharType="separate"/>
      </w:r>
      <w:r w:rsidRPr="00C85254">
        <w:rPr>
          <w:rFonts w:asciiTheme="minorHAnsi" w:hAnsiTheme="minorHAnsi" w:cstheme="minorHAnsi"/>
          <w:noProof/>
        </w:rPr>
        <w:t>(Gibert et al. 2001; Hoffmann et al. 2003)</w:t>
      </w:r>
      <w:r w:rsidRPr="00B40F10">
        <w:rPr>
          <w:rFonts w:asciiTheme="minorHAnsi" w:hAnsiTheme="minorHAnsi" w:cstheme="minorHAnsi"/>
        </w:rPr>
        <w:fldChar w:fldCharType="end"/>
      </w:r>
      <w:r w:rsidRPr="00B40F10">
        <w:rPr>
          <w:rFonts w:asciiTheme="minorHAnsi" w:hAnsiTheme="minorHAnsi" w:cstheme="minorHAnsi"/>
        </w:rPr>
        <w:t xml:space="preserve">. Critical temperature becomes more popular for its direct association of climate data. However, the absolute value of </w:t>
      </w:r>
      <w:proofErr w:type="spellStart"/>
      <w:r w:rsidRPr="00B40F10">
        <w:rPr>
          <w:rFonts w:asciiTheme="minorHAnsi" w:hAnsiTheme="minorHAnsi" w:cstheme="minorHAnsi"/>
        </w:rPr>
        <w:t>CTmin</w:t>
      </w:r>
      <w:proofErr w:type="spellEnd"/>
      <w:r w:rsidRPr="00B40F10">
        <w:rPr>
          <w:rFonts w:asciiTheme="minorHAnsi" w:hAnsiTheme="minorHAnsi" w:cstheme="minorHAnsi"/>
        </w:rPr>
        <w:t xml:space="preserve"> and </w:t>
      </w:r>
      <w:proofErr w:type="spellStart"/>
      <w:r w:rsidRPr="00B40F10">
        <w:rPr>
          <w:rFonts w:asciiTheme="minorHAnsi" w:hAnsiTheme="minorHAnsi" w:cstheme="minorHAnsi"/>
        </w:rPr>
        <w:t>CTmax</w:t>
      </w:r>
      <w:proofErr w:type="spellEnd"/>
      <w:r w:rsidRPr="00B40F10">
        <w:rPr>
          <w:rFonts w:asciiTheme="minorHAnsi" w:hAnsiTheme="minorHAnsi" w:cstheme="minorHAnsi"/>
        </w:rPr>
        <w:t xml:space="preserve"> is significantly influenced by the rate of temperature change </w:t>
      </w:r>
      <w:r w:rsidRPr="00B40F10">
        <w:rPr>
          <w:rFonts w:asciiTheme="minorHAnsi" w:hAnsiTheme="minorHAnsi" w:cstheme="minorHAnsi"/>
        </w:rPr>
        <w:fldChar w:fldCharType="begin" w:fldLock="1"/>
      </w:r>
      <w:r>
        <w:rPr>
          <w:rFonts w:asciiTheme="minorHAnsi" w:hAnsiTheme="minorHAnsi" w:cstheme="minorHAnsi"/>
        </w:rPr>
        <w:instrText>ADDIN CSL_CITATION {"citationItems":[{"id":"ITEM-1","itemData":{"DOI":"10.1098/rspb.2007.0985","ISSN":"14712970","abstract":"A full-factorial study of the effects of rates of temperature change and start temperatures was undertaken for both upper and lower critical thermal limits (CTLs) using the tsetse fly, Glossina pallidipes. Results show that rates of temperature change and start temperatures have highly significant effects on CTLs, although the duration of the experiment also has a major effect. Contrary to a widely held expectation, slower rates of temperature change (i.e. longer experimental duration) resulted in poorer thermal tolerance at both high and low temperatures. Thus, across treatments, a negative relationship existed between duration and upper CTL while a positive relationship existed between duration and lower CTL. Most importantly, for predicting tsetse distribution, G. pallidipes suffer loss of function at less severe temperatures under the most ecologically relevant experimental conditions for upper (0.06°C min -1; 35°C start temperature) and lower CTL (0.06°C min -1; 24°C start temperature). This suggests that the functional thermal range of G. pallidipes in the wild may be much narrower than previously suspected, approximately 20-40°C, and highlights their sensitivity to even moderate temperature variation. These effects are explained by limited plasticity of CTLs in this species over short time scales. The results of the present study have broad implications for understanding temperature tolerance in these and other terrestrial arthropods. © 2007 The Royal Society.","author":[{"dropping-particle":"","family":"Terblanche","given":"John S","non-dropping-particle":"","parse-names":false,"suffix":""},{"dropping-particle":"","family":"Deere","given":"Jacques A","non-dropping-particle":"","parse-names":false,"suffix":""},{"dropping-particle":"","family":"Clusella-Trullas","given":"Susana","non-dropping-particle":"","parse-names":false,"suffix":""},{"dropping-particle":"","family":"Janion","given":"Charlene","non-dropping-particle":"","parse-names":false,"suffix":""},{"dropping-particle":"","family":"Chown","given":"Steven L","non-dropping-particle":"","parse-names":false,"suffix":""}],"container-title":"Proceedings of the Royal Society B: Biological Sciences","id":"ITEM-1","issue":"1628","issued":{"date-parts":[["2007","12","7"]]},"page":"2935-2942","title":"Critical thermal limits depend on methodological context","type":"article-journal","volume":"274"},"uris":["http://www.mendeley.com/documents/?uuid=247377c5-64eb-3e5c-a38f-631645b03eb3"]}],"mendeley":{"formattedCitation":"(Terblanche et al. 2007)","plainTextFormattedCitation":"(Terblanche et al. 2007)","previouslyFormattedCitation":"(Terblanche et al. 2007)"},"properties":{"noteIndex":0},"schema":"https://github.com/citation-style-language/schema/raw/master/csl-citation.json"}</w:instrText>
      </w:r>
      <w:r w:rsidRPr="00B40F10">
        <w:rPr>
          <w:rFonts w:asciiTheme="minorHAnsi" w:hAnsiTheme="minorHAnsi" w:cstheme="minorHAnsi"/>
        </w:rPr>
        <w:fldChar w:fldCharType="separate"/>
      </w:r>
      <w:r w:rsidRPr="00B40F10">
        <w:rPr>
          <w:rFonts w:asciiTheme="minorHAnsi" w:hAnsiTheme="minorHAnsi" w:cstheme="minorHAnsi"/>
          <w:noProof/>
        </w:rPr>
        <w:t>(Terblanche et al. 2007)</w:t>
      </w:r>
      <w:r w:rsidRPr="00B40F10">
        <w:rPr>
          <w:rFonts w:asciiTheme="minorHAnsi" w:hAnsiTheme="minorHAnsi" w:cstheme="minorHAnsi"/>
        </w:rPr>
        <w:fldChar w:fldCharType="end"/>
      </w:r>
      <w:r w:rsidRPr="00B40F10">
        <w:rPr>
          <w:rFonts w:asciiTheme="minorHAnsi" w:hAnsiTheme="minorHAnsi" w:cstheme="minorHAnsi"/>
        </w:rPr>
        <w:t xml:space="preserve">, making it difficult to compare between studies. Knockdown time and recovery time are simpler measure which also serve the purpose of comparing thermal tolerance. Variation has been observed among species and geographic ranges </w:t>
      </w:r>
      <w:r w:rsidRPr="00B40F10">
        <w:rPr>
          <w:rFonts w:asciiTheme="minorHAnsi" w:hAnsiTheme="minorHAnsi" w:cstheme="minorHAnsi"/>
        </w:rPr>
        <w:fldChar w:fldCharType="begin" w:fldLock="1"/>
      </w:r>
      <w:r>
        <w:rPr>
          <w:rFonts w:asciiTheme="minorHAnsi" w:hAnsiTheme="minorHAnsi" w:cstheme="minorHAnsi"/>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species","type":"article-journal","volume":"55"},"uris":["http://www.mendeley.com/documents/?uuid=24297d99-e51b-3cc7-a1d2-1762e721a545"]},{"id":"ITEM-2","itemData":{"DOI":"10.1046/j.1461-0248.2002.00367.x","ISSN":"1461023X","abstract":"In insects, species comparisons suggest a weak association between upper thermal limits and latitude in contrast to a stronger association for lower limits. To compare this to latitudinal patterns of thermal responses within species, we considered latitudinal variation in heat and cold resistance in Drosophila melanogaster. We found opposing clines in resistance to these temperature extremes in comparisons of 17-24 populations from coastal eastern Australia. Knockdown time following heat shock increased towards the tropics, whereas recovery time following cold shock decreased towards temperate latitudes. Mortality, following cold shock also showed a clinal pattern. Clinal associations with latitude were linear and related to minimum temperatures in the coldest month (for cold resistance) and maximum temperatures in the warmest month (for heat resistance). This suggests that within species both high and low temperature responses can vary with latitude as a consequence of direct or indirect effects of selection.","author":[{"dropping-particle":"","family":"Hoffmann","given":"Ary A.","non-dropping-particle":"","parse-names":false,"suffix":""},{"dropping-particle":"","family":"Anderson","given":"Alisha","non-dropping-particle":"","parse-names":false,"suffix":""},{"dropping-particle":"","family":"Hallas","given":"Rebecca","non-dropping-particle":"","parse-names":false,"suffix":""}],"container-title":"Ecology Letters","id":"ITEM-2","issue":"5","issued":{"date-parts":[["2002","9"]]},"page":"614-618","title":"Opposing clines for high and low temperature resistance in Drosophila melanogaster","type":"article-journal","volume":"5"},"uris":["http://www.mendeley.com/documents/?uuid=badafca1-5700-3151-ac0f-4f9386a94fb0"]}],"mendeley":{"formattedCitation":"(Gibert et al. 2001; Hoffmann, Anderson, and Hallas 2002)","plainTextFormattedCitation":"(Gibert et al. 2001; Hoffmann, Anderson, and Hallas 2002)","previouslyFormattedCitation":"(Gibert et al. 2001; Hoffmann, Anderson, and Hallas 2002)"},"properties":{"noteIndex":0},"schema":"https://github.com/citation-style-language/schema/raw/master/csl-citation.json"}</w:instrText>
      </w:r>
      <w:r w:rsidRPr="00B40F10">
        <w:rPr>
          <w:rFonts w:asciiTheme="minorHAnsi" w:hAnsiTheme="minorHAnsi" w:cstheme="minorHAnsi"/>
        </w:rPr>
        <w:fldChar w:fldCharType="separate"/>
      </w:r>
      <w:r w:rsidRPr="00C85254">
        <w:rPr>
          <w:rFonts w:asciiTheme="minorHAnsi" w:hAnsiTheme="minorHAnsi" w:cstheme="minorHAnsi"/>
          <w:noProof/>
        </w:rPr>
        <w:t>(Gibert et al. 2001; Hoffmann, Anderson, and Hallas 2002)</w:t>
      </w:r>
      <w:r w:rsidRPr="00B40F10">
        <w:rPr>
          <w:rFonts w:asciiTheme="minorHAnsi" w:hAnsiTheme="minorHAnsi" w:cstheme="minorHAnsi"/>
        </w:rPr>
        <w:fldChar w:fldCharType="end"/>
      </w:r>
      <w:r w:rsidRPr="00B40F10">
        <w:rPr>
          <w:rFonts w:asciiTheme="minorHAnsi" w:hAnsiTheme="minorHAnsi" w:cstheme="minorHAnsi"/>
        </w:rPr>
        <w:t xml:space="preserve">, and knockdown/recovery time were correlated with other measurement, such as critical temperature </w:t>
      </w:r>
      <w:r w:rsidRPr="00B40F10">
        <w:rPr>
          <w:rFonts w:asciiTheme="minorHAnsi" w:hAnsiTheme="minorHAnsi" w:cstheme="minorHAnsi"/>
        </w:rPr>
        <w:fldChar w:fldCharType="begin" w:fldLock="1"/>
      </w:r>
      <w:r w:rsidRPr="00B40F10">
        <w:rPr>
          <w:rFonts w:asciiTheme="minorHAnsi" w:hAnsiTheme="minorHAnsi" w:cstheme="minorHAnsi"/>
        </w:rPr>
        <w:instrText>ADDIN CSL_CITATION {"citationItems":[{"id":"ITEM-1","itemData":{"DOI":"10.1111/1365-2435.12310","ISSN":"13652435","abstract":"Thermal tolerance may limit and therefore predict ectotherm geographic distributions. However, which of the many metrics of thermal tolerance best predict distribution is often unclear, even for drosophilids, which constitute a popular and well-described animal model. Five metrics of cold tolerance were measured for 14 Drosophila species to determine which metrics most strongly correlate with geographic distribution. The species represent tropical to temperate regions but all were reared under similar (common garden) conditions (20 °C). The traits measured were: chill coma temperature (CTmin), lethal temperature (LTe50), lethal time at low temperature (LTi50), chill coma recovery time (CCRT) and supercooling point (SCP). Measures of CTmin, LTe50 and LTi50 proved to be the best predictors to describe the variation in realized latitudinal distributions (R2 = 0·699, R2 = 0·741 and 0·550, respectively) and estimated environmental cold exposure (R2 = 0·633, R2 = 0·641 and 0·511, respectively). Measures of CCRT also correlated significantly with estimated minimum temperature (R2 = 0·373), while the SCP did not. These results remained consistent after phylogenetically independent analysis or when applying nonlinear regression. Moreover, our findings were supported by a similar analysis based on existing data compiled from the Drosophila cold tolerance literature. Trait correlations were strong between LTe50, LTi50 and CTmin, respectively (0·83 &gt; R2 &gt; 0·55). However, surprisingly, there was only a weak correlation between the entrance into coma (CTmin) and the recovery from chill coma (CCRT) (R2 = 0·256). Considering the findings of the present study, data from previous studies and the logistical constraints of each measure of cold tolerance, we conclude that CTmin and LTe50 are superior measures when estimating the ecologically relevant cold tolerance of drosophilids. Of these two traits, CTmin requires less equipment, time and animals and thereby presents a relatively fast, simple and dynamic measure of cold tolerance.","author":[{"dropping-particle":"","family":"Andersen","given":"Jonas L.","non-dropping-particle":"","parse-names":false,"suffix":""},{"dropping-particle":"","family":"Manenti","given":"Tommaso","non-dropping-particle":"","parse-names":false,"suffix":""},{"dropping-particle":"","family":"Sørensen","given":"Jesper G.","non-dropping-particle":"","parse-names":false,"suffix":""},{"dropping-particle":"","family":"Macmillan","given":"Heath A.","non-dropping-particle":"","parse-names":false,"suffix":""},{"dropping-particle":"","family":"Loeschcke","given":"Volker","non-dropping-particle":"","parse-names":false,"suffix":""},{"dropping-particle":"","family":"Overgaard","given":"Johannes","non-dropping-particle":"","parse-names":false,"suffix":""}],"container-title":"Functional Ecology","id":"ITEM-1","issue":"1","issued":{"date-parts":[["2015","1","1"]]},"page":"55-65","publisher":"Blackwell Publishing Ltd","title":"How to assess Drosophila cold tolerance: Chill coma temperature and lower lethal temperature are the best predictors of cold distribution limits","type":"article-journal","volume":"29"},"uris":["http://www.mendeley.com/documents/?uuid=1372c748-662e-3154-b148-a8cb07f8620d"]}],"mendeley":{"formattedCitation":"(Andersen et al. 2015)","plainTextFormattedCitation":"(Andersen et al. 2015)","previouslyFormattedCitation":"(Andersen et al. 2015)"},"properties":{"noteIndex":0},"schema":"https://github.com/citation-style-language/schema/raw/master/csl-citation.json"}</w:instrText>
      </w:r>
      <w:r w:rsidRPr="00B40F10">
        <w:rPr>
          <w:rFonts w:asciiTheme="minorHAnsi" w:hAnsiTheme="minorHAnsi" w:cstheme="minorHAnsi"/>
        </w:rPr>
        <w:fldChar w:fldCharType="separate"/>
      </w:r>
      <w:r w:rsidRPr="00B40F10">
        <w:rPr>
          <w:rFonts w:asciiTheme="minorHAnsi" w:hAnsiTheme="minorHAnsi" w:cstheme="minorHAnsi"/>
          <w:noProof/>
        </w:rPr>
        <w:t>(Andersen et al. 2015)</w:t>
      </w:r>
      <w:r w:rsidRPr="00B40F10">
        <w:rPr>
          <w:rFonts w:asciiTheme="minorHAnsi" w:hAnsiTheme="minorHAnsi" w:cstheme="minorHAnsi"/>
        </w:rPr>
        <w:fldChar w:fldCharType="end"/>
      </w:r>
      <w:r w:rsidRPr="00B40F10">
        <w:rPr>
          <w:rFonts w:asciiTheme="minorHAnsi" w:hAnsiTheme="minorHAnsi" w:cstheme="minorHAnsi"/>
        </w:rPr>
        <w:t xml:space="preserve">. </w:t>
      </w:r>
    </w:p>
    <w:p w14:paraId="655496D0" w14:textId="77777777" w:rsidR="004743F2" w:rsidRDefault="004743F2" w:rsidP="004743F2">
      <w:pPr>
        <w:rPr>
          <w:rFonts w:asciiTheme="minorHAnsi" w:hAnsiTheme="minorHAnsi" w:cstheme="minorHAnsi"/>
        </w:rPr>
      </w:pPr>
    </w:p>
    <w:p w14:paraId="792AA1AB" w14:textId="77777777" w:rsidR="004743F2" w:rsidRDefault="004743F2" w:rsidP="004743F2">
      <w:r>
        <w:t>How to assess Drosophila heat tolerance: Unifying static and dynamic tolerance assays to predict heat distribution limits</w:t>
      </w:r>
    </w:p>
    <w:p w14:paraId="738923D7" w14:textId="77777777" w:rsidR="004743F2" w:rsidRDefault="004743F2" w:rsidP="004743F2">
      <w:pPr>
        <w:rPr>
          <w:rFonts w:asciiTheme="minorHAnsi" w:hAnsiTheme="minorHAnsi" w:cstheme="minorHAnsi"/>
        </w:rPr>
      </w:pPr>
      <w:r>
        <w:t>knockdown time has linear relationship with testing temperature (static). They accord well with distribution ecotypes.</w:t>
      </w:r>
      <w:r>
        <w:rPr>
          <w:rFonts w:asciiTheme="minorHAnsi" w:hAnsiTheme="minorHAnsi" w:cstheme="minorHAnsi"/>
        </w:rPr>
        <w:t xml:space="preserve"> </w:t>
      </w:r>
      <w:r>
        <w:t>Knockdown time at 40C capture the variance and produce time scale which is easy to measure logistically. (</w:t>
      </w:r>
      <w:proofErr w:type="spellStart"/>
      <w:r>
        <w:t>Jørgensen</w:t>
      </w:r>
      <w:proofErr w:type="spellEnd"/>
      <w:r>
        <w:t xml:space="preserve"> et al., 2019) </w:t>
      </w:r>
    </w:p>
    <w:p w14:paraId="6F30DFB8" w14:textId="77777777" w:rsidR="004743F2" w:rsidRPr="00B40F10" w:rsidRDefault="004743F2" w:rsidP="004743F2">
      <w:pPr>
        <w:rPr>
          <w:rFonts w:asciiTheme="minorHAnsi" w:hAnsiTheme="minorHAnsi" w:cstheme="minorHAnsi"/>
        </w:rPr>
      </w:pPr>
    </w:p>
    <w:p w14:paraId="41039659" w14:textId="77777777" w:rsidR="004743F2" w:rsidRDefault="004743F2" w:rsidP="004743F2">
      <w:pPr>
        <w:ind w:firstLine="720"/>
        <w:rPr>
          <w:rFonts w:asciiTheme="minorHAnsi" w:hAnsiTheme="minorHAnsi" w:cstheme="minorHAnsi"/>
        </w:rPr>
      </w:pPr>
      <w:r w:rsidRPr="00B40F10">
        <w:rPr>
          <w:rFonts w:asciiTheme="minorHAnsi" w:hAnsiTheme="minorHAnsi" w:cstheme="minorHAnsi"/>
        </w:rPr>
        <w:t>Relative tolerance to extreme cold temperature was measured by individuals’ knockdown time at 5°C and the time for recovery of mobility after a 30-minute exposure to 5°</w:t>
      </w:r>
      <w:commentRangeStart w:id="5"/>
      <w:commentRangeStart w:id="6"/>
      <w:r w:rsidRPr="00B40F10">
        <w:rPr>
          <w:rFonts w:asciiTheme="minorHAnsi" w:hAnsiTheme="minorHAnsi" w:cstheme="minorHAnsi"/>
        </w:rPr>
        <w:t>C</w:t>
      </w:r>
      <w:commentRangeEnd w:id="5"/>
      <w:r w:rsidRPr="00B40F10">
        <w:rPr>
          <w:rStyle w:val="CommentReference"/>
          <w:rFonts w:asciiTheme="minorHAnsi" w:eastAsiaTheme="minorHAnsi" w:hAnsiTheme="minorHAnsi" w:cstheme="minorHAnsi"/>
          <w:sz w:val="24"/>
          <w:szCs w:val="24"/>
          <w:lang w:eastAsia="en-US"/>
        </w:rPr>
        <w:commentReference w:id="5"/>
      </w:r>
      <w:commentRangeEnd w:id="6"/>
      <w:r w:rsidRPr="00B40F10">
        <w:rPr>
          <w:rStyle w:val="CommentReference"/>
          <w:rFonts w:asciiTheme="minorHAnsi" w:eastAsiaTheme="minorHAnsi" w:hAnsiTheme="minorHAnsi" w:cstheme="minorHAnsi"/>
          <w:sz w:val="24"/>
          <w:szCs w:val="24"/>
          <w:lang w:eastAsia="en-US"/>
        </w:rPr>
        <w:commentReference w:id="6"/>
      </w:r>
      <w:r w:rsidRPr="00B40F10">
        <w:rPr>
          <w:rFonts w:asciiTheme="minorHAnsi" w:hAnsiTheme="minorHAnsi" w:cstheme="minorHAnsi"/>
        </w:rPr>
        <w:t xml:space="preserve">. Constant temperature for cold stress are often chosen around 0°C </w:t>
      </w:r>
      <w:r w:rsidRPr="00B40F10">
        <w:rPr>
          <w:rFonts w:asciiTheme="minorHAnsi" w:hAnsiTheme="minorHAnsi" w:cstheme="minorHAnsi"/>
        </w:rPr>
        <w:fldChar w:fldCharType="begin" w:fldLock="1"/>
      </w:r>
      <w:r>
        <w:rPr>
          <w:rFonts w:asciiTheme="minorHAnsi" w:hAnsiTheme="minorHAnsi" w:cstheme="minorHAnsi"/>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Pr="00B40F10">
        <w:rPr>
          <w:rFonts w:asciiTheme="minorHAnsi" w:hAnsiTheme="minorHAnsi" w:cstheme="minorHAnsi"/>
        </w:rPr>
        <w:fldChar w:fldCharType="separate"/>
      </w:r>
      <w:r w:rsidRPr="00C85254">
        <w:rPr>
          <w:rFonts w:asciiTheme="minorHAnsi" w:hAnsiTheme="minorHAnsi" w:cstheme="minorHAnsi"/>
          <w:noProof/>
        </w:rPr>
        <w:t>(Gibert et al. 2001)</w:t>
      </w:r>
      <w:r w:rsidRPr="00B40F10">
        <w:rPr>
          <w:rFonts w:asciiTheme="minorHAnsi" w:hAnsiTheme="minorHAnsi" w:cstheme="minorHAnsi"/>
        </w:rPr>
        <w:fldChar w:fldCharType="end"/>
      </w:r>
      <w:r w:rsidRPr="00B40F10">
        <w:rPr>
          <w:rFonts w:asciiTheme="minorHAnsi" w:hAnsiTheme="minorHAnsi" w:cstheme="minorHAnsi"/>
        </w:rPr>
        <w:t xml:space="preserve">. As tropical species often have significantly lower cold resistance </w:t>
      </w:r>
      <w:r w:rsidRPr="00B40F10">
        <w:rPr>
          <w:rFonts w:asciiTheme="minorHAnsi" w:hAnsiTheme="minorHAnsi" w:cstheme="minorHAnsi"/>
        </w:rPr>
        <w:fldChar w:fldCharType="begin" w:fldLock="1"/>
      </w:r>
      <w:r>
        <w:rPr>
          <w:rFonts w:asciiTheme="minorHAnsi" w:hAnsiTheme="minorHAnsi" w:cstheme="minorHAnsi"/>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Pr="00B40F10">
        <w:rPr>
          <w:rFonts w:asciiTheme="minorHAnsi" w:hAnsiTheme="minorHAnsi" w:cstheme="minorHAnsi"/>
        </w:rPr>
        <w:fldChar w:fldCharType="separate"/>
      </w:r>
      <w:r w:rsidRPr="00C85254">
        <w:rPr>
          <w:rFonts w:asciiTheme="minorHAnsi" w:hAnsiTheme="minorHAnsi" w:cstheme="minorHAnsi"/>
          <w:noProof/>
        </w:rPr>
        <w:t>(Gibert et al. 2001)</w:t>
      </w:r>
      <w:r w:rsidRPr="00B40F10">
        <w:rPr>
          <w:rFonts w:asciiTheme="minorHAnsi" w:hAnsiTheme="minorHAnsi" w:cstheme="minorHAnsi"/>
        </w:rPr>
        <w:fldChar w:fldCharType="end"/>
      </w:r>
      <w:r w:rsidRPr="00B40F10">
        <w:rPr>
          <w:rFonts w:asciiTheme="minorHAnsi" w:hAnsiTheme="minorHAnsi" w:cstheme="minorHAnsi"/>
        </w:rPr>
        <w:t xml:space="preserve">, 5°C was used instead to increase the variation among the tested species (pilot results not shown). </w:t>
      </w:r>
      <w:r w:rsidRPr="00B40F10">
        <w:rPr>
          <w:rFonts w:asciiTheme="minorHAnsi" w:hAnsiTheme="minorHAnsi" w:cstheme="minorHAnsi"/>
        </w:rPr>
        <w:lastRenderedPageBreak/>
        <w:t xml:space="preserve">Heat stress is chosen to be 40°C, following common practice </w:t>
      </w:r>
      <w:r w:rsidRPr="00B40F10">
        <w:rPr>
          <w:rFonts w:asciiTheme="minorHAnsi" w:hAnsiTheme="minorHAnsi" w:cstheme="minorHAnsi"/>
        </w:rPr>
        <w:fldChar w:fldCharType="begin" w:fldLock="1"/>
      </w:r>
      <w:r w:rsidRPr="00B40F10">
        <w:rPr>
          <w:rFonts w:asciiTheme="minorHAnsi" w:hAnsiTheme="minorHAnsi" w:cstheme="minorHAnsi"/>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et al. 2003)","plainTextFormattedCitation":"(Hoffmann et al. 2003)","previouslyFormattedCitation":"(Hoffmann et al. 2003)"},"properties":{"noteIndex":0},"schema":"https://github.com/citation-style-language/schema/raw/master/csl-citation.json"}</w:instrText>
      </w:r>
      <w:r w:rsidRPr="00B40F10">
        <w:rPr>
          <w:rFonts w:asciiTheme="minorHAnsi" w:hAnsiTheme="minorHAnsi" w:cstheme="minorHAnsi"/>
        </w:rPr>
        <w:fldChar w:fldCharType="separate"/>
      </w:r>
      <w:r w:rsidRPr="00B40F10">
        <w:rPr>
          <w:rFonts w:asciiTheme="minorHAnsi" w:hAnsiTheme="minorHAnsi" w:cstheme="minorHAnsi"/>
          <w:noProof/>
        </w:rPr>
        <w:t>(Hoffmann et al. 2003)</w:t>
      </w:r>
      <w:r w:rsidRPr="00B40F10">
        <w:rPr>
          <w:rFonts w:asciiTheme="minorHAnsi" w:hAnsiTheme="minorHAnsi" w:cstheme="minorHAnsi"/>
        </w:rPr>
        <w:fldChar w:fldCharType="end"/>
      </w:r>
      <w:r w:rsidRPr="00B40F10">
        <w:rPr>
          <w:rFonts w:asciiTheme="minorHAnsi" w:hAnsiTheme="minorHAnsi" w:cstheme="minorHAnsi"/>
        </w:rPr>
        <w:t xml:space="preserve">. After being knocked down by heat (40°C), most flies did not survive. In this case, only knockdown time was used to evaluate tolerance to the extremely high temperature. </w:t>
      </w:r>
    </w:p>
    <w:p w14:paraId="41AB9B97" w14:textId="77777777" w:rsidR="004743F2" w:rsidRDefault="004743F2" w:rsidP="004743F2"/>
    <w:p w14:paraId="6F7CBFBA" w14:textId="77777777" w:rsidR="004743F2" w:rsidRDefault="004743F2" w:rsidP="004743F2">
      <w:pPr>
        <w:rPr>
          <w:rFonts w:asciiTheme="minorHAnsi" w:hAnsiTheme="minorHAnsi" w:cstheme="minorHAnsi"/>
        </w:rPr>
      </w:pPr>
      <w:r>
        <w:t xml:space="preserve">[Measures of </w:t>
      </w:r>
      <w:proofErr w:type="spellStart"/>
      <w:r>
        <w:t>CTmin</w:t>
      </w:r>
      <w:proofErr w:type="spellEnd"/>
      <w:r>
        <w:t>, LTe50 and LTi50 proved to be the best predictors to describe the variation in realized latitudinal distributions. there was only a weak correlation between the entrance into coma (</w:t>
      </w:r>
      <w:proofErr w:type="spellStart"/>
      <w:r>
        <w:t>CTmin</w:t>
      </w:r>
      <w:proofErr w:type="spellEnd"/>
      <w:r>
        <w:t>) and the recovery from chill coma (CCRT) (Anderson, 2015)]</w:t>
      </w:r>
    </w:p>
    <w:p w14:paraId="1FD4348A" w14:textId="77777777" w:rsidR="004743F2" w:rsidRDefault="004743F2" w:rsidP="004743F2">
      <w:pPr>
        <w:rPr>
          <w:rFonts w:asciiTheme="minorHAnsi" w:hAnsiTheme="minorHAnsi" w:cstheme="minorHAnsi"/>
        </w:rPr>
      </w:pPr>
    </w:p>
    <w:p w14:paraId="2AF05040" w14:textId="77777777" w:rsidR="004743F2" w:rsidRPr="00B40F10" w:rsidRDefault="004743F2" w:rsidP="004743F2">
      <w:pPr>
        <w:ind w:firstLine="720"/>
        <w:rPr>
          <w:rFonts w:asciiTheme="minorHAnsi" w:hAnsiTheme="minorHAnsi" w:cstheme="minorHAnsi"/>
        </w:rPr>
      </w:pPr>
    </w:p>
    <w:p w14:paraId="604370FA" w14:textId="77777777" w:rsidR="004743F2" w:rsidRPr="00B40F10" w:rsidRDefault="004743F2" w:rsidP="004743F2">
      <w:pPr>
        <w:ind w:firstLine="720"/>
        <w:rPr>
          <w:rFonts w:asciiTheme="minorHAnsi" w:hAnsiTheme="minorHAnsi" w:cstheme="minorHAnsi"/>
        </w:rPr>
      </w:pPr>
      <w:r w:rsidRPr="00B40F10">
        <w:rPr>
          <w:rFonts w:asciiTheme="minorHAnsi" w:hAnsiTheme="minorHAnsi" w:cstheme="minorHAnsi"/>
        </w:rPr>
        <w:t xml:space="preserve">Virgin adult flies were kept in groups at 25°C and 12/12 L/D cycle for 9-10 days before randomly-selected individuals were allocated separately in empty flat-bottom 3ml insect tubes. An observation rack was divided into 3X3 grids and each grid held seven tubes containing the same species. Nine species were assigned in random order to one grid. The observation rack was moved immediately into the incubator, representing the start of the heat or cold treatment. Every tube was examined once every minute and the flies that lost or recovered their motor ability were recorded. For each sex, three identical </w:t>
      </w:r>
      <w:commentRangeStart w:id="7"/>
      <w:commentRangeStart w:id="8"/>
      <w:r w:rsidRPr="00B40F10">
        <w:rPr>
          <w:rFonts w:asciiTheme="minorHAnsi" w:hAnsiTheme="minorHAnsi" w:cstheme="minorHAnsi"/>
        </w:rPr>
        <w:t>blocks</w:t>
      </w:r>
      <w:commentRangeEnd w:id="7"/>
      <w:r w:rsidRPr="00B40F10">
        <w:rPr>
          <w:rStyle w:val="CommentReference"/>
          <w:rFonts w:asciiTheme="minorHAnsi" w:eastAsiaTheme="minorHAnsi" w:hAnsiTheme="minorHAnsi" w:cstheme="minorHAnsi"/>
          <w:sz w:val="24"/>
          <w:szCs w:val="24"/>
          <w:lang w:eastAsia="en-US"/>
        </w:rPr>
        <w:commentReference w:id="7"/>
      </w:r>
      <w:commentRangeEnd w:id="8"/>
      <w:r w:rsidRPr="00B40F10">
        <w:rPr>
          <w:rStyle w:val="CommentReference"/>
          <w:rFonts w:asciiTheme="minorHAnsi" w:eastAsiaTheme="minorHAnsi" w:hAnsiTheme="minorHAnsi" w:cstheme="minorHAnsi"/>
          <w:sz w:val="24"/>
          <w:szCs w:val="24"/>
          <w:lang w:eastAsia="en-US"/>
        </w:rPr>
        <w:commentReference w:id="8"/>
      </w:r>
      <w:r w:rsidRPr="00B40F10">
        <w:rPr>
          <w:rFonts w:asciiTheme="minorHAnsi" w:hAnsiTheme="minorHAnsi" w:cstheme="minorHAnsi"/>
        </w:rPr>
        <w:t xml:space="preserve"> of the above procedures were repeated.</w:t>
      </w:r>
    </w:p>
    <w:p w14:paraId="16521CD6" w14:textId="77777777" w:rsidR="004743F2" w:rsidRPr="00B40F10" w:rsidRDefault="004743F2" w:rsidP="004743F2">
      <w:pPr>
        <w:rPr>
          <w:rFonts w:asciiTheme="minorHAnsi" w:hAnsiTheme="minorHAnsi" w:cstheme="minorHAnsi"/>
          <w:lang w:val="en-US"/>
        </w:rPr>
      </w:pPr>
    </w:p>
    <w:p w14:paraId="6728F470" w14:textId="77777777" w:rsidR="004743F2" w:rsidRPr="00B40F10" w:rsidRDefault="004743F2" w:rsidP="004743F2">
      <w:pPr>
        <w:pStyle w:val="ListParagraph"/>
        <w:numPr>
          <w:ilvl w:val="0"/>
          <w:numId w:val="2"/>
        </w:numPr>
        <w:rPr>
          <w:rFonts w:cstheme="minorHAnsi"/>
          <w:lang w:val="en-US"/>
        </w:rPr>
      </w:pPr>
      <w:r w:rsidRPr="00B40F10">
        <w:rPr>
          <w:rFonts w:cstheme="minorHAnsi"/>
          <w:lang w:val="en-US"/>
        </w:rPr>
        <w:t>Data analysis</w:t>
      </w:r>
    </w:p>
    <w:p w14:paraId="29365D75" w14:textId="77777777" w:rsidR="004743F2" w:rsidRPr="00B40F10" w:rsidRDefault="004743F2" w:rsidP="004743F2">
      <w:pPr>
        <w:rPr>
          <w:rFonts w:asciiTheme="minorHAnsi" w:hAnsiTheme="minorHAnsi" w:cstheme="minorHAnsi"/>
          <w:lang w:val="en-US"/>
        </w:rPr>
      </w:pPr>
      <w:r w:rsidRPr="00B40F10">
        <w:rPr>
          <w:rFonts w:asciiTheme="minorHAnsi" w:hAnsiTheme="minorHAnsi" w:cstheme="minorHAnsi"/>
          <w:lang w:val="en-US"/>
        </w:rPr>
        <w:t xml:space="preserve">All statistics were performed with R statistical software (version 3.6.0 ). All analysis code is available in </w:t>
      </w:r>
      <w:r w:rsidRPr="00B40F10">
        <w:rPr>
          <w:rFonts w:asciiTheme="minorHAnsi" w:hAnsiTheme="minorHAnsi" w:cstheme="minorHAnsi"/>
          <w:highlight w:val="yellow"/>
          <w:lang w:val="en-US"/>
        </w:rPr>
        <w:t>??GITHUB or SUPP??.</w:t>
      </w:r>
      <w:r w:rsidRPr="00B40F10">
        <w:rPr>
          <w:rFonts w:asciiTheme="minorHAnsi" w:hAnsiTheme="minorHAnsi" w:cstheme="minorHAnsi"/>
          <w:lang w:val="en-US"/>
        </w:rPr>
        <w:t xml:space="preserve"> </w:t>
      </w:r>
      <w:r w:rsidRPr="00B40F10">
        <w:rPr>
          <w:rFonts w:asciiTheme="minorHAnsi" w:hAnsiTheme="minorHAnsi" w:cstheme="minorHAnsi"/>
          <w:i/>
          <w:iCs/>
          <w:lang w:val="en-US"/>
        </w:rPr>
        <w:t>D. melanogaster</w:t>
      </w:r>
      <w:r w:rsidRPr="00B40F10">
        <w:rPr>
          <w:rFonts w:asciiTheme="minorHAnsi" w:hAnsiTheme="minorHAnsi" w:cstheme="minorHAnsi"/>
          <w:lang w:val="en-US"/>
        </w:rPr>
        <w:t xml:space="preserve"> and </w:t>
      </w:r>
      <w:r w:rsidRPr="00B40F10">
        <w:rPr>
          <w:rFonts w:asciiTheme="minorHAnsi" w:hAnsiTheme="minorHAnsi" w:cstheme="minorHAnsi"/>
          <w:i/>
          <w:iCs/>
          <w:lang w:val="en-US"/>
        </w:rPr>
        <w:t xml:space="preserve">D. </w:t>
      </w:r>
      <w:proofErr w:type="spellStart"/>
      <w:r w:rsidRPr="00B40F10">
        <w:rPr>
          <w:rFonts w:asciiTheme="minorHAnsi" w:hAnsiTheme="minorHAnsi" w:cstheme="minorHAnsi"/>
          <w:i/>
          <w:iCs/>
          <w:lang w:val="en-US"/>
        </w:rPr>
        <w:t>simulans</w:t>
      </w:r>
      <w:proofErr w:type="spellEnd"/>
      <w:r w:rsidRPr="00B40F10">
        <w:rPr>
          <w:rFonts w:asciiTheme="minorHAnsi" w:hAnsiTheme="minorHAnsi" w:cstheme="minorHAnsi"/>
          <w:lang w:val="en-US"/>
        </w:rPr>
        <w:t xml:space="preserve"> were not included in analyses involving field distribution, because their distribution patterns were unavailable.</w:t>
      </w:r>
    </w:p>
    <w:p w14:paraId="25AC1325" w14:textId="77777777" w:rsidR="004743F2" w:rsidRDefault="004743F2" w:rsidP="004743F2">
      <w:pPr>
        <w:ind w:firstLine="720"/>
        <w:rPr>
          <w:rFonts w:asciiTheme="minorHAnsi" w:hAnsiTheme="minorHAnsi" w:cstheme="minorHAnsi"/>
          <w:lang w:val="en-US"/>
        </w:rPr>
      </w:pPr>
      <w:r w:rsidRPr="00B40F10">
        <w:rPr>
          <w:rFonts w:asciiTheme="minorHAnsi" w:hAnsiTheme="minorHAnsi" w:cstheme="minorHAnsi"/>
          <w:i/>
          <w:iCs/>
          <w:lang w:val="en-US"/>
        </w:rPr>
        <w:t>Distribution</w:t>
      </w:r>
      <w:r w:rsidRPr="00B40F10">
        <w:rPr>
          <w:rFonts w:asciiTheme="minorHAnsi" w:hAnsiTheme="minorHAnsi" w:cstheme="minorHAnsi"/>
          <w:lang w:val="en-US"/>
        </w:rPr>
        <w:t>. To calculate the abundance-weighted central altitude (</w:t>
      </w:r>
      <w:proofErr w:type="spellStart"/>
      <w:r w:rsidRPr="00B40F10">
        <w:rPr>
          <w:rFonts w:asciiTheme="minorHAnsi" w:hAnsiTheme="minorHAnsi" w:cstheme="minorHAnsi"/>
          <w:lang w:val="en-US"/>
        </w:rPr>
        <w:t>hIndex</w:t>
      </w:r>
      <w:proofErr w:type="spellEnd"/>
      <w:r w:rsidRPr="00B40F10">
        <w:rPr>
          <w:rFonts w:asciiTheme="minorHAnsi" w:hAnsiTheme="minorHAnsi" w:cstheme="minorHAnsi"/>
          <w:lang w:val="en-US"/>
        </w:rPr>
        <w:t xml:space="preserve">) of distribution, the relative location of each sample was assigned 0, 0.5, and 1 if it was collected at low-, middle- and high-altitude sites. In addition, </w:t>
      </w:r>
      <w:r>
        <w:rPr>
          <w:rFonts w:asciiTheme="minorHAnsi" w:hAnsiTheme="minorHAnsi" w:cstheme="minorHAnsi"/>
          <w:lang w:val="en-US"/>
        </w:rPr>
        <w:t xml:space="preserve">intra-specific abundance patterns were assessed by logistic regression of detection probability with altitude. </w:t>
      </w:r>
      <w:r w:rsidRPr="00B40F10">
        <w:rPr>
          <w:rFonts w:asciiTheme="minorHAnsi" w:hAnsiTheme="minorHAnsi" w:cstheme="minorHAnsi"/>
          <w:lang w:val="en-US"/>
        </w:rPr>
        <w:t xml:space="preserve">For each species, pupal identity was labeled as 1 if the pupa was identified as the focal species and 0 if it was identified as any other species. Their identity was fitted against the altitude as the fixed effect and the transect as the random effect in generalized linear mix-effect model (varying intercept, varying slope) using the </w:t>
      </w:r>
      <w:proofErr w:type="spellStart"/>
      <w:r w:rsidRPr="00B40F10">
        <w:rPr>
          <w:rFonts w:asciiTheme="minorHAnsi" w:hAnsiTheme="minorHAnsi" w:cstheme="minorHAnsi"/>
          <w:i/>
          <w:iCs/>
          <w:lang w:val="en-US"/>
        </w:rPr>
        <w:t>lmer</w:t>
      </w:r>
      <w:proofErr w:type="spellEnd"/>
      <w:r w:rsidRPr="00B40F10">
        <w:rPr>
          <w:rFonts w:asciiTheme="minorHAnsi" w:hAnsiTheme="minorHAnsi" w:cstheme="minorHAnsi"/>
          <w:i/>
          <w:iCs/>
          <w:lang w:val="en-US"/>
        </w:rPr>
        <w:t xml:space="preserve"> </w:t>
      </w:r>
      <w:r w:rsidRPr="00B40F10">
        <w:rPr>
          <w:rFonts w:asciiTheme="minorHAnsi" w:hAnsiTheme="minorHAnsi" w:cstheme="minorHAnsi"/>
          <w:lang w:val="en-US"/>
        </w:rPr>
        <w:t xml:space="preserve">package. These two ways of describing distribution patterns were compared using a Spearman’s rank test. </w:t>
      </w:r>
    </w:p>
    <w:p w14:paraId="55672A69" w14:textId="77777777" w:rsidR="004743F2" w:rsidRPr="00B40F10" w:rsidRDefault="004743F2" w:rsidP="004743F2">
      <w:pPr>
        <w:ind w:firstLine="720"/>
        <w:rPr>
          <w:rFonts w:asciiTheme="minorHAnsi" w:hAnsiTheme="minorHAnsi" w:cstheme="minorHAnsi"/>
          <w:lang w:val="en-US"/>
        </w:rPr>
      </w:pPr>
      <w:r w:rsidRPr="00B40F10">
        <w:rPr>
          <w:rFonts w:asciiTheme="minorHAnsi" w:hAnsiTheme="minorHAnsi" w:cstheme="minorHAnsi"/>
          <w:lang w:val="en-US"/>
        </w:rPr>
        <w:t>It is important to note that the abundance patterns we focus here is to compare the abundance of a species with itself along the altitude, rather than to compare the abundance of multiple species in a given location. By this definition, a</w:t>
      </w:r>
      <w:r>
        <w:rPr>
          <w:rFonts w:asciiTheme="minorHAnsi" w:hAnsiTheme="minorHAnsi" w:cstheme="minorHAnsi"/>
          <w:lang w:val="en-US"/>
        </w:rPr>
        <w:t>n</w:t>
      </w:r>
      <w:r w:rsidRPr="00B40F10">
        <w:rPr>
          <w:rFonts w:asciiTheme="minorHAnsi" w:hAnsiTheme="minorHAnsi" w:cstheme="minorHAnsi"/>
          <w:lang w:val="en-US"/>
        </w:rPr>
        <w:t xml:space="preserve"> upland-biased species may have higher absolute value of population size than the lowland-biased species in the lowland.</w:t>
      </w:r>
    </w:p>
    <w:p w14:paraId="71D2F248" w14:textId="77777777" w:rsidR="004743F2" w:rsidRPr="00B40F10" w:rsidRDefault="004743F2" w:rsidP="004743F2">
      <w:pPr>
        <w:ind w:firstLine="720"/>
        <w:rPr>
          <w:rFonts w:asciiTheme="minorHAnsi" w:hAnsiTheme="minorHAnsi" w:cstheme="minorHAnsi"/>
          <w:lang w:val="en-US"/>
        </w:rPr>
      </w:pPr>
      <w:r w:rsidRPr="00B40F10">
        <w:rPr>
          <w:rFonts w:asciiTheme="minorHAnsi" w:hAnsiTheme="minorHAnsi" w:cstheme="minorHAnsi"/>
          <w:i/>
          <w:iCs/>
          <w:lang w:val="en-US"/>
        </w:rPr>
        <w:t>Thermal performance curve</w:t>
      </w:r>
      <w:r w:rsidRPr="00B40F10">
        <w:rPr>
          <w:rFonts w:asciiTheme="minorHAnsi" w:hAnsiTheme="minorHAnsi" w:cstheme="minorHAnsi"/>
          <w:lang w:val="en-US"/>
        </w:rPr>
        <w:t>. A multi-level, non-linear piecewise model was fitted under the Bayesian framework using MCMC sampling within the</w:t>
      </w:r>
      <w:r w:rsidRPr="00B40F10">
        <w:rPr>
          <w:rFonts w:asciiTheme="minorHAnsi" w:hAnsiTheme="minorHAnsi" w:cstheme="minorHAnsi"/>
          <w:i/>
          <w:iCs/>
          <w:lang w:val="en-US"/>
        </w:rPr>
        <w:t xml:space="preserve"> </w:t>
      </w:r>
      <w:proofErr w:type="spellStart"/>
      <w:r w:rsidRPr="00B40F10">
        <w:rPr>
          <w:rFonts w:asciiTheme="minorHAnsi" w:hAnsiTheme="minorHAnsi" w:cstheme="minorHAnsi"/>
          <w:i/>
          <w:iCs/>
          <w:lang w:val="en-US"/>
        </w:rPr>
        <w:t>rstan</w:t>
      </w:r>
      <w:proofErr w:type="spellEnd"/>
      <w:r w:rsidRPr="00B40F10">
        <w:rPr>
          <w:rFonts w:asciiTheme="minorHAnsi" w:hAnsiTheme="minorHAnsi" w:cstheme="minorHAnsi"/>
          <w:lang w:val="en-US"/>
        </w:rPr>
        <w:t xml:space="preserve"> package in R. Total offspring numbers were calculated by combining the offspring numbers on day 1-2 and day 7-8. The average daily fecundity per female was calculated, then square root transformed. Square-rooted daily fecundity was modeled with the Briere2 function </w:t>
      </w:r>
      <w:r w:rsidRPr="00B40F10">
        <w:rPr>
          <w:rFonts w:asciiTheme="minorHAnsi" w:hAnsiTheme="minorHAnsi" w:cstheme="minorHAnsi"/>
          <w:lang w:val="en-US"/>
        </w:rPr>
        <w:fldChar w:fldCharType="begin" w:fldLock="1"/>
      </w:r>
      <w:r w:rsidRPr="00B40F10">
        <w:rPr>
          <w:rFonts w:asciiTheme="minorHAnsi" w:hAnsiTheme="minorHAnsi" w:cstheme="minorHAnsi"/>
          <w:lang w:val="en-US"/>
        </w:rPr>
        <w:instrText>ADDIN CSL_CITATION {"citationItems":[{"id":"ITEM-1","itemData":{"DOI":"10.1093/ee/28.1.22","ISSN":"0046225X","abstract":"Two novel and simple mathematical models of arthropod temperature-dependent development are proposed. These models are easy to use and have 3 (equation 1) and 4 (equation 2) ecologically meaningful parameters, respectively. Each parameter can be estimated using nonlinear regression. These models were used to compare developmental rates at constant temperatures for our own experiments on Lobesia botrana (Dennis and Schiffermuller) and for data from 6 insect species described (a total of 13 stages). In all cases, we obtained an accurate nonlinear description of the rate of development against temperature given by the adjusted R2 (Kvalseth, 1985). The adjusted R2 calculated extended from 0.86 to 0.99 and were identical for our equations 1 and 2. In all cases, equation 2 provided the lowest residual sums of squares. The models gave upper T(L) and lower T0 temperature threshold estimations, and the estimations obtained were better by using equation 1 rather equation 2. Confidence intervals for each parameter were given and a comparison between estimated and observed temperature thresholds were presented.","author":[{"dropping-particle":"","family":"Briere","given":"Jean Francois","non-dropping-particle":"","parse-names":false,"suffix":""},{"dropping-particle":"","family":"Pracros","given":"Pascale","non-dropping-particle":"","parse-names":false,"suffix":""},{"dropping-particle":"","family":"Roux","given":"Alain Yves","non-dropping-particle":"Le","parse-names":false,"suffix":""},{"dropping-particle":"","family":"Pierre","given":"Jean Sebastien","non-dropping-particle":"","parse-names":false,"suffix":""}],"container-title":"Environmental Entomology","id":"ITEM-1","issue":"1","issued":{"date-parts":[["1999","2","1"]]},"page":"22-29","publisher":"Oxford Academic","title":"A novel rate model of temperature-dependent development for arthropods","type":"article-journal","volume":"28"},"uris":["http://www.mendeley.com/documents/?uuid=e5026fdb-c6ab-30fe-b97d-2422e8437c2e"]}],"mendeley":{"formattedCitation":"(Briere et al. 1999)","plainTextFormattedCitation":"(Briere et al. 1999)","previouslyFormattedCitation":"(Briere et al. 1999)"},"properties":{"noteIndex":0},"schema":"https://github.com/citation-style-language/schema/raw/master/csl-citation.json"}</w:instrText>
      </w:r>
      <w:r w:rsidRPr="00B40F10">
        <w:rPr>
          <w:rFonts w:asciiTheme="minorHAnsi" w:hAnsiTheme="minorHAnsi" w:cstheme="minorHAnsi"/>
          <w:lang w:val="en-US"/>
        </w:rPr>
        <w:fldChar w:fldCharType="separate"/>
      </w:r>
      <w:r w:rsidRPr="00B40F10">
        <w:rPr>
          <w:rFonts w:asciiTheme="minorHAnsi" w:hAnsiTheme="minorHAnsi" w:cstheme="minorHAnsi"/>
          <w:noProof/>
          <w:lang w:val="en-US"/>
        </w:rPr>
        <w:t>(Briere et al. 1999)</w:t>
      </w:r>
      <w:r w:rsidRPr="00B40F10">
        <w:rPr>
          <w:rFonts w:asciiTheme="minorHAnsi" w:hAnsiTheme="minorHAnsi" w:cstheme="minorHAnsi"/>
          <w:lang w:val="en-US"/>
        </w:rPr>
        <w:fldChar w:fldCharType="end"/>
      </w:r>
      <w:r w:rsidRPr="00B40F10">
        <w:rPr>
          <w:rFonts w:asciiTheme="minorHAnsi" w:hAnsiTheme="minorHAnsi" w:cstheme="minorHAnsi"/>
          <w:lang w:val="en-US"/>
        </w:rPr>
        <w:t>:</w:t>
      </w:r>
    </w:p>
    <w:p w14:paraId="44A5A2D3" w14:textId="77777777" w:rsidR="004743F2" w:rsidRPr="00B40F10" w:rsidRDefault="004743F2" w:rsidP="004743F2">
      <w:pPr>
        <w:ind w:firstLine="720"/>
        <w:rPr>
          <w:rFonts w:asciiTheme="minorHAnsi" w:hAnsiTheme="minorHAnsi" w:cstheme="minorHAnsi"/>
          <w:lang w:val="en-US"/>
        </w:rPr>
      </w:pPr>
      <w:r w:rsidRPr="00B40F10">
        <w:rPr>
          <w:rFonts w:asciiTheme="minorHAnsi" w:hAnsiTheme="minorHAnsi" w:cstheme="minorHAnsi"/>
          <w:lang w:val="en-US"/>
        </w:rPr>
        <w:t xml:space="preserve">Y = a * T * (T - </w:t>
      </w:r>
      <w:proofErr w:type="spellStart"/>
      <w:r w:rsidRPr="00B40F10">
        <w:rPr>
          <w:rFonts w:asciiTheme="minorHAnsi" w:hAnsiTheme="minorHAnsi" w:cstheme="minorHAnsi"/>
          <w:lang w:val="en-US"/>
        </w:rPr>
        <w:t>RTmin</w:t>
      </w:r>
      <w:proofErr w:type="spellEnd"/>
      <w:r w:rsidRPr="00B40F10">
        <w:rPr>
          <w:rFonts w:asciiTheme="minorHAnsi" w:hAnsiTheme="minorHAnsi" w:cstheme="minorHAnsi"/>
          <w:lang w:val="en-US"/>
        </w:rPr>
        <w:t>) * (</w:t>
      </w:r>
      <w:proofErr w:type="spellStart"/>
      <w:r w:rsidRPr="00B40F10">
        <w:rPr>
          <w:rFonts w:asciiTheme="minorHAnsi" w:hAnsiTheme="minorHAnsi" w:cstheme="minorHAnsi"/>
          <w:lang w:val="en-US"/>
        </w:rPr>
        <w:t>RTmax</w:t>
      </w:r>
      <w:proofErr w:type="spellEnd"/>
      <w:r w:rsidRPr="00B40F10">
        <w:rPr>
          <w:rFonts w:asciiTheme="minorHAnsi" w:hAnsiTheme="minorHAnsi" w:cstheme="minorHAnsi"/>
          <w:lang w:val="en-US"/>
        </w:rPr>
        <w:t xml:space="preserve"> - T)^(1/b)  (</w:t>
      </w:r>
      <w:proofErr w:type="spellStart"/>
      <w:r w:rsidRPr="00B40F10">
        <w:rPr>
          <w:rFonts w:asciiTheme="minorHAnsi" w:hAnsiTheme="minorHAnsi" w:cstheme="minorHAnsi"/>
          <w:lang w:val="en-US"/>
        </w:rPr>
        <w:t>RTmin</w:t>
      </w:r>
      <w:proofErr w:type="spellEnd"/>
      <w:r w:rsidRPr="00B40F10">
        <w:rPr>
          <w:rFonts w:asciiTheme="minorHAnsi" w:hAnsiTheme="minorHAnsi" w:cstheme="minorHAnsi"/>
          <w:lang w:val="en-US"/>
        </w:rPr>
        <w:t xml:space="preserve"> &lt; T &lt; </w:t>
      </w:r>
      <w:proofErr w:type="spellStart"/>
      <w:r w:rsidRPr="00B40F10">
        <w:rPr>
          <w:rFonts w:asciiTheme="minorHAnsi" w:hAnsiTheme="minorHAnsi" w:cstheme="minorHAnsi"/>
          <w:lang w:val="en-US"/>
        </w:rPr>
        <w:t>RTmax</w:t>
      </w:r>
      <w:proofErr w:type="spellEnd"/>
      <w:r w:rsidRPr="00B40F10">
        <w:rPr>
          <w:rFonts w:asciiTheme="minorHAnsi" w:hAnsiTheme="minorHAnsi" w:cstheme="minorHAnsi"/>
          <w:lang w:val="en-US"/>
        </w:rPr>
        <w:t>),</w:t>
      </w:r>
    </w:p>
    <w:p w14:paraId="21645D6F" w14:textId="77777777" w:rsidR="004743F2" w:rsidRPr="00B40F10" w:rsidRDefault="004743F2" w:rsidP="004743F2">
      <w:pPr>
        <w:ind w:firstLine="720"/>
        <w:rPr>
          <w:rFonts w:asciiTheme="minorHAnsi" w:hAnsiTheme="minorHAnsi" w:cstheme="minorHAnsi"/>
          <w:lang w:val="en-US"/>
        </w:rPr>
      </w:pPr>
      <w:r w:rsidRPr="00B40F10">
        <w:rPr>
          <w:rFonts w:asciiTheme="minorHAnsi" w:hAnsiTheme="minorHAnsi" w:cstheme="minorHAnsi"/>
          <w:lang w:val="en-US"/>
        </w:rPr>
        <w:t xml:space="preserve">Y = 0  (T &lt;= </w:t>
      </w:r>
      <w:proofErr w:type="spellStart"/>
      <w:r w:rsidRPr="00B40F10">
        <w:rPr>
          <w:rFonts w:asciiTheme="minorHAnsi" w:hAnsiTheme="minorHAnsi" w:cstheme="minorHAnsi"/>
          <w:lang w:val="en-US"/>
        </w:rPr>
        <w:t>RTmin</w:t>
      </w:r>
      <w:proofErr w:type="spellEnd"/>
      <w:r w:rsidRPr="00B40F10">
        <w:rPr>
          <w:rFonts w:asciiTheme="minorHAnsi" w:hAnsiTheme="minorHAnsi" w:cstheme="minorHAnsi"/>
          <w:lang w:val="en-US"/>
        </w:rPr>
        <w:t xml:space="preserve"> or R &gt;= </w:t>
      </w:r>
      <w:proofErr w:type="spellStart"/>
      <w:r w:rsidRPr="00B40F10">
        <w:rPr>
          <w:rFonts w:asciiTheme="minorHAnsi" w:hAnsiTheme="minorHAnsi" w:cstheme="minorHAnsi"/>
          <w:lang w:val="en-US"/>
        </w:rPr>
        <w:t>RTmax</w:t>
      </w:r>
      <w:proofErr w:type="spellEnd"/>
      <w:r w:rsidRPr="00B40F10">
        <w:rPr>
          <w:rFonts w:asciiTheme="minorHAnsi" w:hAnsiTheme="minorHAnsi" w:cstheme="minorHAnsi"/>
          <w:lang w:val="en-US"/>
        </w:rPr>
        <w:t>),</w:t>
      </w:r>
    </w:p>
    <w:p w14:paraId="22612A91" w14:textId="77777777" w:rsidR="004743F2" w:rsidRPr="00B40F10" w:rsidRDefault="004743F2" w:rsidP="004743F2">
      <w:pPr>
        <w:rPr>
          <w:rFonts w:asciiTheme="minorHAnsi" w:hAnsiTheme="minorHAnsi" w:cstheme="minorHAnsi"/>
        </w:rPr>
      </w:pPr>
      <w:r w:rsidRPr="00B40F10">
        <w:rPr>
          <w:rFonts w:asciiTheme="minorHAnsi" w:hAnsiTheme="minorHAnsi" w:cstheme="minorHAnsi"/>
          <w:lang w:val="en-US"/>
        </w:rPr>
        <w:t xml:space="preserve">where T is the temperature, </w:t>
      </w:r>
      <w:proofErr w:type="spellStart"/>
      <w:r w:rsidRPr="00B40F10">
        <w:rPr>
          <w:rFonts w:asciiTheme="minorHAnsi" w:hAnsiTheme="minorHAnsi" w:cstheme="minorHAnsi"/>
          <w:i/>
          <w:iCs/>
          <w:lang w:val="en-US"/>
        </w:rPr>
        <w:t>RTmin</w:t>
      </w:r>
      <w:proofErr w:type="spellEnd"/>
      <w:r w:rsidRPr="00B40F10">
        <w:rPr>
          <w:rFonts w:asciiTheme="minorHAnsi" w:hAnsiTheme="minorHAnsi" w:cstheme="minorHAnsi"/>
          <w:lang w:val="en-US"/>
        </w:rPr>
        <w:t xml:space="preserve"> and </w:t>
      </w:r>
      <w:proofErr w:type="spellStart"/>
      <w:r w:rsidRPr="00B40F10">
        <w:rPr>
          <w:rFonts w:asciiTheme="minorHAnsi" w:hAnsiTheme="minorHAnsi" w:cstheme="minorHAnsi"/>
          <w:i/>
          <w:iCs/>
          <w:lang w:val="en-US"/>
        </w:rPr>
        <w:t>RTmax</w:t>
      </w:r>
      <w:proofErr w:type="spellEnd"/>
      <w:r w:rsidRPr="00B40F10">
        <w:rPr>
          <w:rFonts w:asciiTheme="minorHAnsi" w:hAnsiTheme="minorHAnsi" w:cstheme="minorHAnsi"/>
          <w:lang w:val="en-US"/>
        </w:rPr>
        <w:t xml:space="preserve"> is the minimum and maximum temperature for the species to reproduce,  </w:t>
      </w:r>
      <w:r w:rsidRPr="00B40F10">
        <w:rPr>
          <w:rFonts w:asciiTheme="minorHAnsi" w:hAnsiTheme="minorHAnsi" w:cstheme="minorHAnsi"/>
          <w:i/>
          <w:iCs/>
          <w:lang w:val="en-US"/>
        </w:rPr>
        <w:t>a</w:t>
      </w:r>
      <w:r w:rsidRPr="00B40F10">
        <w:rPr>
          <w:rFonts w:asciiTheme="minorHAnsi" w:hAnsiTheme="minorHAnsi" w:cstheme="minorHAnsi"/>
          <w:lang w:val="en-US"/>
        </w:rPr>
        <w:t xml:space="preserve"> is a scaling factor and </w:t>
      </w:r>
      <w:r w:rsidRPr="00B40F10">
        <w:rPr>
          <w:rFonts w:asciiTheme="minorHAnsi" w:hAnsiTheme="minorHAnsi" w:cstheme="minorHAnsi"/>
          <w:i/>
          <w:iCs/>
          <w:lang w:val="en-US"/>
        </w:rPr>
        <w:t>b</w:t>
      </w:r>
      <w:r w:rsidRPr="00B40F10">
        <w:rPr>
          <w:rFonts w:asciiTheme="minorHAnsi" w:hAnsiTheme="minorHAnsi" w:cstheme="minorHAnsi"/>
          <w:lang w:val="en-US"/>
        </w:rPr>
        <w:t xml:space="preserve"> is a shape factor of the curve. </w:t>
      </w:r>
      <w:r w:rsidRPr="00B40F10">
        <w:rPr>
          <w:rFonts w:asciiTheme="minorHAnsi" w:hAnsiTheme="minorHAnsi" w:cstheme="minorHAnsi"/>
          <w:i/>
          <w:iCs/>
          <w:lang w:val="en-US"/>
        </w:rPr>
        <w:t>a</w:t>
      </w:r>
      <w:r w:rsidRPr="00B40F10">
        <w:rPr>
          <w:rFonts w:asciiTheme="minorHAnsi" w:hAnsiTheme="minorHAnsi" w:cstheme="minorHAnsi"/>
          <w:lang w:val="en-US"/>
        </w:rPr>
        <w:t xml:space="preserve">, </w:t>
      </w:r>
      <w:r w:rsidRPr="00B40F10">
        <w:rPr>
          <w:rFonts w:asciiTheme="minorHAnsi" w:hAnsiTheme="minorHAnsi" w:cstheme="minorHAnsi"/>
          <w:i/>
          <w:iCs/>
          <w:lang w:val="en-US"/>
        </w:rPr>
        <w:t>b</w:t>
      </w:r>
      <w:r w:rsidRPr="00B40F10">
        <w:rPr>
          <w:rFonts w:asciiTheme="minorHAnsi" w:hAnsiTheme="minorHAnsi" w:cstheme="minorHAnsi"/>
          <w:lang w:val="en-US"/>
        </w:rPr>
        <w:t xml:space="preserve">, </w:t>
      </w:r>
      <w:proofErr w:type="spellStart"/>
      <w:r w:rsidRPr="00B40F10">
        <w:rPr>
          <w:rFonts w:asciiTheme="minorHAnsi" w:hAnsiTheme="minorHAnsi" w:cstheme="minorHAnsi"/>
          <w:i/>
          <w:iCs/>
          <w:lang w:val="en-US"/>
        </w:rPr>
        <w:t>RTmin</w:t>
      </w:r>
      <w:proofErr w:type="spellEnd"/>
      <w:r w:rsidRPr="00B40F10">
        <w:rPr>
          <w:rFonts w:asciiTheme="minorHAnsi" w:hAnsiTheme="minorHAnsi" w:cstheme="minorHAnsi"/>
          <w:lang w:val="en-US"/>
        </w:rPr>
        <w:t xml:space="preserve">, and </w:t>
      </w:r>
      <w:proofErr w:type="spellStart"/>
      <w:r w:rsidRPr="00B40F10">
        <w:rPr>
          <w:rFonts w:asciiTheme="minorHAnsi" w:hAnsiTheme="minorHAnsi" w:cstheme="minorHAnsi"/>
          <w:i/>
          <w:iCs/>
          <w:lang w:val="en-US"/>
        </w:rPr>
        <w:t>RTmax</w:t>
      </w:r>
      <w:proofErr w:type="spellEnd"/>
      <w:r w:rsidRPr="00B40F10">
        <w:rPr>
          <w:rFonts w:asciiTheme="minorHAnsi" w:hAnsiTheme="minorHAnsi" w:cstheme="minorHAnsi"/>
          <w:lang w:val="en-US"/>
        </w:rPr>
        <w:t xml:space="preserve"> of the nine species were assumed to share normal distribution respectively. Square rooted daily fecundity was modeled using a normal distribution with temperature-dependent standard deviation. Assuming temperature dependency of </w:t>
      </w:r>
      <w:r w:rsidRPr="00B40F10">
        <w:rPr>
          <w:rFonts w:asciiTheme="minorHAnsi" w:hAnsiTheme="minorHAnsi" w:cstheme="minorHAnsi"/>
          <w:lang w:val="en-US"/>
        </w:rPr>
        <w:lastRenderedPageBreak/>
        <w:t xml:space="preserve">standard deviation generated better fitting than assuming the same standard deviation across temperature treatments, as judged by </w:t>
      </w:r>
      <w:r w:rsidRPr="00B40F10">
        <w:rPr>
          <w:rStyle w:val="st"/>
          <w:rFonts w:asciiTheme="minorHAnsi" w:hAnsiTheme="minorHAnsi" w:cstheme="minorHAnsi"/>
        </w:rPr>
        <w:t>leave-one-out cross-validation</w:t>
      </w:r>
      <w:r w:rsidRPr="00B40F10">
        <w:rPr>
          <w:rFonts w:asciiTheme="minorHAnsi" w:hAnsiTheme="minorHAnsi" w:cstheme="minorHAnsi"/>
          <w:lang w:val="en-US"/>
        </w:rPr>
        <w:t xml:space="preserve">. It was because when the temperature was equal or close to </w:t>
      </w:r>
      <w:proofErr w:type="spellStart"/>
      <w:r w:rsidRPr="00B40F10">
        <w:rPr>
          <w:rFonts w:asciiTheme="minorHAnsi" w:hAnsiTheme="minorHAnsi" w:cstheme="minorHAnsi"/>
          <w:i/>
          <w:iCs/>
          <w:lang w:val="en-US"/>
        </w:rPr>
        <w:t>RTmin</w:t>
      </w:r>
      <w:proofErr w:type="spellEnd"/>
      <w:r w:rsidRPr="00B40F10">
        <w:rPr>
          <w:rFonts w:asciiTheme="minorHAnsi" w:hAnsiTheme="minorHAnsi" w:cstheme="minorHAnsi"/>
          <w:lang w:val="en-US"/>
        </w:rPr>
        <w:t xml:space="preserve"> and </w:t>
      </w:r>
      <w:proofErr w:type="spellStart"/>
      <w:r w:rsidRPr="00B40F10">
        <w:rPr>
          <w:rFonts w:asciiTheme="minorHAnsi" w:hAnsiTheme="minorHAnsi" w:cstheme="minorHAnsi"/>
          <w:i/>
          <w:iCs/>
          <w:lang w:val="en-US"/>
        </w:rPr>
        <w:t>RTmax</w:t>
      </w:r>
      <w:proofErr w:type="spellEnd"/>
      <w:r w:rsidRPr="00B40F10">
        <w:rPr>
          <w:rFonts w:asciiTheme="minorHAnsi" w:hAnsiTheme="minorHAnsi" w:cstheme="minorHAnsi"/>
          <w:lang w:val="en-US"/>
        </w:rPr>
        <w:t>, the standard deviation should be zero or close to zero. A normal distribution is not ideal to model the transformed count data, which are all positive. However, modeling offspring counts with Poisson, zero-inflated Poisson, negative binomial, lognormal distribution did not produce converged results, potentially due to the piecewise nature of the thermal performance function. Diagnostics were performed and the model performance is acceptable (</w:t>
      </w:r>
      <w:r w:rsidRPr="00B40F10">
        <w:rPr>
          <w:rFonts w:asciiTheme="minorHAnsi" w:hAnsiTheme="minorHAnsi" w:cstheme="minorHAnsi"/>
          <w:color w:val="000000" w:themeColor="text1"/>
          <w:lang w:val="en-US"/>
        </w:rPr>
        <w:t>supplementary figure 3).</w:t>
      </w:r>
      <w:r w:rsidRPr="00B40F10">
        <w:rPr>
          <w:rFonts w:asciiTheme="minorHAnsi" w:hAnsiTheme="minorHAnsi" w:cstheme="minorHAnsi"/>
          <w:color w:val="FF0000"/>
          <w:lang w:val="en-US"/>
        </w:rPr>
        <w:t xml:space="preserve"> </w:t>
      </w:r>
      <w:r w:rsidRPr="00B40F10">
        <w:rPr>
          <w:rFonts w:asciiTheme="minorHAnsi" w:hAnsiTheme="minorHAnsi" w:cstheme="minorHAnsi"/>
          <w:lang w:val="en-US"/>
        </w:rPr>
        <w:t xml:space="preserve">Non-informative priors were chosen for all parameters. The values of </w:t>
      </w:r>
      <w:r w:rsidRPr="00B40F10">
        <w:rPr>
          <w:rFonts w:asciiTheme="minorHAnsi" w:hAnsiTheme="minorHAnsi" w:cstheme="minorHAnsi"/>
          <w:i/>
          <w:iCs/>
          <w:lang w:val="en-US"/>
        </w:rPr>
        <w:t>a</w:t>
      </w:r>
      <w:r w:rsidRPr="00B40F10">
        <w:rPr>
          <w:rFonts w:asciiTheme="minorHAnsi" w:hAnsiTheme="minorHAnsi" w:cstheme="minorHAnsi"/>
          <w:lang w:val="en-US"/>
        </w:rPr>
        <w:t xml:space="preserve"> were bounded to be positive. The values of </w:t>
      </w:r>
      <w:r w:rsidRPr="00B40F10">
        <w:rPr>
          <w:rFonts w:asciiTheme="minorHAnsi" w:hAnsiTheme="minorHAnsi" w:cstheme="minorHAnsi"/>
          <w:i/>
          <w:iCs/>
          <w:lang w:val="en-US"/>
        </w:rPr>
        <w:t>b</w:t>
      </w:r>
      <w:r w:rsidRPr="00B40F10">
        <w:rPr>
          <w:rFonts w:asciiTheme="minorHAnsi" w:hAnsiTheme="minorHAnsi" w:cstheme="minorHAnsi"/>
          <w:lang w:val="en-US"/>
        </w:rPr>
        <w:t xml:space="preserve"> were bounded to be larger than 0.8 to ensure that the thermal performance curve has a steeper slope on the right side. The values of </w:t>
      </w:r>
      <w:proofErr w:type="spellStart"/>
      <w:r w:rsidRPr="00B40F10">
        <w:rPr>
          <w:rFonts w:asciiTheme="minorHAnsi" w:hAnsiTheme="minorHAnsi" w:cstheme="minorHAnsi"/>
          <w:i/>
          <w:iCs/>
          <w:lang w:val="en-US"/>
        </w:rPr>
        <w:t>RTmin</w:t>
      </w:r>
      <w:proofErr w:type="spellEnd"/>
      <w:r w:rsidRPr="00B40F10">
        <w:rPr>
          <w:rFonts w:asciiTheme="minorHAnsi" w:hAnsiTheme="minorHAnsi" w:cstheme="minorHAnsi"/>
          <w:lang w:val="en-US"/>
        </w:rPr>
        <w:t xml:space="preserve"> were bounded to be lower than 17</w:t>
      </w:r>
      <w:r w:rsidRPr="00B40F10">
        <w:rPr>
          <w:rFonts w:asciiTheme="minorHAnsi" w:hAnsiTheme="minorHAnsi" w:cstheme="minorHAnsi"/>
        </w:rPr>
        <w:t xml:space="preserve">°C and the </w:t>
      </w:r>
      <w:r w:rsidRPr="00B40F10">
        <w:rPr>
          <w:rFonts w:asciiTheme="minorHAnsi" w:hAnsiTheme="minorHAnsi" w:cstheme="minorHAnsi"/>
          <w:lang w:val="en-US"/>
        </w:rPr>
        <w:t xml:space="preserve">values of </w:t>
      </w:r>
      <w:proofErr w:type="spellStart"/>
      <w:r w:rsidRPr="00B40F10">
        <w:rPr>
          <w:rFonts w:asciiTheme="minorHAnsi" w:hAnsiTheme="minorHAnsi" w:cstheme="minorHAnsi"/>
          <w:i/>
          <w:iCs/>
          <w:lang w:val="en-US"/>
        </w:rPr>
        <w:t>RTmax</w:t>
      </w:r>
      <w:proofErr w:type="spellEnd"/>
      <w:r w:rsidRPr="00B40F10">
        <w:rPr>
          <w:rFonts w:asciiTheme="minorHAnsi" w:hAnsiTheme="minorHAnsi" w:cstheme="minorHAnsi"/>
          <w:lang w:val="en-US"/>
        </w:rPr>
        <w:t xml:space="preserve"> were bounded between 26</w:t>
      </w:r>
      <w:r w:rsidRPr="00B40F10">
        <w:rPr>
          <w:rFonts w:asciiTheme="minorHAnsi" w:hAnsiTheme="minorHAnsi" w:cstheme="minorHAnsi"/>
        </w:rPr>
        <w:t xml:space="preserve">°C - </w:t>
      </w:r>
      <w:r w:rsidRPr="00B40F10">
        <w:rPr>
          <w:rFonts w:asciiTheme="minorHAnsi" w:hAnsiTheme="minorHAnsi" w:cstheme="minorHAnsi"/>
          <w:lang w:val="en-US"/>
        </w:rPr>
        <w:t>35</w:t>
      </w:r>
      <w:r w:rsidRPr="00B40F10">
        <w:rPr>
          <w:rFonts w:asciiTheme="minorHAnsi" w:hAnsiTheme="minorHAnsi" w:cstheme="minorHAnsi"/>
        </w:rPr>
        <w:t>°C according to experience.</w:t>
      </w:r>
    </w:p>
    <w:p w14:paraId="04AABBD8" w14:textId="77777777" w:rsidR="004743F2" w:rsidRPr="00B40F10" w:rsidRDefault="004743F2" w:rsidP="004743F2">
      <w:pPr>
        <w:ind w:firstLine="720"/>
        <w:rPr>
          <w:rFonts w:asciiTheme="minorHAnsi" w:hAnsiTheme="minorHAnsi" w:cstheme="minorHAnsi"/>
          <w:lang w:val="en-US"/>
        </w:rPr>
      </w:pPr>
      <w:r w:rsidRPr="00B40F10">
        <w:rPr>
          <w:rFonts w:asciiTheme="minorHAnsi" w:hAnsiTheme="minorHAnsi" w:cstheme="minorHAnsi"/>
          <w:lang w:val="en-US"/>
        </w:rPr>
        <w:t xml:space="preserve">Median of the posterior distribution of </w:t>
      </w:r>
      <w:r w:rsidRPr="00B40F10">
        <w:rPr>
          <w:rFonts w:asciiTheme="minorHAnsi" w:hAnsiTheme="minorHAnsi" w:cstheme="minorHAnsi"/>
          <w:i/>
          <w:iCs/>
          <w:lang w:val="en-US"/>
        </w:rPr>
        <w:t>a</w:t>
      </w:r>
      <w:r w:rsidRPr="00B40F10">
        <w:rPr>
          <w:rFonts w:asciiTheme="minorHAnsi" w:hAnsiTheme="minorHAnsi" w:cstheme="minorHAnsi"/>
          <w:lang w:val="en-US"/>
        </w:rPr>
        <w:t xml:space="preserve">, </w:t>
      </w:r>
      <w:r w:rsidRPr="00B40F10">
        <w:rPr>
          <w:rFonts w:asciiTheme="minorHAnsi" w:hAnsiTheme="minorHAnsi" w:cstheme="minorHAnsi"/>
          <w:i/>
          <w:iCs/>
          <w:lang w:val="en-US"/>
        </w:rPr>
        <w:t>b</w:t>
      </w:r>
      <w:r w:rsidRPr="00B40F10">
        <w:rPr>
          <w:rFonts w:asciiTheme="minorHAnsi" w:hAnsiTheme="minorHAnsi" w:cstheme="minorHAnsi"/>
          <w:lang w:val="en-US"/>
        </w:rPr>
        <w:t xml:space="preserve">, </w:t>
      </w:r>
      <w:proofErr w:type="spellStart"/>
      <w:r w:rsidRPr="00B40F10">
        <w:rPr>
          <w:rFonts w:asciiTheme="minorHAnsi" w:hAnsiTheme="minorHAnsi" w:cstheme="minorHAnsi"/>
          <w:i/>
          <w:iCs/>
          <w:lang w:val="en-US"/>
        </w:rPr>
        <w:t>RTmin</w:t>
      </w:r>
      <w:proofErr w:type="spellEnd"/>
      <w:r w:rsidRPr="00B40F10">
        <w:rPr>
          <w:rFonts w:asciiTheme="minorHAnsi" w:hAnsiTheme="minorHAnsi" w:cstheme="minorHAnsi"/>
          <w:lang w:val="en-US"/>
        </w:rPr>
        <w:t xml:space="preserve">, and </w:t>
      </w:r>
      <w:proofErr w:type="spellStart"/>
      <w:r w:rsidRPr="00B40F10">
        <w:rPr>
          <w:rFonts w:asciiTheme="minorHAnsi" w:hAnsiTheme="minorHAnsi" w:cstheme="minorHAnsi"/>
          <w:i/>
          <w:iCs/>
          <w:lang w:val="en-US"/>
        </w:rPr>
        <w:t>RTmax</w:t>
      </w:r>
      <w:proofErr w:type="spellEnd"/>
      <w:r w:rsidRPr="00B40F10">
        <w:rPr>
          <w:rFonts w:asciiTheme="minorHAnsi" w:hAnsiTheme="minorHAnsi" w:cstheme="minorHAnsi"/>
          <w:lang w:val="en-US"/>
        </w:rPr>
        <w:t xml:space="preserve"> were used as the model parameters to construct the thermal performance curve.</w:t>
      </w:r>
    </w:p>
    <w:p w14:paraId="24F505AB" w14:textId="77777777" w:rsidR="004743F2" w:rsidRPr="00B40F10" w:rsidRDefault="004743F2" w:rsidP="004743F2">
      <w:pPr>
        <w:ind w:firstLine="720"/>
        <w:rPr>
          <w:rFonts w:asciiTheme="minorHAnsi" w:hAnsiTheme="minorHAnsi" w:cstheme="minorHAnsi"/>
          <w:lang w:val="en-US"/>
        </w:rPr>
      </w:pPr>
      <w:r w:rsidRPr="00B40F10">
        <w:rPr>
          <w:rFonts w:asciiTheme="minorHAnsi" w:hAnsiTheme="minorHAnsi" w:cstheme="minorHAnsi"/>
          <w:lang w:val="en-US"/>
        </w:rPr>
        <w:t xml:space="preserve">The model parameters were also estimated by the maximum likelihood method using the </w:t>
      </w:r>
      <w:proofErr w:type="spellStart"/>
      <w:r w:rsidRPr="00B40F10">
        <w:rPr>
          <w:rFonts w:asciiTheme="minorHAnsi" w:hAnsiTheme="minorHAnsi" w:cstheme="minorHAnsi"/>
          <w:i/>
          <w:iCs/>
          <w:lang w:val="en-US"/>
        </w:rPr>
        <w:t>bbmle</w:t>
      </w:r>
      <w:proofErr w:type="spellEnd"/>
      <w:r w:rsidRPr="00B40F10">
        <w:rPr>
          <w:rFonts w:asciiTheme="minorHAnsi" w:hAnsiTheme="minorHAnsi" w:cstheme="minorHAnsi"/>
          <w:lang w:val="en-US"/>
        </w:rPr>
        <w:t xml:space="preserve"> package. Total offspring numbers were modeled by Poisson distribution. This method was not multi-level; therefore, the shapes of curves of different species varied more than when assuming shared distributions of model parameters. Besides, this method behaved badly in estimating the uncertainty of the parameter estimation. Nevertheless, the ranks of the </w:t>
      </w:r>
      <w:proofErr w:type="spellStart"/>
      <w:r w:rsidRPr="00B40F10">
        <w:rPr>
          <w:rFonts w:asciiTheme="minorHAnsi" w:hAnsiTheme="minorHAnsi" w:cstheme="minorHAnsi"/>
          <w:i/>
          <w:iCs/>
          <w:lang w:val="en-US"/>
        </w:rPr>
        <w:t>RTmax</w:t>
      </w:r>
      <w:proofErr w:type="spellEnd"/>
      <w:r w:rsidRPr="00B40F10">
        <w:rPr>
          <w:rFonts w:asciiTheme="minorHAnsi" w:hAnsiTheme="minorHAnsi" w:cstheme="minorHAnsi"/>
          <w:lang w:val="en-US"/>
        </w:rPr>
        <w:t xml:space="preserve"> (rho = 0.88, p = 0.003, Spearman’s rank test) and </w:t>
      </w:r>
      <w:proofErr w:type="spellStart"/>
      <w:r w:rsidRPr="00B40F10">
        <w:rPr>
          <w:rFonts w:asciiTheme="minorHAnsi" w:hAnsiTheme="minorHAnsi" w:cstheme="minorHAnsi"/>
          <w:i/>
          <w:iCs/>
          <w:lang w:val="en-US"/>
        </w:rPr>
        <w:t>RTmin</w:t>
      </w:r>
      <w:proofErr w:type="spellEnd"/>
      <w:r w:rsidRPr="00B40F10">
        <w:rPr>
          <w:rFonts w:asciiTheme="minorHAnsi" w:hAnsiTheme="minorHAnsi" w:cstheme="minorHAnsi"/>
          <w:lang w:val="en-US"/>
        </w:rPr>
        <w:t xml:space="preserve"> (rho = 0.97, p = 0.00016, Spearman’s rank test) estimated by both methods are highly correlated.</w:t>
      </w:r>
    </w:p>
    <w:p w14:paraId="66E72D70" w14:textId="77777777" w:rsidR="004743F2" w:rsidRPr="00B40F10" w:rsidRDefault="004743F2" w:rsidP="004743F2">
      <w:pPr>
        <w:ind w:firstLine="720"/>
        <w:rPr>
          <w:rFonts w:asciiTheme="minorHAnsi" w:hAnsiTheme="minorHAnsi" w:cstheme="minorHAnsi"/>
          <w:lang w:val="en-US"/>
        </w:rPr>
      </w:pPr>
      <w:r w:rsidRPr="00B40F10">
        <w:rPr>
          <w:rFonts w:asciiTheme="minorHAnsi" w:hAnsiTheme="minorHAnsi" w:cstheme="minorHAnsi"/>
          <w:i/>
          <w:iCs/>
          <w:lang w:val="en-US"/>
        </w:rPr>
        <w:t>Reproduction-related traits</w:t>
      </w:r>
      <w:r w:rsidRPr="00B40F10">
        <w:rPr>
          <w:rFonts w:asciiTheme="minorHAnsi" w:hAnsiTheme="minorHAnsi" w:cstheme="minorHAnsi"/>
          <w:lang w:val="en-US"/>
        </w:rPr>
        <w:t xml:space="preserve">: The posterior distributions of </w:t>
      </w:r>
      <w:proofErr w:type="spellStart"/>
      <w:r w:rsidRPr="00B40F10">
        <w:rPr>
          <w:rFonts w:asciiTheme="minorHAnsi" w:hAnsiTheme="minorHAnsi" w:cstheme="minorHAnsi"/>
          <w:i/>
          <w:iCs/>
          <w:lang w:val="en-US"/>
        </w:rPr>
        <w:t>RTmin</w:t>
      </w:r>
      <w:proofErr w:type="spellEnd"/>
      <w:r w:rsidRPr="00B40F10">
        <w:rPr>
          <w:rFonts w:asciiTheme="minorHAnsi" w:hAnsiTheme="minorHAnsi" w:cstheme="minorHAnsi"/>
          <w:lang w:val="en-US"/>
        </w:rPr>
        <w:t xml:space="preserve">, </w:t>
      </w:r>
      <w:proofErr w:type="spellStart"/>
      <w:r w:rsidRPr="00B40F10">
        <w:rPr>
          <w:rFonts w:asciiTheme="minorHAnsi" w:hAnsiTheme="minorHAnsi" w:cstheme="minorHAnsi"/>
          <w:i/>
          <w:iCs/>
          <w:lang w:val="en-US"/>
        </w:rPr>
        <w:t>RTmax</w:t>
      </w:r>
      <w:proofErr w:type="spellEnd"/>
      <w:r w:rsidRPr="00B40F10">
        <w:rPr>
          <w:rFonts w:asciiTheme="minorHAnsi" w:hAnsiTheme="minorHAnsi" w:cstheme="minorHAnsi"/>
          <w:lang w:val="en-US"/>
        </w:rPr>
        <w:t>, and</w:t>
      </w:r>
      <w:r w:rsidRPr="00B40F10">
        <w:rPr>
          <w:rFonts w:asciiTheme="minorHAnsi" w:hAnsiTheme="minorHAnsi" w:cstheme="minorHAnsi"/>
          <w:i/>
          <w:iCs/>
          <w:lang w:val="en-US"/>
        </w:rPr>
        <w:t xml:space="preserve"> </w:t>
      </w:r>
      <w:proofErr w:type="spellStart"/>
      <w:r w:rsidRPr="00B40F10">
        <w:rPr>
          <w:rFonts w:asciiTheme="minorHAnsi" w:hAnsiTheme="minorHAnsi" w:cstheme="minorHAnsi"/>
          <w:i/>
          <w:iCs/>
          <w:lang w:val="en-US"/>
        </w:rPr>
        <w:t>RTopt</w:t>
      </w:r>
      <w:proofErr w:type="spellEnd"/>
      <w:r w:rsidRPr="00B40F10">
        <w:rPr>
          <w:rFonts w:asciiTheme="minorHAnsi" w:hAnsiTheme="minorHAnsi" w:cstheme="minorHAnsi"/>
          <w:i/>
          <w:iCs/>
          <w:lang w:val="en-US"/>
        </w:rPr>
        <w:t xml:space="preserve"> </w:t>
      </w:r>
      <w:r w:rsidRPr="00B40F10">
        <w:rPr>
          <w:rFonts w:asciiTheme="minorHAnsi" w:hAnsiTheme="minorHAnsi" w:cstheme="minorHAnsi"/>
          <w:lang w:val="en-US"/>
        </w:rPr>
        <w:t xml:space="preserve">(6000 samples of each parameter of each species) were modeled by </w:t>
      </w:r>
      <w:proofErr w:type="spellStart"/>
      <w:r w:rsidRPr="00B40F10">
        <w:rPr>
          <w:rFonts w:asciiTheme="minorHAnsi" w:hAnsiTheme="minorHAnsi" w:cstheme="minorHAnsi"/>
          <w:lang w:val="en-US"/>
        </w:rPr>
        <w:t>hIndex</w:t>
      </w:r>
      <w:proofErr w:type="spellEnd"/>
      <w:r w:rsidRPr="00B40F10">
        <w:rPr>
          <w:rFonts w:asciiTheme="minorHAnsi" w:hAnsiTheme="minorHAnsi" w:cstheme="minorHAnsi"/>
          <w:lang w:val="en-US"/>
        </w:rPr>
        <w:t xml:space="preserve"> as the fixed effect and species identity as the random effect in the linear mix-effect model. Fecundity of 29</w:t>
      </w:r>
      <w:r w:rsidRPr="00B40F10">
        <w:rPr>
          <w:rFonts w:asciiTheme="minorHAnsi" w:hAnsiTheme="minorHAnsi" w:cstheme="minorHAnsi"/>
        </w:rPr>
        <w:t>°C</w:t>
      </w:r>
      <w:r w:rsidRPr="00B40F10">
        <w:rPr>
          <w:rFonts w:asciiTheme="minorHAnsi" w:hAnsiTheme="minorHAnsi" w:cstheme="minorHAnsi"/>
          <w:lang w:val="en-US"/>
        </w:rPr>
        <w:t xml:space="preserve"> and 17</w:t>
      </w:r>
      <w:r w:rsidRPr="00B40F10">
        <w:rPr>
          <w:rFonts w:asciiTheme="minorHAnsi" w:hAnsiTheme="minorHAnsi" w:cstheme="minorHAnsi"/>
        </w:rPr>
        <w:t>°C</w:t>
      </w:r>
      <w:r w:rsidRPr="00B40F10">
        <w:rPr>
          <w:rFonts w:asciiTheme="minorHAnsi" w:hAnsiTheme="minorHAnsi" w:cstheme="minorHAnsi"/>
          <w:lang w:val="en-US"/>
        </w:rPr>
        <w:t>, recovered fecundity after 29</w:t>
      </w:r>
      <w:r w:rsidRPr="00B40F10">
        <w:rPr>
          <w:rFonts w:asciiTheme="minorHAnsi" w:hAnsiTheme="minorHAnsi" w:cstheme="minorHAnsi"/>
        </w:rPr>
        <w:t>°C</w:t>
      </w:r>
      <w:r w:rsidRPr="00B40F10">
        <w:rPr>
          <w:rFonts w:asciiTheme="minorHAnsi" w:hAnsiTheme="minorHAnsi" w:cstheme="minorHAnsi"/>
          <w:lang w:val="en-US"/>
        </w:rPr>
        <w:t xml:space="preserve"> and 14</w:t>
      </w:r>
      <w:r w:rsidRPr="00B40F10">
        <w:rPr>
          <w:rFonts w:asciiTheme="minorHAnsi" w:hAnsiTheme="minorHAnsi" w:cstheme="minorHAnsi"/>
        </w:rPr>
        <w:t>°C</w:t>
      </w:r>
      <w:r w:rsidRPr="00B40F10">
        <w:rPr>
          <w:rFonts w:asciiTheme="minorHAnsi" w:hAnsiTheme="minorHAnsi" w:cstheme="minorHAnsi"/>
          <w:lang w:val="en-US"/>
        </w:rPr>
        <w:t xml:space="preserve"> were used as direct measurements of their performance in the high and low temperatures. The offspring numbers were modeled by </w:t>
      </w:r>
      <w:proofErr w:type="spellStart"/>
      <w:r w:rsidRPr="00B40F10">
        <w:rPr>
          <w:rFonts w:asciiTheme="minorHAnsi" w:hAnsiTheme="minorHAnsi" w:cstheme="minorHAnsi"/>
          <w:lang w:val="en-US"/>
        </w:rPr>
        <w:t>hIndex</w:t>
      </w:r>
      <w:proofErr w:type="spellEnd"/>
      <w:r w:rsidRPr="00B40F10">
        <w:rPr>
          <w:rFonts w:asciiTheme="minorHAnsi" w:hAnsiTheme="minorHAnsi" w:cstheme="minorHAnsi"/>
          <w:lang w:val="en-US"/>
        </w:rPr>
        <w:t xml:space="preserve"> and experimental block as fix effects and species as a random effect in the generalized linear mix-effect model (family = “negative binomial”). Diagnostics of the models were conducted. Data points with extreme leverage value were excluded and the model was fitted again to test if the statistical significance still holds. </w:t>
      </w:r>
    </w:p>
    <w:p w14:paraId="4DC703FE" w14:textId="77777777" w:rsidR="004743F2" w:rsidRPr="00B40F10" w:rsidRDefault="004743F2" w:rsidP="004743F2">
      <w:pPr>
        <w:ind w:firstLine="720"/>
        <w:rPr>
          <w:rFonts w:asciiTheme="minorHAnsi" w:hAnsiTheme="minorHAnsi" w:cstheme="minorHAnsi"/>
          <w:lang w:val="en-US"/>
        </w:rPr>
      </w:pPr>
      <w:r w:rsidRPr="00B40F10">
        <w:rPr>
          <w:rFonts w:asciiTheme="minorHAnsi" w:hAnsiTheme="minorHAnsi" w:cstheme="minorHAnsi"/>
          <w:i/>
          <w:iCs/>
          <w:lang w:val="en-US"/>
        </w:rPr>
        <w:t>Physiological tolerance</w:t>
      </w:r>
      <w:r w:rsidRPr="00B40F10">
        <w:rPr>
          <w:rFonts w:asciiTheme="minorHAnsi" w:hAnsiTheme="minorHAnsi" w:cstheme="minorHAnsi"/>
          <w:lang w:val="en-US"/>
        </w:rPr>
        <w:t xml:space="preserve">. The six measurements of physiological tolerance were modeled by </w:t>
      </w:r>
      <w:proofErr w:type="spellStart"/>
      <w:r w:rsidRPr="00B40F10">
        <w:rPr>
          <w:rFonts w:asciiTheme="minorHAnsi" w:hAnsiTheme="minorHAnsi" w:cstheme="minorHAnsi"/>
          <w:lang w:val="en-US"/>
        </w:rPr>
        <w:t>hIndex</w:t>
      </w:r>
      <w:proofErr w:type="spellEnd"/>
      <w:r w:rsidRPr="00B40F10">
        <w:rPr>
          <w:rFonts w:asciiTheme="minorHAnsi" w:hAnsiTheme="minorHAnsi" w:cstheme="minorHAnsi"/>
          <w:lang w:val="en-US"/>
        </w:rPr>
        <w:t xml:space="preserve">, block, and tube position as fixed effects, species as a random effect in the linear mix-effect model. </w:t>
      </w:r>
    </w:p>
    <w:p w14:paraId="66F10D19" w14:textId="77777777" w:rsidR="004743F2" w:rsidRPr="00B40F10" w:rsidRDefault="004743F2" w:rsidP="004743F2">
      <w:pPr>
        <w:ind w:firstLine="720"/>
        <w:rPr>
          <w:rFonts w:asciiTheme="minorHAnsi" w:hAnsiTheme="minorHAnsi" w:cstheme="minorHAnsi"/>
          <w:lang w:val="en-US"/>
        </w:rPr>
      </w:pPr>
      <w:r w:rsidRPr="00B40F10">
        <w:rPr>
          <w:rFonts w:asciiTheme="minorHAnsi" w:hAnsiTheme="minorHAnsi" w:cstheme="minorHAnsi"/>
          <w:i/>
          <w:iCs/>
          <w:lang w:val="en-US"/>
        </w:rPr>
        <w:t>Correlation analysis</w:t>
      </w:r>
      <w:r w:rsidRPr="00B40F10">
        <w:rPr>
          <w:rFonts w:asciiTheme="minorHAnsi" w:hAnsiTheme="minorHAnsi" w:cstheme="minorHAnsi"/>
          <w:lang w:val="en-US"/>
        </w:rPr>
        <w:t xml:space="preserve">. The pairwise correlation among thermal traits was evaluated by Spearman’s rank test in </w:t>
      </w:r>
      <w:proofErr w:type="spellStart"/>
      <w:r w:rsidRPr="00B40F10">
        <w:rPr>
          <w:rFonts w:asciiTheme="minorHAnsi" w:hAnsiTheme="minorHAnsi" w:cstheme="minorHAnsi"/>
          <w:i/>
          <w:iCs/>
          <w:lang w:val="en-US"/>
        </w:rPr>
        <w:t>Hmisc</w:t>
      </w:r>
      <w:proofErr w:type="spellEnd"/>
      <w:r w:rsidRPr="00B40F10">
        <w:rPr>
          <w:rFonts w:asciiTheme="minorHAnsi" w:hAnsiTheme="minorHAnsi" w:cstheme="minorHAnsi"/>
          <w:lang w:val="en-US"/>
        </w:rPr>
        <w:t xml:space="preserve"> package. Traits included </w:t>
      </w:r>
      <w:proofErr w:type="spellStart"/>
      <w:r w:rsidRPr="00B40F10">
        <w:rPr>
          <w:rFonts w:asciiTheme="minorHAnsi" w:hAnsiTheme="minorHAnsi" w:cstheme="minorHAnsi"/>
          <w:lang w:val="en-US"/>
        </w:rPr>
        <w:t>RTmin</w:t>
      </w:r>
      <w:proofErr w:type="spellEnd"/>
      <w:r w:rsidRPr="00B40F10">
        <w:rPr>
          <w:rFonts w:asciiTheme="minorHAnsi" w:hAnsiTheme="minorHAnsi" w:cstheme="minorHAnsi"/>
          <w:lang w:val="en-US"/>
        </w:rPr>
        <w:t xml:space="preserve">, </w:t>
      </w:r>
      <w:proofErr w:type="spellStart"/>
      <w:r w:rsidRPr="00B40F10">
        <w:rPr>
          <w:rFonts w:asciiTheme="minorHAnsi" w:hAnsiTheme="minorHAnsi" w:cstheme="minorHAnsi"/>
          <w:lang w:val="en-US"/>
        </w:rPr>
        <w:t>RTmax</w:t>
      </w:r>
      <w:proofErr w:type="spellEnd"/>
      <w:r w:rsidRPr="00B40F10">
        <w:rPr>
          <w:rFonts w:asciiTheme="minorHAnsi" w:hAnsiTheme="minorHAnsi" w:cstheme="minorHAnsi"/>
          <w:lang w:val="en-US"/>
        </w:rPr>
        <w:t xml:space="preserve">, </w:t>
      </w:r>
      <w:proofErr w:type="spellStart"/>
      <w:r w:rsidRPr="00B40F10">
        <w:rPr>
          <w:rFonts w:asciiTheme="minorHAnsi" w:hAnsiTheme="minorHAnsi" w:cstheme="minorHAnsi"/>
          <w:lang w:val="en-US"/>
        </w:rPr>
        <w:t>RTopt</w:t>
      </w:r>
      <w:proofErr w:type="spellEnd"/>
      <w:r w:rsidRPr="00B40F10">
        <w:rPr>
          <w:rFonts w:asciiTheme="minorHAnsi" w:hAnsiTheme="minorHAnsi" w:cstheme="minorHAnsi"/>
          <w:lang w:val="en-US"/>
        </w:rPr>
        <w:t xml:space="preserve">, median knockdown time to hot of female (FKDHEAT), median knockdown time to hot of male (MKDHEAT), median knockdown time to cold of female (FKDCOLD), median knockdown time to cold of male (MKDCOLD), median recovery time from cold of female (FRCCOLD), median recovery time from cold of male (MKDCOLD). </w:t>
      </w:r>
    </w:p>
    <w:p w14:paraId="633FF617" w14:textId="77777777" w:rsidR="007B2B97" w:rsidRPr="004743F2" w:rsidRDefault="007B2B97" w:rsidP="004743F2">
      <w:pPr>
        <w:rPr>
          <w:rFonts w:cstheme="minorHAnsi"/>
          <w:lang w:val="en-US"/>
        </w:rPr>
      </w:pPr>
    </w:p>
    <w:p w14:paraId="7D36269F" w14:textId="77777777" w:rsidR="007B2B97" w:rsidRPr="00B40F10" w:rsidRDefault="007B2B97" w:rsidP="00426F96">
      <w:pPr>
        <w:rPr>
          <w:rFonts w:asciiTheme="minorHAnsi" w:hAnsiTheme="minorHAnsi" w:cstheme="minorHAnsi"/>
          <w:lang w:val="en-US"/>
        </w:rPr>
      </w:pPr>
    </w:p>
    <w:sectPr w:rsidR="007B2B97" w:rsidRPr="00B40F10"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inlin Chen" w:date="2020-09-02T13:55:00Z" w:initials="JC">
    <w:p w14:paraId="3E5CD129" w14:textId="5AE7A777" w:rsidR="004743F2" w:rsidRDefault="004743F2">
      <w:pPr>
        <w:pStyle w:val="CommentText"/>
      </w:pPr>
      <w:r>
        <w:rPr>
          <w:rStyle w:val="CommentReference"/>
        </w:rPr>
        <w:annotationRef/>
      </w:r>
      <w:r>
        <w:t>Phylogenetic correction! IMPORTANT</w:t>
      </w:r>
    </w:p>
  </w:comment>
  <w:comment w:id="1" w:author="Jinlin Chen" w:date="2020-11-11T15:11:00Z" w:initials="JC">
    <w:p w14:paraId="4A31C321" w14:textId="45B19D4E" w:rsidR="004743F2" w:rsidRDefault="004743F2">
      <w:pPr>
        <w:pStyle w:val="CommentText"/>
      </w:pPr>
      <w:r>
        <w:rPr>
          <w:rStyle w:val="CommentReference"/>
        </w:rPr>
        <w:annotationRef/>
      </w:r>
      <w:r>
        <w:t xml:space="preserve">I am asking for phylogenetic tree of these species. I have used their cladogram to conduct a phylogenetically corrected regression, and the relationship still holds. </w:t>
      </w:r>
    </w:p>
  </w:comment>
  <w:comment w:id="2" w:author="Owen Lewis" w:date="2020-06-24T13:58:00Z" w:initials="OL">
    <w:p w14:paraId="52B88A7F" w14:textId="77777777" w:rsidR="004743F2" w:rsidRDefault="004743F2" w:rsidP="00A14342">
      <w:pPr>
        <w:pStyle w:val="CommentText"/>
      </w:pPr>
      <w:r>
        <w:rPr>
          <w:rStyle w:val="CommentReference"/>
        </w:rPr>
        <w:annotationRef/>
      </w:r>
      <w:r>
        <w:t>Throughout – need estimates and degrees of freedom to accompany the p values</w:t>
      </w:r>
    </w:p>
  </w:comment>
  <w:comment w:id="3" w:author="Jinlin Chen" w:date="2020-06-25T16:30:00Z" w:initials="JC">
    <w:p w14:paraId="76229FF8" w14:textId="723FAA81" w:rsidR="004743F2" w:rsidRDefault="004743F2">
      <w:pPr>
        <w:pStyle w:val="CommentText"/>
      </w:pPr>
      <w:r>
        <w:rPr>
          <w:rStyle w:val="CommentReference"/>
        </w:rPr>
        <w:annotationRef/>
      </w:r>
      <w:r>
        <w:t xml:space="preserve">Not distinguishable </w:t>
      </w:r>
      <w:proofErr w:type="spellStart"/>
      <w:r>
        <w:t>colors</w:t>
      </w:r>
      <w:proofErr w:type="spellEnd"/>
      <w:r>
        <w:t xml:space="preserve">  </w:t>
      </w:r>
    </w:p>
  </w:comment>
  <w:comment w:id="4" w:author="Jinlin Chen" w:date="2020-06-16T23:25:00Z" w:initials="JC">
    <w:p w14:paraId="48907284" w14:textId="77777777" w:rsidR="004743F2" w:rsidRDefault="004743F2" w:rsidP="004743F2">
      <w:pPr>
        <w:pStyle w:val="CommentText"/>
      </w:pPr>
      <w:r>
        <w:rPr>
          <w:rStyle w:val="CommentReference"/>
        </w:rPr>
        <w:annotationRef/>
      </w:r>
      <w:r w:rsidRPr="00F16E10">
        <w:rPr>
          <w:rFonts w:eastAsia="Calibri" w:cstheme="minorHAnsi"/>
        </w:rPr>
        <w:t>(K070: 1</w:t>
      </w:r>
      <w:r>
        <w:rPr>
          <w:rFonts w:eastAsia="Calibri" w:cstheme="minorHAnsi"/>
        </w:rPr>
        <w:t>07</w:t>
      </w:r>
      <w:r w:rsidRPr="00F16E10">
        <w:rPr>
          <w:rFonts w:eastAsia="Calibri" w:cstheme="minorHAnsi"/>
        </w:rPr>
        <w:t>; K390: 13</w:t>
      </w:r>
      <w:r>
        <w:rPr>
          <w:rFonts w:eastAsia="Calibri" w:cstheme="minorHAnsi"/>
        </w:rPr>
        <w:t>4</w:t>
      </w:r>
      <w:r w:rsidRPr="00F16E10">
        <w:rPr>
          <w:rFonts w:eastAsia="Calibri" w:cstheme="minorHAnsi"/>
        </w:rPr>
        <w:t>; K730: 1</w:t>
      </w:r>
      <w:r>
        <w:rPr>
          <w:rFonts w:eastAsia="Calibri" w:cstheme="minorHAnsi"/>
        </w:rPr>
        <w:t>27</w:t>
      </w:r>
      <w:r w:rsidRPr="00F16E10">
        <w:rPr>
          <w:rFonts w:eastAsia="Calibri" w:cstheme="minorHAnsi"/>
        </w:rPr>
        <w:t xml:space="preserve">; P070: </w:t>
      </w:r>
      <w:r>
        <w:rPr>
          <w:rFonts w:eastAsia="Calibri" w:cstheme="minorHAnsi"/>
        </w:rPr>
        <w:t>86</w:t>
      </w:r>
      <w:r w:rsidRPr="00F16E10">
        <w:rPr>
          <w:rFonts w:eastAsia="Calibri" w:cstheme="minorHAnsi"/>
        </w:rPr>
        <w:t xml:space="preserve">; P350: </w:t>
      </w:r>
      <w:r>
        <w:rPr>
          <w:rFonts w:eastAsia="Calibri" w:cstheme="minorHAnsi"/>
        </w:rPr>
        <w:t>134</w:t>
      </w:r>
      <w:r w:rsidRPr="00F16E10">
        <w:rPr>
          <w:rFonts w:eastAsia="Calibri" w:cstheme="minorHAnsi"/>
        </w:rPr>
        <w:t xml:space="preserve">; P880: </w:t>
      </w:r>
      <w:r>
        <w:rPr>
          <w:rFonts w:eastAsia="Calibri" w:cstheme="minorHAnsi"/>
        </w:rPr>
        <w:t>128</w:t>
      </w:r>
      <w:r w:rsidRPr="00F16E10">
        <w:rPr>
          <w:rFonts w:eastAsia="Calibri" w:cstheme="minorHAnsi"/>
        </w:rPr>
        <w:t>)</w:t>
      </w:r>
      <w:r>
        <w:rPr>
          <w:rFonts w:eastAsia="Calibri" w:cstheme="minorHAnsi"/>
        </w:rPr>
        <w:t>.</w:t>
      </w:r>
    </w:p>
  </w:comment>
  <w:comment w:id="5" w:author="Owen Lewis" w:date="2020-06-24T13:45:00Z" w:initials="OL">
    <w:p w14:paraId="68860426" w14:textId="77777777" w:rsidR="004743F2" w:rsidRDefault="004743F2" w:rsidP="004743F2">
      <w:pPr>
        <w:pStyle w:val="CommentText"/>
      </w:pPr>
      <w:r>
        <w:rPr>
          <w:rStyle w:val="CommentReference"/>
        </w:rPr>
        <w:annotationRef/>
      </w:r>
      <w:r>
        <w:t>Need a justification /citation for using this approach</w:t>
      </w:r>
    </w:p>
  </w:comment>
  <w:comment w:id="6" w:author="Jinlin Chen" w:date="2020-07-23T21:28:00Z" w:initials="JC">
    <w:p w14:paraId="785A099B" w14:textId="77777777" w:rsidR="004743F2" w:rsidRDefault="004743F2" w:rsidP="004743F2">
      <w:pPr>
        <w:pStyle w:val="CommentText"/>
      </w:pPr>
      <w:r>
        <w:rPr>
          <w:rStyle w:val="CommentReference"/>
        </w:rPr>
        <w:annotationRef/>
      </w:r>
      <w:r>
        <w:t>Added</w:t>
      </w:r>
    </w:p>
  </w:comment>
  <w:comment w:id="7" w:author="Owen Lewis" w:date="2020-06-24T13:48:00Z" w:initials="OL">
    <w:p w14:paraId="312F7D6A" w14:textId="77777777" w:rsidR="004743F2" w:rsidRDefault="004743F2" w:rsidP="004743F2">
      <w:pPr>
        <w:pStyle w:val="CommentText"/>
      </w:pPr>
      <w:r>
        <w:rPr>
          <w:rStyle w:val="CommentReference"/>
        </w:rPr>
        <w:annotationRef/>
      </w:r>
      <w:r>
        <w:t>Design could be explained more clearly. Are these temporal blocks (different runs of the incubator) or spatial blocks (different shelves on the rack)?</w:t>
      </w:r>
    </w:p>
  </w:comment>
  <w:comment w:id="8" w:author="Jinlin Chen" w:date="2020-07-28T19:11:00Z" w:initials="JC">
    <w:p w14:paraId="05EB19F6" w14:textId="77777777" w:rsidR="004743F2" w:rsidRDefault="004743F2" w:rsidP="004743F2">
      <w:pPr>
        <w:pStyle w:val="CommentText"/>
      </w:pPr>
      <w:r>
        <w:rPr>
          <w:rStyle w:val="CommentReference"/>
        </w:rPr>
        <w:annotationRef/>
      </w:r>
      <w:r>
        <w:t>Is it clear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5CD129" w15:done="0"/>
  <w15:commentEx w15:paraId="4A31C321" w15:paraIdParent="3E5CD129" w15:done="0"/>
  <w15:commentEx w15:paraId="52B88A7F" w15:done="0"/>
  <w15:commentEx w15:paraId="76229FF8" w15:done="0"/>
  <w15:commentEx w15:paraId="48907284" w15:done="0"/>
  <w15:commentEx w15:paraId="68860426" w15:done="0"/>
  <w15:commentEx w15:paraId="785A099B" w15:paraIdParent="68860426" w15:done="0"/>
  <w15:commentEx w15:paraId="312F7D6A" w15:done="0"/>
  <w15:commentEx w15:paraId="05EB19F6" w15:paraIdParent="312F7D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A22C2" w16cex:dateUtc="2020-09-02T12:55:00Z"/>
  <w16cex:commentExtensible w16cex:durableId="23567DB6" w16cex:dateUtc="2020-11-11T15:11:00Z"/>
  <w16cex:commentExtensible w16cex:durableId="229DDA7F" w16cex:dateUtc="2020-06-24T12:58:00Z"/>
  <w16cex:commentExtensible w16cex:durableId="229F4FBF" w16cex:dateUtc="2020-06-25T15:30:00Z"/>
  <w16cex:commentExtensible w16cex:durableId="2293D381" w16cex:dateUtc="2020-06-16T22:25:00Z"/>
  <w16cex:commentExtensible w16cex:durableId="229DD797" w16cex:dateUtc="2020-06-24T12:45:00Z"/>
  <w16cex:commentExtensible w16cex:durableId="22C47F95" w16cex:dateUtc="2020-07-23T20:28:00Z"/>
  <w16cex:commentExtensible w16cex:durableId="229DD82A" w16cex:dateUtc="2020-06-24T12:48:00Z"/>
  <w16cex:commentExtensible w16cex:durableId="22CAF6D0" w16cex:dateUtc="2020-07-28T1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5CD129" w16cid:durableId="22FA22C2"/>
  <w16cid:commentId w16cid:paraId="4A31C321" w16cid:durableId="23567DB6"/>
  <w16cid:commentId w16cid:paraId="52B88A7F" w16cid:durableId="229DDA7F"/>
  <w16cid:commentId w16cid:paraId="76229FF8" w16cid:durableId="229F4FBF"/>
  <w16cid:commentId w16cid:paraId="48907284" w16cid:durableId="2293D381"/>
  <w16cid:commentId w16cid:paraId="68860426" w16cid:durableId="229DD797"/>
  <w16cid:commentId w16cid:paraId="785A099B" w16cid:durableId="22C47F95"/>
  <w16cid:commentId w16cid:paraId="312F7D6A" w16cid:durableId="229DD82A"/>
  <w16cid:commentId w16cid:paraId="05EB19F6" w16cid:durableId="22CAF6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390A2E" w14:textId="77777777" w:rsidR="002D539C" w:rsidRDefault="002D539C" w:rsidP="00840752">
      <w:r>
        <w:separator/>
      </w:r>
    </w:p>
  </w:endnote>
  <w:endnote w:type="continuationSeparator" w:id="0">
    <w:p w14:paraId="24FCF841" w14:textId="77777777" w:rsidR="002D539C" w:rsidRDefault="002D539C"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505463" w14:textId="77777777" w:rsidR="002D539C" w:rsidRDefault="002D539C" w:rsidP="00840752">
      <w:r>
        <w:separator/>
      </w:r>
    </w:p>
  </w:footnote>
  <w:footnote w:type="continuationSeparator" w:id="0">
    <w:p w14:paraId="18EE1024" w14:textId="77777777" w:rsidR="002D539C" w:rsidRDefault="002D539C"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92312"/>
    <w:multiLevelType w:val="hybridMultilevel"/>
    <w:tmpl w:val="2826A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D567A"/>
    <w:multiLevelType w:val="hybridMultilevel"/>
    <w:tmpl w:val="364ED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35D5BD9"/>
    <w:multiLevelType w:val="hybridMultilevel"/>
    <w:tmpl w:val="D7268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404BE5"/>
    <w:multiLevelType w:val="hybridMultilevel"/>
    <w:tmpl w:val="D64E009A"/>
    <w:lvl w:ilvl="0" w:tplc="B1BCE9B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7F5D64"/>
    <w:multiLevelType w:val="hybridMultilevel"/>
    <w:tmpl w:val="ACF0FA5C"/>
    <w:lvl w:ilvl="0" w:tplc="652E2E7C">
      <w:start w:val="4"/>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9C6491"/>
    <w:multiLevelType w:val="hybridMultilevel"/>
    <w:tmpl w:val="8EDC0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2"/>
  </w:num>
  <w:num w:numId="2">
    <w:abstractNumId w:val="15"/>
  </w:num>
  <w:num w:numId="3">
    <w:abstractNumId w:val="6"/>
  </w:num>
  <w:num w:numId="4">
    <w:abstractNumId w:val="23"/>
  </w:num>
  <w:num w:numId="5">
    <w:abstractNumId w:val="18"/>
  </w:num>
  <w:num w:numId="6">
    <w:abstractNumId w:val="20"/>
  </w:num>
  <w:num w:numId="7">
    <w:abstractNumId w:val="16"/>
  </w:num>
  <w:num w:numId="8">
    <w:abstractNumId w:val="3"/>
  </w:num>
  <w:num w:numId="9">
    <w:abstractNumId w:val="14"/>
  </w:num>
  <w:num w:numId="10">
    <w:abstractNumId w:val="11"/>
  </w:num>
  <w:num w:numId="11">
    <w:abstractNumId w:val="12"/>
  </w:num>
  <w:num w:numId="12">
    <w:abstractNumId w:val="8"/>
  </w:num>
  <w:num w:numId="13">
    <w:abstractNumId w:val="17"/>
  </w:num>
  <w:num w:numId="14">
    <w:abstractNumId w:val="13"/>
  </w:num>
  <w:num w:numId="15">
    <w:abstractNumId w:val="0"/>
  </w:num>
  <w:num w:numId="16">
    <w:abstractNumId w:val="5"/>
  </w:num>
  <w:num w:numId="17">
    <w:abstractNumId w:val="4"/>
  </w:num>
  <w:num w:numId="18">
    <w:abstractNumId w:val="7"/>
  </w:num>
  <w:num w:numId="19">
    <w:abstractNumId w:val="9"/>
  </w:num>
  <w:num w:numId="20">
    <w:abstractNumId w:val="2"/>
  </w:num>
  <w:num w:numId="21">
    <w:abstractNumId w:val="21"/>
  </w:num>
  <w:num w:numId="22">
    <w:abstractNumId w:val="10"/>
  </w:num>
  <w:num w:numId="23">
    <w:abstractNumId w:val="1"/>
  </w:num>
  <w:num w:numId="24">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inlin Chen">
    <w15:presenceInfo w15:providerId="AD" w15:userId="S::quee3755@ox.ac.uk::3962bcab-6b37-4cf2-a2fd-0090fc8aa6d3"/>
  </w15:person>
  <w15:person w15:author="Owen Lewis">
    <w15:presenceInfo w15:providerId="AD" w15:userId="S::zool0376@ox.ac.uk::5d885d73-06b1-4097-b72e-dbf0d664e9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26F0"/>
    <w:rsid w:val="00005535"/>
    <w:rsid w:val="00006474"/>
    <w:rsid w:val="000067E1"/>
    <w:rsid w:val="000128B8"/>
    <w:rsid w:val="00013562"/>
    <w:rsid w:val="00016199"/>
    <w:rsid w:val="0002329C"/>
    <w:rsid w:val="0002365C"/>
    <w:rsid w:val="00023DFA"/>
    <w:rsid w:val="00025164"/>
    <w:rsid w:val="000270BE"/>
    <w:rsid w:val="000275A7"/>
    <w:rsid w:val="00030020"/>
    <w:rsid w:val="000323D3"/>
    <w:rsid w:val="00036A2A"/>
    <w:rsid w:val="000377CB"/>
    <w:rsid w:val="00040354"/>
    <w:rsid w:val="000441E7"/>
    <w:rsid w:val="00044B2C"/>
    <w:rsid w:val="000452CA"/>
    <w:rsid w:val="00045B7F"/>
    <w:rsid w:val="00046745"/>
    <w:rsid w:val="000503B9"/>
    <w:rsid w:val="0005107A"/>
    <w:rsid w:val="000529FD"/>
    <w:rsid w:val="000531B6"/>
    <w:rsid w:val="00055EB7"/>
    <w:rsid w:val="00056D0F"/>
    <w:rsid w:val="00057D30"/>
    <w:rsid w:val="0006153E"/>
    <w:rsid w:val="0006183D"/>
    <w:rsid w:val="000643AA"/>
    <w:rsid w:val="00066A1E"/>
    <w:rsid w:val="00066D54"/>
    <w:rsid w:val="00070168"/>
    <w:rsid w:val="00077658"/>
    <w:rsid w:val="000777B9"/>
    <w:rsid w:val="00081E42"/>
    <w:rsid w:val="00083CBD"/>
    <w:rsid w:val="000852EC"/>
    <w:rsid w:val="0009020B"/>
    <w:rsid w:val="00097048"/>
    <w:rsid w:val="00097BA0"/>
    <w:rsid w:val="000A40C3"/>
    <w:rsid w:val="000A7638"/>
    <w:rsid w:val="000B00DD"/>
    <w:rsid w:val="000B194D"/>
    <w:rsid w:val="000B55C7"/>
    <w:rsid w:val="000B58B8"/>
    <w:rsid w:val="000B5956"/>
    <w:rsid w:val="000B5A74"/>
    <w:rsid w:val="000B631D"/>
    <w:rsid w:val="000B6CBE"/>
    <w:rsid w:val="000C14F6"/>
    <w:rsid w:val="000C3659"/>
    <w:rsid w:val="000C497E"/>
    <w:rsid w:val="000C4AD3"/>
    <w:rsid w:val="000C55D1"/>
    <w:rsid w:val="000D1808"/>
    <w:rsid w:val="000D2558"/>
    <w:rsid w:val="000D48E4"/>
    <w:rsid w:val="000D7C3B"/>
    <w:rsid w:val="000E2B74"/>
    <w:rsid w:val="000E3BFB"/>
    <w:rsid w:val="000E41CB"/>
    <w:rsid w:val="000E5A1F"/>
    <w:rsid w:val="000E7053"/>
    <w:rsid w:val="000E7E11"/>
    <w:rsid w:val="000F1B40"/>
    <w:rsid w:val="000F3FBE"/>
    <w:rsid w:val="000F4132"/>
    <w:rsid w:val="001001AB"/>
    <w:rsid w:val="00107DA2"/>
    <w:rsid w:val="0011067B"/>
    <w:rsid w:val="00110D5A"/>
    <w:rsid w:val="001136C9"/>
    <w:rsid w:val="00113BE7"/>
    <w:rsid w:val="001201D7"/>
    <w:rsid w:val="00121C2C"/>
    <w:rsid w:val="0012415B"/>
    <w:rsid w:val="001245D6"/>
    <w:rsid w:val="001246B7"/>
    <w:rsid w:val="00125C2F"/>
    <w:rsid w:val="00127399"/>
    <w:rsid w:val="0013033D"/>
    <w:rsid w:val="00130E74"/>
    <w:rsid w:val="00133DFB"/>
    <w:rsid w:val="0013633E"/>
    <w:rsid w:val="00136888"/>
    <w:rsid w:val="00137D81"/>
    <w:rsid w:val="0014458C"/>
    <w:rsid w:val="00152FA0"/>
    <w:rsid w:val="001555F7"/>
    <w:rsid w:val="00155DA6"/>
    <w:rsid w:val="00156838"/>
    <w:rsid w:val="00157433"/>
    <w:rsid w:val="00160C58"/>
    <w:rsid w:val="00170F0B"/>
    <w:rsid w:val="001714D5"/>
    <w:rsid w:val="00174930"/>
    <w:rsid w:val="001751E3"/>
    <w:rsid w:val="00182A81"/>
    <w:rsid w:val="00186832"/>
    <w:rsid w:val="001871A0"/>
    <w:rsid w:val="0018727E"/>
    <w:rsid w:val="001879B9"/>
    <w:rsid w:val="001901D5"/>
    <w:rsid w:val="00190BEB"/>
    <w:rsid w:val="00190E1A"/>
    <w:rsid w:val="001920B9"/>
    <w:rsid w:val="00192D77"/>
    <w:rsid w:val="00193090"/>
    <w:rsid w:val="0019316F"/>
    <w:rsid w:val="00194438"/>
    <w:rsid w:val="0019523C"/>
    <w:rsid w:val="00195CCB"/>
    <w:rsid w:val="001978BF"/>
    <w:rsid w:val="001A03CB"/>
    <w:rsid w:val="001A0797"/>
    <w:rsid w:val="001A1E9C"/>
    <w:rsid w:val="001A27D3"/>
    <w:rsid w:val="001A3391"/>
    <w:rsid w:val="001A440C"/>
    <w:rsid w:val="001A6174"/>
    <w:rsid w:val="001A7465"/>
    <w:rsid w:val="001A784A"/>
    <w:rsid w:val="001A7D36"/>
    <w:rsid w:val="001B2B3E"/>
    <w:rsid w:val="001B72D6"/>
    <w:rsid w:val="001C14AA"/>
    <w:rsid w:val="001C3034"/>
    <w:rsid w:val="001C52D6"/>
    <w:rsid w:val="001D1178"/>
    <w:rsid w:val="001D23F0"/>
    <w:rsid w:val="001E3BEE"/>
    <w:rsid w:val="001E5610"/>
    <w:rsid w:val="001E5951"/>
    <w:rsid w:val="001E5C45"/>
    <w:rsid w:val="001E64D3"/>
    <w:rsid w:val="001F1BE3"/>
    <w:rsid w:val="001F4734"/>
    <w:rsid w:val="001F50EB"/>
    <w:rsid w:val="00204C7D"/>
    <w:rsid w:val="00206969"/>
    <w:rsid w:val="00211590"/>
    <w:rsid w:val="002118E3"/>
    <w:rsid w:val="00211DCF"/>
    <w:rsid w:val="00212990"/>
    <w:rsid w:val="00212E5A"/>
    <w:rsid w:val="0021365A"/>
    <w:rsid w:val="00213D6E"/>
    <w:rsid w:val="0021589C"/>
    <w:rsid w:val="002167FB"/>
    <w:rsid w:val="002175D8"/>
    <w:rsid w:val="00217768"/>
    <w:rsid w:val="00217F25"/>
    <w:rsid w:val="0022188C"/>
    <w:rsid w:val="00221AE8"/>
    <w:rsid w:val="002224D1"/>
    <w:rsid w:val="002226F9"/>
    <w:rsid w:val="002228A6"/>
    <w:rsid w:val="00222E68"/>
    <w:rsid w:val="0022400A"/>
    <w:rsid w:val="00225EBE"/>
    <w:rsid w:val="002277B2"/>
    <w:rsid w:val="00232A88"/>
    <w:rsid w:val="0023417C"/>
    <w:rsid w:val="0023536C"/>
    <w:rsid w:val="00237101"/>
    <w:rsid w:val="00243DAB"/>
    <w:rsid w:val="002464B2"/>
    <w:rsid w:val="002466B0"/>
    <w:rsid w:val="00250641"/>
    <w:rsid w:val="00250CB2"/>
    <w:rsid w:val="0025181A"/>
    <w:rsid w:val="002518EF"/>
    <w:rsid w:val="00252677"/>
    <w:rsid w:val="00252DF9"/>
    <w:rsid w:val="0026067A"/>
    <w:rsid w:val="002609B7"/>
    <w:rsid w:val="002615B2"/>
    <w:rsid w:val="002634D0"/>
    <w:rsid w:val="00265F6F"/>
    <w:rsid w:val="002663CF"/>
    <w:rsid w:val="0026735A"/>
    <w:rsid w:val="00272FE4"/>
    <w:rsid w:val="00276F9C"/>
    <w:rsid w:val="002773A1"/>
    <w:rsid w:val="00280040"/>
    <w:rsid w:val="00283590"/>
    <w:rsid w:val="00283CDC"/>
    <w:rsid w:val="00284DA4"/>
    <w:rsid w:val="00285516"/>
    <w:rsid w:val="002855B7"/>
    <w:rsid w:val="00285D2D"/>
    <w:rsid w:val="00291B32"/>
    <w:rsid w:val="002A1A1A"/>
    <w:rsid w:val="002A5873"/>
    <w:rsid w:val="002A70E6"/>
    <w:rsid w:val="002B37B5"/>
    <w:rsid w:val="002B4C4E"/>
    <w:rsid w:val="002B5968"/>
    <w:rsid w:val="002B5D3D"/>
    <w:rsid w:val="002C1F5D"/>
    <w:rsid w:val="002C30D1"/>
    <w:rsid w:val="002C44A3"/>
    <w:rsid w:val="002C4F2A"/>
    <w:rsid w:val="002D0182"/>
    <w:rsid w:val="002D34E7"/>
    <w:rsid w:val="002D43C5"/>
    <w:rsid w:val="002D539C"/>
    <w:rsid w:val="002D6BB5"/>
    <w:rsid w:val="002D6F98"/>
    <w:rsid w:val="002E0DB2"/>
    <w:rsid w:val="002E1BDF"/>
    <w:rsid w:val="002E2419"/>
    <w:rsid w:val="002E5E8D"/>
    <w:rsid w:val="002E6E08"/>
    <w:rsid w:val="002E7323"/>
    <w:rsid w:val="002E772C"/>
    <w:rsid w:val="002F59E7"/>
    <w:rsid w:val="002F6605"/>
    <w:rsid w:val="00300486"/>
    <w:rsid w:val="00300986"/>
    <w:rsid w:val="00301A69"/>
    <w:rsid w:val="00301C6A"/>
    <w:rsid w:val="00302A7A"/>
    <w:rsid w:val="0030427E"/>
    <w:rsid w:val="003076EC"/>
    <w:rsid w:val="0031192D"/>
    <w:rsid w:val="00312086"/>
    <w:rsid w:val="00313A52"/>
    <w:rsid w:val="003145DF"/>
    <w:rsid w:val="00320505"/>
    <w:rsid w:val="00321A34"/>
    <w:rsid w:val="0032495F"/>
    <w:rsid w:val="00324E2A"/>
    <w:rsid w:val="00330369"/>
    <w:rsid w:val="00331232"/>
    <w:rsid w:val="00331C8D"/>
    <w:rsid w:val="0033351A"/>
    <w:rsid w:val="003376FF"/>
    <w:rsid w:val="003377D0"/>
    <w:rsid w:val="00341F84"/>
    <w:rsid w:val="003421EC"/>
    <w:rsid w:val="003431C6"/>
    <w:rsid w:val="00343F57"/>
    <w:rsid w:val="00344335"/>
    <w:rsid w:val="00346DEB"/>
    <w:rsid w:val="003516F6"/>
    <w:rsid w:val="00352CE4"/>
    <w:rsid w:val="00353C0B"/>
    <w:rsid w:val="00354A3D"/>
    <w:rsid w:val="00355B5D"/>
    <w:rsid w:val="00361DC9"/>
    <w:rsid w:val="00363A35"/>
    <w:rsid w:val="0036468F"/>
    <w:rsid w:val="00365027"/>
    <w:rsid w:val="00367968"/>
    <w:rsid w:val="003716E2"/>
    <w:rsid w:val="003721E1"/>
    <w:rsid w:val="00374003"/>
    <w:rsid w:val="003767C1"/>
    <w:rsid w:val="00376DBB"/>
    <w:rsid w:val="003774C1"/>
    <w:rsid w:val="00381FC8"/>
    <w:rsid w:val="0038453B"/>
    <w:rsid w:val="003848BA"/>
    <w:rsid w:val="003850D6"/>
    <w:rsid w:val="00386A50"/>
    <w:rsid w:val="00387901"/>
    <w:rsid w:val="00391685"/>
    <w:rsid w:val="00391AFD"/>
    <w:rsid w:val="00395C5B"/>
    <w:rsid w:val="003970E7"/>
    <w:rsid w:val="00397476"/>
    <w:rsid w:val="003975A6"/>
    <w:rsid w:val="003978F1"/>
    <w:rsid w:val="00397B32"/>
    <w:rsid w:val="00397D9B"/>
    <w:rsid w:val="003A1A47"/>
    <w:rsid w:val="003B4C7F"/>
    <w:rsid w:val="003B54B1"/>
    <w:rsid w:val="003B6A4E"/>
    <w:rsid w:val="003C074A"/>
    <w:rsid w:val="003C1941"/>
    <w:rsid w:val="003C3584"/>
    <w:rsid w:val="003C48B7"/>
    <w:rsid w:val="003C491A"/>
    <w:rsid w:val="003C5BBA"/>
    <w:rsid w:val="003C631A"/>
    <w:rsid w:val="003D1CF3"/>
    <w:rsid w:val="003D2B98"/>
    <w:rsid w:val="003D5443"/>
    <w:rsid w:val="003E140B"/>
    <w:rsid w:val="003E4396"/>
    <w:rsid w:val="003E5719"/>
    <w:rsid w:val="003E638F"/>
    <w:rsid w:val="003E6A11"/>
    <w:rsid w:val="003E6D66"/>
    <w:rsid w:val="003F0476"/>
    <w:rsid w:val="00401933"/>
    <w:rsid w:val="004072E1"/>
    <w:rsid w:val="00410394"/>
    <w:rsid w:val="00414397"/>
    <w:rsid w:val="00417B81"/>
    <w:rsid w:val="00421E3D"/>
    <w:rsid w:val="004263F8"/>
    <w:rsid w:val="00426510"/>
    <w:rsid w:val="00426F96"/>
    <w:rsid w:val="00431F77"/>
    <w:rsid w:val="004333CA"/>
    <w:rsid w:val="00436F3E"/>
    <w:rsid w:val="004377A0"/>
    <w:rsid w:val="00437F90"/>
    <w:rsid w:val="00442A5A"/>
    <w:rsid w:val="00443DB9"/>
    <w:rsid w:val="00446409"/>
    <w:rsid w:val="0044641C"/>
    <w:rsid w:val="00446F85"/>
    <w:rsid w:val="0045074A"/>
    <w:rsid w:val="004529DD"/>
    <w:rsid w:val="00460D79"/>
    <w:rsid w:val="00463580"/>
    <w:rsid w:val="004637DD"/>
    <w:rsid w:val="004664CC"/>
    <w:rsid w:val="00467E18"/>
    <w:rsid w:val="00471D5E"/>
    <w:rsid w:val="004743F2"/>
    <w:rsid w:val="00474543"/>
    <w:rsid w:val="00480686"/>
    <w:rsid w:val="004831B0"/>
    <w:rsid w:val="0048411F"/>
    <w:rsid w:val="00487D00"/>
    <w:rsid w:val="00496A15"/>
    <w:rsid w:val="004A0E81"/>
    <w:rsid w:val="004A4273"/>
    <w:rsid w:val="004A4A02"/>
    <w:rsid w:val="004A7AE0"/>
    <w:rsid w:val="004B0098"/>
    <w:rsid w:val="004B1CAD"/>
    <w:rsid w:val="004B3EB0"/>
    <w:rsid w:val="004B48E3"/>
    <w:rsid w:val="004B5E2F"/>
    <w:rsid w:val="004B67C0"/>
    <w:rsid w:val="004C1022"/>
    <w:rsid w:val="004C10D9"/>
    <w:rsid w:val="004C1552"/>
    <w:rsid w:val="004C2B68"/>
    <w:rsid w:val="004C2D8E"/>
    <w:rsid w:val="004C373B"/>
    <w:rsid w:val="004C63E1"/>
    <w:rsid w:val="004C6A7D"/>
    <w:rsid w:val="004D034F"/>
    <w:rsid w:val="004D0AFB"/>
    <w:rsid w:val="004D12BB"/>
    <w:rsid w:val="004D22C7"/>
    <w:rsid w:val="004D3FB8"/>
    <w:rsid w:val="004D56CC"/>
    <w:rsid w:val="004D5E53"/>
    <w:rsid w:val="004D6646"/>
    <w:rsid w:val="004E0677"/>
    <w:rsid w:val="004E0D56"/>
    <w:rsid w:val="004E3919"/>
    <w:rsid w:val="004E44B9"/>
    <w:rsid w:val="004F0763"/>
    <w:rsid w:val="004F5042"/>
    <w:rsid w:val="004F561D"/>
    <w:rsid w:val="004F73E9"/>
    <w:rsid w:val="005005A5"/>
    <w:rsid w:val="0050110D"/>
    <w:rsid w:val="005023AE"/>
    <w:rsid w:val="00502714"/>
    <w:rsid w:val="00504C1E"/>
    <w:rsid w:val="00506000"/>
    <w:rsid w:val="0050641D"/>
    <w:rsid w:val="00506C29"/>
    <w:rsid w:val="00507849"/>
    <w:rsid w:val="00512D02"/>
    <w:rsid w:val="005144EE"/>
    <w:rsid w:val="00522152"/>
    <w:rsid w:val="00523637"/>
    <w:rsid w:val="00525ADA"/>
    <w:rsid w:val="00530E0F"/>
    <w:rsid w:val="0053351D"/>
    <w:rsid w:val="00533C86"/>
    <w:rsid w:val="005361E1"/>
    <w:rsid w:val="00537EDA"/>
    <w:rsid w:val="00540F5C"/>
    <w:rsid w:val="00541450"/>
    <w:rsid w:val="00542CBC"/>
    <w:rsid w:val="00544629"/>
    <w:rsid w:val="005448EF"/>
    <w:rsid w:val="005469BF"/>
    <w:rsid w:val="00547178"/>
    <w:rsid w:val="0055295A"/>
    <w:rsid w:val="00553EFC"/>
    <w:rsid w:val="00554385"/>
    <w:rsid w:val="00555B2D"/>
    <w:rsid w:val="005622F3"/>
    <w:rsid w:val="0056254E"/>
    <w:rsid w:val="00567C90"/>
    <w:rsid w:val="00570DB3"/>
    <w:rsid w:val="00575F70"/>
    <w:rsid w:val="005766CD"/>
    <w:rsid w:val="00577CBB"/>
    <w:rsid w:val="00581374"/>
    <w:rsid w:val="00581D1F"/>
    <w:rsid w:val="00584618"/>
    <w:rsid w:val="005966FE"/>
    <w:rsid w:val="005973D5"/>
    <w:rsid w:val="0059764D"/>
    <w:rsid w:val="005A05F8"/>
    <w:rsid w:val="005B18C8"/>
    <w:rsid w:val="005B4F17"/>
    <w:rsid w:val="005B78EB"/>
    <w:rsid w:val="005B7EDE"/>
    <w:rsid w:val="005C0A2E"/>
    <w:rsid w:val="005C186F"/>
    <w:rsid w:val="005C5D02"/>
    <w:rsid w:val="005C66DA"/>
    <w:rsid w:val="005C6AEF"/>
    <w:rsid w:val="005C72B0"/>
    <w:rsid w:val="005D396E"/>
    <w:rsid w:val="005D5A34"/>
    <w:rsid w:val="005D607A"/>
    <w:rsid w:val="005D7237"/>
    <w:rsid w:val="005D7CFD"/>
    <w:rsid w:val="005E0F08"/>
    <w:rsid w:val="005E1B2A"/>
    <w:rsid w:val="005E446F"/>
    <w:rsid w:val="005E695A"/>
    <w:rsid w:val="005F030E"/>
    <w:rsid w:val="005F08FD"/>
    <w:rsid w:val="005F3066"/>
    <w:rsid w:val="005F4637"/>
    <w:rsid w:val="005F7E72"/>
    <w:rsid w:val="006014A8"/>
    <w:rsid w:val="00603066"/>
    <w:rsid w:val="00603DF5"/>
    <w:rsid w:val="006123A7"/>
    <w:rsid w:val="00613622"/>
    <w:rsid w:val="00616CDE"/>
    <w:rsid w:val="00617302"/>
    <w:rsid w:val="00622321"/>
    <w:rsid w:val="0062548F"/>
    <w:rsid w:val="00626F69"/>
    <w:rsid w:val="00627999"/>
    <w:rsid w:val="006279A6"/>
    <w:rsid w:val="006427B6"/>
    <w:rsid w:val="00643CEC"/>
    <w:rsid w:val="00645BDA"/>
    <w:rsid w:val="006460B5"/>
    <w:rsid w:val="00647EB5"/>
    <w:rsid w:val="0065237B"/>
    <w:rsid w:val="0065457F"/>
    <w:rsid w:val="00654E0F"/>
    <w:rsid w:val="00660005"/>
    <w:rsid w:val="00661CC1"/>
    <w:rsid w:val="00663FAA"/>
    <w:rsid w:val="00664793"/>
    <w:rsid w:val="00665908"/>
    <w:rsid w:val="00666573"/>
    <w:rsid w:val="00666F18"/>
    <w:rsid w:val="00671463"/>
    <w:rsid w:val="00673F5E"/>
    <w:rsid w:val="00675201"/>
    <w:rsid w:val="00676012"/>
    <w:rsid w:val="006817AB"/>
    <w:rsid w:val="006828D0"/>
    <w:rsid w:val="00682E64"/>
    <w:rsid w:val="00684B5B"/>
    <w:rsid w:val="00687824"/>
    <w:rsid w:val="006901FD"/>
    <w:rsid w:val="00692662"/>
    <w:rsid w:val="00692B23"/>
    <w:rsid w:val="00696FE4"/>
    <w:rsid w:val="006A1435"/>
    <w:rsid w:val="006A15C0"/>
    <w:rsid w:val="006A2E9B"/>
    <w:rsid w:val="006B25C7"/>
    <w:rsid w:val="006B3B15"/>
    <w:rsid w:val="006B607A"/>
    <w:rsid w:val="006B771A"/>
    <w:rsid w:val="006C154E"/>
    <w:rsid w:val="006C2268"/>
    <w:rsid w:val="006C2E6A"/>
    <w:rsid w:val="006C5433"/>
    <w:rsid w:val="006C773B"/>
    <w:rsid w:val="006C7A6D"/>
    <w:rsid w:val="006D190F"/>
    <w:rsid w:val="006D1D0C"/>
    <w:rsid w:val="006D351F"/>
    <w:rsid w:val="006D55D4"/>
    <w:rsid w:val="006D67F0"/>
    <w:rsid w:val="006E37CA"/>
    <w:rsid w:val="006E6463"/>
    <w:rsid w:val="006E6F28"/>
    <w:rsid w:val="006E7322"/>
    <w:rsid w:val="006F1D14"/>
    <w:rsid w:val="006F4025"/>
    <w:rsid w:val="006F5AFA"/>
    <w:rsid w:val="006F7D5C"/>
    <w:rsid w:val="00702804"/>
    <w:rsid w:val="00705C43"/>
    <w:rsid w:val="00707245"/>
    <w:rsid w:val="00710821"/>
    <w:rsid w:val="007120AC"/>
    <w:rsid w:val="007138E1"/>
    <w:rsid w:val="0071591D"/>
    <w:rsid w:val="007163CD"/>
    <w:rsid w:val="00722341"/>
    <w:rsid w:val="0072333B"/>
    <w:rsid w:val="00723874"/>
    <w:rsid w:val="00723E4C"/>
    <w:rsid w:val="007242EC"/>
    <w:rsid w:val="007272A2"/>
    <w:rsid w:val="00732190"/>
    <w:rsid w:val="007335A9"/>
    <w:rsid w:val="007363C5"/>
    <w:rsid w:val="00736541"/>
    <w:rsid w:val="0074179C"/>
    <w:rsid w:val="007438A7"/>
    <w:rsid w:val="007465DA"/>
    <w:rsid w:val="00750AF9"/>
    <w:rsid w:val="00751F56"/>
    <w:rsid w:val="007539BD"/>
    <w:rsid w:val="00754891"/>
    <w:rsid w:val="00757705"/>
    <w:rsid w:val="007600BC"/>
    <w:rsid w:val="007619C0"/>
    <w:rsid w:val="0076249E"/>
    <w:rsid w:val="00764D79"/>
    <w:rsid w:val="0076526E"/>
    <w:rsid w:val="00765D53"/>
    <w:rsid w:val="00770B36"/>
    <w:rsid w:val="00776C1C"/>
    <w:rsid w:val="0077725F"/>
    <w:rsid w:val="00783B90"/>
    <w:rsid w:val="00783D2F"/>
    <w:rsid w:val="00784175"/>
    <w:rsid w:val="00784456"/>
    <w:rsid w:val="00790D7D"/>
    <w:rsid w:val="007933EA"/>
    <w:rsid w:val="007949ED"/>
    <w:rsid w:val="007959F8"/>
    <w:rsid w:val="00796E50"/>
    <w:rsid w:val="007A0501"/>
    <w:rsid w:val="007A0AD2"/>
    <w:rsid w:val="007A158B"/>
    <w:rsid w:val="007A3025"/>
    <w:rsid w:val="007A41B1"/>
    <w:rsid w:val="007A4E41"/>
    <w:rsid w:val="007A5C29"/>
    <w:rsid w:val="007A7316"/>
    <w:rsid w:val="007B2B97"/>
    <w:rsid w:val="007C66C5"/>
    <w:rsid w:val="007D05A1"/>
    <w:rsid w:val="007D09BC"/>
    <w:rsid w:val="007D2035"/>
    <w:rsid w:val="007D3DBA"/>
    <w:rsid w:val="007D4724"/>
    <w:rsid w:val="007D4DEA"/>
    <w:rsid w:val="007D53BA"/>
    <w:rsid w:val="007E0CDF"/>
    <w:rsid w:val="007E137B"/>
    <w:rsid w:val="007E298F"/>
    <w:rsid w:val="007E3B0A"/>
    <w:rsid w:val="007E4FA0"/>
    <w:rsid w:val="007E6E9A"/>
    <w:rsid w:val="007E7625"/>
    <w:rsid w:val="00806179"/>
    <w:rsid w:val="00807D86"/>
    <w:rsid w:val="00810ACE"/>
    <w:rsid w:val="008136AC"/>
    <w:rsid w:val="0081381F"/>
    <w:rsid w:val="00817638"/>
    <w:rsid w:val="008206E5"/>
    <w:rsid w:val="00821146"/>
    <w:rsid w:val="00824863"/>
    <w:rsid w:val="00827421"/>
    <w:rsid w:val="00831F16"/>
    <w:rsid w:val="00833A70"/>
    <w:rsid w:val="008354ED"/>
    <w:rsid w:val="00840752"/>
    <w:rsid w:val="0084112D"/>
    <w:rsid w:val="00841FF8"/>
    <w:rsid w:val="00843CFE"/>
    <w:rsid w:val="00846411"/>
    <w:rsid w:val="00847F92"/>
    <w:rsid w:val="00850CC2"/>
    <w:rsid w:val="00851127"/>
    <w:rsid w:val="00854D0B"/>
    <w:rsid w:val="00855D57"/>
    <w:rsid w:val="0086080D"/>
    <w:rsid w:val="008609DB"/>
    <w:rsid w:val="0086240D"/>
    <w:rsid w:val="00863848"/>
    <w:rsid w:val="00873105"/>
    <w:rsid w:val="00875C00"/>
    <w:rsid w:val="008802E5"/>
    <w:rsid w:val="008823E5"/>
    <w:rsid w:val="00882598"/>
    <w:rsid w:val="00884505"/>
    <w:rsid w:val="00884F18"/>
    <w:rsid w:val="00886388"/>
    <w:rsid w:val="008903D2"/>
    <w:rsid w:val="0089271B"/>
    <w:rsid w:val="00894B43"/>
    <w:rsid w:val="0089773B"/>
    <w:rsid w:val="008A1E5C"/>
    <w:rsid w:val="008A6255"/>
    <w:rsid w:val="008A70F3"/>
    <w:rsid w:val="008A7FDA"/>
    <w:rsid w:val="008B32B0"/>
    <w:rsid w:val="008B6DEA"/>
    <w:rsid w:val="008C0B03"/>
    <w:rsid w:val="008C1D56"/>
    <w:rsid w:val="008C3208"/>
    <w:rsid w:val="008C3F5A"/>
    <w:rsid w:val="008D3F14"/>
    <w:rsid w:val="008D6042"/>
    <w:rsid w:val="008D7B69"/>
    <w:rsid w:val="008E5854"/>
    <w:rsid w:val="008E5AD7"/>
    <w:rsid w:val="008E7B7B"/>
    <w:rsid w:val="008F141F"/>
    <w:rsid w:val="008F35EC"/>
    <w:rsid w:val="008F7A5F"/>
    <w:rsid w:val="00902CE9"/>
    <w:rsid w:val="00903E80"/>
    <w:rsid w:val="00904578"/>
    <w:rsid w:val="00906CC6"/>
    <w:rsid w:val="00906D94"/>
    <w:rsid w:val="0091081F"/>
    <w:rsid w:val="00912458"/>
    <w:rsid w:val="00912A4F"/>
    <w:rsid w:val="009140D1"/>
    <w:rsid w:val="00921B17"/>
    <w:rsid w:val="00922004"/>
    <w:rsid w:val="00922E60"/>
    <w:rsid w:val="00930FF3"/>
    <w:rsid w:val="0093227C"/>
    <w:rsid w:val="00933722"/>
    <w:rsid w:val="00933EC7"/>
    <w:rsid w:val="00934A8A"/>
    <w:rsid w:val="009370C8"/>
    <w:rsid w:val="0094057D"/>
    <w:rsid w:val="009435A1"/>
    <w:rsid w:val="00946D2C"/>
    <w:rsid w:val="0095141B"/>
    <w:rsid w:val="0095191E"/>
    <w:rsid w:val="00952FC6"/>
    <w:rsid w:val="00955CE5"/>
    <w:rsid w:val="009571CF"/>
    <w:rsid w:val="009612F1"/>
    <w:rsid w:val="0096156E"/>
    <w:rsid w:val="00962FCD"/>
    <w:rsid w:val="00965D6B"/>
    <w:rsid w:val="00970F52"/>
    <w:rsid w:val="00971DF0"/>
    <w:rsid w:val="009759C7"/>
    <w:rsid w:val="009760F1"/>
    <w:rsid w:val="00977CD6"/>
    <w:rsid w:val="00983024"/>
    <w:rsid w:val="00985CEE"/>
    <w:rsid w:val="00986BA1"/>
    <w:rsid w:val="009958A7"/>
    <w:rsid w:val="009A2B58"/>
    <w:rsid w:val="009A617C"/>
    <w:rsid w:val="009A7092"/>
    <w:rsid w:val="009B358C"/>
    <w:rsid w:val="009B5B38"/>
    <w:rsid w:val="009C040E"/>
    <w:rsid w:val="009C06FE"/>
    <w:rsid w:val="009C51AE"/>
    <w:rsid w:val="009C6601"/>
    <w:rsid w:val="009D2F49"/>
    <w:rsid w:val="009D312C"/>
    <w:rsid w:val="009D7F22"/>
    <w:rsid w:val="009E088F"/>
    <w:rsid w:val="009E1C93"/>
    <w:rsid w:val="009E3FF0"/>
    <w:rsid w:val="009E5538"/>
    <w:rsid w:val="009E698A"/>
    <w:rsid w:val="009F00E8"/>
    <w:rsid w:val="009F0CD6"/>
    <w:rsid w:val="009F1BD7"/>
    <w:rsid w:val="009F45AD"/>
    <w:rsid w:val="009F61F7"/>
    <w:rsid w:val="009F77F3"/>
    <w:rsid w:val="00A00FD8"/>
    <w:rsid w:val="00A039F2"/>
    <w:rsid w:val="00A046E2"/>
    <w:rsid w:val="00A04CD0"/>
    <w:rsid w:val="00A04E0D"/>
    <w:rsid w:val="00A0528D"/>
    <w:rsid w:val="00A07912"/>
    <w:rsid w:val="00A10604"/>
    <w:rsid w:val="00A10EE1"/>
    <w:rsid w:val="00A11A38"/>
    <w:rsid w:val="00A14342"/>
    <w:rsid w:val="00A14A09"/>
    <w:rsid w:val="00A14BBF"/>
    <w:rsid w:val="00A1578E"/>
    <w:rsid w:val="00A17B27"/>
    <w:rsid w:val="00A22DBC"/>
    <w:rsid w:val="00A23C59"/>
    <w:rsid w:val="00A27BCA"/>
    <w:rsid w:val="00A27EDF"/>
    <w:rsid w:val="00A30C68"/>
    <w:rsid w:val="00A31AAB"/>
    <w:rsid w:val="00A33A41"/>
    <w:rsid w:val="00A35A19"/>
    <w:rsid w:val="00A36D37"/>
    <w:rsid w:val="00A40313"/>
    <w:rsid w:val="00A41298"/>
    <w:rsid w:val="00A42EDF"/>
    <w:rsid w:val="00A4447F"/>
    <w:rsid w:val="00A4474D"/>
    <w:rsid w:val="00A4595A"/>
    <w:rsid w:val="00A47181"/>
    <w:rsid w:val="00A55C51"/>
    <w:rsid w:val="00A61BC9"/>
    <w:rsid w:val="00A71D2F"/>
    <w:rsid w:val="00A81F2E"/>
    <w:rsid w:val="00A829EC"/>
    <w:rsid w:val="00A844D9"/>
    <w:rsid w:val="00A8510F"/>
    <w:rsid w:val="00A87A5C"/>
    <w:rsid w:val="00A87D0D"/>
    <w:rsid w:val="00A9022C"/>
    <w:rsid w:val="00A9361A"/>
    <w:rsid w:val="00A9446F"/>
    <w:rsid w:val="00A94F52"/>
    <w:rsid w:val="00A96891"/>
    <w:rsid w:val="00A96C94"/>
    <w:rsid w:val="00A97699"/>
    <w:rsid w:val="00A97C0B"/>
    <w:rsid w:val="00AA0F29"/>
    <w:rsid w:val="00AA108A"/>
    <w:rsid w:val="00AA58EB"/>
    <w:rsid w:val="00AA6CE5"/>
    <w:rsid w:val="00AA7375"/>
    <w:rsid w:val="00AA75C5"/>
    <w:rsid w:val="00AB25FD"/>
    <w:rsid w:val="00AB3E3A"/>
    <w:rsid w:val="00AB414C"/>
    <w:rsid w:val="00AB69FA"/>
    <w:rsid w:val="00AB70FC"/>
    <w:rsid w:val="00AD23D3"/>
    <w:rsid w:val="00AD277B"/>
    <w:rsid w:val="00AD696E"/>
    <w:rsid w:val="00AD7579"/>
    <w:rsid w:val="00AE0ADA"/>
    <w:rsid w:val="00AE1EAC"/>
    <w:rsid w:val="00AE4201"/>
    <w:rsid w:val="00AE42B7"/>
    <w:rsid w:val="00AE42D0"/>
    <w:rsid w:val="00AE4454"/>
    <w:rsid w:val="00AE5D35"/>
    <w:rsid w:val="00AE638E"/>
    <w:rsid w:val="00AE6F27"/>
    <w:rsid w:val="00AF0EF3"/>
    <w:rsid w:val="00B01906"/>
    <w:rsid w:val="00B01C83"/>
    <w:rsid w:val="00B0266D"/>
    <w:rsid w:val="00B02CA7"/>
    <w:rsid w:val="00B03AFF"/>
    <w:rsid w:val="00B04D68"/>
    <w:rsid w:val="00B071C8"/>
    <w:rsid w:val="00B15468"/>
    <w:rsid w:val="00B16A45"/>
    <w:rsid w:val="00B17822"/>
    <w:rsid w:val="00B24BEA"/>
    <w:rsid w:val="00B26D8B"/>
    <w:rsid w:val="00B2783C"/>
    <w:rsid w:val="00B27959"/>
    <w:rsid w:val="00B31FC1"/>
    <w:rsid w:val="00B32124"/>
    <w:rsid w:val="00B335E4"/>
    <w:rsid w:val="00B40062"/>
    <w:rsid w:val="00B40F10"/>
    <w:rsid w:val="00B457AA"/>
    <w:rsid w:val="00B4752A"/>
    <w:rsid w:val="00B47AFD"/>
    <w:rsid w:val="00B501CC"/>
    <w:rsid w:val="00B50632"/>
    <w:rsid w:val="00B51B82"/>
    <w:rsid w:val="00B52035"/>
    <w:rsid w:val="00B52630"/>
    <w:rsid w:val="00B52CE5"/>
    <w:rsid w:val="00B55F1B"/>
    <w:rsid w:val="00B66621"/>
    <w:rsid w:val="00B70E1C"/>
    <w:rsid w:val="00B73427"/>
    <w:rsid w:val="00B73608"/>
    <w:rsid w:val="00B743C4"/>
    <w:rsid w:val="00B75468"/>
    <w:rsid w:val="00B758A0"/>
    <w:rsid w:val="00B819F5"/>
    <w:rsid w:val="00B83428"/>
    <w:rsid w:val="00B84352"/>
    <w:rsid w:val="00B872A0"/>
    <w:rsid w:val="00B872FF"/>
    <w:rsid w:val="00B87B5E"/>
    <w:rsid w:val="00B92EA0"/>
    <w:rsid w:val="00B936C5"/>
    <w:rsid w:val="00B9437C"/>
    <w:rsid w:val="00B94F1F"/>
    <w:rsid w:val="00B959DA"/>
    <w:rsid w:val="00BA0A14"/>
    <w:rsid w:val="00BA1AA5"/>
    <w:rsid w:val="00BA4522"/>
    <w:rsid w:val="00BA52F6"/>
    <w:rsid w:val="00BA553F"/>
    <w:rsid w:val="00BA6D49"/>
    <w:rsid w:val="00BC0318"/>
    <w:rsid w:val="00BC1CD8"/>
    <w:rsid w:val="00BC30BB"/>
    <w:rsid w:val="00BC4AE4"/>
    <w:rsid w:val="00BC56BA"/>
    <w:rsid w:val="00BD2E8B"/>
    <w:rsid w:val="00BD3DEC"/>
    <w:rsid w:val="00BD56E5"/>
    <w:rsid w:val="00BE2097"/>
    <w:rsid w:val="00BE4A57"/>
    <w:rsid w:val="00BE5C6F"/>
    <w:rsid w:val="00BE761F"/>
    <w:rsid w:val="00BF3BB1"/>
    <w:rsid w:val="00BF50DB"/>
    <w:rsid w:val="00BF653D"/>
    <w:rsid w:val="00BF7262"/>
    <w:rsid w:val="00BF7B51"/>
    <w:rsid w:val="00C00A94"/>
    <w:rsid w:val="00C019E4"/>
    <w:rsid w:val="00C03219"/>
    <w:rsid w:val="00C05C11"/>
    <w:rsid w:val="00C06421"/>
    <w:rsid w:val="00C06877"/>
    <w:rsid w:val="00C07A21"/>
    <w:rsid w:val="00C214E4"/>
    <w:rsid w:val="00C23C9E"/>
    <w:rsid w:val="00C23D36"/>
    <w:rsid w:val="00C2663D"/>
    <w:rsid w:val="00C27C7E"/>
    <w:rsid w:val="00C30D12"/>
    <w:rsid w:val="00C33EBE"/>
    <w:rsid w:val="00C364E0"/>
    <w:rsid w:val="00C36C0F"/>
    <w:rsid w:val="00C4036C"/>
    <w:rsid w:val="00C408A4"/>
    <w:rsid w:val="00C40B5D"/>
    <w:rsid w:val="00C41578"/>
    <w:rsid w:val="00C42562"/>
    <w:rsid w:val="00C4298B"/>
    <w:rsid w:val="00C450C5"/>
    <w:rsid w:val="00C51B2D"/>
    <w:rsid w:val="00C51DA2"/>
    <w:rsid w:val="00C51F14"/>
    <w:rsid w:val="00C5240F"/>
    <w:rsid w:val="00C52B1B"/>
    <w:rsid w:val="00C536BF"/>
    <w:rsid w:val="00C55D05"/>
    <w:rsid w:val="00C5768F"/>
    <w:rsid w:val="00C577B2"/>
    <w:rsid w:val="00C602B4"/>
    <w:rsid w:val="00C6032C"/>
    <w:rsid w:val="00C60C01"/>
    <w:rsid w:val="00C6126E"/>
    <w:rsid w:val="00C6232E"/>
    <w:rsid w:val="00C6293B"/>
    <w:rsid w:val="00C64DE4"/>
    <w:rsid w:val="00C64F51"/>
    <w:rsid w:val="00C65FFE"/>
    <w:rsid w:val="00C71A86"/>
    <w:rsid w:val="00C73451"/>
    <w:rsid w:val="00C73469"/>
    <w:rsid w:val="00C75C30"/>
    <w:rsid w:val="00C8102E"/>
    <w:rsid w:val="00C827CB"/>
    <w:rsid w:val="00C837DC"/>
    <w:rsid w:val="00C85254"/>
    <w:rsid w:val="00C8579B"/>
    <w:rsid w:val="00C90121"/>
    <w:rsid w:val="00C95A43"/>
    <w:rsid w:val="00CA3450"/>
    <w:rsid w:val="00CA4488"/>
    <w:rsid w:val="00CA4F89"/>
    <w:rsid w:val="00CA6FA8"/>
    <w:rsid w:val="00CB0E0D"/>
    <w:rsid w:val="00CB4309"/>
    <w:rsid w:val="00CB6931"/>
    <w:rsid w:val="00CB78D2"/>
    <w:rsid w:val="00CC17DA"/>
    <w:rsid w:val="00CC30FF"/>
    <w:rsid w:val="00CC433A"/>
    <w:rsid w:val="00CC4B76"/>
    <w:rsid w:val="00CD1A44"/>
    <w:rsid w:val="00CD2E0D"/>
    <w:rsid w:val="00CD7968"/>
    <w:rsid w:val="00CE1509"/>
    <w:rsid w:val="00CF3A54"/>
    <w:rsid w:val="00CF63C7"/>
    <w:rsid w:val="00CF67BE"/>
    <w:rsid w:val="00D02378"/>
    <w:rsid w:val="00D06659"/>
    <w:rsid w:val="00D11E79"/>
    <w:rsid w:val="00D12D2F"/>
    <w:rsid w:val="00D153B2"/>
    <w:rsid w:val="00D157F9"/>
    <w:rsid w:val="00D2091C"/>
    <w:rsid w:val="00D218CB"/>
    <w:rsid w:val="00D24E23"/>
    <w:rsid w:val="00D2563A"/>
    <w:rsid w:val="00D25CE0"/>
    <w:rsid w:val="00D2670E"/>
    <w:rsid w:val="00D279F9"/>
    <w:rsid w:val="00D360F4"/>
    <w:rsid w:val="00D37A68"/>
    <w:rsid w:val="00D4135B"/>
    <w:rsid w:val="00D418E2"/>
    <w:rsid w:val="00D447BE"/>
    <w:rsid w:val="00D5060C"/>
    <w:rsid w:val="00D5284E"/>
    <w:rsid w:val="00D53633"/>
    <w:rsid w:val="00D571B7"/>
    <w:rsid w:val="00D600FD"/>
    <w:rsid w:val="00D602A6"/>
    <w:rsid w:val="00D66DDE"/>
    <w:rsid w:val="00D704F4"/>
    <w:rsid w:val="00D7270A"/>
    <w:rsid w:val="00D72F71"/>
    <w:rsid w:val="00D72FA3"/>
    <w:rsid w:val="00D74E6D"/>
    <w:rsid w:val="00D75C68"/>
    <w:rsid w:val="00D75E2B"/>
    <w:rsid w:val="00D828AB"/>
    <w:rsid w:val="00D85442"/>
    <w:rsid w:val="00D85B54"/>
    <w:rsid w:val="00D8695A"/>
    <w:rsid w:val="00D870C5"/>
    <w:rsid w:val="00D875A8"/>
    <w:rsid w:val="00D90CE7"/>
    <w:rsid w:val="00D91614"/>
    <w:rsid w:val="00D91A35"/>
    <w:rsid w:val="00D94ED3"/>
    <w:rsid w:val="00D976AF"/>
    <w:rsid w:val="00D9789C"/>
    <w:rsid w:val="00DA38C1"/>
    <w:rsid w:val="00DA7F85"/>
    <w:rsid w:val="00DB1611"/>
    <w:rsid w:val="00DB619A"/>
    <w:rsid w:val="00DB6955"/>
    <w:rsid w:val="00DB74A3"/>
    <w:rsid w:val="00DB7BD2"/>
    <w:rsid w:val="00DC116E"/>
    <w:rsid w:val="00DC15F4"/>
    <w:rsid w:val="00DC3465"/>
    <w:rsid w:val="00DC4B75"/>
    <w:rsid w:val="00DC4BED"/>
    <w:rsid w:val="00DC5215"/>
    <w:rsid w:val="00DC5A0D"/>
    <w:rsid w:val="00DC6FE6"/>
    <w:rsid w:val="00DD43D3"/>
    <w:rsid w:val="00DD545A"/>
    <w:rsid w:val="00DE0262"/>
    <w:rsid w:val="00DE1160"/>
    <w:rsid w:val="00DE2C42"/>
    <w:rsid w:val="00DE3876"/>
    <w:rsid w:val="00DE5865"/>
    <w:rsid w:val="00DE6D7A"/>
    <w:rsid w:val="00DF0FAA"/>
    <w:rsid w:val="00DF1237"/>
    <w:rsid w:val="00DF5142"/>
    <w:rsid w:val="00DF54AC"/>
    <w:rsid w:val="00DF5E54"/>
    <w:rsid w:val="00E004FF"/>
    <w:rsid w:val="00E0370F"/>
    <w:rsid w:val="00E03BDB"/>
    <w:rsid w:val="00E03D5F"/>
    <w:rsid w:val="00E04091"/>
    <w:rsid w:val="00E06254"/>
    <w:rsid w:val="00E0738C"/>
    <w:rsid w:val="00E07726"/>
    <w:rsid w:val="00E10D64"/>
    <w:rsid w:val="00E1119D"/>
    <w:rsid w:val="00E11A41"/>
    <w:rsid w:val="00E12764"/>
    <w:rsid w:val="00E131A5"/>
    <w:rsid w:val="00E13FED"/>
    <w:rsid w:val="00E141B4"/>
    <w:rsid w:val="00E17EE9"/>
    <w:rsid w:val="00E17F1D"/>
    <w:rsid w:val="00E21814"/>
    <w:rsid w:val="00E2235F"/>
    <w:rsid w:val="00E23278"/>
    <w:rsid w:val="00E264EF"/>
    <w:rsid w:val="00E330BB"/>
    <w:rsid w:val="00E33779"/>
    <w:rsid w:val="00E33CED"/>
    <w:rsid w:val="00E4042C"/>
    <w:rsid w:val="00E43C50"/>
    <w:rsid w:val="00E44955"/>
    <w:rsid w:val="00E45037"/>
    <w:rsid w:val="00E551F5"/>
    <w:rsid w:val="00E55F60"/>
    <w:rsid w:val="00E6064D"/>
    <w:rsid w:val="00E61667"/>
    <w:rsid w:val="00E623CC"/>
    <w:rsid w:val="00E625A7"/>
    <w:rsid w:val="00E64D33"/>
    <w:rsid w:val="00E65C22"/>
    <w:rsid w:val="00E70C36"/>
    <w:rsid w:val="00E743F3"/>
    <w:rsid w:val="00E745F6"/>
    <w:rsid w:val="00E747BC"/>
    <w:rsid w:val="00E752FD"/>
    <w:rsid w:val="00E81DED"/>
    <w:rsid w:val="00E832FB"/>
    <w:rsid w:val="00E834CC"/>
    <w:rsid w:val="00E86C03"/>
    <w:rsid w:val="00E908AC"/>
    <w:rsid w:val="00E91B29"/>
    <w:rsid w:val="00E91C26"/>
    <w:rsid w:val="00E94822"/>
    <w:rsid w:val="00E948EA"/>
    <w:rsid w:val="00E9494F"/>
    <w:rsid w:val="00E95CEA"/>
    <w:rsid w:val="00EA306B"/>
    <w:rsid w:val="00EA46CF"/>
    <w:rsid w:val="00EA551F"/>
    <w:rsid w:val="00EA57A9"/>
    <w:rsid w:val="00EB0106"/>
    <w:rsid w:val="00EB05D6"/>
    <w:rsid w:val="00EB0E69"/>
    <w:rsid w:val="00EB1008"/>
    <w:rsid w:val="00EB249D"/>
    <w:rsid w:val="00EB355F"/>
    <w:rsid w:val="00EC2CBF"/>
    <w:rsid w:val="00EC565F"/>
    <w:rsid w:val="00EC59F0"/>
    <w:rsid w:val="00EC5D43"/>
    <w:rsid w:val="00ED3253"/>
    <w:rsid w:val="00ED6528"/>
    <w:rsid w:val="00EE1CED"/>
    <w:rsid w:val="00EE1EA3"/>
    <w:rsid w:val="00EE3CC7"/>
    <w:rsid w:val="00EE469D"/>
    <w:rsid w:val="00EE4C9D"/>
    <w:rsid w:val="00EE74B8"/>
    <w:rsid w:val="00EF0A01"/>
    <w:rsid w:val="00EF3BCB"/>
    <w:rsid w:val="00EF40FB"/>
    <w:rsid w:val="00EF4EED"/>
    <w:rsid w:val="00EF605A"/>
    <w:rsid w:val="00F01B15"/>
    <w:rsid w:val="00F02A19"/>
    <w:rsid w:val="00F06E11"/>
    <w:rsid w:val="00F07D50"/>
    <w:rsid w:val="00F1185A"/>
    <w:rsid w:val="00F11CD5"/>
    <w:rsid w:val="00F12FF2"/>
    <w:rsid w:val="00F16E10"/>
    <w:rsid w:val="00F21B16"/>
    <w:rsid w:val="00F255C3"/>
    <w:rsid w:val="00F30486"/>
    <w:rsid w:val="00F31D83"/>
    <w:rsid w:val="00F32A9A"/>
    <w:rsid w:val="00F34064"/>
    <w:rsid w:val="00F36265"/>
    <w:rsid w:val="00F40855"/>
    <w:rsid w:val="00F42330"/>
    <w:rsid w:val="00F45960"/>
    <w:rsid w:val="00F46B72"/>
    <w:rsid w:val="00F4725D"/>
    <w:rsid w:val="00F4791E"/>
    <w:rsid w:val="00F47B42"/>
    <w:rsid w:val="00F522C3"/>
    <w:rsid w:val="00F52570"/>
    <w:rsid w:val="00F52FE4"/>
    <w:rsid w:val="00F53004"/>
    <w:rsid w:val="00F53C39"/>
    <w:rsid w:val="00F55498"/>
    <w:rsid w:val="00F6063E"/>
    <w:rsid w:val="00F6164D"/>
    <w:rsid w:val="00F61E61"/>
    <w:rsid w:val="00F62679"/>
    <w:rsid w:val="00F62E0D"/>
    <w:rsid w:val="00F63904"/>
    <w:rsid w:val="00F64858"/>
    <w:rsid w:val="00F64BA3"/>
    <w:rsid w:val="00F71E48"/>
    <w:rsid w:val="00F72E3E"/>
    <w:rsid w:val="00F7406A"/>
    <w:rsid w:val="00F76D7E"/>
    <w:rsid w:val="00F837DE"/>
    <w:rsid w:val="00F844C4"/>
    <w:rsid w:val="00F95569"/>
    <w:rsid w:val="00F9667E"/>
    <w:rsid w:val="00F96A97"/>
    <w:rsid w:val="00FA13AC"/>
    <w:rsid w:val="00FA1587"/>
    <w:rsid w:val="00FA3E77"/>
    <w:rsid w:val="00FB1C09"/>
    <w:rsid w:val="00FB2F2A"/>
    <w:rsid w:val="00FB48EB"/>
    <w:rsid w:val="00FB610F"/>
    <w:rsid w:val="00FB621C"/>
    <w:rsid w:val="00FC1C16"/>
    <w:rsid w:val="00FC37FE"/>
    <w:rsid w:val="00FC4978"/>
    <w:rsid w:val="00FC638B"/>
    <w:rsid w:val="00FC6AAD"/>
    <w:rsid w:val="00FD2848"/>
    <w:rsid w:val="00FD3A9C"/>
    <w:rsid w:val="00FD3D7C"/>
    <w:rsid w:val="00FD5D02"/>
    <w:rsid w:val="00FE0BEA"/>
    <w:rsid w:val="00FE1740"/>
    <w:rsid w:val="00FE284D"/>
    <w:rsid w:val="00FE4C64"/>
    <w:rsid w:val="00FF265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066"/>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paragraph" w:styleId="Heading3">
    <w:name w:val="heading 3"/>
    <w:basedOn w:val="Normal"/>
    <w:next w:val="Normal"/>
    <w:link w:val="Heading3Char"/>
    <w:uiPriority w:val="9"/>
    <w:unhideWhenUsed/>
    <w:qFormat/>
    <w:rsid w:val="0017493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semiHidden/>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 w:type="character" w:styleId="FollowedHyperlink">
    <w:name w:val="FollowedHyperlink"/>
    <w:basedOn w:val="DefaultParagraphFont"/>
    <w:uiPriority w:val="99"/>
    <w:semiHidden/>
    <w:unhideWhenUsed/>
    <w:rsid w:val="000E3BFB"/>
    <w:rPr>
      <w:color w:val="954F72" w:themeColor="followedHyperlink"/>
      <w:u w:val="single"/>
    </w:rPr>
  </w:style>
  <w:style w:type="character" w:customStyle="1" w:styleId="orcid-id-https">
    <w:name w:val="orcid-id-https"/>
    <w:basedOn w:val="DefaultParagraphFont"/>
    <w:rsid w:val="00E23278"/>
  </w:style>
  <w:style w:type="character" w:customStyle="1" w:styleId="Heading3Char">
    <w:name w:val="Heading 3 Char"/>
    <w:basedOn w:val="DefaultParagraphFont"/>
    <w:link w:val="Heading3"/>
    <w:uiPriority w:val="9"/>
    <w:rsid w:val="00174930"/>
    <w:rPr>
      <w:rFonts w:asciiTheme="majorHAnsi" w:eastAsiaTheme="majorEastAsia" w:hAnsiTheme="majorHAnsi" w:cstheme="majorBidi"/>
      <w:color w:val="1F3763" w:themeColor="accent1" w:themeShade="7F"/>
      <w:lang w:eastAsia="en-US"/>
    </w:rPr>
  </w:style>
  <w:style w:type="character" w:customStyle="1" w:styleId="inline-equationlabel">
    <w:name w:val="inline-equation__label"/>
    <w:basedOn w:val="DefaultParagraphFont"/>
    <w:rsid w:val="003E6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92600">
      <w:bodyDiv w:val="1"/>
      <w:marLeft w:val="0"/>
      <w:marRight w:val="0"/>
      <w:marTop w:val="0"/>
      <w:marBottom w:val="0"/>
      <w:divBdr>
        <w:top w:val="none" w:sz="0" w:space="0" w:color="auto"/>
        <w:left w:val="none" w:sz="0" w:space="0" w:color="auto"/>
        <w:bottom w:val="none" w:sz="0" w:space="0" w:color="auto"/>
        <w:right w:val="none" w:sz="0" w:space="0" w:color="auto"/>
      </w:divBdr>
    </w:div>
    <w:div w:id="149248122">
      <w:bodyDiv w:val="1"/>
      <w:marLeft w:val="0"/>
      <w:marRight w:val="0"/>
      <w:marTop w:val="0"/>
      <w:marBottom w:val="0"/>
      <w:divBdr>
        <w:top w:val="none" w:sz="0" w:space="0" w:color="auto"/>
        <w:left w:val="none" w:sz="0" w:space="0" w:color="auto"/>
        <w:bottom w:val="none" w:sz="0" w:space="0" w:color="auto"/>
        <w:right w:val="none" w:sz="0" w:space="0" w:color="auto"/>
      </w:divBdr>
    </w:div>
    <w:div w:id="227375475">
      <w:bodyDiv w:val="1"/>
      <w:marLeft w:val="0"/>
      <w:marRight w:val="0"/>
      <w:marTop w:val="0"/>
      <w:marBottom w:val="0"/>
      <w:divBdr>
        <w:top w:val="none" w:sz="0" w:space="0" w:color="auto"/>
        <w:left w:val="none" w:sz="0" w:space="0" w:color="auto"/>
        <w:bottom w:val="none" w:sz="0" w:space="0" w:color="auto"/>
        <w:right w:val="none" w:sz="0" w:space="0" w:color="auto"/>
      </w:divBdr>
    </w:div>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502">
      <w:bodyDiv w:val="1"/>
      <w:marLeft w:val="0"/>
      <w:marRight w:val="0"/>
      <w:marTop w:val="0"/>
      <w:marBottom w:val="0"/>
      <w:divBdr>
        <w:top w:val="none" w:sz="0" w:space="0" w:color="auto"/>
        <w:left w:val="none" w:sz="0" w:space="0" w:color="auto"/>
        <w:bottom w:val="none" w:sz="0" w:space="0" w:color="auto"/>
        <w:right w:val="none" w:sz="0" w:space="0" w:color="auto"/>
      </w:divBdr>
      <w:divsChild>
        <w:div w:id="1043672471">
          <w:marLeft w:val="0"/>
          <w:marRight w:val="0"/>
          <w:marTop w:val="0"/>
          <w:marBottom w:val="0"/>
          <w:divBdr>
            <w:top w:val="none" w:sz="0" w:space="0" w:color="auto"/>
            <w:left w:val="none" w:sz="0" w:space="0" w:color="auto"/>
            <w:bottom w:val="none" w:sz="0" w:space="0" w:color="auto"/>
            <w:right w:val="none" w:sz="0" w:space="0" w:color="auto"/>
          </w:divBdr>
        </w:div>
      </w:divsChild>
    </w:div>
    <w:div w:id="519130415">
      <w:bodyDiv w:val="1"/>
      <w:marLeft w:val="0"/>
      <w:marRight w:val="0"/>
      <w:marTop w:val="0"/>
      <w:marBottom w:val="0"/>
      <w:divBdr>
        <w:top w:val="none" w:sz="0" w:space="0" w:color="auto"/>
        <w:left w:val="none" w:sz="0" w:space="0" w:color="auto"/>
        <w:bottom w:val="none" w:sz="0" w:space="0" w:color="auto"/>
        <w:right w:val="none" w:sz="0" w:space="0" w:color="auto"/>
      </w:divBdr>
    </w:div>
    <w:div w:id="524905724">
      <w:bodyDiv w:val="1"/>
      <w:marLeft w:val="0"/>
      <w:marRight w:val="0"/>
      <w:marTop w:val="0"/>
      <w:marBottom w:val="0"/>
      <w:divBdr>
        <w:top w:val="none" w:sz="0" w:space="0" w:color="auto"/>
        <w:left w:val="none" w:sz="0" w:space="0" w:color="auto"/>
        <w:bottom w:val="none" w:sz="0" w:space="0" w:color="auto"/>
        <w:right w:val="none" w:sz="0" w:space="0" w:color="auto"/>
      </w:divBdr>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33928148">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712389152">
      <w:bodyDiv w:val="1"/>
      <w:marLeft w:val="0"/>
      <w:marRight w:val="0"/>
      <w:marTop w:val="0"/>
      <w:marBottom w:val="0"/>
      <w:divBdr>
        <w:top w:val="none" w:sz="0" w:space="0" w:color="auto"/>
        <w:left w:val="none" w:sz="0" w:space="0" w:color="auto"/>
        <w:bottom w:val="none" w:sz="0" w:space="0" w:color="auto"/>
        <w:right w:val="none" w:sz="0" w:space="0" w:color="auto"/>
      </w:divBdr>
      <w:divsChild>
        <w:div w:id="1898934194">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861355690">
      <w:bodyDiv w:val="1"/>
      <w:marLeft w:val="0"/>
      <w:marRight w:val="0"/>
      <w:marTop w:val="0"/>
      <w:marBottom w:val="0"/>
      <w:divBdr>
        <w:top w:val="none" w:sz="0" w:space="0" w:color="auto"/>
        <w:left w:val="none" w:sz="0" w:space="0" w:color="auto"/>
        <w:bottom w:val="none" w:sz="0" w:space="0" w:color="auto"/>
        <w:right w:val="none" w:sz="0" w:space="0" w:color="auto"/>
      </w:divBdr>
      <w:divsChild>
        <w:div w:id="1094013010">
          <w:marLeft w:val="0"/>
          <w:marRight w:val="0"/>
          <w:marTop w:val="0"/>
          <w:marBottom w:val="0"/>
          <w:divBdr>
            <w:top w:val="none" w:sz="0" w:space="0" w:color="auto"/>
            <w:left w:val="none" w:sz="0" w:space="0" w:color="auto"/>
            <w:bottom w:val="none" w:sz="0" w:space="0" w:color="auto"/>
            <w:right w:val="none" w:sz="0" w:space="0" w:color="auto"/>
          </w:divBdr>
          <w:divsChild>
            <w:div w:id="1021736823">
              <w:marLeft w:val="0"/>
              <w:marRight w:val="0"/>
              <w:marTop w:val="0"/>
              <w:marBottom w:val="0"/>
              <w:divBdr>
                <w:top w:val="none" w:sz="0" w:space="0" w:color="auto"/>
                <w:left w:val="none" w:sz="0" w:space="0" w:color="auto"/>
                <w:bottom w:val="none" w:sz="0" w:space="0" w:color="auto"/>
                <w:right w:val="none" w:sz="0" w:space="0" w:color="auto"/>
              </w:divBdr>
            </w:div>
          </w:divsChild>
        </w:div>
        <w:div w:id="380714241">
          <w:marLeft w:val="0"/>
          <w:marRight w:val="0"/>
          <w:marTop w:val="0"/>
          <w:marBottom w:val="0"/>
          <w:divBdr>
            <w:top w:val="none" w:sz="0" w:space="0" w:color="auto"/>
            <w:left w:val="none" w:sz="0" w:space="0" w:color="auto"/>
            <w:bottom w:val="none" w:sz="0" w:space="0" w:color="auto"/>
            <w:right w:val="none" w:sz="0" w:space="0" w:color="auto"/>
          </w:divBdr>
          <w:divsChild>
            <w:div w:id="196356656">
              <w:marLeft w:val="0"/>
              <w:marRight w:val="0"/>
              <w:marTop w:val="0"/>
              <w:marBottom w:val="0"/>
              <w:divBdr>
                <w:top w:val="none" w:sz="0" w:space="0" w:color="auto"/>
                <w:left w:val="none" w:sz="0" w:space="0" w:color="auto"/>
                <w:bottom w:val="none" w:sz="0" w:space="0" w:color="auto"/>
                <w:right w:val="none" w:sz="0" w:space="0" w:color="auto"/>
              </w:divBdr>
            </w:div>
          </w:divsChild>
        </w:div>
        <w:div w:id="906570479">
          <w:marLeft w:val="0"/>
          <w:marRight w:val="0"/>
          <w:marTop w:val="0"/>
          <w:marBottom w:val="0"/>
          <w:divBdr>
            <w:top w:val="none" w:sz="0" w:space="0" w:color="auto"/>
            <w:left w:val="none" w:sz="0" w:space="0" w:color="auto"/>
            <w:bottom w:val="none" w:sz="0" w:space="0" w:color="auto"/>
            <w:right w:val="none" w:sz="0" w:space="0" w:color="auto"/>
          </w:divBdr>
          <w:divsChild>
            <w:div w:id="19870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136266222">
      <w:bodyDiv w:val="1"/>
      <w:marLeft w:val="0"/>
      <w:marRight w:val="0"/>
      <w:marTop w:val="0"/>
      <w:marBottom w:val="0"/>
      <w:divBdr>
        <w:top w:val="none" w:sz="0" w:space="0" w:color="auto"/>
        <w:left w:val="none" w:sz="0" w:space="0" w:color="auto"/>
        <w:bottom w:val="none" w:sz="0" w:space="0" w:color="auto"/>
        <w:right w:val="none" w:sz="0" w:space="0" w:color="auto"/>
      </w:divBdr>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310867863">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85799366">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48387">
      <w:bodyDiv w:val="1"/>
      <w:marLeft w:val="0"/>
      <w:marRight w:val="0"/>
      <w:marTop w:val="0"/>
      <w:marBottom w:val="0"/>
      <w:divBdr>
        <w:top w:val="none" w:sz="0" w:space="0" w:color="auto"/>
        <w:left w:val="none" w:sz="0" w:space="0" w:color="auto"/>
        <w:bottom w:val="none" w:sz="0" w:space="0" w:color="auto"/>
        <w:right w:val="none" w:sz="0" w:space="0" w:color="auto"/>
      </w:divBdr>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747416755">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220711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2098087">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TotalTime>
  <Pages>18</Pages>
  <Words>9075</Words>
  <Characters>51731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Jinlin Chen</cp:lastModifiedBy>
  <cp:revision>358</cp:revision>
  <dcterms:created xsi:type="dcterms:W3CDTF">2020-06-23T20:42:00Z</dcterms:created>
  <dcterms:modified xsi:type="dcterms:W3CDTF">2020-11-11T15:26:00Z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