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부산외대 학사 챗봇 — 테스트 결과 보고서</w:t>
      </w:r>
    </w:p>
    <w:p>
      <w:pPr>
        <w:ind w:left="360"/>
      </w:pPr>
      <w:r>
        <w:rPr>
          <w:b/>
        </w:rPr>
        <w:t xml:space="preserve">▏ </w:t>
      </w:r>
      <w:r>
        <w:t>작성: 2026-06-08 · 대상: agentic-RAG 융합 챗봇 (CamChat 프론트 + agentic-rag 백엔드)</w:t>
      </w:r>
    </w:p>
    <w:p>
      <w:pPr>
        <w:ind w:left="360"/>
      </w:pPr>
      <w:r>
        <w:rPr>
          <w:b/>
        </w:rPr>
        <w:t xml:space="preserve">▏ </w:t>
      </w:r>
      <w:r>
        <w:t>평가: 룰기반(combined88) + RAGAS(LLM-judge) + Langfuse 로그 체계분석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1. 시스템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아키텍처</w:t>
            </w:r>
          </w:p>
        </w:tc>
        <w:tc>
          <w:tcPr>
            <w:tcW w:type="dxa" w:w="4320"/>
          </w:tcPr>
          <w:p>
            <w:r/>
            <w:r>
              <w:t xml:space="preserve">agentic-RAG (LangGraph): </w:t>
            </w:r>
            <w:r>
              <w:rPr>
                <w:rFonts w:ascii="Consolas" w:hAnsi="Consolas"/>
              </w:rPr>
              <w:t>rewrite → agent(orchestrator·search·parent·compress) → aggregate</w:t>
            </w:r>
            <w:r>
              <w:t>, FastAPI SSE + Next.js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qwen3.5:9b</w:t>
            </w:r>
            <w:r>
              <w:t xml:space="preserve"> (Q4_K_M) on </w:t>
            </w:r>
            <w:r>
              <w:rPr>
                <w:b/>
              </w:rPr>
              <w:t>원격 H100</w:t>
            </w:r>
            <w:r>
              <w:t xml:space="preserve"> (SSH 터널 :11434, ~59 tok/s)</w:t>
            </w:r>
          </w:p>
        </w:tc>
      </w:tr>
      <w:tr>
        <w:tc>
          <w:tcPr>
            <w:tcW w:type="dxa" w:w="4320"/>
          </w:tcPr>
          <w:p>
            <w:r/>
            <w:r>
              <w:t>검색</w:t>
            </w:r>
          </w:p>
        </w:tc>
        <w:tc>
          <w:tcPr>
            <w:tcW w:type="dxa" w:w="4320"/>
          </w:tcPr>
          <w:p>
            <w:r/>
            <w:r>
              <w:t xml:space="preserve">Qdrant 임베디드, </w:t>
            </w:r>
            <w:r>
              <w:rPr>
                <w:b/>
              </w:rPr>
              <w:t>하이브리드</w:t>
            </w:r>
            <w:r>
              <w:t xml:space="preserve">(dense </w:t>
            </w:r>
            <w:r>
              <w:rPr>
                <w:rFonts w:ascii="Consolas" w:hAnsi="Consolas"/>
              </w:rPr>
              <w:t>bge-m3</w:t>
            </w:r>
            <w:r>
              <w:t xml:space="preserve"> + sparse BM25, RRF), parent/child 청킹</w:t>
            </w:r>
          </w:p>
        </w:tc>
      </w:tr>
      <w:tr>
        <w:tc>
          <w:tcPr>
            <w:tcW w:type="dxa" w:w="4320"/>
          </w:tcPr>
          <w:p>
            <w:r/>
            <w:r>
              <w:t>지식베이스</w:t>
            </w:r>
          </w:p>
        </w:tc>
        <w:tc>
          <w:tcPr>
            <w:tcW w:type="dxa" w:w="4320"/>
          </w:tcPr>
          <w:p>
            <w:r/>
            <w:r>
              <w:t xml:space="preserve">BUFS 2026-1 학사문서 </w:t>
            </w:r>
            <w:r>
              <w:rPr>
                <w:b/>
              </w:rPr>
              <w:t>23개</w:t>
            </w:r>
            <w:r>
              <w:t xml:space="preserve"> (학사안내·수강신청·장학·학생포털 등), 1,459 child / 194 parent</w:t>
            </w:r>
          </w:p>
        </w:tc>
      </w:tr>
      <w:tr>
        <w:tc>
          <w:tcPr>
            <w:tcW w:type="dxa" w:w="4320"/>
          </w:tcPr>
          <w:p>
            <w:r/>
            <w:r>
              <w:t>관측</w:t>
            </w:r>
          </w:p>
        </w:tc>
        <w:tc>
          <w:tcPr>
            <w:tcW w:type="dxa" w:w="4320"/>
          </w:tcPr>
          <w:p>
            <w:r/>
            <w:r>
              <w:t xml:space="preserve">Langfuse Cloud(전 요청 추적) + 파일로그 + Q&amp;A JSONL + </w:t>
            </w:r>
            <w:r>
              <w:rPr>
                <w:rFonts w:ascii="Consolas" w:hAnsi="Consolas"/>
              </w:rPr>
              <w:t>/health</w:t>
            </w:r>
          </w:p>
        </w:tc>
      </w:tr>
      <w:tr>
        <w:tc>
          <w:tcPr>
            <w:tcW w:type="dxa" w:w="4320"/>
          </w:tcPr>
          <w:p>
            <w:r/>
            <w:r>
              <w:t>평가구성</w:t>
            </w:r>
          </w:p>
        </w:tc>
        <w:tc>
          <w:tcPr>
            <w:tcW w:type="dxa" w:w="4320"/>
          </w:tcPr>
          <w:p>
            <w:r/>
            <w:r>
              <w:t xml:space="preserve">H100 + </w:t>
            </w:r>
            <w:r>
              <w:rPr>
                <w:rFonts w:ascii="Consolas" w:hAnsi="Consolas"/>
              </w:rPr>
              <w:t>num_ctx=16384</w:t>
            </w:r>
            <w:r>
              <w:t xml:space="preserve"> + 무압축(</w:t>
            </w:r>
            <w:r>
              <w:rPr>
                <w:rFonts w:ascii="Consolas" w:hAnsi="Consolas"/>
              </w:rPr>
              <w:t>BASE_TOKEN_THRESHOLD=12000</w:t>
            </w:r>
            <w:r>
              <w:t>) + 빠른거부</w:t>
            </w:r>
          </w:p>
        </w:tc>
      </w:tr>
    </w:tbl>
    <w:p>
      <w:r>
        <w:t xml:space="preserve">테스트셋: bufs-chatbot의 </w:t>
      </w:r>
      <w:r>
        <w:rPr>
          <w:rFonts w:ascii="Consolas" w:hAnsi="Consolas"/>
        </w:rPr>
        <w:t>combined88</w:t>
      </w:r>
      <w:r>
        <w:t xml:space="preserve"> (89문항 = 답변가능 81 + 문서밖 8), 각 문항에 정답(ground_truth) + 핵심팩트 보유.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2. 룰기반 결과 (89문항)</w:t>
      </w:r>
    </w:p>
    <w:p>
      <w:r>
        <w:t xml:space="preserve">채점: 정답의 핵심팩트(숫자·날짜·등급)가 답변에 포함됐는지 — </w:t>
      </w:r>
      <w:r>
        <w:rPr>
          <w:b/>
        </w:rPr>
        <w:t>자릿수 경계 매칭</w:t>
      </w:r>
      <w:r>
        <w:t>(</w:t>
      </w:r>
      <w:r>
        <w:rPr>
          <w:rFonts w:ascii="Consolas" w:hAnsi="Consolas"/>
        </w:rPr>
        <w:t>6</w:t>
      </w:r>
      <w:r>
        <w:t>≠</w:t>
      </w:r>
      <w:r>
        <w:rPr>
          <w:rFonts w:ascii="Consolas" w:hAnsi="Consolas"/>
        </w:rPr>
        <w:t>16</w:t>
      </w:r>
      <w:r>
        <w:t>), 날짜 표면형 변환, 24/12시 등가, "불가능" 같은 단어로 정답을 거부로 오인하지 않도록 보정.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지표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contains 정답률</w:t>
            </w:r>
            <w:r>
              <w:t xml:space="preserve"> (답변가능 81)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85.2%</w:t>
            </w:r>
            <w:r>
              <w:t xml:space="preserve"> (69/81)</w:t>
            </w:r>
          </w:p>
        </w:tc>
        <w:tc>
          <w:tcPr>
            <w:tcW w:type="dxa" w:w="2880"/>
          </w:tcPr>
          <w:p>
            <w:r/>
            <w:r>
              <w:t>bufs 80.3% 상회</w:t>
            </w:r>
          </w:p>
        </w:tc>
      </w:tr>
      <w:tr>
        <w:tc>
          <w:tcPr>
            <w:tcW w:type="dxa" w:w="2880"/>
          </w:tcPr>
          <w:p>
            <w:r/>
            <w:r>
              <w:t>strict (핵심팩트 전부일치)</w:t>
            </w:r>
          </w:p>
        </w:tc>
        <w:tc>
          <w:tcPr>
            <w:tcW w:type="dxa" w:w="2880"/>
          </w:tcPr>
          <w:p>
            <w:r/>
            <w:r>
              <w:t>66.7% (54/81)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문서밖 거부율</w:t>
            </w:r>
            <w:r>
              <w:t xml:space="preserve"> (8문항)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100%</w:t>
            </w:r>
            <w:r>
              <w:t xml:space="preserve"> (8/8)</w:t>
            </w:r>
          </w:p>
        </w:tc>
        <w:tc>
          <w:tcPr>
            <w:tcW w:type="dxa" w:w="2880"/>
          </w:tcPr>
          <w:p>
            <w:r/>
            <w:r>
              <w:t>bufs 50%</w:t>
            </w:r>
          </w:p>
        </w:tc>
      </w:tr>
    </w:tbl>
    <w:p>
      <w:pPr>
        <w:pStyle w:val="Heading3"/>
      </w:pPr>
      <w:r>
        <w:t>intent별 contains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intent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정답/전체</w:t>
            </w:r>
          </w:p>
        </w:tc>
      </w:tr>
      <w:tr>
        <w:tc>
          <w:tcPr>
            <w:tcW w:type="dxa" w:w="4320"/>
          </w:tcPr>
          <w:p>
            <w:r/>
            <w:r>
              <w:t>GRADUATION_REQ</w:t>
            </w:r>
          </w:p>
        </w:tc>
        <w:tc>
          <w:tcPr>
            <w:tcW w:type="dxa" w:w="4320"/>
          </w:tcPr>
          <w:p>
            <w:r/>
            <w:r>
              <w:t>5/7</w:t>
            </w:r>
          </w:p>
        </w:tc>
      </w:tr>
      <w:tr>
        <w:tc>
          <w:tcPr>
            <w:tcW w:type="dxa" w:w="4320"/>
          </w:tcPr>
          <w:p>
            <w:r/>
            <w:r>
              <w:t>SCHEDULE</w:t>
            </w:r>
          </w:p>
        </w:tc>
        <w:tc>
          <w:tcPr>
            <w:tcW w:type="dxa" w:w="4320"/>
          </w:tcPr>
          <w:p>
            <w:r/>
            <w:r>
              <w:t>25/26</w:t>
            </w:r>
          </w:p>
        </w:tc>
      </w:tr>
      <w:tr>
        <w:tc>
          <w:tcPr>
            <w:tcW w:type="dxa" w:w="4320"/>
          </w:tcPr>
          <w:p>
            <w:r/>
            <w:r>
              <w:t>REGISTRATION</w:t>
            </w:r>
          </w:p>
        </w:tc>
        <w:tc>
          <w:tcPr>
            <w:tcW w:type="dxa" w:w="4320"/>
          </w:tcPr>
          <w:p>
            <w:r/>
            <w:r>
              <w:t>25/28</w:t>
            </w:r>
          </w:p>
        </w:tc>
      </w:tr>
      <w:tr>
        <w:tc>
          <w:tcPr>
            <w:tcW w:type="dxa" w:w="4320"/>
          </w:tcPr>
          <w:p>
            <w:r/>
            <w:r>
              <w:t>MAJOR_CHANGE</w:t>
            </w:r>
          </w:p>
        </w:tc>
        <w:tc>
          <w:tcPr>
            <w:tcW w:type="dxa" w:w="4320"/>
          </w:tcPr>
          <w:p>
            <w:r/>
            <w:r>
              <w:t>5/6</w:t>
            </w:r>
          </w:p>
        </w:tc>
      </w:tr>
      <w:tr>
        <w:tc>
          <w:tcPr>
            <w:tcW w:type="dxa" w:w="4320"/>
          </w:tcPr>
          <w:p>
            <w:r/>
            <w:r>
              <w:t>SCHOLARSHIP</w:t>
            </w:r>
          </w:p>
        </w:tc>
        <w:tc>
          <w:tcPr>
            <w:tcW w:type="dxa" w:w="4320"/>
          </w:tcPr>
          <w:p>
            <w:r/>
            <w:r>
              <w:t>3/4</w:t>
            </w:r>
          </w:p>
        </w:tc>
      </w:tr>
      <w:tr>
        <w:tc>
          <w:tcPr>
            <w:tcW w:type="dxa" w:w="4320"/>
          </w:tcPr>
          <w:p>
            <w:r/>
            <w:r>
              <w:t>OCU·기타</w:t>
            </w:r>
          </w:p>
        </w:tc>
        <w:tc>
          <w:tcPr>
            <w:tcW w:type="dxa" w:w="4320"/>
          </w:tcPr>
          <w:p>
            <w:r/>
            <w:r>
              <w:t>대부분 정답</w:t>
            </w:r>
          </w:p>
        </w:tc>
      </w:tr>
    </w:tbl>
    <w:p>
      <w:r>
        <w:t>──────────────────────────────</w:t>
      </w:r>
    </w:p>
    <w:p>
      <w:pPr>
        <w:pStyle w:val="Heading2"/>
      </w:pPr>
      <w:r>
        <w:t>3. 지연(latency) 결과 — 89문항 실측(duration_ms)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평균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10.8초</w:t>
            </w:r>
          </w:p>
        </w:tc>
      </w:tr>
      <w:tr>
        <w:tc>
          <w:tcPr>
            <w:tcW w:type="dxa" w:w="4320"/>
          </w:tcPr>
          <w:p>
            <w:r/>
            <w:r>
              <w:t>median(p50)</w:t>
            </w:r>
          </w:p>
        </w:tc>
        <w:tc>
          <w:tcPr>
            <w:tcW w:type="dxa" w:w="4320"/>
          </w:tcPr>
          <w:p>
            <w:r/>
            <w:r>
              <w:t>9.3초</w:t>
            </w:r>
          </w:p>
        </w:tc>
      </w:tr>
      <w:tr>
        <w:tc>
          <w:tcPr>
            <w:tcW w:type="dxa" w:w="4320"/>
          </w:tcPr>
          <w:p>
            <w:r/>
            <w:r>
              <w:t>p90</w:t>
            </w:r>
          </w:p>
        </w:tc>
        <w:tc>
          <w:tcPr>
            <w:tcW w:type="dxa" w:w="4320"/>
          </w:tcPr>
          <w:p>
            <w:r/>
            <w:r>
              <w:t>16.9초</w:t>
            </w:r>
          </w:p>
        </w:tc>
      </w:tr>
      <w:tr>
        <w:tc>
          <w:tcPr>
            <w:tcW w:type="dxa" w:w="4320"/>
          </w:tcPr>
          <w:p>
            <w:r/>
            <w:r>
              <w:t>p95</w:t>
            </w:r>
          </w:p>
        </w:tc>
        <w:tc>
          <w:tcPr>
            <w:tcW w:type="dxa" w:w="4320"/>
          </w:tcPr>
          <w:p>
            <w:r/>
            <w:r>
              <w:t>18.8초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최대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28.6초</w:t>
            </w:r>
          </w:p>
        </w:tc>
      </w:tr>
      <w:tr>
        <w:tc>
          <w:tcPr>
            <w:tcW w:type="dxa" w:w="4320"/>
          </w:tcPr>
          <w:p>
            <w:r/>
            <w:r>
              <w:t>100초 초과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0건</w:t>
            </w:r>
          </w:p>
        </w:tc>
      </w:tr>
      <w:tr>
        <w:tc>
          <w:tcPr>
            <w:tcW w:type="dxa" w:w="4320"/>
          </w:tcPr>
          <w:p>
            <w:r/>
            <w:r>
              <w:t>60초 초과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0건</w:t>
            </w:r>
          </w:p>
        </w:tc>
      </w:tr>
    </w:tbl>
    <w:p>
      <w:r>
        <w:t xml:space="preserve">→ </w:t>
      </w:r>
      <w:r>
        <w:rPr>
          <w:b/>
        </w:rPr>
        <w:t>모든 응답이 30초 이내. Cloudflare 터널 100초 제한을 절대 넘지 않아 배포 안전.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4. RAGAS 결과 (25문항, LLM-judge=exaone3.5:7.8b)</w:t>
      </w:r>
    </w:p>
    <w:p>
      <w:r>
        <w:t>생성=H100 qwen3.5:9b, 평가=로컬 exaone(자기편향 회피). bufs와 동일 5지표·동일 judge 계열.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지표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점수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막대</w:t>
            </w:r>
          </w:p>
        </w:tc>
      </w:tr>
      <w:tr>
        <w:tc>
          <w:tcPr>
            <w:tcW w:type="dxa" w:w="2880"/>
          </w:tcPr>
          <w:p>
            <w:r/>
            <w:r>
              <w:t>Faithfulness 성실성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0.836</w:t>
            </w:r>
          </w:p>
        </w:tc>
        <w:tc>
          <w:tcPr>
            <w:tcW w:type="dxa" w:w="2880"/>
          </w:tcPr>
          <w:p>
            <w:r/>
            <w:r>
              <w:t>답변이 컨텍스트에 충실(낮은 할루시네이션)</w:t>
            </w:r>
          </w:p>
        </w:tc>
      </w:tr>
      <w:tr>
        <w:tc>
          <w:tcPr>
            <w:tcW w:type="dxa" w:w="2880"/>
          </w:tcPr>
          <w:p>
            <w:r/>
            <w:r>
              <w:t>Answer Relevancy 관련성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0.78</w:t>
            </w:r>
          </w:p>
        </w:tc>
        <w:tc>
          <w:tcPr>
            <w:tcW w:type="dxa" w:w="2880"/>
          </w:tcPr>
          <w:p>
            <w:r/>
            <w:r>
              <w:t>질문 의도 부합</w:t>
            </w:r>
          </w:p>
        </w:tc>
      </w:tr>
      <w:tr>
        <w:tc>
          <w:tcPr>
            <w:tcW w:type="dxa" w:w="2880"/>
          </w:tcPr>
          <w:p>
            <w:r/>
            <w:r>
              <w:t>Context Precision 정밀도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0.632</w:t>
            </w:r>
          </w:p>
        </w:tc>
        <w:tc>
          <w:tcPr>
            <w:tcW w:type="dxa" w:w="2880"/>
          </w:tcPr>
          <w:p>
            <w:r/>
            <w:r>
              <w:t>검색 컨텍스트 노이즈 적음</w:t>
            </w:r>
          </w:p>
        </w:tc>
      </w:tr>
      <w:tr>
        <w:tc>
          <w:tcPr>
            <w:tcW w:type="dxa" w:w="2880"/>
          </w:tcPr>
          <w:p>
            <w:r/>
            <w:r>
              <w:t>Context Recall 재현율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0.68</w:t>
            </w:r>
          </w:p>
        </w:tc>
        <w:tc>
          <w:tcPr>
            <w:tcW w:type="dxa" w:w="2880"/>
          </w:tcPr>
          <w:p>
            <w:r/>
            <w:r>
              <w:t>정답 근거의 검색 포함도</w:t>
            </w:r>
          </w:p>
        </w:tc>
      </w:tr>
      <w:tr>
        <w:tc>
          <w:tcPr>
            <w:tcW w:type="dxa" w:w="2880"/>
          </w:tcPr>
          <w:p>
            <w:r/>
            <w:r>
              <w:t>Answer Correctness 정확도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0.58</w:t>
            </w:r>
          </w:p>
        </w:tc>
        <w:tc>
          <w:tcPr>
            <w:tcW w:type="dxa" w:w="2880"/>
          </w:tcPr>
          <w:p>
            <w:r/>
            <w:r>
              <w:t>정답과 일치도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종합 AVG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0.702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ind w:left="360"/>
      </w:pPr>
      <w:r>
        <w:rPr>
          <w:b/>
        </w:rPr>
        <w:t xml:space="preserve">▏ </w:t>
      </w:r>
      <w:r>
        <w:t>주의: RAGAS 절대점수는 judge에 좌우됨(exaone≈0.70, gemini-2.5-flash는 더 깐깐, gemini-1.5-flash는 더 후함). 비교는 동일 judge끼리만 유효.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5. Langfuse 로그 체계분석</w:t>
      </w:r>
    </w:p>
    <w:p>
      <w:r>
        <w:t>전 요청(252+ 트레이스)을 Langfuse REST API로 집계.</w:t>
      </w:r>
    </w:p>
    <w:p>
      <w:pPr>
        <w:pStyle w:val="Heading3"/>
      </w:pPr>
      <w:r>
        <w:t>5-1. 파이프라인 건강</w:t>
      </w:r>
    </w:p>
    <w:p>
      <w:pPr>
        <w:pStyle w:val="ListBullet"/>
      </w:pPr>
      <w:r>
        <w:rPr>
          <w:b/>
        </w:rPr>
        <w:t>에러/경고 관측 0건</w:t>
      </w:r>
      <w:r>
        <w:t xml:space="preserve"> — 실패한 LLM 호출·예외·structured-output 파싱 에러 없음. 파이프라인 안정.</w:t>
      </w:r>
    </w:p>
    <w:p>
      <w:pPr>
        <w:pStyle w:val="Heading3"/>
      </w:pPr>
      <w:r>
        <w:t>5-2. 정답/오답 귀인 (정답 근거가 컨텍스트에 있었나로 분류)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분류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t>CORRECT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74%</w:t>
            </w:r>
          </w:p>
        </w:tc>
        <w:tc>
          <w:tcPr>
            <w:tcW w:type="dxa" w:w="2880"/>
          </w:tcPr>
          <w:p>
            <w:r/>
            <w:r>
              <w:t>정답</w:t>
            </w:r>
          </w:p>
        </w:tc>
      </w:tr>
      <w:tr>
        <w:tc>
          <w:tcPr>
            <w:tcW w:type="dxa" w:w="2880"/>
          </w:tcPr>
          <w:p>
            <w:r/>
            <w:r>
              <w:t>GENERATION_ERR</w:t>
            </w:r>
          </w:p>
        </w:tc>
        <w:tc>
          <w:tcPr>
            <w:tcW w:type="dxa" w:w="2880"/>
          </w:tcPr>
          <w:p>
            <w:r/>
            <w:r>
              <w:t>10%</w:t>
            </w:r>
          </w:p>
        </w:tc>
        <w:tc>
          <w:tcPr>
            <w:tcW w:type="dxa" w:w="2880"/>
          </w:tcPr>
          <w:p>
            <w:r/>
            <w:r>
              <w:t xml:space="preserve">근거는 컨텍스트에 </w:t>
            </w:r>
            <w:r>
              <w:rPr>
                <w:b/>
              </w:rPr>
              <w:t>있었으나</w:t>
            </w:r>
            <w:r>
              <w:t xml:space="preserve"> LLM이 틀림</w:t>
            </w:r>
          </w:p>
        </w:tc>
      </w:tr>
      <w:tr>
        <w:tc>
          <w:tcPr>
            <w:tcW w:type="dxa" w:w="2880"/>
          </w:tcPr>
          <w:p>
            <w:r/>
            <w:r>
              <w:t>RETRIEVAL_ERR</w:t>
            </w:r>
          </w:p>
        </w:tc>
        <w:tc>
          <w:tcPr>
            <w:tcW w:type="dxa" w:w="2880"/>
          </w:tcPr>
          <w:p>
            <w:r/>
            <w:r>
              <w:t>16%</w:t>
            </w:r>
          </w:p>
        </w:tc>
        <w:tc>
          <w:tcPr>
            <w:tcW w:type="dxa" w:w="2880"/>
          </w:tcPr>
          <w:p>
            <w:r/>
            <w:r>
              <w:t>근거가 검색 안 됨</w:t>
            </w:r>
          </w:p>
        </w:tc>
      </w:tr>
    </w:tbl>
    <w:p>
      <w:pPr>
        <w:pStyle w:val="ListBullet"/>
      </w:pPr>
      <w:r>
        <w:rPr>
          <w:b/>
        </w:rPr>
        <w:t>생성오류</w:t>
      </w:r>
      <w:r>
        <w:t xml:space="preserve">(q019 22→21, q035 OCU 6→18, q036): 여러 비슷한 값이 든 </w:t>
      </w:r>
      <w:r>
        <w:rPr>
          <w:b/>
        </w:rPr>
        <w:t>표에서 LLM이 엉뚱한 행 선택</w:t>
      </w:r>
      <w:r>
        <w:t>. 검색은 성공.</w:t>
      </w:r>
    </w:p>
    <w:p>
      <w:pPr>
        <w:pStyle w:val="ListBullet"/>
      </w:pPr>
      <w:r>
        <w:rPr>
          <w:b/>
        </w:rPr>
        <w:t>검색오류 16%</w:t>
      </w:r>
      <w:r>
        <w:t xml:space="preserve">: 현재 "빠른" 구성이 큰 컨텍스트로 </w:t>
      </w:r>
      <w:r>
        <w:rPr>
          <w:b/>
        </w:rPr>
        <w:t>툴호출을 덜 해서</w:t>
      </w:r>
      <w:r>
        <w:t>(검색깊이↓) 근거를 덜 가져옴 + 학사일정 날짜는 표 형태라 매칭기 한계도 일부 포함.</w:t>
      </w:r>
    </w:p>
    <w:p>
      <w:pPr>
        <w:ind w:left="360"/>
      </w:pPr>
      <w:r>
        <w:rPr>
          <w:b/>
        </w:rPr>
        <w:t xml:space="preserve">▏ </w:t>
      </w:r>
      <w:r>
        <w:t xml:space="preserve">RAGAS의 Faithfulness 높음(0.84) + Correctness 낮음(0.58)과 정확히 일치: </w:t>
      </w:r>
      <w:r>
        <w:rPr>
          <w:b/>
        </w:rPr>
        <w:t>근거에는 충실하나, 비슷한 값 중 정확한 것을 고르는 정밀도가 약점.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6. 주요 개선 이력과 효과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문제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효과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학번 섹션 청킹</w:t>
            </w:r>
          </w:p>
        </w:tc>
        <w:tc>
          <w:tcPr>
            <w:tcW w:type="dxa" w:w="2880"/>
          </w:tcPr>
          <w:p>
            <w:r/>
            <w:r>
              <w:t>학번별 졸업요건이 인접 학번과 섞임 (2020 졸업 "정보없음")</w:t>
            </w:r>
          </w:p>
        </w:tc>
        <w:tc>
          <w:tcPr>
            <w:tcW w:type="dxa" w:w="2880"/>
          </w:tcPr>
          <w:p>
            <w:r/>
            <w:r>
              <w:t>2020/2022 졸업학점 정확 추출, GRADUATION 정상화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연도 펼치기</w:t>
            </w:r>
          </w:p>
        </w:tc>
        <w:tc>
          <w:tcPr>
            <w:tcW w:type="dxa" w:w="2880"/>
          </w:tcPr>
          <w:p>
            <w:r/>
            <w:r>
              <w:t>"2020학번"이 "2017~2020학번" 헤더와 매칭 안 됨</w:t>
            </w:r>
          </w:p>
        </w:tc>
        <w:tc>
          <w:tcPr>
            <w:tcW w:type="dxa" w:w="2880"/>
          </w:tcPr>
          <w:p>
            <w:r/>
            <w:r>
              <w:t>단일연도 질의가 범위 섹션에 매칭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졸업학점 합산금지 프롬프트</w:t>
            </w:r>
          </w:p>
        </w:tc>
        <w:tc>
          <w:tcPr>
            <w:tcW w:type="dxa" w:w="2880"/>
          </w:tcPr>
          <w:p>
            <w:r/>
            <w:r>
              <w:t>2022 졸업을 구성요소 합산 "107학점" 오답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107→130</w:t>
            </w:r>
            <w:r>
              <w:t xml:space="preserve"> 정정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학사일정 월 채우기</w:t>
            </w:r>
          </w:p>
        </w:tc>
        <w:tc>
          <w:tcPr>
            <w:tcW w:type="dxa" w:w="2880"/>
          </w:tcPr>
          <w:p>
            <w:r/>
            <w:r>
              <w:t>표의 빈 '월' 칸 → 기말고사 "6/8"을 "5/8"로</w:t>
            </w:r>
          </w:p>
        </w:tc>
        <w:tc>
          <w:tcPr>
            <w:tcW w:type="dxa" w:w="2880"/>
          </w:tcPr>
          <w:p>
            <w:r/>
            <w:r>
              <w:t>월 전부 정정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클린 리인덱스</w:t>
            </w:r>
          </w:p>
        </w:tc>
        <w:tc>
          <w:tcPr>
            <w:tcW w:type="dxa" w:w="2880"/>
          </w:tcPr>
          <w:p>
            <w:r/>
            <w:r>
              <w:t>Qdrant에 유령 11,939청크(69출처) 누적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1,459청크/23출처</w:t>
            </w:r>
            <w:r>
              <w:t>로 정리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H100 + 무압축</w:t>
            </w:r>
          </w:p>
        </w:tc>
        <w:tc>
          <w:tcPr>
            <w:tcW w:type="dxa" w:w="2880"/>
          </w:tcPr>
          <w:p>
            <w:r/>
            <w:r>
              <w:t>압축 노드가 매 툴호출마다 ~20초 요약 3회</w:t>
            </w:r>
          </w:p>
        </w:tc>
        <w:tc>
          <w:tcPr>
            <w:tcW w:type="dxa" w:w="2880"/>
          </w:tcPr>
          <w:p>
            <w:r/>
            <w:r>
              <w:t xml:space="preserve">2020질의 </w:t>
            </w:r>
            <w:r>
              <w:rPr>
                <w:b/>
              </w:rPr>
              <w:t>103초→30초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빠른거부</w:t>
            </w:r>
          </w:p>
        </w:tc>
        <w:tc>
          <w:tcPr>
            <w:tcW w:type="dxa" w:w="2880"/>
          </w:tcPr>
          <w:p>
            <w:r/>
            <w:r>
              <w:t>문서밖 질문이 290초 폭주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290초→10초, 거부율 5/8→8/8</w:t>
            </w:r>
          </w:p>
        </w:tc>
      </w:tr>
    </w:tbl>
    <w:p>
      <w:r>
        <w:t>──────────────────────────────</w:t>
      </w:r>
    </w:p>
    <w:p>
      <w:pPr>
        <w:pStyle w:val="Heading2"/>
      </w:pPr>
      <w:r>
        <w:t>7. 핵심 트레이드오프 — 두 운영점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A. 정확도 우선</w:t>
            </w:r>
            <w:r>
              <w:rPr>
                <w:b/>
              </w:rPr>
              <w:t xml:space="preserve"> (로컬+압축)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B. 속도/배포 우선</w:t>
            </w:r>
            <w:r>
              <w:rPr>
                <w:b/>
              </w:rPr>
              <w:t xml:space="preserve"> (H100+무압축+빠른거부) ★현재</w:t>
            </w:r>
          </w:p>
        </w:tc>
      </w:tr>
      <w:tr>
        <w:tc>
          <w:tcPr>
            <w:tcW w:type="dxa" w:w="2880"/>
          </w:tcPr>
          <w:p>
            <w:r/>
            <w:r>
              <w:t>contains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91.4%</w:t>
            </w:r>
          </w:p>
        </w:tc>
        <w:tc>
          <w:tcPr>
            <w:tcW w:type="dxa" w:w="2880"/>
          </w:tcPr>
          <w:p>
            <w:r/>
            <w:r>
              <w:t>85.2%</w:t>
            </w:r>
          </w:p>
        </w:tc>
      </w:tr>
      <w:tr>
        <w:tc>
          <w:tcPr>
            <w:tcW w:type="dxa" w:w="2880"/>
          </w:tcPr>
          <w:p>
            <w:r/>
            <w:r>
              <w:t>strict</w:t>
            </w:r>
          </w:p>
        </w:tc>
        <w:tc>
          <w:tcPr>
            <w:tcW w:type="dxa" w:w="2880"/>
          </w:tcPr>
          <w:p>
            <w:r/>
            <w:r>
              <w:t>76.5%</w:t>
            </w:r>
          </w:p>
        </w:tc>
        <w:tc>
          <w:tcPr>
            <w:tcW w:type="dxa" w:w="2880"/>
          </w:tcPr>
          <w:p>
            <w:r/>
            <w:r>
              <w:t>66.7%</w:t>
            </w:r>
          </w:p>
        </w:tc>
      </w:tr>
      <w:tr>
        <w:tc>
          <w:tcPr>
            <w:tcW w:type="dxa" w:w="2880"/>
          </w:tcPr>
          <w:p>
            <w:r/>
            <w:r>
              <w:t>RAGAS avg</w:t>
            </w:r>
          </w:p>
        </w:tc>
        <w:tc>
          <w:tcPr>
            <w:tcW w:type="dxa" w:w="2880"/>
          </w:tcPr>
          <w:p>
            <w:r/>
            <w:r>
              <w:t>0.724</w:t>
            </w:r>
          </w:p>
        </w:tc>
        <w:tc>
          <w:tcPr>
            <w:tcW w:type="dxa" w:w="2880"/>
          </w:tcPr>
          <w:p>
            <w:r/>
            <w:r>
              <w:t>0.702</w:t>
            </w:r>
          </w:p>
        </w:tc>
      </w:tr>
      <w:tr>
        <w:tc>
          <w:tcPr>
            <w:tcW w:type="dxa" w:w="2880"/>
          </w:tcPr>
          <w:p>
            <w:r/>
            <w:r>
              <w:t>거부율</w:t>
            </w:r>
          </w:p>
        </w:tc>
        <w:tc>
          <w:tcPr>
            <w:tcW w:type="dxa" w:w="2880"/>
          </w:tcPr>
          <w:p>
            <w:r/>
            <w:r>
              <w:t>5/8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8/8</w:t>
            </w:r>
          </w:p>
        </w:tc>
      </w:tr>
      <w:tr>
        <w:tc>
          <w:tcPr>
            <w:tcW w:type="dxa" w:w="2880"/>
          </w:tcPr>
          <w:p>
            <w:r/>
            <w:r>
              <w:t>평균 지연</w:t>
            </w:r>
          </w:p>
        </w:tc>
        <w:tc>
          <w:tcPr>
            <w:tcW w:type="dxa" w:w="2880"/>
          </w:tcPr>
          <w:p>
            <w:r/>
            <w:r>
              <w:t>~20초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10.8초</w:t>
            </w:r>
          </w:p>
        </w:tc>
      </w:tr>
      <w:tr>
        <w:tc>
          <w:tcPr>
            <w:tcW w:type="dxa" w:w="2880"/>
          </w:tcPr>
          <w:p>
            <w:r/>
            <w:r>
              <w:t>최대 지연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137초</w:t>
            </w:r>
            <w:r>
              <w:t xml:space="preserve"> 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28.6초</w:t>
            </w:r>
            <w: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t>배포(Cloudflare)</w:t>
            </w:r>
          </w:p>
        </w:tc>
        <w:tc>
          <w:tcPr>
            <w:tcW w:type="dxa" w:w="2880"/>
          </w:tcPr>
          <w:p>
            <w:r/>
            <w:r>
              <w:t>일부 524 타임아웃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안전</w:t>
            </w:r>
          </w:p>
        </w:tc>
      </w:tr>
    </w:tbl>
    <w:p>
      <w:r>
        <w:rPr>
          <w:b/>
        </w:rPr>
        <w:t>원인</w:t>
      </w:r>
      <w:r>
        <w:t>: B 구성은 큰 컨텍스트(16k)로 오케스트레이터가 1회 검색으로 빠르게 판단 → 속도↑·꼬리 제거, 그러나 검색깊이↓로 정확도 ~6pp 손해. 두 구성 모두 bufs(80.3%)보다 정확.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t>8. 알려진 한계 &amp; 다음 단계</w:t>
      </w:r>
    </w:p>
    <w:p>
      <w:pPr>
        <w:pStyle w:val="ListBullet"/>
      </w:pPr>
      <w:r>
        <w:rPr>
          <w:b/>
        </w:rPr>
        <w:t>표 행 선택 정밀도</w:t>
      </w:r>
      <w:r>
        <w:t>(생성오류 10%): 비슷한 값 표에서 LLM이 잘못된 행 선택(인접 시험기간, OCU vs 일반, 일부 학번). → 표 disambiguation 프롬프트 / 행단위 청킹.</w:t>
      </w:r>
    </w:p>
    <w:p>
      <w:pPr>
        <w:pStyle w:val="ListBullet"/>
      </w:pPr>
      <w:r>
        <w:rPr>
          <w:b/>
        </w:rPr>
        <w:t>속도↔정확도</w:t>
      </w:r>
      <w:r>
        <w:t xml:space="preserve">: 배포는 B 권장(안전), 정밀 답변이 중요하면 H100에서 압축 유지+적정 num_ctx로 </w:t>
      </w:r>
      <w:r>
        <w:rPr>
          <w:b/>
        </w:rPr>
        <w:t>양쪽 절충 구성</w:t>
      </w:r>
      <w:r>
        <w:t xml:space="preserve"> 실험 여지.</w:t>
      </w:r>
    </w:p>
    <w:p>
      <w:pPr>
        <w:pStyle w:val="ListBullet"/>
      </w:pPr>
      <w:r>
        <w:rPr>
          <w:b/>
        </w:rPr>
        <w:t>KB 커버리지</w:t>
      </w:r>
      <w:r>
        <w:t>: 23문서 한정 → 문서밖 질문은 정직 거부(8/8). 범위 확대 시 recall↑.</w:t>
      </w:r>
    </w:p>
    <w:p>
      <w:pPr>
        <w:pStyle w:val="ListBullet"/>
      </w:pPr>
      <w:r>
        <w:rPr>
          <w:b/>
        </w:rPr>
        <w:t>공유 H100 의존</w:t>
      </w:r>
      <w:r>
        <w:t>: SSH 터널·원격 가용성에 종속. 로컬 4070 폴백(</w:t>
      </w:r>
      <w:r>
        <w:rPr>
          <w:rFonts w:ascii="Consolas" w:hAnsi="Consolas"/>
        </w:rPr>
        <w:t>backups/.env.bak-local-gpu</w:t>
      </w:r>
      <w:r>
        <w:t>) 보유.</w:t>
      </w:r>
    </w:p>
    <w:p>
      <w:pPr>
        <w:pStyle w:val="Heading2"/>
      </w:pPr>
      <w:r>
        <w:t>9. 배포 준비도</w:t>
      </w:r>
    </w:p>
    <w:p>
      <w:r>
        <w:t>✅ 응답 100% 30초 이내 · ✅ 문서밖 100% 거부 · ✅ 0 파이프라인 에러 · ✅ contains 85% (&gt;bufs) · ✅ 롤백 스크립트 완비</w:t>
      </w:r>
    </w:p>
    <w:p>
      <w:r>
        <w:t xml:space="preserve">→ </w:t>
      </w:r>
      <w:r>
        <w:rPr>
          <w:b/>
        </w:rPr>
        <w:t>maruvis.co.kr 배포 가능 상태</w:t>
      </w:r>
      <w:r>
        <w:t xml:space="preserve"> (남은 단계: </w:t>
      </w:r>
      <w:r>
        <w:rPr>
          <w:rFonts w:ascii="Consolas" w:hAnsi="Consolas"/>
        </w:rPr>
        <w:t>scripts/apply-maruvis-tunnel.ps1</w:t>
      </w:r>
      <w:r>
        <w:t xml:space="preserve"> 관리자 실행).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