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C814" w14:textId="7A62CA4E" w:rsidR="006F6C72" w:rsidRDefault="00B63EF7" w:rsidP="00B63EF7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的基本流程</w:t>
      </w:r>
    </w:p>
    <w:p w14:paraId="3AF804AD" w14:textId="344CC07F" w:rsidR="00B63EF7" w:rsidRDefault="00B63EF7" w:rsidP="00F94B2E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客户端</w:t>
      </w:r>
      <w:r w:rsidR="00F94B2E">
        <w:rPr>
          <w:rFonts w:hint="eastAsia"/>
        </w:rPr>
        <w:t>发送</w:t>
      </w:r>
      <w:r w:rsidR="00F94B2E">
        <w:rPr>
          <w:rFonts w:hint="eastAsia"/>
        </w:rPr>
        <w:t>HTTP</w:t>
      </w:r>
      <w:r w:rsidR="00F94B2E">
        <w:rPr>
          <w:rFonts w:hint="eastAsia"/>
        </w:rPr>
        <w:t>请求，</w:t>
      </w:r>
      <w:r w:rsidR="00F94B2E">
        <w:rPr>
          <w:rFonts w:hint="eastAsia"/>
        </w:rPr>
        <w:t>Web</w:t>
      </w:r>
      <w:r w:rsidR="00F94B2E">
        <w:rPr>
          <w:rFonts w:hint="eastAsia"/>
        </w:rPr>
        <w:t>应用服务器（例如</w:t>
      </w:r>
      <w:r w:rsidR="00F94B2E">
        <w:rPr>
          <w:rFonts w:hint="eastAsia"/>
        </w:rPr>
        <w:t>tomcat</w:t>
      </w:r>
      <w:r w:rsidR="00F94B2E">
        <w:rPr>
          <w:rFonts w:hint="eastAsia"/>
        </w:rPr>
        <w:t>）接受到这个请求，如果匹配</w:t>
      </w:r>
      <w:r w:rsidR="00F94B2E">
        <w:rPr>
          <w:rFonts w:hint="eastAsia"/>
        </w:rPr>
        <w:t>DispatcherServlet</w:t>
      </w:r>
      <w:r w:rsidR="00F94B2E">
        <w:rPr>
          <w:rFonts w:hint="eastAsia"/>
        </w:rPr>
        <w:t>的请求路径，则</w:t>
      </w:r>
      <w:r w:rsidR="00F94B2E">
        <w:rPr>
          <w:rFonts w:hint="eastAsia"/>
        </w:rPr>
        <w:t>Web</w:t>
      </w:r>
      <w:r w:rsidR="00F94B2E">
        <w:rPr>
          <w:rFonts w:hint="eastAsia"/>
        </w:rPr>
        <w:t>容器将请求转交给</w:t>
      </w:r>
      <w:r w:rsidR="00F94B2E">
        <w:rPr>
          <w:rFonts w:hint="eastAsia"/>
        </w:rPr>
        <w:t>DispatcherServlet</w:t>
      </w:r>
      <w:r w:rsidR="00F94B2E">
        <w:rPr>
          <w:rFonts w:hint="eastAsia"/>
        </w:rPr>
        <w:t>。</w:t>
      </w:r>
    </w:p>
    <w:p w14:paraId="7F8189D8" w14:textId="09FA5BD9" w:rsidR="00F94B2E" w:rsidRDefault="00F94B2E" w:rsidP="00F94B2E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Dispatcher</w:t>
      </w:r>
      <w:r>
        <w:t>Servlet</w:t>
      </w:r>
      <w:r>
        <w:rPr>
          <w:rFonts w:hint="eastAsia"/>
        </w:rPr>
        <w:t>接受到这个请求后，将根据请求的信息以及</w:t>
      </w:r>
      <w:r>
        <w:rPr>
          <w:rFonts w:hint="eastAsia"/>
        </w:rPr>
        <w:t>HandlerMapping</w:t>
      </w:r>
      <w:r>
        <w:rPr>
          <w:rFonts w:hint="eastAsia"/>
        </w:rPr>
        <w:t>的配置找到处理请求的</w:t>
      </w:r>
      <w:r>
        <w:rPr>
          <w:rFonts w:hint="eastAsia"/>
        </w:rPr>
        <w:t>Handler</w:t>
      </w:r>
      <w:r>
        <w:rPr>
          <w:rFonts w:hint="eastAsia"/>
        </w:rPr>
        <w:t>，可以将</w:t>
      </w:r>
      <w:r>
        <w:rPr>
          <w:rFonts w:hint="eastAsia"/>
        </w:rPr>
        <w:t>HandlerMapping</w:t>
      </w:r>
      <w:r>
        <w:rPr>
          <w:rFonts w:hint="eastAsia"/>
        </w:rPr>
        <w:t>看作路由控制器，将</w:t>
      </w:r>
      <w:r>
        <w:rPr>
          <w:rFonts w:hint="eastAsia"/>
        </w:rPr>
        <w:t>Handler</w:t>
      </w:r>
      <w:r>
        <w:rPr>
          <w:rFonts w:hint="eastAsia"/>
        </w:rPr>
        <w:t>看</w:t>
      </w:r>
      <w:r w:rsidR="00F8647D">
        <w:rPr>
          <w:rFonts w:hint="eastAsia"/>
        </w:rPr>
        <w:t>作</w:t>
      </w:r>
      <w:r>
        <w:rPr>
          <w:rFonts w:hint="eastAsia"/>
        </w:rPr>
        <w:t>目标主机。</w:t>
      </w:r>
    </w:p>
    <w:p w14:paraId="494E8DAE" w14:textId="1817A6AC" w:rsidR="005402BF" w:rsidRDefault="00F94B2E" w:rsidP="005402BF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当找到对应的</w:t>
      </w:r>
      <w:r>
        <w:rPr>
          <w:rFonts w:hint="eastAsia"/>
        </w:rPr>
        <w:t>Handler</w:t>
      </w:r>
      <w:r>
        <w:rPr>
          <w:rFonts w:hint="eastAsia"/>
        </w:rPr>
        <w:t>之后，通过</w:t>
      </w:r>
      <w:r>
        <w:rPr>
          <w:rFonts w:hint="eastAsia"/>
        </w:rPr>
        <w:t>HandlerAdapter</w:t>
      </w:r>
      <w:r>
        <w:rPr>
          <w:rFonts w:hint="eastAsia"/>
        </w:rPr>
        <w:t>对</w:t>
      </w:r>
      <w:r>
        <w:rPr>
          <w:rFonts w:hint="eastAsia"/>
        </w:rPr>
        <w:t>Handler</w:t>
      </w:r>
      <w:r>
        <w:rPr>
          <w:rFonts w:hint="eastAsia"/>
        </w:rPr>
        <w:t>进行封装，再</w:t>
      </w:r>
      <w:r w:rsidR="005402BF">
        <w:rPr>
          <w:rFonts w:hint="eastAsia"/>
        </w:rPr>
        <w:t>以统一的适配器接口调用</w:t>
      </w:r>
      <w:r w:rsidR="005402BF">
        <w:t>Handler</w:t>
      </w:r>
      <w:r w:rsidR="005402BF">
        <w:rPr>
          <w:rFonts w:hint="eastAsia"/>
        </w:rPr>
        <w:t>。</w:t>
      </w:r>
      <w:r w:rsidR="005402BF">
        <w:rPr>
          <w:rFonts w:hint="eastAsia"/>
        </w:rPr>
        <w:t>HandlerAdatper</w:t>
      </w:r>
      <w:r w:rsidR="005402BF">
        <w:rPr>
          <w:rFonts w:hint="eastAsia"/>
        </w:rPr>
        <w:t>顾名思义是一个适配器，用于统一的接口对各种</w:t>
      </w:r>
      <w:r w:rsidR="005402BF">
        <w:rPr>
          <w:rFonts w:hint="eastAsia"/>
        </w:rPr>
        <w:t>Handler</w:t>
      </w:r>
      <w:r w:rsidR="005402BF">
        <w:rPr>
          <w:rFonts w:hint="eastAsia"/>
        </w:rPr>
        <w:t>方法进行调用</w:t>
      </w:r>
      <w:r w:rsidR="00F8647D">
        <w:rPr>
          <w:rFonts w:hint="eastAsia"/>
        </w:rPr>
        <w:t>。</w:t>
      </w:r>
    </w:p>
    <w:p w14:paraId="4ACC92F9" w14:textId="77777777" w:rsidR="00451679" w:rsidRDefault="00622B3E" w:rsidP="00451679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在</w:t>
      </w:r>
      <w:r>
        <w:rPr>
          <w:rFonts w:hint="eastAsia"/>
        </w:rPr>
        <w:t>Handler</w:t>
      </w:r>
      <w:r>
        <w:rPr>
          <w:rFonts w:hint="eastAsia"/>
        </w:rPr>
        <w:t>方法调用之前</w:t>
      </w:r>
      <w:r w:rsidR="00633A29">
        <w:rPr>
          <w:rFonts w:hint="eastAsia"/>
        </w:rPr>
        <w:t>会创建一个</w:t>
      </w:r>
      <w:r w:rsidR="00633A29">
        <w:rPr>
          <w:rFonts w:hint="eastAsia"/>
        </w:rPr>
        <w:t>mavContainner</w:t>
      </w:r>
      <w:r w:rsidR="00633A29">
        <w:rPr>
          <w:rFonts w:hint="eastAsia"/>
        </w:rPr>
        <w:t>，</w:t>
      </w:r>
      <w:r w:rsidR="009E65AE">
        <w:rPr>
          <w:rFonts w:hint="eastAsia"/>
        </w:rPr>
        <w:t>是</w:t>
      </w:r>
      <w:r w:rsidR="009E65AE">
        <w:rPr>
          <w:rFonts w:hint="eastAsia"/>
        </w:rPr>
        <w:t>ModelAndViewContainer</w:t>
      </w:r>
      <w:r w:rsidR="009E65AE">
        <w:rPr>
          <w:rFonts w:hint="eastAsia"/>
        </w:rPr>
        <w:t>类型，里面有</w:t>
      </w:r>
      <w:r w:rsidR="009E65AE">
        <w:rPr>
          <w:rFonts w:hint="eastAsia"/>
        </w:rPr>
        <w:t>ModelMap</w:t>
      </w:r>
      <w:r w:rsidR="009E65AE">
        <w:rPr>
          <w:rFonts w:hint="eastAsia"/>
        </w:rPr>
        <w:t>属性和</w:t>
      </w:r>
      <w:r w:rsidR="009E65AE">
        <w:rPr>
          <w:rFonts w:hint="eastAsia"/>
        </w:rPr>
        <w:t>View</w:t>
      </w:r>
      <w:r w:rsidR="009E65AE">
        <w:rPr>
          <w:rFonts w:hint="eastAsia"/>
        </w:rPr>
        <w:t>属性</w:t>
      </w:r>
      <w:r w:rsidR="00D253C7">
        <w:rPr>
          <w:rFonts w:hint="eastAsia"/>
        </w:rPr>
        <w:t>。如果</w:t>
      </w:r>
      <w:r w:rsidR="00D253C7">
        <w:rPr>
          <w:rFonts w:hint="eastAsia"/>
        </w:rPr>
        <w:t>handler</w:t>
      </w:r>
      <w:r w:rsidR="00D253C7">
        <w:rPr>
          <w:rFonts w:hint="eastAsia"/>
        </w:rPr>
        <w:t>方法参数有</w:t>
      </w:r>
      <w:r w:rsidR="00D253C7">
        <w:rPr>
          <w:rFonts w:hint="eastAsia"/>
        </w:rPr>
        <w:t>Model</w:t>
      </w:r>
      <w:r w:rsidR="00D253C7">
        <w:t>Map</w:t>
      </w:r>
      <w:r w:rsidR="00D253C7">
        <w:rPr>
          <w:rFonts w:hint="eastAsia"/>
        </w:rPr>
        <w:t>或者</w:t>
      </w:r>
      <w:r w:rsidR="00D253C7">
        <w:rPr>
          <w:rFonts w:hint="eastAsia"/>
        </w:rPr>
        <w:t>Map</w:t>
      </w:r>
      <w:r w:rsidR="00D253C7">
        <w:rPr>
          <w:rFonts w:hint="eastAsia"/>
        </w:rPr>
        <w:t>，那么参数解析的时候就会从中</w:t>
      </w:r>
      <w:r w:rsidR="00D253C7">
        <w:rPr>
          <w:rFonts w:hint="eastAsia"/>
        </w:rPr>
        <w:t>mavContainner</w:t>
      </w:r>
      <w:r w:rsidR="00D253C7">
        <w:rPr>
          <w:rFonts w:hint="eastAsia"/>
        </w:rPr>
        <w:t>获取</w:t>
      </w:r>
      <w:r w:rsidR="00D253C7">
        <w:rPr>
          <w:rFonts w:hint="eastAsia"/>
        </w:rPr>
        <w:t>ModelMap</w:t>
      </w:r>
      <w:r w:rsidR="00D253C7">
        <w:rPr>
          <w:rFonts w:hint="eastAsia"/>
        </w:rPr>
        <w:t>，作为参数传入。</w:t>
      </w:r>
      <w:r w:rsidR="003D0602">
        <w:rPr>
          <w:rFonts w:hint="eastAsia"/>
        </w:rPr>
        <w:t>在调用</w:t>
      </w:r>
      <w:r w:rsidR="003D0602">
        <w:rPr>
          <w:rFonts w:hint="eastAsia"/>
        </w:rPr>
        <w:t>handler</w:t>
      </w:r>
      <w:r w:rsidR="003D0602">
        <w:rPr>
          <w:rFonts w:hint="eastAsia"/>
        </w:rPr>
        <w:t>方法后会得到一个返回值</w:t>
      </w:r>
      <w:r w:rsidR="003D0602">
        <w:rPr>
          <w:rFonts w:hint="eastAsia"/>
        </w:rPr>
        <w:t>returnValue</w:t>
      </w:r>
      <w:r w:rsidR="003D0602">
        <w:rPr>
          <w:rFonts w:hint="eastAsia"/>
        </w:rPr>
        <w:t>，然后就是对</w:t>
      </w:r>
      <w:r w:rsidR="003D0602">
        <w:rPr>
          <w:rFonts w:hint="eastAsia"/>
        </w:rPr>
        <w:t>returnValue</w:t>
      </w:r>
      <w:r w:rsidR="003D0602">
        <w:rPr>
          <w:rFonts w:hint="eastAsia"/>
        </w:rPr>
        <w:t>进行处理</w:t>
      </w:r>
      <w:r w:rsidR="00451679">
        <w:rPr>
          <w:rFonts w:hint="eastAsia"/>
        </w:rPr>
        <w:t>。</w:t>
      </w:r>
    </w:p>
    <w:p w14:paraId="26F72EC6" w14:textId="21A4D002" w:rsidR="00451679" w:rsidRDefault="003D0602" w:rsidP="00451679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如果返回的是一个字符串，并且没有</w:t>
      </w:r>
      <w:r>
        <w:rPr>
          <w:rFonts w:hint="eastAsia"/>
        </w:rPr>
        <w:t>@ResponseBody</w:t>
      </w:r>
      <w:r>
        <w:rPr>
          <w:rFonts w:hint="eastAsia"/>
        </w:rPr>
        <w:t>注解，那么</w:t>
      </w:r>
      <w:r w:rsidR="00451679">
        <w:t>mavContainner</w:t>
      </w:r>
      <w:r w:rsidR="00451679">
        <w:rPr>
          <w:rFonts w:hint="eastAsia"/>
        </w:rPr>
        <w:t>就会设置</w:t>
      </w:r>
      <w:r w:rsidR="00451679">
        <w:t>ViewName:</w:t>
      </w:r>
    </w:p>
    <w:p w14:paraId="62617E75" w14:textId="130746CE" w:rsidR="00451679" w:rsidRDefault="00451679" w:rsidP="00451679">
      <w:pPr>
        <w:pStyle w:val="a4"/>
        <w:ind w:firstLine="357"/>
      </w:pPr>
      <w:r>
        <w:rPr>
          <w:noProof/>
        </w:rPr>
        <w:drawing>
          <wp:inline distT="0" distB="0" distL="0" distR="0" wp14:anchorId="20F10F77" wp14:editId="62E1FF2D">
            <wp:extent cx="4985468" cy="158759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564" cy="15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FE11" w14:textId="3D04E2F0" w:rsidR="00451679" w:rsidRDefault="00451679" w:rsidP="00451679">
      <w:pPr>
        <w:pStyle w:val="a4"/>
        <w:ind w:firstLine="357"/>
      </w:pPr>
      <w:r>
        <w:rPr>
          <w:rFonts w:hint="eastAsia"/>
        </w:rPr>
        <w:t>如果返回值是个</w:t>
      </w:r>
      <w:r>
        <w:rPr>
          <w:rFonts w:hint="eastAsia"/>
        </w:rPr>
        <w:t>Map</w:t>
      </w:r>
      <w:r>
        <w:rPr>
          <w:rFonts w:hint="eastAsia"/>
        </w:rPr>
        <w:t>，那么就会将该</w:t>
      </w:r>
      <w:r>
        <w:rPr>
          <w:rFonts w:hint="eastAsia"/>
        </w:rPr>
        <w:t>Map</w:t>
      </w:r>
      <w:r>
        <w:rPr>
          <w:rFonts w:hint="eastAsia"/>
        </w:rPr>
        <w:t>添加到</w:t>
      </w:r>
      <w:r>
        <w:rPr>
          <w:rFonts w:hint="eastAsia"/>
        </w:rPr>
        <w:t>mav</w:t>
      </w:r>
      <w:r>
        <w:t>Containner</w:t>
      </w:r>
      <w:r>
        <w:rPr>
          <w:rFonts w:hint="eastAsia"/>
        </w:rPr>
        <w:t>中：</w:t>
      </w:r>
    </w:p>
    <w:p w14:paraId="7FF4E295" w14:textId="252F47C8" w:rsidR="00451679" w:rsidRDefault="00451679" w:rsidP="00451679">
      <w:pPr>
        <w:pStyle w:val="a4"/>
        <w:ind w:firstLine="357"/>
      </w:pPr>
      <w:r>
        <w:rPr>
          <w:noProof/>
        </w:rPr>
        <w:drawing>
          <wp:inline distT="0" distB="0" distL="0" distR="0" wp14:anchorId="51220D06" wp14:editId="1A7EB7C7">
            <wp:extent cx="5274310" cy="1036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77A9" w14:textId="3E8B5E0E" w:rsidR="00451679" w:rsidRDefault="00451679" w:rsidP="00451679">
      <w:pPr>
        <w:pStyle w:val="a4"/>
        <w:ind w:firstLine="357"/>
      </w:pPr>
      <w:r>
        <w:rPr>
          <w:rFonts w:hint="eastAsia"/>
        </w:rPr>
        <w:t>如果</w:t>
      </w:r>
      <w:r>
        <w:rPr>
          <w:rFonts w:hint="eastAsia"/>
        </w:rPr>
        <w:t>handler</w:t>
      </w:r>
      <w:r>
        <w:rPr>
          <w:rFonts w:hint="eastAsia"/>
        </w:rPr>
        <w:t>方法上有</w:t>
      </w:r>
      <w:r>
        <w:rPr>
          <w:rFonts w:hint="eastAsia"/>
        </w:rPr>
        <w:t>@ResponseBody</w:t>
      </w:r>
      <w:r>
        <w:rPr>
          <w:rFonts w:hint="eastAsia"/>
        </w:rPr>
        <w:t>注解</w:t>
      </w:r>
      <w:r w:rsidR="00EF6731">
        <w:rPr>
          <w:rFonts w:hint="eastAsia"/>
        </w:rPr>
        <w:t>，那么其返回值均会写入</w:t>
      </w:r>
      <w:r w:rsidR="00EF6731">
        <w:t>HttpResponse</w:t>
      </w:r>
      <w:r w:rsidR="00EF6731">
        <w:rPr>
          <w:rFonts w:hint="eastAsia"/>
        </w:rPr>
        <w:t>中：</w:t>
      </w:r>
    </w:p>
    <w:p w14:paraId="03A41688" w14:textId="7DF67203" w:rsidR="00EF6731" w:rsidRDefault="00EF6731" w:rsidP="00451679">
      <w:pPr>
        <w:pStyle w:val="a4"/>
        <w:ind w:firstLine="357"/>
      </w:pPr>
      <w:r>
        <w:rPr>
          <w:noProof/>
        </w:rPr>
        <w:lastRenderedPageBreak/>
        <w:drawing>
          <wp:inline distT="0" distB="0" distL="0" distR="0" wp14:anchorId="6FE75AFF" wp14:editId="05F756F7">
            <wp:extent cx="5274310" cy="1224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D5CC" w14:textId="29789D7A" w:rsidR="004D64F3" w:rsidRDefault="004D64F3" w:rsidP="00451679">
      <w:pPr>
        <w:pStyle w:val="a4"/>
        <w:ind w:firstLine="357"/>
      </w:pPr>
      <w:r>
        <w:rPr>
          <w:noProof/>
        </w:rPr>
        <w:drawing>
          <wp:inline distT="0" distB="0" distL="0" distR="0" wp14:anchorId="133E2D43" wp14:editId="64AA9880">
            <wp:extent cx="5274310" cy="414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97C" w14:textId="2ED36262" w:rsidR="00F8647D" w:rsidRDefault="00B97E0C" w:rsidP="005402BF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处理器完成业务逻辑后，将返回一个</w:t>
      </w:r>
      <w:r>
        <w:rPr>
          <w:rFonts w:hint="eastAsia"/>
        </w:rPr>
        <w:t>ModelAndView</w:t>
      </w:r>
      <w:r>
        <w:rPr>
          <w:rFonts w:hint="eastAsia"/>
        </w:rPr>
        <w:t>给</w:t>
      </w:r>
      <w:r>
        <w:rPr>
          <w:rFonts w:hint="eastAsia"/>
        </w:rPr>
        <w:t>DispatcherServlet</w:t>
      </w:r>
      <w:r>
        <w:rPr>
          <w:rFonts w:hint="eastAsia"/>
        </w:rPr>
        <w:t>，</w:t>
      </w:r>
      <w:r w:rsidR="0015018D">
        <w:rPr>
          <w:rFonts w:hint="eastAsia"/>
        </w:rPr>
        <w:t>ModelAndView</w:t>
      </w:r>
      <w:r w:rsidR="0015018D">
        <w:rPr>
          <w:rFonts w:hint="eastAsia"/>
        </w:rPr>
        <w:t>中包含了视图的逻辑名和模型数据信息</w:t>
      </w:r>
      <w:r w:rsidR="00911EFB">
        <w:rPr>
          <w:rFonts w:hint="eastAsia"/>
        </w:rPr>
        <w:t>，</w:t>
      </w:r>
      <w:r w:rsidR="00911EFB">
        <w:rPr>
          <w:rFonts w:hint="eastAsia"/>
        </w:rPr>
        <w:t>ModelAndView</w:t>
      </w:r>
      <w:r w:rsidR="00911EFB">
        <w:rPr>
          <w:rFonts w:hint="eastAsia"/>
        </w:rPr>
        <w:t>也有可能为空。</w:t>
      </w:r>
    </w:p>
    <w:p w14:paraId="2D5049D9" w14:textId="24EC0932" w:rsidR="0015018D" w:rsidRDefault="0015018D" w:rsidP="0015018D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ModelAndView</w:t>
      </w:r>
      <w:r>
        <w:rPr>
          <w:rFonts w:hint="eastAsia"/>
        </w:rPr>
        <w:t>中包含的是逻辑视图，并非是真正的视图，</w:t>
      </w:r>
      <w:r>
        <w:rPr>
          <w:rFonts w:hint="eastAsia"/>
        </w:rPr>
        <w:t>DispatcherServlet</w:t>
      </w:r>
      <w:r>
        <w:rPr>
          <w:rFonts w:hint="eastAsia"/>
        </w:rPr>
        <w:t>借由</w:t>
      </w:r>
      <w:r>
        <w:rPr>
          <w:rFonts w:hint="eastAsia"/>
        </w:rPr>
        <w:t>ViewResolver</w:t>
      </w:r>
      <w:r>
        <w:rPr>
          <w:rFonts w:hint="eastAsia"/>
        </w:rPr>
        <w:t>完成逻辑视图名到真实视图名的解析工作。</w:t>
      </w:r>
    </w:p>
    <w:p w14:paraId="75C405CE" w14:textId="584C7B01" w:rsidR="0015018D" w:rsidRDefault="0015018D" w:rsidP="0015018D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当得到真实的视图对象</w:t>
      </w:r>
      <w:r>
        <w:rPr>
          <w:rFonts w:hint="eastAsia"/>
        </w:rPr>
        <w:t>View</w:t>
      </w:r>
      <w:r>
        <w:rPr>
          <w:rFonts w:hint="eastAsia"/>
        </w:rPr>
        <w:t>后，</w:t>
      </w:r>
      <w:r>
        <w:t>DispatcherServlet</w:t>
      </w:r>
      <w:r>
        <w:rPr>
          <w:rFonts w:hint="eastAsia"/>
        </w:rPr>
        <w:t>就使用这个</w:t>
      </w:r>
      <w:r>
        <w:rPr>
          <w:rFonts w:hint="eastAsia"/>
        </w:rPr>
        <w:t>View</w:t>
      </w:r>
      <w:r>
        <w:rPr>
          <w:rFonts w:hint="eastAsia"/>
        </w:rPr>
        <w:t>对象对</w:t>
      </w:r>
      <w:r>
        <w:rPr>
          <w:rFonts w:hint="eastAsia"/>
        </w:rPr>
        <w:t>ModelAndView</w:t>
      </w:r>
      <w:r>
        <w:rPr>
          <w:rFonts w:hint="eastAsia"/>
        </w:rPr>
        <w:t>中的模型数据进行渲染。</w:t>
      </w:r>
    </w:p>
    <w:p w14:paraId="0917B8A6" w14:textId="057A821B" w:rsidR="0015018D" w:rsidRDefault="0015018D" w:rsidP="0015018D">
      <w:pPr>
        <w:pStyle w:val="a3"/>
        <w:numPr>
          <w:ilvl w:val="0"/>
          <w:numId w:val="1"/>
        </w:numPr>
        <w:spacing w:line="440" w:lineRule="exact"/>
        <w:ind w:left="357" w:firstLineChars="0" w:hanging="357"/>
      </w:pPr>
      <w:r>
        <w:rPr>
          <w:rFonts w:hint="eastAsia"/>
        </w:rPr>
        <w:t>最终客户端得到的响应消息可能是一个普通的</w:t>
      </w:r>
      <w:r>
        <w:rPr>
          <w:rFonts w:hint="eastAsia"/>
        </w:rPr>
        <w:t>HTML</w:t>
      </w:r>
      <w:r>
        <w:rPr>
          <w:rFonts w:hint="eastAsia"/>
        </w:rPr>
        <w:t>，可能是一个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  <w:r>
        <w:rPr>
          <w:rFonts w:hint="eastAsia"/>
        </w:rPr>
        <w:t>，甚至是一张图片或者一个</w:t>
      </w:r>
      <w:r>
        <w:rPr>
          <w:rFonts w:hint="eastAsia"/>
        </w:rPr>
        <w:t>PDF</w:t>
      </w:r>
      <w:r>
        <w:rPr>
          <w:rFonts w:hint="eastAsia"/>
        </w:rPr>
        <w:t>。</w:t>
      </w:r>
    </w:p>
    <w:p w14:paraId="0F63AB7F" w14:textId="3C2E47C7" w:rsidR="00A368DB" w:rsidRDefault="00567966" w:rsidP="00A368DB">
      <w:pPr>
        <w:pStyle w:val="a3"/>
        <w:spacing w:line="440" w:lineRule="exact"/>
        <w:ind w:left="357" w:firstLineChars="0" w:firstLine="0"/>
        <w:rPr>
          <w:highlight w:val="yellow"/>
        </w:rPr>
      </w:pPr>
      <w:r w:rsidRPr="0049065C">
        <w:rPr>
          <w:rFonts w:hint="eastAsia"/>
          <w:highlight w:val="yellow"/>
        </w:rPr>
        <w:t>URL</w:t>
      </w:r>
      <w:r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tomcat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DispatcherServlet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HandlerMapping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Handler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HandlerAdapter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ModelAndView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ViewResolver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highlight w:val="yellow"/>
        </w:rPr>
        <w:t>View</w:t>
      </w:r>
      <w:r w:rsidR="00A368DB" w:rsidRPr="0049065C">
        <w:rPr>
          <w:highlight w:val="yellow"/>
        </w:rPr>
        <w:sym w:font="Wingdings" w:char="F0E0"/>
      </w:r>
      <w:r w:rsidR="00A368DB" w:rsidRPr="0049065C">
        <w:rPr>
          <w:rFonts w:hint="eastAsia"/>
          <w:highlight w:val="yellow"/>
        </w:rPr>
        <w:t>根据</w:t>
      </w:r>
      <w:r w:rsidR="00A368DB" w:rsidRPr="0049065C">
        <w:rPr>
          <w:rFonts w:hint="eastAsia"/>
          <w:highlight w:val="yellow"/>
        </w:rPr>
        <w:t>ModelAndView</w:t>
      </w:r>
      <w:r w:rsidR="00A368DB" w:rsidRPr="0049065C">
        <w:rPr>
          <w:rFonts w:hint="eastAsia"/>
          <w:highlight w:val="yellow"/>
        </w:rPr>
        <w:t>属性进行渲染</w:t>
      </w:r>
      <w:r w:rsidR="00800132" w:rsidRPr="0049065C">
        <w:rPr>
          <w:rFonts w:hint="eastAsia"/>
          <w:highlight w:val="yellow"/>
        </w:rPr>
        <w:t>。</w:t>
      </w:r>
    </w:p>
    <w:p w14:paraId="617081B0" w14:textId="77777777" w:rsidR="00A60C22" w:rsidRPr="00A60C22" w:rsidRDefault="00A60C22" w:rsidP="00627B41">
      <w:pPr>
        <w:pStyle w:val="2"/>
      </w:pPr>
      <w:r w:rsidRPr="00A60C22">
        <w:rPr>
          <w:rFonts w:hint="eastAsia"/>
        </w:rPr>
        <w:t>注意点：</w:t>
      </w:r>
    </w:p>
    <w:p w14:paraId="4F20E519" w14:textId="6D37363F" w:rsidR="00A60C22" w:rsidRDefault="006677F9" w:rsidP="00A60C22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DispatcherServlet</w:t>
      </w:r>
      <w:r>
        <w:rPr>
          <w:rFonts w:hint="eastAsia"/>
        </w:rPr>
        <w:t>的初始化：</w:t>
      </w:r>
    </w:p>
    <w:p w14:paraId="4CFA779D" w14:textId="77777777" w:rsidR="00E363A6" w:rsidRDefault="006677F9" w:rsidP="00E363A6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DispatcherServlet</w:t>
      </w:r>
      <w:r>
        <w:rPr>
          <w:rFonts w:hint="eastAsia"/>
        </w:rPr>
        <w:t>也是</w:t>
      </w:r>
      <w:r>
        <w:rPr>
          <w:rFonts w:hint="eastAsia"/>
        </w:rPr>
        <w:t>Servlet</w:t>
      </w:r>
      <w:r>
        <w:rPr>
          <w:rFonts w:hint="eastAsia"/>
        </w:rPr>
        <w:t>，在第一次访问的时候需要将其初始化加入到内存中，所以</w:t>
      </w:r>
      <w:r>
        <w:rPr>
          <w:rFonts w:hint="eastAsia"/>
        </w:rPr>
        <w:t>DispatcherServlet</w:t>
      </w:r>
      <w:r>
        <w:rPr>
          <w:rFonts w:hint="eastAsia"/>
        </w:rPr>
        <w:t>也有这样的一个初始化的</w:t>
      </w:r>
      <w:r w:rsidR="00F24A0E">
        <w:rPr>
          <w:rFonts w:hint="eastAsia"/>
        </w:rPr>
        <w:t>方法</w:t>
      </w:r>
      <w:r w:rsidR="00F24A0E">
        <w:sym w:font="Wingdings" w:char="F0E0"/>
      </w:r>
      <w:r w:rsidR="00F24A0E">
        <w:t>initStrategies(ApplicationContext)</w:t>
      </w:r>
    </w:p>
    <w:p w14:paraId="1CDF0D29" w14:textId="30017DC0" w:rsidR="00F24A0E" w:rsidRDefault="00E363A6" w:rsidP="00E363A6">
      <w:pPr>
        <w:pStyle w:val="a4"/>
        <w:ind w:firstLine="360"/>
      </w:pPr>
      <w:r>
        <w:rPr>
          <w:noProof/>
        </w:rPr>
        <w:drawing>
          <wp:inline distT="0" distB="0" distL="0" distR="0" wp14:anchorId="408CEE03" wp14:editId="5EEFC911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9CB" w14:textId="244A0861" w:rsidR="00E363A6" w:rsidRDefault="00E363A6" w:rsidP="00695FAA">
      <w:pPr>
        <w:pStyle w:val="a4"/>
        <w:spacing w:line="440" w:lineRule="exact"/>
        <w:ind w:firstLine="357"/>
      </w:pPr>
      <w:r>
        <w:rPr>
          <w:rFonts w:hint="eastAsia"/>
        </w:rPr>
        <w:t>他会挨个调用初始化方法，</w:t>
      </w:r>
      <w:r w:rsidR="006011DB">
        <w:rPr>
          <w:rFonts w:hint="eastAsia"/>
        </w:rPr>
        <w:t>这边主要关注的有三个，</w:t>
      </w:r>
      <w:r w:rsidR="006011DB">
        <w:rPr>
          <w:rFonts w:hint="eastAsia"/>
        </w:rPr>
        <w:t>Handler</w:t>
      </w:r>
      <w:r w:rsidR="006011DB">
        <w:t>Mapping</w:t>
      </w:r>
      <w:r w:rsidR="006011DB">
        <w:rPr>
          <w:rFonts w:hint="eastAsia"/>
        </w:rPr>
        <w:t>，</w:t>
      </w:r>
      <w:r w:rsidR="006011DB">
        <w:rPr>
          <w:rFonts w:hint="eastAsia"/>
        </w:rPr>
        <w:t>HandlerAdapter</w:t>
      </w:r>
      <w:r w:rsidR="006011DB">
        <w:rPr>
          <w:rFonts w:hint="eastAsia"/>
        </w:rPr>
        <w:t>，</w:t>
      </w:r>
      <w:r w:rsidR="006011DB">
        <w:rPr>
          <w:rFonts w:hint="eastAsia"/>
        </w:rPr>
        <w:lastRenderedPageBreak/>
        <w:t>ViewResolver</w:t>
      </w:r>
      <w:r w:rsidR="006011DB">
        <w:rPr>
          <w:rFonts w:hint="eastAsia"/>
        </w:rPr>
        <w:t>的初始化。</w:t>
      </w:r>
    </w:p>
    <w:p w14:paraId="6E245DAF" w14:textId="25A1D275" w:rsidR="00B009A4" w:rsidRDefault="00B009A4" w:rsidP="00695FAA">
      <w:pPr>
        <w:pStyle w:val="a4"/>
        <w:spacing w:line="440" w:lineRule="exact"/>
        <w:ind w:firstLine="360"/>
      </w:pPr>
      <w:r w:rsidRPr="007C0306">
        <w:rPr>
          <w:b/>
        </w:rPr>
        <w:t>init</w:t>
      </w:r>
      <w:r w:rsidRPr="007C0306">
        <w:rPr>
          <w:rFonts w:hint="eastAsia"/>
          <w:b/>
        </w:rPr>
        <w:t>Handler</w:t>
      </w:r>
      <w:r w:rsidRPr="007C0306">
        <w:rPr>
          <w:b/>
        </w:rPr>
        <w:t>Mappings</w:t>
      </w:r>
      <w:r>
        <w:rPr>
          <w:rFonts w:hint="eastAsia"/>
        </w:rPr>
        <w:t>会从</w:t>
      </w:r>
      <w:r>
        <w:rPr>
          <w:rFonts w:hint="eastAsia"/>
        </w:rPr>
        <w:t>ApplicationContext</w:t>
      </w:r>
      <w:r>
        <w:rPr>
          <w:rFonts w:hint="eastAsia"/>
        </w:rPr>
        <w:t>中获取注入的</w:t>
      </w:r>
      <w:r>
        <w:rPr>
          <w:rFonts w:hint="eastAsia"/>
        </w:rPr>
        <w:t>HandlerMapping</w:t>
      </w:r>
      <w:r>
        <w:rPr>
          <w:rFonts w:hint="eastAsia"/>
        </w:rPr>
        <w:t>对象，如果获取到的是</w:t>
      </w:r>
      <w:r>
        <w:rPr>
          <w:rFonts w:hint="eastAsia"/>
        </w:rPr>
        <w:t>null</w:t>
      </w:r>
      <w:r>
        <w:rPr>
          <w:rFonts w:hint="eastAsia"/>
        </w:rPr>
        <w:t>，那么就会设置一些默认的</w:t>
      </w:r>
      <w:r>
        <w:rPr>
          <w:rFonts w:hint="eastAsia"/>
        </w:rPr>
        <w:t>h</w:t>
      </w:r>
      <w:r>
        <w:t>andle</w:t>
      </w:r>
      <w:r>
        <w:rPr>
          <w:rFonts w:hint="eastAsia"/>
        </w:rPr>
        <w:t>r</w:t>
      </w:r>
      <w:r>
        <w:t>Mapping</w:t>
      </w:r>
      <w:r>
        <w:rPr>
          <w:rFonts w:hint="eastAsia"/>
        </w:rPr>
        <w:t>对象，例如</w:t>
      </w:r>
      <w:r>
        <w:rPr>
          <w:rFonts w:hint="eastAsia"/>
        </w:rPr>
        <w:t>Bean</w:t>
      </w:r>
      <w:r>
        <w:t>NameUrlHandlerMapping</w:t>
      </w:r>
      <w:r>
        <w:rPr>
          <w:rFonts w:hint="eastAsia"/>
        </w:rPr>
        <w:t>和</w:t>
      </w:r>
      <w:r>
        <w:rPr>
          <w:rFonts w:hint="eastAsia"/>
        </w:rPr>
        <w:t>Request</w:t>
      </w:r>
      <w:r>
        <w:t>Mapping</w:t>
      </w:r>
      <w:r>
        <w:rPr>
          <w:rFonts w:hint="eastAsia"/>
        </w:rPr>
        <w:t>Handler</w:t>
      </w:r>
      <w:r>
        <w:t>Mapping</w:t>
      </w:r>
      <w:r w:rsidR="001F6553">
        <w:rPr>
          <w:rFonts w:hint="eastAsia"/>
        </w:rPr>
        <w:t>，前者是根据</w:t>
      </w:r>
      <w:r w:rsidR="001F6553">
        <w:rPr>
          <w:rFonts w:hint="eastAsia"/>
        </w:rPr>
        <w:t>URL</w:t>
      </w:r>
      <w:r w:rsidR="001F6553">
        <w:rPr>
          <w:rFonts w:hint="eastAsia"/>
        </w:rPr>
        <w:t>直接找到与之相同的</w:t>
      </w:r>
      <w:r w:rsidR="001F6553">
        <w:rPr>
          <w:rFonts w:hint="eastAsia"/>
        </w:rPr>
        <w:t>bean</w:t>
      </w:r>
      <w:r w:rsidR="001F6553">
        <w:rPr>
          <w:rFonts w:hint="eastAsia"/>
        </w:rPr>
        <w:t>，</w:t>
      </w:r>
      <w:r w:rsidR="00976E8E">
        <w:rPr>
          <w:rFonts w:hint="eastAsia"/>
        </w:rPr>
        <w:t>该</w:t>
      </w:r>
      <w:r w:rsidR="00976E8E">
        <w:rPr>
          <w:rFonts w:hint="eastAsia"/>
        </w:rPr>
        <w:t>bean</w:t>
      </w:r>
      <w:r w:rsidR="00976E8E">
        <w:rPr>
          <w:rFonts w:hint="eastAsia"/>
        </w:rPr>
        <w:t>需要实现</w:t>
      </w:r>
      <w:r w:rsidR="00976E8E">
        <w:rPr>
          <w:rFonts w:hint="eastAsia"/>
        </w:rPr>
        <w:t>Controller</w:t>
      </w:r>
      <w:r w:rsidR="00976E8E">
        <w:rPr>
          <w:rFonts w:hint="eastAsia"/>
        </w:rPr>
        <w:t>方法。</w:t>
      </w:r>
      <w:r w:rsidR="00281AE0">
        <w:rPr>
          <w:rFonts w:hint="eastAsia"/>
        </w:rPr>
        <w:t>后者是将</w:t>
      </w:r>
      <w:r w:rsidR="00651AC4">
        <w:rPr>
          <w:rFonts w:hint="eastAsia"/>
        </w:rPr>
        <w:t>URL</w:t>
      </w:r>
      <w:r w:rsidR="00281AE0">
        <w:rPr>
          <w:rFonts w:hint="eastAsia"/>
        </w:rPr>
        <w:t>和一个</w:t>
      </w:r>
      <w:r w:rsidR="00651AC4">
        <w:rPr>
          <w:rFonts w:hint="eastAsia"/>
        </w:rPr>
        <w:t>方法匹配，该方法需要是</w:t>
      </w:r>
      <w:r w:rsidR="00651AC4">
        <w:rPr>
          <w:rFonts w:hint="eastAsia"/>
        </w:rPr>
        <w:t>@Controller</w:t>
      </w:r>
      <w:r w:rsidR="00651AC4">
        <w:rPr>
          <w:rFonts w:hint="eastAsia"/>
        </w:rPr>
        <w:t>注解类中的方法，并且方法上需要有</w:t>
      </w:r>
      <w:r w:rsidR="00651AC4">
        <w:rPr>
          <w:rFonts w:hint="eastAsia"/>
        </w:rPr>
        <w:t>@RequestMapping</w:t>
      </w:r>
      <w:r w:rsidR="00651AC4">
        <w:rPr>
          <w:rFonts w:hint="eastAsia"/>
        </w:rPr>
        <w:t>注解</w:t>
      </w:r>
      <w:r w:rsidR="00F439AB">
        <w:rPr>
          <w:rFonts w:hint="eastAsia"/>
        </w:rPr>
        <w:t>:</w:t>
      </w:r>
    </w:p>
    <w:p w14:paraId="272DC094" w14:textId="4C13A47A" w:rsidR="001B52E2" w:rsidRDefault="001B52E2" w:rsidP="001B52E2">
      <w:pPr>
        <w:pStyle w:val="a4"/>
      </w:pPr>
      <w:r>
        <w:rPr>
          <w:noProof/>
        </w:rPr>
        <w:drawing>
          <wp:inline distT="0" distB="0" distL="0" distR="0" wp14:anchorId="21FA8921" wp14:editId="79B66A19">
            <wp:extent cx="5274310" cy="596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AB39" w14:textId="2A5CDE42" w:rsidR="00F439AB" w:rsidRDefault="00F439AB" w:rsidP="00F439AB">
      <w:pPr>
        <w:pStyle w:val="a4"/>
        <w:spacing w:line="440" w:lineRule="exact"/>
      </w:pPr>
      <w:r>
        <w:tab/>
      </w:r>
      <w:r w:rsidRPr="007C0306">
        <w:rPr>
          <w:b/>
        </w:rPr>
        <w:t>initHandlerAdapter</w:t>
      </w:r>
      <w:r>
        <w:rPr>
          <w:rFonts w:hint="eastAsia"/>
        </w:rPr>
        <w:t>会从</w:t>
      </w:r>
      <w:r>
        <w:rPr>
          <w:rFonts w:hint="eastAsia"/>
        </w:rPr>
        <w:t>ApplicationContext</w:t>
      </w:r>
      <w:r>
        <w:rPr>
          <w:rFonts w:hint="eastAsia"/>
        </w:rPr>
        <w:t>中获取已经注册的</w:t>
      </w:r>
      <w:r>
        <w:rPr>
          <w:rFonts w:hint="eastAsia"/>
        </w:rPr>
        <w:t>HandlerAdapter</w:t>
      </w:r>
      <w:r>
        <w:rPr>
          <w:rFonts w:hint="eastAsia"/>
        </w:rPr>
        <w:t>，如果没有获取到，那么使用的是</w:t>
      </w:r>
      <w:r>
        <w:rPr>
          <w:rFonts w:hint="eastAsia"/>
        </w:rPr>
        <w:t>SimpleController</w:t>
      </w:r>
      <w:r>
        <w:t>HandlerAdapter</w:t>
      </w:r>
      <w:r w:rsidR="00224946">
        <w:rPr>
          <w:rFonts w:hint="eastAsia"/>
        </w:rPr>
        <w:t>，该类用于支持</w:t>
      </w:r>
      <w:r w:rsidR="00224946">
        <w:rPr>
          <w:rFonts w:hint="eastAsia"/>
        </w:rPr>
        <w:t>url</w:t>
      </w:r>
      <w:r w:rsidR="00224946">
        <w:rPr>
          <w:rFonts w:hint="eastAsia"/>
        </w:rPr>
        <w:t>到</w:t>
      </w:r>
      <w:r w:rsidR="00224946">
        <w:rPr>
          <w:rFonts w:hint="eastAsia"/>
        </w:rPr>
        <w:t>Bean</w:t>
      </w:r>
      <w:r w:rsidR="00224946">
        <w:rPr>
          <w:rFonts w:hint="eastAsia"/>
        </w:rPr>
        <w:t>之间的映射。他将获取到的</w:t>
      </w:r>
      <w:r w:rsidR="00224946">
        <w:rPr>
          <w:rFonts w:hint="eastAsia"/>
        </w:rPr>
        <w:t>Bean</w:t>
      </w:r>
      <w:r w:rsidR="00224946">
        <w:rPr>
          <w:rFonts w:hint="eastAsia"/>
        </w:rPr>
        <w:t>强转为</w:t>
      </w:r>
      <w:r w:rsidR="00224946">
        <w:rPr>
          <w:rFonts w:hint="eastAsia"/>
        </w:rPr>
        <w:t>Controller</w:t>
      </w:r>
      <w:r w:rsidR="00224946">
        <w:rPr>
          <w:rFonts w:hint="eastAsia"/>
        </w:rPr>
        <w:t>，并执行相关的代码</w:t>
      </w:r>
      <w:r w:rsidR="0016245C">
        <w:rPr>
          <w:rFonts w:hint="eastAsia"/>
        </w:rPr>
        <w:t>。</w:t>
      </w:r>
    </w:p>
    <w:p w14:paraId="176DDBB8" w14:textId="59E6E1DD" w:rsidR="00CB5DDC" w:rsidRDefault="00CE6A83" w:rsidP="00CB5DDC">
      <w:pPr>
        <w:pStyle w:val="a4"/>
        <w:ind w:firstLine="420"/>
      </w:pPr>
      <w:r>
        <w:rPr>
          <w:noProof/>
        </w:rPr>
        <w:drawing>
          <wp:inline distT="0" distB="0" distL="0" distR="0" wp14:anchorId="71D7369A" wp14:editId="5CAA434B">
            <wp:extent cx="5274310" cy="1057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311" w14:textId="3BF6E254" w:rsidR="00CB5DDC" w:rsidRDefault="00CB5DDC" w:rsidP="00CB5DDC">
      <w:pPr>
        <w:pStyle w:val="a4"/>
        <w:ind w:firstLine="420"/>
      </w:pPr>
      <w:r>
        <w:rPr>
          <w:rFonts w:hint="eastAsia"/>
        </w:rPr>
        <w:t>他们都实现了</w:t>
      </w:r>
      <w:r>
        <w:rPr>
          <w:rFonts w:hint="eastAsia"/>
        </w:rPr>
        <w:t>Hande</w:t>
      </w:r>
      <w:r>
        <w:t>rAdapter</w:t>
      </w:r>
      <w:r>
        <w:rPr>
          <w:rFonts w:hint="eastAsia"/>
        </w:rPr>
        <w:t>接口，该接口可以</w:t>
      </w:r>
      <w:r w:rsidR="00E25F7F">
        <w:rPr>
          <w:rFonts w:hint="eastAsia"/>
        </w:rPr>
        <w:t>让</w:t>
      </w:r>
      <w:r w:rsidR="00E25F7F">
        <w:rPr>
          <w:rFonts w:hint="eastAsia"/>
        </w:rPr>
        <w:t>DispatcherServlet</w:t>
      </w:r>
      <w:r w:rsidR="00E25F7F">
        <w:rPr>
          <w:rFonts w:hint="eastAsia"/>
        </w:rPr>
        <w:t>无限的扩展</w:t>
      </w:r>
    </w:p>
    <w:p w14:paraId="68306684" w14:textId="09483791" w:rsidR="00E25F7F" w:rsidRDefault="00E25F7F" w:rsidP="00CB5DDC">
      <w:pPr>
        <w:pStyle w:val="a4"/>
        <w:ind w:firstLine="420"/>
      </w:pPr>
      <w:r>
        <w:rPr>
          <w:noProof/>
        </w:rPr>
        <w:drawing>
          <wp:inline distT="0" distB="0" distL="0" distR="0" wp14:anchorId="24F2552C" wp14:editId="1D4C0AD4">
            <wp:extent cx="5274310" cy="4997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345" w14:textId="328B2764" w:rsidR="00E25F7F" w:rsidRDefault="00E25F7F" w:rsidP="00E1081C">
      <w:pPr>
        <w:pStyle w:val="a4"/>
        <w:spacing w:line="440" w:lineRule="exact"/>
        <w:ind w:firstLine="420"/>
      </w:pPr>
      <w:r>
        <w:rPr>
          <w:rFonts w:hint="eastAsia"/>
        </w:rPr>
        <w:t>DispatcherServlet</w:t>
      </w:r>
      <w:r>
        <w:rPr>
          <w:rFonts w:hint="eastAsia"/>
        </w:rPr>
        <w:t>可以通过这个接口接触所有的已经注册的</w:t>
      </w:r>
      <w:r>
        <w:rPr>
          <w:rFonts w:hint="eastAsia"/>
        </w:rPr>
        <w:t>handler</w:t>
      </w:r>
      <w:r>
        <w:rPr>
          <w:rFonts w:hint="eastAsia"/>
        </w:rPr>
        <w:t>，意味着不需要为具体的某一个</w:t>
      </w:r>
      <w:r>
        <w:rPr>
          <w:rFonts w:hint="eastAsia"/>
        </w:rPr>
        <w:t>handler</w:t>
      </w:r>
      <w:r>
        <w:rPr>
          <w:rFonts w:hint="eastAsia"/>
        </w:rPr>
        <w:t>写具体的代码。</w:t>
      </w:r>
      <w:r w:rsidR="00E1081C">
        <w:rPr>
          <w:rFonts w:hint="eastAsia"/>
        </w:rPr>
        <w:t>根据不同的</w:t>
      </w:r>
      <w:r w:rsidR="00E1081C">
        <w:rPr>
          <w:rFonts w:hint="eastAsia"/>
        </w:rPr>
        <w:t>handler</w:t>
      </w:r>
      <w:r w:rsidR="00E1081C">
        <w:rPr>
          <w:rFonts w:hint="eastAsia"/>
        </w:rPr>
        <w:t>来获取不同的</w:t>
      </w:r>
      <w:r w:rsidR="00E1081C">
        <w:rPr>
          <w:rFonts w:hint="eastAsia"/>
        </w:rPr>
        <w:t>HandlerAdapter</w:t>
      </w:r>
      <w:r w:rsidR="00E1081C">
        <w:rPr>
          <w:rFonts w:hint="eastAsia"/>
        </w:rPr>
        <w:t>，</w:t>
      </w:r>
      <w:r w:rsidR="00E1081C">
        <w:rPr>
          <w:rFonts w:hint="eastAsia"/>
        </w:rPr>
        <w:t>HandlerAdapter</w:t>
      </w:r>
      <w:r w:rsidR="00E1081C">
        <w:rPr>
          <w:rFonts w:hint="eastAsia"/>
        </w:rPr>
        <w:t>提供了统一的接口，具体实现各部相同</w:t>
      </w:r>
      <w:r w:rsidR="00851DCE">
        <w:rPr>
          <w:rFonts w:hint="eastAsia"/>
        </w:rPr>
        <w:t>，典型的适配器模式</w:t>
      </w:r>
      <w:r w:rsidR="000B75C3">
        <w:rPr>
          <w:rFonts w:hint="eastAsia"/>
        </w:rPr>
        <w:t>。</w:t>
      </w:r>
    </w:p>
    <w:p w14:paraId="4187DD66" w14:textId="4137D825" w:rsidR="00CB39FB" w:rsidRDefault="007D3ACE" w:rsidP="00CB39FB">
      <w:pPr>
        <w:pStyle w:val="a4"/>
        <w:spacing w:line="440" w:lineRule="exact"/>
        <w:ind w:firstLine="420"/>
      </w:pPr>
      <w:r w:rsidRPr="007C0306">
        <w:rPr>
          <w:rFonts w:hint="eastAsia"/>
          <w:b/>
        </w:rPr>
        <w:t>initView</w:t>
      </w:r>
      <w:r w:rsidRPr="007C0306">
        <w:rPr>
          <w:b/>
        </w:rPr>
        <w:t>Resolvers</w:t>
      </w:r>
      <w:r>
        <w:rPr>
          <w:rFonts w:hint="eastAsia"/>
        </w:rPr>
        <w:t>会从</w:t>
      </w:r>
      <w:r>
        <w:rPr>
          <w:rFonts w:hint="eastAsia"/>
        </w:rPr>
        <w:t>ApplicationContext</w:t>
      </w:r>
      <w:r>
        <w:rPr>
          <w:rFonts w:hint="eastAsia"/>
        </w:rPr>
        <w:t>中获取注册过的</w:t>
      </w:r>
      <w:r w:rsidR="00184A9C">
        <w:rPr>
          <w:rFonts w:hint="eastAsia"/>
        </w:rPr>
        <w:t>ViewResolver</w:t>
      </w:r>
      <w:r w:rsidR="00184A9C">
        <w:rPr>
          <w:rFonts w:hint="eastAsia"/>
        </w:rPr>
        <w:t>，如果没有找到，那么就使用</w:t>
      </w:r>
      <w:r w:rsidR="007003D9">
        <w:rPr>
          <w:rFonts w:hint="eastAsia"/>
        </w:rPr>
        <w:t>Inter</w:t>
      </w:r>
      <w:r w:rsidR="007003D9">
        <w:t>nalResourceViewResolver</w:t>
      </w:r>
      <w:r w:rsidR="00466636">
        <w:rPr>
          <w:rFonts w:hint="eastAsia"/>
        </w:rPr>
        <w:t>。</w:t>
      </w:r>
      <w:r w:rsidR="0057692B">
        <w:rPr>
          <w:rFonts w:hint="eastAsia"/>
        </w:rPr>
        <w:t>之前一直存在的一个问题就是，</w:t>
      </w:r>
      <w:r w:rsidR="0057692B" w:rsidRPr="00F204E7">
        <w:rPr>
          <w:rFonts w:hint="eastAsia"/>
          <w:highlight w:val="yellow"/>
        </w:rPr>
        <w:t>Model</w:t>
      </w:r>
      <w:r w:rsidR="0057692B" w:rsidRPr="00F204E7">
        <w:rPr>
          <w:rFonts w:hint="eastAsia"/>
          <w:highlight w:val="yellow"/>
        </w:rPr>
        <w:t>域</w:t>
      </w:r>
      <w:r w:rsidR="00F204E7" w:rsidRPr="00F204E7">
        <w:rPr>
          <w:rFonts w:hint="eastAsia"/>
          <w:highlight w:val="yellow"/>
        </w:rPr>
        <w:t>和</w:t>
      </w:r>
      <w:r w:rsidR="00F204E7" w:rsidRPr="00F204E7">
        <w:rPr>
          <w:rFonts w:hint="eastAsia"/>
          <w:highlight w:val="yellow"/>
        </w:rPr>
        <w:t>request</w:t>
      </w:r>
      <w:proofErr w:type="gramStart"/>
      <w:r w:rsidR="00F204E7" w:rsidRPr="00F204E7">
        <w:rPr>
          <w:rFonts w:hint="eastAsia"/>
          <w:highlight w:val="yellow"/>
        </w:rPr>
        <w:t>域是否</w:t>
      </w:r>
      <w:proofErr w:type="gramEnd"/>
      <w:r w:rsidR="006A2CD8">
        <w:rPr>
          <w:rFonts w:hint="eastAsia"/>
          <w:highlight w:val="yellow"/>
        </w:rPr>
        <w:t>相</w:t>
      </w:r>
      <w:r w:rsidR="00F204E7" w:rsidRPr="00F204E7">
        <w:rPr>
          <w:rFonts w:hint="eastAsia"/>
          <w:highlight w:val="yellow"/>
        </w:rPr>
        <w:t>通</w:t>
      </w:r>
      <w:r w:rsidR="00F204E7">
        <w:rPr>
          <w:rFonts w:hint="eastAsia"/>
        </w:rPr>
        <w:t>，这边视图渲染的时候文档给了这样一句话</w:t>
      </w:r>
      <w:r w:rsidR="00CB39FB">
        <w:rPr>
          <w:rFonts w:hint="eastAsia"/>
        </w:rPr>
        <w:t>：</w:t>
      </w:r>
    </w:p>
    <w:p w14:paraId="166BD80A" w14:textId="14788799" w:rsidR="00CB39FB" w:rsidRPr="00CB39FB" w:rsidRDefault="00CB39FB" w:rsidP="00CB39FB">
      <w:pPr>
        <w:pStyle w:val="a4"/>
        <w:ind w:firstLine="420"/>
      </w:pPr>
      <w:r>
        <w:rPr>
          <w:noProof/>
        </w:rPr>
        <w:drawing>
          <wp:inline distT="0" distB="0" distL="0" distR="0" wp14:anchorId="6EF6BD5D" wp14:editId="51B99012">
            <wp:extent cx="5274310" cy="412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F50" w14:textId="4BC6BF42" w:rsidR="00E363A6" w:rsidRDefault="00507177" w:rsidP="00B63EBB">
      <w:pPr>
        <w:pStyle w:val="a4"/>
        <w:spacing w:line="440" w:lineRule="exact"/>
        <w:ind w:firstLine="357"/>
        <w:rPr>
          <w:highlight w:val="yellow"/>
        </w:rPr>
      </w:pPr>
      <w:r>
        <w:rPr>
          <w:rFonts w:hint="eastAsia"/>
        </w:rPr>
        <w:t>意味着</w:t>
      </w:r>
      <w:r w:rsidR="00C40D46">
        <w:rPr>
          <w:rFonts w:hint="eastAsia"/>
        </w:rPr>
        <w:t>对于</w:t>
      </w:r>
      <w:r w:rsidR="00C40D46">
        <w:rPr>
          <w:rFonts w:hint="eastAsia"/>
        </w:rPr>
        <w:t>JSP</w:t>
      </w:r>
      <w:r w:rsidR="00C40D46">
        <w:rPr>
          <w:rFonts w:hint="eastAsia"/>
        </w:rPr>
        <w:t>来说</w:t>
      </w:r>
      <w:r>
        <w:rPr>
          <w:rFonts w:hint="eastAsia"/>
        </w:rPr>
        <w:t>，</w:t>
      </w:r>
      <w:r w:rsidRPr="00C40D46">
        <w:rPr>
          <w:rFonts w:hint="eastAsia"/>
          <w:highlight w:val="yellow"/>
        </w:rPr>
        <w:t>model</w:t>
      </w:r>
      <w:r w:rsidR="00AD68C1">
        <w:rPr>
          <w:rFonts w:hint="eastAsia"/>
          <w:highlight w:val="yellow"/>
        </w:rPr>
        <w:t>会作为属性</w:t>
      </w:r>
      <w:r w:rsidRPr="00C40D46">
        <w:rPr>
          <w:rFonts w:hint="eastAsia"/>
          <w:highlight w:val="yellow"/>
        </w:rPr>
        <w:t>存放到</w:t>
      </w:r>
      <w:r w:rsidRPr="00C40D46">
        <w:rPr>
          <w:rFonts w:hint="eastAsia"/>
          <w:highlight w:val="yellow"/>
        </w:rPr>
        <w:t>request</w:t>
      </w:r>
      <w:r w:rsidRPr="00C40D46">
        <w:rPr>
          <w:rFonts w:hint="eastAsia"/>
          <w:highlight w:val="yellow"/>
        </w:rPr>
        <w:t>域中。</w:t>
      </w:r>
    </w:p>
    <w:p w14:paraId="166481EA" w14:textId="5421F0A4" w:rsidR="00ED5371" w:rsidRDefault="00ED5371" w:rsidP="00B63EBB">
      <w:pPr>
        <w:pStyle w:val="a4"/>
        <w:spacing w:line="440" w:lineRule="exact"/>
        <w:ind w:firstLine="357"/>
      </w:pPr>
      <w:r>
        <w:rPr>
          <w:rFonts w:hint="eastAsia"/>
        </w:rPr>
        <w:t>而对于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来说</w:t>
      </w:r>
      <w:r w:rsidR="00DF1374">
        <w:rPr>
          <w:rFonts w:hint="eastAsia"/>
        </w:rPr>
        <w:t>，</w:t>
      </w:r>
      <w:r>
        <w:rPr>
          <w:rFonts w:hint="eastAsia"/>
        </w:rPr>
        <w:t>我并没有看到具体的将</w:t>
      </w:r>
      <w:r>
        <w:rPr>
          <w:rFonts w:hint="eastAsia"/>
        </w:rPr>
        <w:t>model</w:t>
      </w:r>
      <w:r>
        <w:rPr>
          <w:rFonts w:hint="eastAsia"/>
        </w:rPr>
        <w:t>作为属性放入</w:t>
      </w:r>
      <w:r>
        <w:rPr>
          <w:rFonts w:hint="eastAsia"/>
        </w:rPr>
        <w:t>request</w:t>
      </w:r>
      <w:r>
        <w:rPr>
          <w:rFonts w:hint="eastAsia"/>
        </w:rPr>
        <w:t>域中的操作，这边猜测是两个单独的吧。</w:t>
      </w:r>
    </w:p>
    <w:p w14:paraId="3519A3B6" w14:textId="2438DD85" w:rsidR="0022009E" w:rsidRDefault="0022009E" w:rsidP="0022009E">
      <w:pPr>
        <w:pStyle w:val="a4"/>
        <w:numPr>
          <w:ilvl w:val="0"/>
          <w:numId w:val="2"/>
        </w:numPr>
        <w:spacing w:line="440" w:lineRule="exact"/>
      </w:pPr>
      <w:r>
        <w:rPr>
          <w:rFonts w:hint="eastAsia"/>
        </w:rPr>
        <w:t>父子容器</w:t>
      </w:r>
    </w:p>
    <w:p w14:paraId="3755FFD1" w14:textId="1ACA6DE6" w:rsidR="004B2C29" w:rsidRDefault="0020625F" w:rsidP="004B2C29">
      <w:pPr>
        <w:pStyle w:val="a4"/>
        <w:numPr>
          <w:ilvl w:val="0"/>
          <w:numId w:val="3"/>
        </w:numPr>
        <w:spacing w:line="440" w:lineRule="exact"/>
      </w:pPr>
      <w:r>
        <w:rPr>
          <w:rFonts w:hint="eastAsia"/>
        </w:rPr>
        <w:lastRenderedPageBreak/>
        <w:t>在</w:t>
      </w:r>
      <w:r>
        <w:rPr>
          <w:rFonts w:hint="eastAsia"/>
        </w:rPr>
        <w:t>web</w:t>
      </w:r>
      <w:r>
        <w:rPr>
          <w:rFonts w:hint="eastAsia"/>
        </w:rPr>
        <w:t>容器</w:t>
      </w:r>
      <w:r w:rsidR="00075C60">
        <w:rPr>
          <w:rFonts w:hint="eastAsia"/>
        </w:rPr>
        <w:t>启动的时候，会先读取</w:t>
      </w:r>
      <w:r w:rsidR="00075C60">
        <w:rPr>
          <w:rFonts w:hint="eastAsia"/>
        </w:rPr>
        <w:t>web.</w:t>
      </w:r>
      <w:r w:rsidR="00075C60">
        <w:t>xml</w:t>
      </w:r>
      <w:r w:rsidR="00075C60">
        <w:rPr>
          <w:rFonts w:hint="eastAsia"/>
        </w:rPr>
        <w:t>文件中</w:t>
      </w:r>
      <w:r w:rsidR="00075C60">
        <w:rPr>
          <w:rFonts w:hint="eastAsia"/>
        </w:rPr>
        <w:t>context</w:t>
      </w:r>
      <w:r w:rsidR="00075C60">
        <w:t>-parm</w:t>
      </w:r>
      <w:r w:rsidR="00075C60">
        <w:rPr>
          <w:rFonts w:hint="eastAsia"/>
        </w:rPr>
        <w:t>节点和</w:t>
      </w:r>
      <w:r w:rsidR="00075C60">
        <w:rPr>
          <w:rFonts w:hint="eastAsia"/>
        </w:rPr>
        <w:t>listener</w:t>
      </w:r>
      <w:r w:rsidR="00075C60">
        <w:rPr>
          <w:rFonts w:hint="eastAsia"/>
        </w:rPr>
        <w:t>节点，接着创建一个</w:t>
      </w:r>
      <w:r w:rsidR="00075C60">
        <w:rPr>
          <w:rFonts w:hint="eastAsia"/>
        </w:rPr>
        <w:t>Servlet</w:t>
      </w:r>
      <w:r w:rsidR="00075C60">
        <w:t>Context</w:t>
      </w:r>
      <w:r w:rsidR="00075C60">
        <w:rPr>
          <w:rFonts w:hint="eastAsia"/>
        </w:rPr>
        <w:t>作为全局共享，</w:t>
      </w:r>
      <w:r w:rsidR="004B2C29">
        <w:rPr>
          <w:rFonts w:hint="eastAsia"/>
        </w:rPr>
        <w:t>Spring</w:t>
      </w:r>
      <w:r w:rsidR="004B2C29">
        <w:t xml:space="preserve"> </w:t>
      </w:r>
      <w:r w:rsidR="004B2C29">
        <w:rPr>
          <w:rFonts w:hint="eastAsia"/>
        </w:rPr>
        <w:t>ioc</w:t>
      </w:r>
      <w:r w:rsidR="004B2C29">
        <w:rPr>
          <w:rFonts w:hint="eastAsia"/>
        </w:rPr>
        <w:t>容器就存储在这里面</w:t>
      </w:r>
    </w:p>
    <w:p w14:paraId="1C0C1A5F" w14:textId="69FF7101" w:rsidR="004B2C29" w:rsidRDefault="004B2C29" w:rsidP="004B2C29">
      <w:pPr>
        <w:pStyle w:val="a4"/>
        <w:numPr>
          <w:ilvl w:val="0"/>
          <w:numId w:val="3"/>
        </w:numPr>
        <w:spacing w:line="440" w:lineRule="exact"/>
      </w:pPr>
      <w:r>
        <w:rPr>
          <w:rFonts w:hint="eastAsia"/>
        </w:rPr>
        <w:t>接着创建</w:t>
      </w:r>
      <w:r>
        <w:rPr>
          <w:rFonts w:hint="eastAsia"/>
        </w:rPr>
        <w:t>listener</w:t>
      </w:r>
      <w:r>
        <w:rPr>
          <w:rFonts w:hint="eastAsia"/>
        </w:rPr>
        <w:t>节点中的</w:t>
      </w:r>
      <w:r>
        <w:rPr>
          <w:rFonts w:hint="eastAsia"/>
        </w:rPr>
        <w:t>ContextLoaderListener</w:t>
      </w:r>
      <w:r>
        <w:rPr>
          <w:rFonts w:hint="eastAsia"/>
        </w:rPr>
        <w:t>，通过</w:t>
      </w:r>
      <w:r>
        <w:rPr>
          <w:rFonts w:hint="eastAsia"/>
        </w:rPr>
        <w:t>context-parm</w:t>
      </w:r>
      <w:r>
        <w:rPr>
          <w:rFonts w:hint="eastAsia"/>
        </w:rPr>
        <w:t>中的内容来创建</w:t>
      </w:r>
      <w:r w:rsidR="00381068">
        <w:rPr>
          <w:rFonts w:hint="eastAsia"/>
        </w:rPr>
        <w:t>一个</w:t>
      </w:r>
      <w:r w:rsidR="00381068">
        <w:rPr>
          <w:rFonts w:hint="eastAsia"/>
        </w:rPr>
        <w:t>Spring</w:t>
      </w:r>
      <w:r w:rsidR="00381068">
        <w:t xml:space="preserve"> </w:t>
      </w:r>
      <w:r w:rsidR="00381068">
        <w:rPr>
          <w:rFonts w:hint="eastAsia"/>
        </w:rPr>
        <w:t>IOC</w:t>
      </w:r>
      <w:r w:rsidR="0077390F">
        <w:rPr>
          <w:rFonts w:hint="eastAsia"/>
        </w:rPr>
        <w:t>。</w:t>
      </w:r>
    </w:p>
    <w:p w14:paraId="079F191F" w14:textId="21F56BBF" w:rsidR="0009447B" w:rsidRDefault="0009447B" w:rsidP="004B2C29">
      <w:pPr>
        <w:pStyle w:val="a4"/>
        <w:numPr>
          <w:ilvl w:val="0"/>
          <w:numId w:val="3"/>
        </w:numPr>
        <w:spacing w:line="440" w:lineRule="exact"/>
      </w:pPr>
      <w:r>
        <w:rPr>
          <w:rFonts w:hint="eastAsia"/>
        </w:rPr>
        <w:t>接着</w:t>
      </w:r>
      <w:r>
        <w:rPr>
          <w:rFonts w:hint="eastAsia"/>
        </w:rPr>
        <w:t>Servlet</w:t>
      </w:r>
      <w:r w:rsidR="00FB285E">
        <w:rPr>
          <w:rFonts w:hint="eastAsia"/>
        </w:rPr>
        <w:t>会进行初始化，在初始化的过程中，会再创建一个</w:t>
      </w:r>
      <w:r w:rsidR="00FB285E">
        <w:rPr>
          <w:rFonts w:hint="eastAsia"/>
        </w:rPr>
        <w:t>spring</w:t>
      </w:r>
      <w:r w:rsidR="00FB285E">
        <w:t xml:space="preserve"> mvc</w:t>
      </w:r>
      <w:r w:rsidR="00FB285E">
        <w:rPr>
          <w:rFonts w:hint="eastAsia"/>
        </w:rPr>
        <w:t>的</w:t>
      </w:r>
      <w:r w:rsidR="00FB285E">
        <w:rPr>
          <w:rFonts w:hint="eastAsia"/>
        </w:rPr>
        <w:t>ioc</w:t>
      </w:r>
      <w:r w:rsidR="00FB285E">
        <w:rPr>
          <w:rFonts w:hint="eastAsia"/>
        </w:rPr>
        <w:t>容器，并且设置</w:t>
      </w:r>
      <w:r w:rsidR="00FB285E">
        <w:rPr>
          <w:rFonts w:hint="eastAsia"/>
        </w:rPr>
        <w:t>spring</w:t>
      </w:r>
      <w:r w:rsidR="00FB285E">
        <w:t xml:space="preserve"> </w:t>
      </w:r>
      <w:r w:rsidR="00FB285E">
        <w:rPr>
          <w:rFonts w:hint="eastAsia"/>
        </w:rPr>
        <w:t>ioc</w:t>
      </w:r>
      <w:r w:rsidR="00FB285E">
        <w:rPr>
          <w:rFonts w:hint="eastAsia"/>
        </w:rPr>
        <w:t>容器为父类容器。</w:t>
      </w:r>
    </w:p>
    <w:p w14:paraId="5F334378" w14:textId="521F2EB7" w:rsidR="00FB285E" w:rsidRDefault="00FB285E" w:rsidP="004B2C29">
      <w:pPr>
        <w:pStyle w:val="a4"/>
        <w:numPr>
          <w:ilvl w:val="0"/>
          <w:numId w:val="3"/>
        </w:numPr>
        <w:spacing w:line="440" w:lineRule="exact"/>
        <w:rPr>
          <w:rFonts w:hint="eastAsia"/>
        </w:rPr>
      </w:pPr>
      <w:r>
        <w:rPr>
          <w:rFonts w:hint="eastAsia"/>
        </w:rPr>
        <w:t>子类容器可以访问父类容器，但是父类容器不可访问子类容器</w:t>
      </w:r>
      <w:bookmarkStart w:id="0" w:name="_GoBack"/>
      <w:bookmarkEnd w:id="0"/>
    </w:p>
    <w:p w14:paraId="1DA773BD" w14:textId="77777777" w:rsidR="0022009E" w:rsidRPr="0022009E" w:rsidRDefault="0022009E" w:rsidP="0022009E">
      <w:pPr>
        <w:pStyle w:val="a4"/>
        <w:numPr>
          <w:ilvl w:val="0"/>
          <w:numId w:val="2"/>
        </w:numPr>
        <w:spacing w:line="440" w:lineRule="exact"/>
        <w:rPr>
          <w:rFonts w:hint="eastAsia"/>
        </w:rPr>
      </w:pPr>
    </w:p>
    <w:sectPr w:rsidR="0022009E" w:rsidRPr="00220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776A9"/>
    <w:multiLevelType w:val="hybridMultilevel"/>
    <w:tmpl w:val="D4E4A5F2"/>
    <w:lvl w:ilvl="0" w:tplc="E8A49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64E83"/>
    <w:multiLevelType w:val="hybridMultilevel"/>
    <w:tmpl w:val="E4D8D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A300076"/>
    <w:multiLevelType w:val="hybridMultilevel"/>
    <w:tmpl w:val="0B96ECE6"/>
    <w:lvl w:ilvl="0" w:tplc="6DCE0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613F"/>
    <w:rsid w:val="000173C0"/>
    <w:rsid w:val="0002613F"/>
    <w:rsid w:val="00075C60"/>
    <w:rsid w:val="0009447B"/>
    <w:rsid w:val="000B75C3"/>
    <w:rsid w:val="0013067A"/>
    <w:rsid w:val="0015018D"/>
    <w:rsid w:val="0016245C"/>
    <w:rsid w:val="00184A9C"/>
    <w:rsid w:val="001B52E2"/>
    <w:rsid w:val="001F6553"/>
    <w:rsid w:val="0020625F"/>
    <w:rsid w:val="0022009E"/>
    <w:rsid w:val="00224946"/>
    <w:rsid w:val="00281AE0"/>
    <w:rsid w:val="0033499E"/>
    <w:rsid w:val="00381068"/>
    <w:rsid w:val="003D0602"/>
    <w:rsid w:val="00407951"/>
    <w:rsid w:val="00451679"/>
    <w:rsid w:val="00466636"/>
    <w:rsid w:val="0049065C"/>
    <w:rsid w:val="004A58E7"/>
    <w:rsid w:val="004B2C29"/>
    <w:rsid w:val="004D64F3"/>
    <w:rsid w:val="00507177"/>
    <w:rsid w:val="005402BF"/>
    <w:rsid w:val="00567966"/>
    <w:rsid w:val="00574D70"/>
    <w:rsid w:val="0057692B"/>
    <w:rsid w:val="006011DB"/>
    <w:rsid w:val="00622B3E"/>
    <w:rsid w:val="00627B41"/>
    <w:rsid w:val="00633A29"/>
    <w:rsid w:val="00651AC4"/>
    <w:rsid w:val="006677F9"/>
    <w:rsid w:val="00695FAA"/>
    <w:rsid w:val="006A2CD8"/>
    <w:rsid w:val="006F6C72"/>
    <w:rsid w:val="006F7964"/>
    <w:rsid w:val="007003D9"/>
    <w:rsid w:val="0077390F"/>
    <w:rsid w:val="007C0306"/>
    <w:rsid w:val="007D3ACE"/>
    <w:rsid w:val="00800132"/>
    <w:rsid w:val="00851DCE"/>
    <w:rsid w:val="00911EFB"/>
    <w:rsid w:val="00976E8E"/>
    <w:rsid w:val="009E65AE"/>
    <w:rsid w:val="00A22A70"/>
    <w:rsid w:val="00A368DB"/>
    <w:rsid w:val="00A60C22"/>
    <w:rsid w:val="00AD68C1"/>
    <w:rsid w:val="00B009A4"/>
    <w:rsid w:val="00B306A6"/>
    <w:rsid w:val="00B63EBB"/>
    <w:rsid w:val="00B63EF7"/>
    <w:rsid w:val="00B97E0C"/>
    <w:rsid w:val="00C40D46"/>
    <w:rsid w:val="00C75246"/>
    <w:rsid w:val="00C84B52"/>
    <w:rsid w:val="00CB39FB"/>
    <w:rsid w:val="00CB5DDC"/>
    <w:rsid w:val="00CE6A83"/>
    <w:rsid w:val="00D253C7"/>
    <w:rsid w:val="00DF1374"/>
    <w:rsid w:val="00E1081C"/>
    <w:rsid w:val="00E25F7F"/>
    <w:rsid w:val="00E363A6"/>
    <w:rsid w:val="00ED5371"/>
    <w:rsid w:val="00EF6731"/>
    <w:rsid w:val="00F204E7"/>
    <w:rsid w:val="00F24A0E"/>
    <w:rsid w:val="00F439AB"/>
    <w:rsid w:val="00F50DF4"/>
    <w:rsid w:val="00F8647D"/>
    <w:rsid w:val="00F94B2E"/>
    <w:rsid w:val="00FB285E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7B7"/>
  <w15:chartTrackingRefBased/>
  <w15:docId w15:val="{BF1BE9CF-821D-4C68-A2EB-C08AB0DB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3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3EF7"/>
    <w:pPr>
      <w:ind w:firstLineChars="200" w:firstLine="420"/>
    </w:pPr>
  </w:style>
  <w:style w:type="paragraph" w:styleId="a4">
    <w:name w:val="No Spacing"/>
    <w:uiPriority w:val="1"/>
    <w:qFormat/>
    <w:rsid w:val="00E363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63</cp:revision>
  <dcterms:created xsi:type="dcterms:W3CDTF">2018-12-20T12:25:00Z</dcterms:created>
  <dcterms:modified xsi:type="dcterms:W3CDTF">2018-12-24T09:31:00Z</dcterms:modified>
</cp:coreProperties>
</file>