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FBB8B">
      <w:pPr>
        <w:jc w:val="center"/>
        <w:rPr>
          <w:rFonts w:hint="default" w:asciiTheme="minorAscii" w:hAnsiTheme="minorAscii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32"/>
          <w:lang w:val="en-US" w:eastAsia="zh-CN"/>
        </w:rPr>
        <w:t>软件测试大赛车联网赛道决赛相关部署手册</w:t>
      </w:r>
    </w:p>
    <w:p w14:paraId="7E59CAC4">
      <w:pPr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317BC70">
      <w:pPr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5EA42B7D">
      <w:pPr>
        <w:numPr>
          <w:ilvl w:val="0"/>
          <w:numId w:val="1"/>
        </w:numPr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下载工程</w:t>
      </w:r>
    </w:p>
    <w:p w14:paraId="2A6E6368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前往慕测平台下载测试平台工程</w:t>
      </w:r>
    </w:p>
    <w:p w14:paraId="3A2627A3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231CD968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D82E25A">
      <w:pPr>
        <w:numPr>
          <w:ilvl w:val="0"/>
          <w:numId w:val="1"/>
        </w:numPr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相关环境、依赖安装与配置</w:t>
      </w:r>
    </w:p>
    <w:p w14:paraId="26F8854A">
      <w:pPr>
        <w:numPr>
          <w:ilvl w:val="1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操作系统选择：</w:t>
      </w:r>
    </w:p>
    <w:p w14:paraId="567EC7E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推荐使用linux操作系统，以下操作均以ubuntu20.04为例（虚拟机同）；</w:t>
      </w:r>
    </w:p>
    <w:p w14:paraId="32E26E8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</w:rPr>
      </w:pPr>
      <w:r>
        <w:rPr>
          <w:rFonts w:hint="default" w:asciiTheme="minorAscii" w:hAnsiTheme="minorAscii" w:eastAsiaTheme="minorEastAsia" w:cstheme="minorEastAsia"/>
        </w:rPr>
        <w:drawing>
          <wp:inline distT="0" distB="0" distL="114300" distR="114300">
            <wp:extent cx="5268595" cy="441198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CB72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</w:rPr>
      </w:pPr>
    </w:p>
    <w:p w14:paraId="1ED53BB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0A12A8D5">
      <w:pPr>
        <w:numPr>
          <w:ilvl w:val="1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编程环境配置：</w:t>
      </w:r>
    </w:p>
    <w:p w14:paraId="0D4BB60D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Python环境安装部署（python3.9.5版本）</w:t>
      </w:r>
    </w:p>
    <w:p w14:paraId="310A260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打开终端依次运行以下命令：</w:t>
      </w:r>
    </w:p>
    <w:p w14:paraId="799CC75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安装pip</w:t>
      </w:r>
    </w:p>
    <w:p w14:paraId="48598D5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sudo apt install </w:t>
      </w:r>
      <w:r>
        <w:rPr>
          <w:rFonts w:hint="default" w:asciiTheme="minorAscii" w:hAnsiTheme="minorAscii" w:cstheme="minorEastAsia"/>
          <w:sz w:val="21"/>
          <w:szCs w:val="21"/>
          <w:lang w:val="en-US" w:eastAsia="zh-CN"/>
        </w:rPr>
        <w:t>vim</w:t>
      </w:r>
    </w:p>
    <w:p w14:paraId="1CF75EC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B4DFCE4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更换清华源（若后续安装无卡顿，此步骤可跳过）</w:t>
      </w:r>
    </w:p>
    <w:p w14:paraId="585D077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sudo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vim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/etc/apt/sources.list</w:t>
      </w:r>
    </w:p>
    <w:p w14:paraId="036CF98B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3B1B2C10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清空sources.list，将以下内容填入sources.list，完成后退出sources.list</w:t>
      </w:r>
    </w:p>
    <w:p w14:paraId="1DF0FB85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deb https://mirrors.tuna.tsinghua.edu.cn/ubuntu/ focal main restricted universe multiverse</w:t>
      </w:r>
    </w:p>
    <w:p w14:paraId="094BAC3A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deb https://mirrors.tuna.tsinghua.edu.cn/ubuntu/ focal-updates main restricted universe multiverse</w:t>
      </w:r>
    </w:p>
    <w:p w14:paraId="69940453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deb https://mirrors.tuna.tsinghua.edu.cn/ubuntu/ focal-backports main restricted universe multiverse</w:t>
      </w:r>
    </w:p>
    <w:p w14:paraId="5F8E1C3B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deb https://mirrors.tuna.tsinghua.edu.cn/ubuntu/ focal-security main restricted universe multiverse</w:t>
      </w:r>
    </w:p>
    <w:p w14:paraId="15A7D4BB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lang w:val="en-US" w:eastAsia="zh-CN"/>
        </w:rPr>
      </w:pPr>
    </w:p>
    <w:p w14:paraId="52D8E912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更新包管理器：</w:t>
      </w:r>
    </w:p>
    <w:p w14:paraId="26C0302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sudo apt update</w:t>
      </w:r>
    </w:p>
    <w:p w14:paraId="0CB6719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621890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安装必需的依赖项</w:t>
      </w:r>
    </w:p>
    <w:p w14:paraId="45D44B1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sudo apt install -y build-essential libssl-dev libreadline-dev libbz2-dev libsqlite3-dev zlib1g-dev libncurses5-dev libncursesw5-dev xz-utils tk-dev libffi-dev liblzma-dev libgdbm-dev libnss3-dev</w:t>
      </w:r>
    </w:p>
    <w:p w14:paraId="0203959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47BE56D0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下载 Python 3.9.5 的源代码</w:t>
      </w:r>
    </w:p>
    <w:p w14:paraId="063CA58C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 xml:space="preserve">wget </w:t>
      </w:r>
      <w:r>
        <w:rPr>
          <w:rFonts w:hint="default" w:asciiTheme="minorAscii" w:hAnsiTheme="minorAscii" w:eastAsiaTheme="minorEastAsia" w:cstheme="minorEastAsia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lang w:val="en-US" w:eastAsia="zh-CN"/>
        </w:rPr>
        <w:instrText xml:space="preserve"> HYPERLINK "https://www.python.org/ftp/python/3.9.5/Python-3.9.5.tgz" </w:instrText>
      </w:r>
      <w:r>
        <w:rPr>
          <w:rFonts w:hint="default" w:asciiTheme="minorAscii" w:hAnsiTheme="minorAscii" w:eastAsiaTheme="minorEastAsia" w:cstheme="minorEastAsia"/>
          <w:lang w:val="en-US" w:eastAsia="zh-CN"/>
        </w:rPr>
        <w:fldChar w:fldCharType="separate"/>
      </w:r>
      <w:r>
        <w:rPr>
          <w:rFonts w:hint="default" w:asciiTheme="minorAscii" w:hAnsiTheme="minorAscii" w:eastAsiaTheme="minorEastAsia" w:cstheme="minorEastAsia"/>
          <w:lang w:val="en-US" w:eastAsia="zh-CN"/>
        </w:rPr>
        <w:t>https://www.python.org/ftp/python/3.9.5/Python-3.9.5.tgz</w:t>
      </w:r>
      <w:r>
        <w:rPr>
          <w:rFonts w:hint="default" w:asciiTheme="minorAscii" w:hAnsiTheme="minorAscii" w:eastAsiaTheme="minorEastAsia" w:cstheme="minorEastAsia"/>
          <w:lang w:val="en-US" w:eastAsia="zh-CN"/>
        </w:rPr>
        <w:fldChar w:fldCharType="end"/>
      </w:r>
    </w:p>
    <w:p w14:paraId="424FAD6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4191CBB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解压下载的文件</w:t>
      </w:r>
    </w:p>
    <w:p w14:paraId="469E57E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tar -xf Python-3.9.5.tgz</w:t>
      </w:r>
    </w:p>
    <w:p w14:paraId="698F27B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306548F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进入解压后的目录</w:t>
      </w:r>
    </w:p>
    <w:p w14:paraId="5FDB488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cd Python-3.9.5</w:t>
      </w:r>
    </w:p>
    <w:p w14:paraId="1819D1E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1E7775D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配置编译选项</w:t>
      </w:r>
    </w:p>
    <w:p w14:paraId="3A62B3D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./configure --enable-optimizations</w:t>
      </w:r>
    </w:p>
    <w:p w14:paraId="7C6EBF9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0F88C7E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编译并安装</w:t>
      </w:r>
    </w:p>
    <w:p w14:paraId="01E3EFF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make -j4</w:t>
      </w:r>
    </w:p>
    <w:p w14:paraId="00C3E79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sudo make install</w:t>
      </w:r>
    </w:p>
    <w:p w14:paraId="7ED27A9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7E3C26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为 Python 3.9.5 创建符号链接</w:t>
      </w:r>
    </w:p>
    <w:p w14:paraId="64E64AD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sudo ln -s /usr/local/bin/python3.9 /usr/bin/python</w:t>
      </w:r>
    </w:p>
    <w:p w14:paraId="4F26055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16436B0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可输入python --version验证是否安装成功，出现以下内容表示安装成功：</w:t>
      </w:r>
    </w:p>
    <w:p w14:paraId="3D4AD5C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886325" cy="342900"/>
            <wp:effectExtent l="0" t="0" r="9525" b="0"/>
            <wp:docPr id="2" name="图片 2" descr="398fc98882aa6dc0fa34f4ccbdc8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8fc98882aa6dc0fa34f4ccbdc832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566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2009654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283CDAD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29B09E5C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vscode安装</w:t>
      </w:r>
    </w:p>
    <w:p w14:paraId="5A6FE14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以安装vscode为例，也可使用其他代码编辑器</w:t>
      </w:r>
    </w:p>
    <w:p w14:paraId="48D4144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sudo apt install snapd</w:t>
      </w:r>
    </w:p>
    <w:p w14:paraId="00A9DDE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sudo snap install code --classic</w:t>
      </w:r>
    </w:p>
    <w:p w14:paraId="269728E0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</w:rPr>
      </w:pPr>
    </w:p>
    <w:p w14:paraId="345D2900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启动vscode</w:t>
      </w:r>
    </w:p>
    <w:p w14:paraId="19A111A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code</w:t>
      </w:r>
    </w:p>
    <w:p w14:paraId="7F8FF66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7775776C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在vscode内打开比赛工程final_project</w:t>
      </w:r>
    </w:p>
    <w:p w14:paraId="78189A6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左上角file——Open Folder——比赛工程final_project</w:t>
      </w:r>
    </w:p>
    <w:p w14:paraId="0EADF08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57BBB0F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安装python插件</w:t>
      </w:r>
    </w:p>
    <w:p w14:paraId="220DE8B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在左上角的extensions搜索python，点击install安装</w:t>
      </w:r>
    </w:p>
    <w:p w14:paraId="5B3CA81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3" name="图片 3" descr="bdf628fbdbb89b6d70f70eecc52ec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f628fbdbb89b6d70f70eecc52eca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913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38AA9EB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70276EB3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相关依赖安装</w:t>
      </w:r>
    </w:p>
    <w:p w14:paraId="1146F4D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安装工程所需依赖：</w:t>
      </w:r>
    </w:p>
    <w:p w14:paraId="306F96D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进入工程根目录</w:t>
      </w:r>
    </w:p>
    <w:p w14:paraId="18C201F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cd final_project</w:t>
      </w:r>
    </w:p>
    <w:p w14:paraId="586B468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8B8D09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安装依赖</w:t>
      </w:r>
    </w:p>
    <w:p w14:paraId="3BE8D72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python -m pip install -r requirements.txt</w:t>
      </w:r>
    </w:p>
    <w:p w14:paraId="13ED8A52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5DD76771">
      <w:pPr>
        <w:numPr>
          <w:ilvl w:val="1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决赛工程说明：</w:t>
      </w:r>
    </w:p>
    <w:p w14:paraId="33F57431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ip、端口配置</w:t>
      </w:r>
    </w:p>
    <w:p w14:paraId="5A0C095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获取本地ip地址</w:t>
      </w:r>
    </w:p>
    <w:p w14:paraId="3E6D1C6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sudo apt install net-tools</w:t>
      </w:r>
    </w:p>
    <w:p w14:paraId="4E0A58F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ifconfig</w:t>
      </w:r>
    </w:p>
    <w:p w14:paraId="22DD21E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73040" cy="4729480"/>
            <wp:effectExtent l="0" t="0" r="3810" b="13970"/>
            <wp:docPr id="4" name="图片 4" descr="90d5fdfa49ecc55b5cda19a14bf71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0d5fdfa49ecc55b5cda19a14bf71ec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A55C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能联网的ip均可</w:t>
      </w:r>
    </w:p>
    <w:p w14:paraId="5DD6716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9E15AB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进入工程目录final_project——app——config——config.ini，将host配置为获取到的ip地址，port配置为闲置端口</w:t>
      </w:r>
    </w:p>
    <w:p w14:paraId="79CE15D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3533775" cy="1238250"/>
            <wp:effectExtent l="0" t="0" r="9525" b="0"/>
            <wp:docPr id="5" name="图片 5" descr="14eff7bf5562b8f29333f32f9fee1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4eff7bf5562b8f29333f32f9fee1e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7ADA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</w:p>
    <w:p w14:paraId="6390A03F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Python解释器路径配置</w:t>
      </w:r>
    </w:p>
    <w:p w14:paraId="2AF97D9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获取python解释器路径</w:t>
      </w:r>
    </w:p>
    <w:p w14:paraId="1F7F845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which python</w:t>
      </w:r>
    </w:p>
    <w:p w14:paraId="788DEF4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9230" cy="328930"/>
            <wp:effectExtent l="0" t="0" r="7620" b="13970"/>
            <wp:docPr id="6" name="图片 6" descr="lQDPJwokdINo1YUqzQKhsMecLL2pSXhABxHaX3DLnwA_673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DPJwokdINo1YUqzQKhsMecLL2pSXhABxHaX3DLnwA_673_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49A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04C40C9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进入工程目录final_project——app——config——config.ini，将interpreter_path配置为获取到的解释器路径</w:t>
      </w:r>
    </w:p>
    <w:p w14:paraId="3869250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73040" cy="656590"/>
            <wp:effectExtent l="0" t="0" r="3810" b="10160"/>
            <wp:docPr id="7" name="图片 7" descr="2219302ebd3df389d4960718ad6f2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219302ebd3df389d4960718ad6f24b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0F2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57A1BD2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在vscode中打开final_project——main.py，点击右下角的python解释器路径，确认是否与上述路径一致，若不一致则切换成同一解释器路径</w:t>
      </w:r>
    </w:p>
    <w:p w14:paraId="27C34F60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0340" cy="3004820"/>
            <wp:effectExtent l="0" t="0" r="16510" b="5080"/>
            <wp:docPr id="8" name="图片 8" descr="076d505e29dd47ec7f8f2c86d93b1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76d505e29dd47ec7f8f2c86d93b1ab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512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39C3FB2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全部配置完毕后，运行主函数main.py，出现以下内容表明</w:t>
      </w:r>
      <w:r>
        <w:rPr>
          <w:rFonts w:hint="default" w:asciiTheme="minorAscii" w:hAnsiTheme="minorAscii" w:cstheme="minorEastAsia"/>
          <w:lang w:val="en-US" w:eastAsia="zh-CN"/>
        </w:rPr>
        <w:t>本地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环境已调通</w:t>
      </w:r>
    </w:p>
    <w:p w14:paraId="14D1169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color w:val="FF0000"/>
          <w:lang w:val="en-US" w:eastAsia="zh-CN"/>
        </w:rPr>
      </w:pPr>
      <w:r>
        <w:rPr>
          <w:rFonts w:hint="default" w:asciiTheme="minorAscii" w:hAnsiTheme="minorAscii" w:cstheme="minorEastAsia"/>
          <w:color w:val="FF0000"/>
          <w:lang w:val="en-US" w:eastAsia="zh-CN"/>
        </w:rPr>
        <w:t>（注：下文平台联调并非使用本地工程，此处仅用于熟悉代码框架）</w:t>
      </w:r>
    </w:p>
    <w:p w14:paraId="5486CEB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9865" cy="608330"/>
            <wp:effectExtent l="0" t="0" r="6985" b="1270"/>
            <wp:docPr id="19" name="图片 19" descr="24df0fd45538401708aa48d7f1eaf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4df0fd45538401708aa48d7f1eaf60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63E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23D7BFB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5E64BC1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框架代码说明</w:t>
      </w:r>
    </w:p>
    <w:p w14:paraId="346DB4C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使用python框架fastapi开发，参赛者无需关注全部框架内容，仅需修改与赛题解答相关的脚本文件。</w:t>
      </w:r>
    </w:p>
    <w:p w14:paraId="1FEC91B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脚本文件位于final_project——app——assets——script下，命名格式为GTC_TEST_00X_XXXXXX.py，其中00X代表决赛题号，XXXXXX代表考生序号，如序号为123000的考生所需提交的决赛第一题的脚本文件名称为GTC_TEST_001_123000.py</w:t>
      </w:r>
      <w:r>
        <w:rPr>
          <w:rFonts w:hint="default" w:asciiTheme="minorAscii" w:hAnsiTheme="minorAscii" w:cstheme="minorEastAsia"/>
          <w:lang w:val="en-US" w:eastAsia="zh-CN"/>
        </w:rPr>
        <w:t>,考生序号查询方法详见下方PeneX平台说明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。</w:t>
      </w:r>
    </w:p>
    <w:p w14:paraId="45548FC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color w:val="FF0000"/>
          <w:lang w:val="en-US" w:eastAsia="zh-CN"/>
        </w:rPr>
      </w:pPr>
      <w:r>
        <w:rPr>
          <w:rFonts w:hint="default" w:asciiTheme="minorAscii" w:hAnsiTheme="minorAscii" w:eastAsiaTheme="minorEastAsia" w:cstheme="minorEastAsia"/>
          <w:color w:val="FF0000"/>
          <w:lang w:val="en-US" w:eastAsia="zh-CN"/>
        </w:rPr>
        <w:t>注意，脚本文件名称须严格遵守命名规则，否则将会影响成绩！</w:t>
      </w:r>
    </w:p>
    <w:p w14:paraId="48848AA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16E623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脚本文件可分为如下几个部分：</w:t>
      </w:r>
    </w:p>
    <w:p w14:paraId="0AC1C16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导入模块：</w:t>
      </w:r>
    </w:p>
    <w:p w14:paraId="74B44A8C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2245" cy="808355"/>
            <wp:effectExtent l="0" t="0" r="14605" b="1079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D6D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导入所需的标准库和自定义模块，若参赛时需要使用其他标准库可自行导入。</w:t>
      </w:r>
    </w:p>
    <w:p w14:paraId="3466C82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2B24E7A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3D8F99B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finalize_exec 函数：</w:t>
      </w:r>
    </w:p>
    <w:p w14:paraId="77B7027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4150" cy="1202055"/>
            <wp:effectExtent l="0" t="0" r="12700" b="171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EA4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该函数根据执行结果打印日志信息，标识脚本执行的状态，通常无需修改，在脚本执行完毕时调用。</w:t>
      </w:r>
    </w:p>
    <w:p w14:paraId="0A22202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535C028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核心功能函数：</w:t>
      </w:r>
    </w:p>
    <w:p w14:paraId="1EF9780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3040" cy="2937510"/>
            <wp:effectExtent l="0" t="0" r="3810" b="152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1CC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color w:val="FF0000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在该函数内编写赛题的解答过程，</w:t>
      </w:r>
      <w:r>
        <w:rPr>
          <w:rFonts w:hint="default" w:asciiTheme="minorAscii" w:hAnsiTheme="minorAscii" w:cstheme="minorEastAsia"/>
          <w:color w:val="FF0000"/>
          <w:lang w:val="en-US" w:eastAsia="zh-CN"/>
        </w:rPr>
        <w:t>函数名需与脚本文件名一致（即GTC_TEST_00X_XXXXXX），</w:t>
      </w:r>
      <w:r>
        <w:rPr>
          <w:rFonts w:hint="default" w:asciiTheme="minorAscii" w:hAnsiTheme="minorAscii" w:eastAsiaTheme="minorEastAsia" w:cstheme="minorEastAsia"/>
          <w:color w:val="FF0000"/>
          <w:lang w:val="en-US" w:eastAsia="zh-CN"/>
        </w:rPr>
        <w:t>函数参数与框架结构、赛题编号等信息强相关，不可修改。</w:t>
      </w:r>
    </w:p>
    <w:p w14:paraId="192EA02C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函数“add_all”为框架自定义类“LogManager”申明的函数，其使用规则参考示例代码：首个参数可选“INFO”或“ERROR”，选择“INFO”时打印黑色正常日志，选择“ERROR”时打印红色错误日志；第二个参数为打印的日志文本内容。</w:t>
      </w:r>
    </w:p>
    <w:p w14:paraId="5D738B9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上图代码演示了如何使用该框架编写一个提取文本文件内容的脚本，提取的文本文件存放于final_project——files中。在答题时若需用到其他文件也可存放于该路径，该路径已通过变量files_path导入，可在代码中直接调用（参考上图第32行代码）。</w:t>
      </w:r>
    </w:p>
    <w:p w14:paraId="0A5FE1A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131CD6E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主程序入口：</w:t>
      </w:r>
    </w:p>
    <w:p w14:paraId="6B94CB63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1770" cy="1095375"/>
            <wp:effectExtent l="0" t="0" r="5080" b="95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594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保持第56行的变量名与核心功能函数名一致，</w:t>
      </w:r>
      <w:r>
        <w:rPr>
          <w:rFonts w:hint="default" w:asciiTheme="minorAscii" w:hAnsiTheme="minorAscii" w:eastAsiaTheme="minorEastAsia" w:cstheme="minorEastAsia"/>
          <w:color w:val="FF0000"/>
          <w:lang w:val="en-US" w:eastAsia="zh-CN"/>
        </w:rPr>
        <w:t>其余内容请勿修改。</w:t>
      </w:r>
    </w:p>
    <w:p w14:paraId="691BEDE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5DF4946">
      <w:pPr>
        <w:numPr>
          <w:ilvl w:val="2"/>
          <w:numId w:val="1"/>
        </w:numPr>
        <w:ind w:left="0" w:leftChars="0" w:firstLine="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PeneX平台说明</w:t>
      </w:r>
    </w:p>
    <w:p w14:paraId="48C9CC4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参赛选手进入指定网址，用指定的账号密码登录。</w:t>
      </w:r>
    </w:p>
    <w:p w14:paraId="62776A4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60340" cy="2680335"/>
            <wp:effectExtent l="0" t="0" r="16510" b="571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6718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0DF5B306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可在右下角的“FAQ”模块查询参赛步骤说明</w:t>
      </w:r>
      <w:r>
        <w:rPr>
          <w:rFonts w:hint="default" w:asciiTheme="minorAscii" w:hAnsiTheme="minorAscii" w:cstheme="minorEastAsia"/>
          <w:lang w:val="en-US" w:eastAsia="zh-CN"/>
        </w:rPr>
        <w:t>及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问题处理</w:t>
      </w:r>
      <w:r>
        <w:rPr>
          <w:rFonts w:hint="default" w:asciiTheme="minorAscii" w:hAnsiTheme="minorAscii" w:cstheme="minorEastAsia"/>
          <w:lang w:val="en-US" w:eastAsia="zh-CN"/>
        </w:rPr>
        <w:t>（</w:t>
      </w:r>
      <w:r>
        <w:rPr>
          <w:rFonts w:hint="default" w:asciiTheme="minorAscii" w:hAnsiTheme="minorAscii" w:cstheme="minorEastAsia"/>
          <w:color w:val="FF0000"/>
          <w:lang w:val="en-US" w:eastAsia="zh-CN"/>
        </w:rPr>
        <w:t>注：需严格按照参赛步骤说明更改相关文件！</w:t>
      </w:r>
      <w:r>
        <w:rPr>
          <w:rFonts w:hint="default" w:asciiTheme="minorAscii" w:hAnsiTheme="minorAscii" w:cstheme="minorEastAsia"/>
          <w:lang w:val="en-US" w:eastAsia="zh-CN"/>
        </w:rPr>
        <w:t>）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。</w:t>
      </w:r>
    </w:p>
    <w:p w14:paraId="5B3AF6A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C03C2AA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D539CE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点击左侧的“测试工程”栏，选择测试工程，进入测试执行流程，左侧列表显示了线上模拟用到的两个测试脚本：python调用命令行和txt文件内容提取，分别对应了两个示例代码文件“GTC_TEST_001</w:t>
      </w:r>
      <w:r>
        <w:rPr>
          <w:rFonts w:hint="default" w:asciiTheme="minorAscii" w:hAnsiTheme="minorAscii" w:cstheme="minorEastAsia"/>
          <w:lang w:val="en-US" w:eastAsia="zh-CN"/>
        </w:rPr>
        <w:t>_XXXXXX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.py”和“GTC_TEST_002</w:t>
      </w:r>
      <w:r>
        <w:rPr>
          <w:rFonts w:hint="default" w:asciiTheme="minorAscii" w:hAnsiTheme="minorAscii" w:cstheme="minorEastAsia"/>
          <w:lang w:val="en-US" w:eastAsia="zh-CN"/>
        </w:rPr>
        <w:t>_XXXXXX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.py”。</w:t>
      </w:r>
    </w:p>
    <w:p w14:paraId="282A56C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</w:rPr>
      </w:pPr>
      <w:r>
        <w:rPr>
          <w:rFonts w:hint="default" w:asciiTheme="minorAscii" w:hAnsiTheme="minorAscii" w:eastAsiaTheme="minorEastAsia" w:cstheme="minorEastAsia"/>
        </w:rPr>
        <w:drawing>
          <wp:inline distT="0" distB="0" distL="114300" distR="114300">
            <wp:extent cx="5260340" cy="2680335"/>
            <wp:effectExtent l="0" t="0" r="16510" b="571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F8F9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</w:rPr>
      </w:pPr>
    </w:p>
    <w:p w14:paraId="1B1A2135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27CFA9B0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t>参赛选手勾选测试项运行，查看日志输出。</w:t>
      </w:r>
    </w:p>
    <w:p w14:paraId="1A7296D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eastAsiaTheme="minorEastAsia" w:cstheme="minorEastAsia"/>
          <w:lang w:val="en-US" w:eastAsia="zh-CN"/>
        </w:rPr>
        <w:drawing>
          <wp:inline distT="0" distB="0" distL="114300" distR="114300">
            <wp:extent cx="5257165" cy="2745740"/>
            <wp:effectExtent l="0" t="0" r="635" b="16510"/>
            <wp:docPr id="18" name="图片 18" descr="f394a83b3ebf6b4894935a35c9ba4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394a83b3ebf6b4894935a35c9ba40c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5A7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777D671B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</w:p>
    <w:p w14:paraId="686AC686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线上联调时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若需修改脚本，</w:t>
      </w:r>
      <w:r>
        <w:rPr>
          <w:rFonts w:hint="default" w:asciiTheme="minorAscii" w:hAnsiTheme="minorAscii" w:cstheme="minorEastAsia"/>
          <w:lang w:val="en-US" w:eastAsia="zh-CN"/>
        </w:rPr>
        <w:t>由于网段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限制</w:t>
      </w:r>
      <w:r>
        <w:rPr>
          <w:rFonts w:hint="default" w:asciiTheme="minorAscii" w:hAnsiTheme="minorAscii" w:cstheme="minorEastAsia"/>
          <w:lang w:val="en-US" w:eastAsia="zh-CN"/>
        </w:rPr>
        <w:t>，服务器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无法</w:t>
      </w:r>
      <w:r>
        <w:rPr>
          <w:rFonts w:hint="default" w:asciiTheme="minorAscii" w:hAnsiTheme="minorAscii" w:cstheme="minorEastAsia"/>
          <w:lang w:val="en-US" w:eastAsia="zh-CN"/>
        </w:rPr>
        <w:t>与本地工程进行联调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，需</w:t>
      </w:r>
      <w:r>
        <w:rPr>
          <w:rFonts w:hint="default" w:asciiTheme="minorAscii" w:hAnsiTheme="minorAscii" w:cstheme="minorEastAsia"/>
          <w:lang w:val="en-US" w:eastAsia="zh-CN"/>
        </w:rPr>
        <w:t>修改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脚本后，通过左侧的“文件上传”页面将脚本文件上传至云端</w:t>
      </w:r>
      <w:r>
        <w:rPr>
          <w:rFonts w:hint="default" w:asciiTheme="minorAscii" w:hAnsiTheme="minorAscii" w:cstheme="minorEastAsia"/>
          <w:lang w:val="en-US" w:eastAsia="zh-CN"/>
        </w:rPr>
        <w:t>工程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，自动替换</w:t>
      </w:r>
      <w:r>
        <w:rPr>
          <w:rFonts w:hint="default" w:asciiTheme="minorAscii" w:hAnsiTheme="minorAscii" w:cstheme="minorEastAsia"/>
          <w:lang w:val="en-US" w:eastAsia="zh-CN"/>
        </w:rPr>
        <w:t>云端工程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原有的脚本文件</w:t>
      </w:r>
      <w:r>
        <w:rPr>
          <w:rFonts w:hint="default" w:asciiTheme="minorAscii" w:hAnsiTheme="minorAscii" w:cstheme="minorEastAsia"/>
          <w:lang w:val="en-US" w:eastAsia="zh-CN"/>
        </w:rPr>
        <w:t>（此步骤对应了本地修改脚本）</w:t>
      </w:r>
      <w:r>
        <w:rPr>
          <w:rFonts w:hint="default" w:asciiTheme="minorAscii" w:hAnsiTheme="minorAscii" w:eastAsiaTheme="minorEastAsia" w:cstheme="minorEastAsia"/>
          <w:lang w:val="en-US" w:eastAsia="zh-CN"/>
        </w:rPr>
        <w:t>。上传后再次运行测试项，即可进行调试。</w:t>
      </w:r>
    </w:p>
    <w:p w14:paraId="1468153B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</w:rPr>
      </w:pPr>
      <w:r>
        <w:rPr>
          <w:rFonts w:hint="default" w:asciiTheme="minorAscii" w:hAnsiTheme="minorAscii" w:eastAsiaTheme="minorEastAsia" w:cstheme="minorEastAsia"/>
        </w:rPr>
        <w:drawing>
          <wp:inline distT="0" distB="0" distL="114300" distR="114300">
            <wp:extent cx="5260340" cy="2680335"/>
            <wp:effectExtent l="0" t="0" r="16510" b="571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8B28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</w:rPr>
      </w:pPr>
    </w:p>
    <w:p w14:paraId="0EF38B1E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r>
        <w:rPr>
          <w:rFonts w:hint="default" w:asciiTheme="minorAscii" w:hAnsiTheme="minorAscii" w:cstheme="minorEastAsia"/>
          <w:lang w:val="en-US" w:eastAsia="zh-CN"/>
        </w:rPr>
        <w:t>线下比赛时参赛选手与后端服务器处于同一网段下，可直接使用本地工程联调。参赛选手运行本地工程，修改本地工程代码即可。</w:t>
      </w:r>
    </w:p>
    <w:p w14:paraId="31D7D379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45AD5"/>
    <w:multiLevelType w:val="multilevel"/>
    <w:tmpl w:val="87245AD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MDA1YmYwMTI5NjIzZjc2MmJiYjZjZGJkN2RkMDcifQ=="/>
  </w:docVars>
  <w:rsids>
    <w:rsidRoot w:val="00000000"/>
    <w:rsid w:val="028F63FF"/>
    <w:rsid w:val="04EA46F5"/>
    <w:rsid w:val="0A372C66"/>
    <w:rsid w:val="0A5504BB"/>
    <w:rsid w:val="14F25809"/>
    <w:rsid w:val="1C3D380E"/>
    <w:rsid w:val="20B2226A"/>
    <w:rsid w:val="29775915"/>
    <w:rsid w:val="29913F3E"/>
    <w:rsid w:val="2BFC5A43"/>
    <w:rsid w:val="32EA7DA8"/>
    <w:rsid w:val="3E277FDE"/>
    <w:rsid w:val="43EE4DC0"/>
    <w:rsid w:val="443D6584"/>
    <w:rsid w:val="4F0A112B"/>
    <w:rsid w:val="53690469"/>
    <w:rsid w:val="590E0393"/>
    <w:rsid w:val="59E90C38"/>
    <w:rsid w:val="5C5B0B6B"/>
    <w:rsid w:val="60B83D11"/>
    <w:rsid w:val="67A10A6B"/>
    <w:rsid w:val="6C223454"/>
    <w:rsid w:val="707B3132"/>
    <w:rsid w:val="70FA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1336</Words>
  <Characters>2290</Characters>
  <Lines>0</Lines>
  <Paragraphs>0</Paragraphs>
  <TotalTime>994</TotalTime>
  <ScaleCrop>false</ScaleCrop>
  <LinksUpToDate>false</LinksUpToDate>
  <CharactersWithSpaces>2350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2024-11-06T08:27:00Z</dcterms:created>
  <dc:creator>ticp</dc:creator>
  <cp:lastModifiedBy>跳步狂魔</cp:lastModifiedBy>
  <dcterms:modified xsi:type="dcterms:W3CDTF">2024-11-08T02:07:35Z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CF7B5D21BDF441FF9A9DC84EFB8BADB3_12</vt:lpwstr>
  </property>
</Properties>
</file>