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a6"/>
        <w:jc w:val="center"/>
        <w:rPr>
          <w:rFonts w:ascii="맑은 고딕" w:eastAsia="맑은 고딕" w:hAnsi="맑은 고딕" w:hint="default"/>
        </w:rPr>
      </w:pPr>
      <w:r>
        <w:rPr>
          <w:rFonts w:ascii="맑은 고딕" w:eastAsia="맑은 고딕" w:hAnsi="맑은 고딕" w:hint="default"/>
        </w:rPr>
        <w:t>MMORPG 서버 아키텍처 및 강화학습 기반 몬스터 AI 시스템</w:t>
      </w:r>
    </w:p>
    <w:p>
      <w:pPr>
        <w:jc w:val="center"/>
        <w:rPr>
          <w:rFonts w:ascii="맑은 고딕" w:eastAsia="맑은 고딕" w:hAnsi="맑은 고딕" w:hint="default"/>
        </w:rPr>
      </w:pPr>
      <w:r>
        <w:rPr>
          <w:rFonts w:ascii="맑은 고딕" w:eastAsia="맑은 고딕" w:hAnsi="맑은 고딕" w:hint="default"/>
        </w:rPr>
        <w:t>libuv 기반 비동기 서버 · AOI 패킷 최적화 · ECS 몬스터 AI · Redis 상태 관리 · ONNX 강화학습 통합</w:t>
      </w:r>
    </w:p>
    <w:p>
      <w:pPr>
        <w:rPr>
          <w:rFonts w:ascii="맑은 고딕" w:eastAsia="맑은 고딕" w:hAnsi="맑은 고딕" w:hint="default"/>
        </w:rPr>
      </w:pPr>
      <w:r>
        <w:rPr>
          <w:rFonts w:ascii="맑은 고딕" w:eastAsia="맑은 고딕" w:hAnsi="맑은 고딕" w:hint="default"/>
        </w:rPr>
        <w:br/>
      </w:r>
    </w:p>
    <w:p>
      <w:pPr>
        <w:pStyle w:val="1"/>
        <w:rPr>
          <w:rFonts w:ascii="맑은 고딕" w:eastAsia="맑은 고딕" w:hAnsi="맑은 고딕" w:hint="default"/>
        </w:rPr>
      </w:pPr>
      <w:r>
        <w:rPr>
          <w:rFonts w:ascii="맑은 고딕" w:eastAsia="맑은 고딕" w:hAnsi="맑은 고딕" w:hint="default"/>
        </w:rPr>
        <w:t>1. 프로젝트 개요</w:t>
      </w:r>
    </w:p>
    <w:p>
      <w:pPr>
        <w:rPr>
          <w:rFonts w:ascii="맑은 고딕" w:eastAsia="맑은 고딕" w:hAnsi="맑은 고딕" w:hint="default"/>
        </w:rPr>
      </w:pPr>
      <w:r>
        <w:rPr>
          <w:rFonts w:ascii="맑은 고딕" w:eastAsia="맑은 고딕" w:hAnsi="맑은 고딕" w:hint="default"/>
        </w:rPr>
        <w:t>본 프로젝트는 MMORPG 서버를 네트워크 계층부터 게임 로직, 데이터 관리, 몬스터 AI 및 강화학습까지 전반적으로 설계·구현한 개인 서버 프로젝트이다. 실제 라이브 서비스를 가정하여 성능, 안정성, 확장성을 중심으로 구조를 설계하였다.</w:t>
      </w:r>
    </w:p>
    <w:p>
      <w:pPr>
        <w:rPr>
          <w:rFonts w:ascii="맑은 고딕" w:eastAsia="맑은 고딕" w:hAnsi="맑은 고딕" w:hint="default"/>
        </w:rPr>
      </w:pPr>
      <w:r>
        <w:rPr>
          <w:rFonts w:ascii="맑은 고딕" w:eastAsia="맑은 고딕" w:hAnsi="맑은 고딕" w:hint="default"/>
        </w:rPr>
        <w:t>기존 FSM 기반 몬스터 AI 서버 구조에 강화학습(RL)을 의사결정 계층으로 통합하고, 서버 권위(Server-Authoritative) 구조를 유지하여 실전 운영이 가능한 하이브리드 AI 시스템을 구현하였다.</w:t>
      </w:r>
    </w:p>
    <w:p>
      <w:pPr>
        <w:pStyle w:val="1"/>
        <w:rPr>
          <w:rFonts w:ascii="맑은 고딕" w:eastAsia="맑은 고딕" w:hAnsi="맑은 고딕" w:hint="default"/>
        </w:rPr>
      </w:pPr>
      <w:r>
        <w:rPr>
          <w:rFonts w:ascii="맑은 고딕" w:eastAsia="맑은 고딕" w:hAnsi="맑은 고딕" w:hint="default"/>
        </w:rPr>
        <w:t>2. 기술 스택</w:t>
      </w:r>
    </w:p>
    <w:p>
      <w:pPr>
        <w:rPr>
          <w:rFonts w:ascii="맑은 고딕" w:eastAsia="맑은 고딕" w:hAnsi="맑은 고딕" w:hint="default"/>
        </w:rPr>
      </w:pPr>
      <w:r>
        <w:rPr>
          <w:rFonts w:ascii="맑은 고딕" w:eastAsia="맑은 고딕" w:hAnsi="맑은 고딕" w:hint="default"/>
        </w:rPr>
        <w:t>- Language: C++</w:t>
      </w:r>
      <w:r>
        <w:rPr>
          <w:rFonts w:ascii="맑은 고딕" w:eastAsia="맑은 고딕" w:hAnsi="맑은 고딕" w:hint="default"/>
        </w:rPr>
        <w:br/>
      </w:r>
      <w:r>
        <w:rPr>
          <w:rFonts w:ascii="맑은 고딕" w:eastAsia="맑은 고딕" w:hAnsi="맑은 고딕" w:hint="default"/>
        </w:rPr>
        <w:t>- Network: libuv (비동기 이벤트 기반)</w:t>
      </w:r>
      <w:r>
        <w:rPr>
          <w:rFonts w:ascii="맑은 고딕" w:eastAsia="맑은 고딕" w:hAnsi="맑은 고딕" w:hint="default"/>
        </w:rPr>
        <w:br/>
      </w:r>
      <w:r>
        <w:rPr>
          <w:rFonts w:ascii="맑은 고딕" w:eastAsia="맑은 고딕" w:hAnsi="맑은 고딕" w:hint="default"/>
        </w:rPr>
        <w:t>- Server Loop: Tick 기반 FieldWorker 구조</w:t>
      </w:r>
      <w:r>
        <w:rPr>
          <w:rFonts w:ascii="맑은 고딕" w:eastAsia="맑은 고딕" w:hAnsi="맑은 고딕" w:hint="default"/>
        </w:rPr>
        <w:br/>
      </w:r>
      <w:r>
        <w:rPr>
          <w:rFonts w:ascii="맑은 고딕" w:eastAsia="맑은 고딕" w:hAnsi="맑은 고딕" w:hint="default"/>
        </w:rPr>
        <w:t>- Packet System: AOI (Area of Interest)</w:t>
      </w:r>
      <w:r>
        <w:rPr>
          <w:rFonts w:ascii="맑은 고딕" w:eastAsia="맑은 고딕" w:hAnsi="맑은 고딕" w:hint="default"/>
        </w:rPr>
        <w:br/>
      </w:r>
      <w:r>
        <w:rPr>
          <w:rFonts w:ascii="맑은 고딕" w:eastAsia="맑은 고딕" w:hAnsi="맑은 고딕" w:hint="default"/>
        </w:rPr>
        <w:t>- Monster AI: ECS (Entity Component System)</w:t>
      </w:r>
      <w:r>
        <w:rPr>
          <w:rFonts w:ascii="맑은 고딕" w:eastAsia="맑은 고딕" w:hAnsi="맑은 고딕" w:hint="default"/>
        </w:rPr>
        <w:br/>
      </w:r>
      <w:r>
        <w:rPr>
          <w:rFonts w:ascii="맑은 고딕" w:eastAsia="맑은 고딕" w:hAnsi="맑은 고딕" w:hint="default"/>
        </w:rPr>
        <w:t>- AI Decision: FSM + Reinforcement Learning</w:t>
      </w:r>
      <w:r>
        <w:rPr>
          <w:rFonts w:ascii="맑은 고딕" w:eastAsia="맑은 고딕" w:hAnsi="맑은 고딕" w:hint="default"/>
        </w:rPr>
        <w:br/>
      </w:r>
      <w:r>
        <w:rPr>
          <w:rFonts w:ascii="맑은 고딕" w:eastAsia="맑은 고딕" w:hAnsi="맑은 고딕" w:hint="default"/>
        </w:rPr>
        <w:t>- State Storage: Redis</w:t>
      </w:r>
      <w:r>
        <w:rPr>
          <w:rFonts w:ascii="맑은 고딕" w:eastAsia="맑은 고딕" w:hAnsi="맑은 고딕" w:hint="default"/>
        </w:rPr>
        <w:br/>
      </w:r>
      <w:r>
        <w:rPr>
          <w:rFonts w:ascii="맑은 고딕" w:eastAsia="맑은 고딕" w:hAnsi="맑은 고딕" w:hint="default"/>
        </w:rPr>
        <w:t>- Persistent Storage: MySQL</w:t>
      </w:r>
      <w:r>
        <w:rPr>
          <w:rFonts w:ascii="맑은 고딕" w:eastAsia="맑은 고딕" w:hAnsi="맑은 고딕" w:hint="default"/>
        </w:rPr>
        <w:br/>
      </w:r>
      <w:r>
        <w:rPr>
          <w:rFonts w:ascii="맑은 고딕" w:eastAsia="맑은 고딕" w:hAnsi="맑은 고딕" w:hint="default"/>
        </w:rPr>
        <w:t>- ML / Inference: PyTorch, Stable-Baselines3, ONNX Runtime (C++)</w:t>
      </w:r>
      <w:r>
        <w:rPr>
          <w:rFonts w:ascii="맑은 고딕" w:eastAsia="맑은 고딕" w:hAnsi="맑은 고딕" w:hint="default"/>
        </w:rPr>
        <w:br/>
      </w:r>
      <w:r>
        <w:rPr>
          <w:rFonts w:ascii="맑은 고딕" w:eastAsia="맑은 고딕" w:hAnsi="맑은 고딕" w:hint="default"/>
        </w:rPr>
        <w:t>- Client: Unity 6.0</w:t>
      </w:r>
    </w:p>
    <w:p>
      <w:pPr>
        <w:pStyle w:val="1"/>
        <w:rPr>
          <w:rFonts w:ascii="맑은 고딕" w:eastAsia="맑은 고딕" w:hAnsi="맑은 고딕" w:hint="default"/>
        </w:rPr>
      </w:pPr>
      <w:r>
        <w:rPr>
          <w:rFonts w:ascii="맑은 고딕" w:eastAsia="맑은 고딕" w:hAnsi="맑은 고딕" w:hint="default"/>
        </w:rPr>
        <w:t>3. 서버 전체 아키텍처</w:t>
      </w:r>
    </w:p>
    <w:p>
      <w:pPr>
        <w:rPr>
          <w:rFonts w:ascii="맑은 고딕" w:eastAsia="맑은 고딕" w:hAnsi="맑은 고딕" w:hint="default"/>
        </w:rPr>
      </w:pPr>
      <w:r>
        <w:rPr>
          <w:rFonts w:ascii="맑은 고딕" w:eastAsia="맑은 고딕" w:hAnsi="맑은 고딕" w:hint="default"/>
        </w:rPr>
        <w:t>서버는 libuv 기반 비동기 네트워크 구조와 Tick 기반 월드 업데이트 구조로 설계되었다. 네트워크 IO와 게임 로직을 분리하여 접속자 수 증가 시에도 안정적인 처리가 가능하도록 하였다.</w:t>
      </w:r>
    </w:p>
    <w:p>
      <w:pPr>
        <w:rPr>
          <w:rFonts w:ascii="맑은 고딕" w:eastAsia="맑은 고딕" w:hAnsi="맑은 고딕" w:hint="default"/>
        </w:rPr>
      </w:pPr>
      <w:r>
        <w:rPr>
          <w:rFonts w:ascii="맑은 고딕" w:eastAsia="맑은 고딕" w:hAnsi="맑은 고딕" w:hint="default"/>
        </w:rPr>
        <w:t>Client → libuv TCP Server → Session / Packet Decode → FieldWorker (Tick) → AOI / AI / Movement / Combat → Network Broadcast</w:t>
      </w:r>
    </w:p>
    <w:p>
      <w:pPr>
        <w:pStyle w:val="1"/>
        <w:rPr>
          <w:rFonts w:ascii="맑은 고딕" w:eastAsia="맑은 고딕" w:hAnsi="맑은 고딕" w:hint="default"/>
        </w:rPr>
      </w:pPr>
      <w:r>
        <w:rPr>
          <w:rFonts w:ascii="맑은 고딕" w:eastAsia="맑은 고딕" w:hAnsi="맑은 고딕" w:hint="default"/>
        </w:rPr>
        <w:t>4. AOI 기반 패킷 최적화</w:t>
      </w:r>
    </w:p>
    <w:p>
      <w:pPr>
        <w:rPr>
          <w:rFonts w:ascii="맑은 고딕" w:eastAsia="맑은 고딕" w:hAnsi="맑은 고딕" w:hint="default"/>
        </w:rPr>
      </w:pPr>
      <w:r>
        <w:rPr>
          <w:rFonts w:ascii="맑은 고딕" w:eastAsia="맑은 고딕" w:hAnsi="맑은 고딕" w:hint="default"/>
        </w:rPr>
        <w:t>AOI(Area of Interest) 시스템을 통해 플레이어 또는 관찰자를 중심으로 인접한 섹터 영역만을 관심 영역으로 유지한다. 해당 AOI 내 엔티티에 대해서만 Spawn, Despawn, Move, Combat 패킷을 전송하여 대규모 필드 환경에서도 네트워크 부하를 최소화하였다.</w:t>
      </w:r>
    </w:p>
    <w:p>
      <w:pPr>
        <w:pStyle w:val="1"/>
        <w:rPr>
          <w:rFonts w:ascii="맑은 고딕" w:eastAsia="맑은 고딕" w:hAnsi="맑은 고딕" w:hint="default"/>
        </w:rPr>
      </w:pPr>
      <w:r>
        <w:rPr>
          <w:rFonts w:ascii="맑은 고딕" w:eastAsia="맑은 고딕" w:hAnsi="맑은 고딕" w:hint="default"/>
        </w:rPr>
        <w:t>5. ECS 기반 몬스터 AI</w:t>
      </w:r>
    </w:p>
    <w:p>
      <w:pPr>
        <w:rPr>
          <w:rFonts w:ascii="맑은 고딕" w:eastAsia="맑은 고딕" w:hAnsi="맑은 고딕" w:hint="default"/>
        </w:rPr>
      </w:pPr>
      <w:r>
        <w:rPr>
          <w:rFonts w:ascii="맑은 고딕" w:eastAsia="맑은 고딕" w:hAnsi="맑은 고딕" w:hint="default"/>
        </w:rPr>
        <w:t>몬스터 AI는 ECS(Entity Component System) 구조로 설계되었다. Transform, Stat, AI, MonsterTag 등의 컴포넌트를 분리하여 데이터 지향 구조를 유지하고, 몬스터 수 증가에도 캐시 효율과 성능을 확보하였다.</w:t>
      </w:r>
    </w:p>
    <w:p>
      <w:pPr>
        <w:pStyle w:val="1"/>
        <w:rPr>
          <w:rFonts w:ascii="맑은 고딕" w:eastAsia="맑은 고딕" w:hAnsi="맑은 고딕" w:hint="default"/>
        </w:rPr>
      </w:pPr>
      <w:r>
        <w:rPr>
          <w:rFonts w:ascii="맑은 고딕" w:eastAsia="맑은 고딕" w:hAnsi="맑은 고딕" w:hint="default"/>
        </w:rPr>
        <w:t>6. FSM 기반 몬스터 AI</w:t>
      </w:r>
    </w:p>
    <w:p>
      <w:pPr>
        <w:rPr>
          <w:rFonts w:ascii="맑은 고딕" w:eastAsia="맑은 고딕" w:hAnsi="맑은 고딕" w:hint="default"/>
        </w:rPr>
      </w:pPr>
      <w:r>
        <w:rPr>
          <w:rFonts w:ascii="맑은 고딕" w:eastAsia="맑은 고딕" w:hAnsi="맑은 고딕" w:hint="default"/>
        </w:rPr>
        <w:t>기존 몬스터 AI는 FSM(Finite State Machine) 기반으로 동작하며, Idle, Patrol, Chase, Attack, Return 상태를 가진다. 거리, HP, 타겟 여부에 따라 상태 전이가 이루어지며, 안정적이고 예측 가능한 동작을 보장한다.</w:t>
      </w:r>
    </w:p>
    <w:p>
      <w:pPr>
        <w:pStyle w:val="1"/>
        <w:rPr>
          <w:rFonts w:ascii="맑은 고딕" w:eastAsia="맑은 고딕" w:hAnsi="맑은 고딕" w:hint="default"/>
        </w:rPr>
      </w:pPr>
      <w:r>
        <w:rPr>
          <w:rFonts w:ascii="맑은 고딕" w:eastAsia="맑은 고딕" w:hAnsi="맑은 고딕" w:hint="default"/>
        </w:rPr>
        <w:t>7. 강화학습(RL) 기반 의사결정 통합</w:t>
      </w:r>
    </w:p>
    <w:p>
      <w:pPr>
        <w:rPr>
          <w:rFonts w:ascii="맑은 고딕" w:eastAsia="맑은 고딕" w:hAnsi="맑은 고딕" w:hint="default"/>
        </w:rPr>
      </w:pPr>
      <w:r>
        <w:rPr>
          <w:rFonts w:ascii="맑은 고딕" w:eastAsia="맑은 고딕" w:hAnsi="맑은 고딕" w:hint="default"/>
        </w:rPr>
        <w:t>FSM 기반 AI의 한계를 보완하기 위해 강화학습(RL)을 의사결정 계층으로 통합하였다. 강화학습은 몬스터의 행동 상태를 선택하며, 실제 이동, 공격 판정, 쿨타임 처리는 기존 서버 로직이 담당한다.</w:t>
      </w:r>
    </w:p>
    <w:p>
      <w:pPr>
        <w:rPr>
          <w:rFonts w:ascii="맑은 고딕" w:eastAsia="맑은 고딕" w:hAnsi="맑은 고딕" w:hint="default"/>
        </w:rPr>
      </w:pPr>
      <w:r>
        <w:rPr>
          <w:rFonts w:ascii="맑은 고딕" w:eastAsia="맑은 고딕" w:hAnsi="맑은 고딕" w:hint="default"/>
        </w:rPr>
        <w:t>Observation은 서버 상태를 기반으로 구성되며, RL 정책의 출력은 FSM 안전 게이트를 거쳐 서버 규칙에 따라 최종 상태로 확정된다.</w:t>
      </w:r>
    </w:p>
    <w:p>
      <w:pPr>
        <w:pStyle w:val="1"/>
        <w:rPr>
          <w:rFonts w:ascii="맑은 고딕" w:eastAsia="맑은 고딕" w:hAnsi="맑은 고딕" w:hint="default"/>
        </w:rPr>
      </w:pPr>
      <w:r>
        <w:rPr>
          <w:rFonts w:ascii="맑은 고딕" w:eastAsia="맑은 고딕" w:hAnsi="맑은 고딕" w:hint="default"/>
        </w:rPr>
        <w:t>8. Redis 기반 실시간 상태 관리 및 Write-Behind 영속화</w:t>
      </w:r>
    </w:p>
    <w:p>
      <w:pPr>
        <w:rPr>
          <w:rFonts w:ascii="맑은 고딕" w:eastAsia="맑은 고딕" w:hAnsi="맑은 고딕" w:hint="default"/>
        </w:rPr>
      </w:pPr>
      <w:r>
        <w:rPr>
          <w:rFonts w:ascii="맑은 고딕" w:eastAsia="맑은 고딕" w:hAnsi="맑은 고딕" w:hint="default"/>
        </w:rPr>
        <w:t>플레이어의 위치 정보, 스탯, 인벤토리와 같은 상태 데이터는 매우 높은 빈도로 변경된다. 본 서버에서는 이러한 데이터를 Redis에 실시간으로 저장하고, 영속 저장소(MySQL)와는 Write-Behind 구조로 분리하였다.</w:t>
      </w:r>
    </w:p>
    <w:p>
      <w:pPr>
        <w:rPr>
          <w:rFonts w:ascii="맑은 고딕" w:eastAsia="맑은 고딕" w:hAnsi="맑은 고딕" w:hint="default"/>
        </w:rPr>
      </w:pPr>
      <w:r>
        <w:rPr>
          <w:rFonts w:ascii="맑은 고딕" w:eastAsia="맑은 고딕" w:hAnsi="맑은 고딕" w:hint="default"/>
        </w:rPr>
        <w:t>게임 로직은 Redis를 기준으로 상태를 읽고 쓰며, 상태 변경 대상은 Dirty Target Queue를 통해 관리된다. Flush 로직에서는 해당 Queue를 기준으로 변경된 대상만 선별하여 Batch 단위로 DB에 반영한다.</w:t>
      </w:r>
    </w:p>
    <w:p>
      <w:pPr>
        <w:rPr>
          <w:rFonts w:ascii="맑은 고딕" w:eastAsia="맑은 고딕" w:hAnsi="맑은 고딕" w:hint="default"/>
        </w:rPr>
      </w:pPr>
      <w:r>
        <w:rPr>
          <w:rFonts w:ascii="맑은 고딕" w:eastAsia="맑은 고딕" w:hAnsi="맑은 고딕" w:hint="default"/>
        </w:rPr>
        <w:t>이 구조를 통해 실시간 게임 로직과 영속 저장 간 결합도를 낮추고, DB 부하를 최소화하면서도 안정적인 데이터 영속화를 가능하게 하였다.</w:t>
      </w:r>
    </w:p>
    <w:p>
      <w:pPr>
        <w:pStyle w:val="1"/>
        <w:rPr>
          <w:rFonts w:ascii="맑은 고딕" w:eastAsia="맑은 고딕" w:hAnsi="맑은 고딕" w:hint="default"/>
        </w:rPr>
      </w:pPr>
      <w:r>
        <w:rPr>
          <w:rFonts w:ascii="맑은 고딕" w:eastAsia="맑은 고딕" w:hAnsi="맑은 고딕" w:hint="default"/>
        </w:rPr>
        <w:t>9. ONNX Runtime 기반 서버 내 AI 추론</w:t>
      </w:r>
    </w:p>
    <w:p>
      <w:pPr>
        <w:rPr>
          <w:rFonts w:ascii="맑은 고딕" w:eastAsia="맑은 고딕" w:hAnsi="맑은 고딕" w:hint="default"/>
        </w:rPr>
      </w:pPr>
      <w:r>
        <w:rPr>
          <w:rFonts w:ascii="맑은 고딕" w:eastAsia="맑은 고딕" w:hAnsi="맑은 고딕" w:hint="default"/>
        </w:rPr>
        <w:t>강화학습 모델은 ONNX 형식으로 변환한 뒤, ONNX Runtime(C++)를 사용하여 서버 프로세스 내부에서 직접 추론한다. 이를 통해 Python 의존성을 제거하고, 운영 환경에서도 안정적인 AI 처리가 가능하다.</w:t>
      </w:r>
    </w:p>
    <w:p>
      <w:pPr>
        <w:pStyle w:val="1"/>
        <w:rPr>
          <w:rFonts w:ascii="맑은 고딕" w:eastAsia="맑은 고딕" w:hAnsi="맑은 고딕" w:hint="default"/>
        </w:rPr>
      </w:pPr>
      <w:r>
        <w:rPr>
          <w:rFonts w:ascii="맑은 고딕" w:eastAsia="맑은 고딕" w:hAnsi="맑은 고딕" w:hint="default"/>
        </w:rPr>
        <w:t>10. 프로젝트 성과 요약</w:t>
      </w:r>
    </w:p>
    <w:p>
      <w:pPr>
        <w:rPr>
          <w:rFonts w:ascii="맑은 고딕" w:eastAsia="맑은 고딕" w:hAnsi="맑은 고딕" w:hint="default"/>
        </w:rPr>
      </w:pPr>
      <w:r>
        <w:rPr>
          <w:rFonts w:ascii="맑은 고딕" w:eastAsia="맑은 고딕" w:hAnsi="맑은 고딕" w:hint="default"/>
        </w:rPr>
        <w:t>- libuv 기반 비동기 MMORPG 서버 네트워크 설계 및 구현</w:t>
      </w:r>
      <w:r>
        <w:rPr>
          <w:rFonts w:ascii="맑은 고딕" w:eastAsia="맑은 고딕" w:hAnsi="맑은 고딕" w:hint="default"/>
        </w:rPr>
        <w:br/>
      </w:r>
      <w:r>
        <w:rPr>
          <w:rFonts w:ascii="맑은 고딕" w:eastAsia="맑은 고딕" w:hAnsi="맑은 고딕" w:hint="default"/>
        </w:rPr>
        <w:t>- AOI 기반 패킷 최적화를 통한 대규모 필드 성능 개선</w:t>
      </w:r>
      <w:r>
        <w:rPr>
          <w:rFonts w:ascii="맑은 고딕" w:eastAsia="맑은 고딕" w:hAnsi="맑은 고딕" w:hint="default"/>
        </w:rPr>
        <w:br/>
      </w:r>
      <w:r>
        <w:rPr>
          <w:rFonts w:ascii="맑은 고딕" w:eastAsia="맑은 고딕" w:hAnsi="맑은 고딕" w:hint="default"/>
        </w:rPr>
        <w:t>- ECS 기반 몬스터 AI 구조 설계</w:t>
      </w:r>
      <w:r>
        <w:rPr>
          <w:rFonts w:ascii="맑은 고딕" w:eastAsia="맑은 고딕" w:hAnsi="맑은 고딕" w:hint="default"/>
        </w:rPr>
        <w:br/>
      </w:r>
      <w:r>
        <w:rPr>
          <w:rFonts w:ascii="맑은 고딕" w:eastAsia="맑은 고딕" w:hAnsi="맑은 고딕" w:hint="default"/>
        </w:rPr>
        <w:t>- FSM + 강화학습(RL) 하이브리드 AI 시스템 구현</w:t>
      </w:r>
      <w:r>
        <w:rPr>
          <w:rFonts w:ascii="맑은 고딕" w:eastAsia="맑은 고딕" w:hAnsi="맑은 고딕" w:hint="default"/>
        </w:rPr>
        <w:br/>
      </w:r>
      <w:r>
        <w:rPr>
          <w:rFonts w:ascii="맑은 고딕" w:eastAsia="맑은 고딕" w:hAnsi="맑은 고딕" w:hint="default"/>
        </w:rPr>
        <w:t>- Redis 기반 실시간 상태 관리 및 Write-Behind 영속화 구조 설계</w:t>
      </w:r>
      <w:r>
        <w:rPr>
          <w:rFonts w:ascii="맑은 고딕" w:eastAsia="맑은 고딕" w:hAnsi="맑은 고딕" w:hint="default"/>
        </w:rPr>
        <w:br/>
      </w:r>
      <w:r>
        <w:rPr>
          <w:rFonts w:ascii="맑은 고딕" w:eastAsia="맑은 고딕" w:hAnsi="맑은 고딕" w:hint="default"/>
        </w:rPr>
        <w:t>- ONNX Runtime(C++) 기반 서버 내 실시간 AI 추론 구현</w:t>
      </w:r>
      <w:r>
        <w:rPr>
          <w:rFonts w:ascii="맑은 고딕" w:eastAsia="맑은 고딕" w:hAnsi="맑은 고딕" w:hint="default"/>
        </w:rPr>
        <w:br w:type="page"/>
      </w:r>
    </w:p>
    <w:p>
      <w:pPr>
        <w:pStyle w:val="1"/>
        <w:rPr>
          <w:rFonts w:ascii="맑은 고딕" w:eastAsia="맑은 고딕" w:hAnsi="맑은 고딕" w:hint="default"/>
        </w:rPr>
      </w:pPr>
      <w:r>
        <w:rPr>
          <w:rFonts w:ascii="맑은 고딕" w:eastAsia="맑은 고딕" w:hAnsi="맑은 고딕" w:hint="default"/>
        </w:rPr>
        <w:t>부록 A. AOI(Area of Interest) 개념 시각화</w:t>
      </w:r>
    </w:p>
    <w:p>
      <w:pPr>
        <w:rPr>
          <w:rFonts w:ascii="맑은 고딕" w:eastAsia="맑은 고딕" w:hAnsi="맑은 고딕" w:hint="default"/>
        </w:rPr>
      </w:pPr>
      <w:r>
        <w:rPr>
          <w:rFonts w:ascii="맑은 고딕" w:eastAsia="맑은 고딕" w:hAnsi="맑은 고딕" w:hint="default"/>
        </w:rPr>
        <w:t>본 서버에서는 AOI(Area of Interest) 기반 시야 관리 시스템을 사용한다. 각 플레이어 또는 관찰자(Entity)를 중심으로 인접한 3x3 섹터(총 9개 영역)만을 관심 영역으로 설정하고, 해당 영역에 포함된 엔티티에 대해서만 Spawn / Move / Combat / State 패킷을 구독하도록 설계하였다.</w:t>
      </w:r>
    </w:p>
    <w:p>
      <w:pPr>
        <w:rPr>
          <w:rFonts w:ascii="맑은 고딕" w:eastAsia="맑은 고딕" w:hAnsi="맑은 고딕" w:hint="default"/>
        </w:rPr>
      </w:pPr>
      <w:r>
        <w:rPr>
          <w:rFonts w:ascii="맑은 고딕" w:eastAsia="맑은 고딕" w:hAnsi="맑은 고딕" w:hint="default"/>
        </w:rPr>
        <w:t>플레이어가 이동하여 섹터 경계를 넘을 경우, AOI 구독자 목록이 동적으로 변경되며 기존 섹터의 엔티티는 Despawn 처리되고, 새로 진입한 섹터의 엔티티는 Spawn 처리된다. 이를 통해 대규모 필드 환경에서도 불필요한 네트워크 트래픽을 효과적으로 줄일 수 있다.</w:t>
      </w:r>
    </w:p>
    <w:p>
      <w:pPr>
        <w:rPr>
          <w:rFonts w:ascii="맑은 고딕" w:eastAsia="맑은 고딕" w:hAnsi="맑은 고딕" w:hint="default"/>
        </w:rPr>
      </w:pPr>
      <w:r>
        <w:rPr>
          <w:rFonts w:ascii="맑은 고딕" w:eastAsia="맑은 고딕" w:hAnsi="맑은 고딕" w:hint="default"/>
        </w:rPr>
        <w:drawing>
          <wp:inline distT="0" distB="0" distL="0" distR="0">
            <wp:extent cx="4114800" cy="4114800"/>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4114800" cy="4114800"/>
                    </a:xfrm>
                    <a:prstGeom prst="rect"/>
                  </pic:spPr>
                </pic:pic>
              </a:graphicData>
            </a:graphic>
          </wp:inline>
        </w:drawing>
      </w:r>
    </w:p>
    <w:p>
      <w:pPr>
        <w:rPr>
          <w:rFonts w:ascii="맑은 고딕" w:eastAsia="맑은 고딕" w:hAnsi="맑은 고딕" w:hint="default"/>
        </w:rPr>
      </w:pPr>
      <w:r>
        <w:rPr>
          <w:rFonts w:ascii="맑은 고딕" w:eastAsia="맑은 고딕" w:hAnsi="맑은 고딕" w:hint="default"/>
        </w:rPr>
        <w:t>위 그림에서 빨간 영역은 현재 플레이어가 속한 섹터이며, 해당 섹터를 중심으로 한 3x3 영역만이 AOI로 유지된다.</w:t>
      </w:r>
    </w:p>
    <w:p>
      <w:pPr>
        <w:pStyle w:val="1"/>
        <w:rPr>
          <w:rFonts w:ascii="맑은 고딕" w:eastAsia="맑은 고딕" w:hAnsi="맑은 고딕" w:hint="default"/>
        </w:rPr>
      </w:pPr>
      <w:r>
        <w:rPr>
          <w:rFonts w:ascii="맑은 고딕" w:eastAsia="맑은 고딕" w:hAnsi="맑은 고딕" w:hint="default"/>
        </w:rPr>
        <w:t>부록 B. 클라이언트 구현</w:t>
      </w:r>
    </w:p>
    <w:p>
      <w:pPr>
        <w:rPr>
          <w:rFonts w:ascii="맑은 고딕" w:eastAsia="맑은 고딕" w:hAnsi="맑은 고딕" w:hint="default"/>
        </w:rPr>
      </w:pPr>
      <w:r>
        <w:rPr>
          <w:rFonts w:ascii="맑은 고딕" w:eastAsia="맑은 고딕" w:hAnsi="맑은 고딕" w:hint="default"/>
        </w:rPr>
        <w:t>클라이언트는 Unity 6.0을 사용하여 구현되었다. 서버로부터 수신한 AOI 기반 Spawn / Despawn / Move / Combat 패킷을 처리하여 현재 시야에 포함된 몬스터 및 플레이어만을 렌더링한다.</w:t>
      </w:r>
      <w:r>
        <w:rPr>
          <w:lang w:eastAsia="ko-KR"/>
          <w:rFonts w:ascii="맑은 고딕" w:eastAsia="맑은 고딕" w:hAnsi="맑은 고딕" w:hint="default"/>
          <w:rtl w:val="off"/>
        </w:rPr>
        <w:t xml:space="preserve"> </w:t>
      </w:r>
      <w:r>
        <w:rPr>
          <w:rFonts w:ascii="맑은 고딕" w:eastAsia="맑은 고딕" w:hAnsi="맑은 고딕" w:hint="default"/>
        </w:rPr>
        <w:t>이를 통해 클라이언트 또한 불필요한 오브젝트 생성을 최소화하고, 서버 AOI 설계와 일관된 방식으로 월드를 구성하도록 하였다.</w:t>
      </w:r>
    </w:p>
    <w:p>
      <w:pPr>
        <w:rPr>
          <w:rFonts w:ascii="맑은 고딕" w:eastAsia="맑은 고딕" w:hAnsi="맑은 고딕" w:hint="default"/>
        </w:rPr>
      </w:pPr>
    </w:p>
    <w:p>
      <w:pPr>
        <w:pStyle w:val="1"/>
        <w:rPr>
          <w:rFonts w:ascii="맑은 고딕" w:eastAsia="맑은 고딕" w:hAnsi="맑은 고딕" w:hint="default"/>
        </w:rPr>
      </w:pPr>
      <w:r>
        <w:rPr>
          <w:rFonts w:ascii="맑은 고딕" w:eastAsia="맑은 고딕" w:hAnsi="맑은 고딕" w:hint="default"/>
        </w:rPr>
        <w:t>부록 C. AOI + 강화학습(RL) 통합 흐름</w:t>
      </w:r>
    </w:p>
    <w:p>
      <w:pPr>
        <w:rPr>
          <w:rFonts w:ascii="맑은 고딕" w:eastAsia="맑은 고딕" w:hAnsi="맑은 고딕" w:hint="default"/>
        </w:rPr>
      </w:pPr>
      <w:r>
        <w:rPr>
          <w:rFonts w:ascii="맑은 고딕" w:eastAsia="맑은 고딕" w:hAnsi="맑은 고딕" w:hint="default"/>
        </w:rPr>
        <w:t>아래 다이어그램은 AOI 기반 서버 구조와 강화학습(RL) 의사결정 흐름을 하나의 관점에서 표현한 것이다. AOI는 네트워크 및 월드 동기화 범위를 제한하고, 강화학습은 해당 범위 내에서 몬스터의 행동 상태를 결정한다.</w:t>
      </w:r>
    </w:p>
    <w:p>
      <w:pPr>
        <w:rPr>
          <w:rFonts w:ascii="맑은 고딕" w:eastAsia="맑은 고딕" w:hAnsi="맑은 고딕" w:hint="default"/>
        </w:rPr>
      </w:pPr>
      <w:r>
        <w:rPr>
          <w:rFonts w:ascii="맑은 고딕" w:eastAsia="맑은 고딕" w:hAnsi="맑은 고딕" w:hint="default"/>
        </w:rPr>
        <w:drawing>
          <wp:inline distT="0" distB="0" distL="0" distR="0">
            <wp:extent cx="5486400" cy="3048000"/>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5486400" cy="3048000"/>
                    </a:xfrm>
                    <a:prstGeom prst="rect"/>
                  </pic:spPr>
                </pic:pic>
              </a:graphicData>
            </a:graphic>
          </wp:inline>
        </w:drawing>
      </w:r>
    </w:p>
    <w:p>
      <w:pPr>
        <w:rPr>
          <w:rFonts w:ascii="맑은 고딕" w:eastAsia="맑은 고딕" w:hAnsi="맑은 고딕" w:hint="default"/>
        </w:rPr>
      </w:pPr>
      <w:r>
        <w:rPr>
          <w:rFonts w:ascii="맑은 고딕" w:eastAsia="맑은 고딕" w:hAnsi="맑은 고딕" w:hint="default"/>
        </w:rPr>
        <w:t>플레이어 이동 시 AOI 구독 영역이 변경되며, 서버는 해당 AOI 내 몬스터들에 대해서만 Observation을 구성하고 강화학습 정책을 적용한다. RL 정책의 출력은 FSM 안전 게이트를 거쳐 서버 규칙에 따라 최종 상태로 확정된다.</w:t>
      </w:r>
    </w:p>
    <w:p>
      <w:pPr>
        <w:pStyle w:val="1"/>
        <w:rPr>
          <w:rFonts w:ascii="맑은 고딕" w:eastAsia="맑은 고딕" w:hAnsi="맑은 고딕" w:hint="default"/>
        </w:rPr>
      </w:pP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style w:type="paragraph" w:default="1" w:styleId="a1">
    <w:name w:val="Normal"/>
    <w:qFormat/>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paragraph" w:styleId="1">
    <w:name w:val="heading 1"/>
    <w:basedOn w:val="a1"/>
    <w:next w:val="a1"/>
    <w:link w:val="Heading 1 Char"/>
    <w:qFormat/>
    <w:pPr>
      <w:keepNext/>
      <w:keepLines/>
      <w:outlineLvl w:val="0"/>
      <w:spacing w:after="0" w:before="480"/>
    </w:pPr>
    <w:rPr>
      <w:rFonts w:asciiTheme="majorHAnsi" w:eastAsiaTheme="majorEastAsia" w:hAnsiTheme="majorHAnsi" w:cstheme="majorBidi"/>
      <w:b/>
      <w:bCs/>
      <w:color w:val="376092"/>
      <w:sz w:val="28"/>
      <w:szCs w:val="28"/>
    </w:rPr>
  </w:style>
  <w:style w:type="character" w:customStyle="1" w:styleId="QuoteChar">
    <w:name w:val="Quote Char"/>
    <w:basedOn w:val="a2"/>
    <w:link w:val="Quote"/>
    <w:rPr>
      <w:i/>
      <w:iCs/>
      <w:color w:val="000000"/>
    </w:rPr>
  </w:style>
  <w:style w:type="character" w:customStyle="1" w:styleId="Heading8Char">
    <w:name w:val="Heading 8 Char"/>
    <w:basedOn w:val="a2"/>
    <w:link w:val="heading 8"/>
    <w:semiHidden/>
    <w:rPr>
      <w:rFonts w:asciiTheme="majorHAnsi" w:eastAsiaTheme="majorEastAsia" w:hAnsiTheme="majorHAnsi" w:cstheme="majorBidi"/>
      <w:color w:val="4F81BD"/>
      <w:sz w:val="20"/>
      <w:szCs w:val="20"/>
    </w:rPr>
  </w:style>
  <w:style w:type="character" w:customStyle="1" w:styleId="SubtitleChar">
    <w:name w:val="Subtitle Char"/>
    <w:basedOn w:val="a2"/>
    <w:link w:val="Subtitle"/>
    <w:rPr>
      <w:rFonts w:asciiTheme="majorHAnsi" w:eastAsiaTheme="majorEastAsia" w:hAnsiTheme="majorHAnsi" w:cstheme="majorBidi"/>
      <w:i/>
      <w:iCs/>
      <w:color w:val="4F81BD"/>
      <w:sz w:val="24"/>
      <w:szCs w:val="24"/>
      <w:spacing w:val="15"/>
    </w:rPr>
  </w:style>
  <w:style w:type="character" w:customStyle="1" w:styleId="Heading4Char">
    <w:name w:val="Heading 4 Char"/>
    <w:basedOn w:val="a2"/>
    <w:link w:val="heading 4"/>
    <w:semiHidden/>
    <w:rPr>
      <w:rFonts w:asciiTheme="majorHAnsi" w:eastAsiaTheme="majorEastAsia" w:hAnsiTheme="majorHAnsi" w:cstheme="majorBidi"/>
      <w:b/>
      <w:bCs/>
      <w:i/>
      <w:iCs/>
      <w:color w:val="4F81BD"/>
    </w:rPr>
  </w:style>
  <w:style w:type="character" w:customStyle="1" w:styleId="Heading7Char">
    <w:name w:val="Heading 7 Char"/>
    <w:basedOn w:val="a2"/>
    <w:link w:val="heading 7"/>
    <w:semiHidden/>
    <w:rPr>
      <w:rFonts w:asciiTheme="majorHAnsi" w:eastAsiaTheme="majorEastAsia" w:hAnsiTheme="majorHAnsi" w:cstheme="majorBidi"/>
      <w:i/>
      <w:iCs/>
      <w:color w:val="3F3F3F"/>
    </w:rPr>
  </w:style>
  <w:style w:type="character" w:customStyle="1" w:styleId="IntenseQuoteChar">
    <w:name w:val="Intense Quote Char"/>
    <w:basedOn w:val="a2"/>
    <w:link w:val="Intense Quote"/>
    <w:rPr>
      <w:b/>
      <w:bCs/>
      <w:i/>
      <w:iCs/>
      <w:color w:val="4F81BD"/>
    </w:rPr>
  </w:style>
  <w:style w:type="character" w:customStyle="1" w:styleId="Heading1Char">
    <w:name w:val="Heading 1 Char"/>
    <w:basedOn w:val="a2"/>
    <w:link w:val="heading 1"/>
    <w:rPr>
      <w:rFonts w:asciiTheme="majorHAnsi" w:eastAsiaTheme="majorEastAsia" w:hAnsiTheme="majorHAnsi" w:cstheme="majorBidi"/>
      <w:b/>
      <w:bCs/>
      <w:color w:val="376092"/>
      <w:sz w:val="28"/>
      <w:szCs w:val="28"/>
    </w:rPr>
  </w:style>
  <w:style w:type="character" w:customStyle="1" w:styleId="Heading3Char">
    <w:name w:val="Heading 3 Char"/>
    <w:basedOn w:val="a2"/>
    <w:link w:val="heading 3"/>
    <w:rPr>
      <w:rFonts w:asciiTheme="majorHAnsi" w:eastAsiaTheme="majorEastAsia" w:hAnsiTheme="majorHAnsi" w:cstheme="majorBidi"/>
      <w:b/>
      <w:bCs/>
      <w:color w:val="4F81BD"/>
    </w:rPr>
  </w:style>
  <w:style w:type="character" w:customStyle="1" w:styleId="Heading5Char">
    <w:name w:val="Heading 5 Char"/>
    <w:basedOn w:val="a2"/>
    <w:link w:val="heading 5"/>
    <w:semiHidden/>
    <w:rPr>
      <w:rFonts w:asciiTheme="majorHAnsi" w:eastAsiaTheme="majorEastAsia" w:hAnsiTheme="majorHAnsi" w:cstheme="majorBidi"/>
      <w:color w:val="244061"/>
    </w:rPr>
  </w:style>
  <w:style w:type="character" w:customStyle="1" w:styleId="Heading2Char">
    <w:name w:val="Heading 2 Char"/>
    <w:basedOn w:val="a2"/>
    <w:link w:val="heading 2"/>
    <w:rPr>
      <w:rFonts w:asciiTheme="majorHAnsi" w:eastAsiaTheme="majorEastAsia" w:hAnsiTheme="majorHAnsi" w:cstheme="majorBidi"/>
      <w:b/>
      <w:bCs/>
      <w:color w:val="4F81BD"/>
      <w:sz w:val="26"/>
      <w:szCs w:val="26"/>
    </w:rPr>
  </w:style>
  <w:style w:type="character" w:customStyle="1" w:styleId="Heading9Char">
    <w:name w:val="Heading 9 Char"/>
    <w:basedOn w:val="a2"/>
    <w:link w:val="heading 9"/>
    <w:semiHidden/>
    <w:rPr>
      <w:rFonts w:asciiTheme="majorHAnsi" w:eastAsiaTheme="majorEastAsia" w:hAnsiTheme="majorHAnsi" w:cstheme="majorBidi"/>
      <w:i/>
      <w:iCs/>
      <w:color w:val="3F3F3F"/>
      <w:sz w:val="20"/>
      <w:szCs w:val="20"/>
    </w:rPr>
  </w:style>
  <w:style w:type="character" w:customStyle="1" w:styleId="TitleChar">
    <w:name w:val="Title Char"/>
    <w:basedOn w:val="a2"/>
    <w:link w:val="Title"/>
    <w:rPr>
      <w:rFonts w:asciiTheme="majorHAnsi" w:eastAsiaTheme="majorEastAsia" w:hAnsiTheme="majorHAnsi" w:cstheme="majorBidi"/>
      <w:color w:val="17375E"/>
      <w:sz w:val="52"/>
      <w:szCs w:val="52"/>
      <w:kern w:val="28"/>
      <w:spacing w:val="5"/>
    </w:rPr>
  </w:style>
  <w:style w:type="character" w:customStyle="1" w:styleId="MacroTextChar">
    <w:name w:val="Macro Text Char"/>
    <w:basedOn w:val="a2"/>
    <w:link w:val="macro"/>
    <w:rPr>
      <w:rFonts w:ascii="Courier" w:hAnsi="Courier"/>
      <w:sz w:val="20"/>
      <w:szCs w:val="20"/>
    </w:rPr>
  </w:style>
  <w:style w:type="character" w:customStyle="1" w:styleId="Heading6Char">
    <w:name w:val="Heading 6 Char"/>
    <w:basedOn w:val="a2"/>
    <w:link w:val="heading 6"/>
    <w:semiHidden/>
    <w:rPr>
      <w:rFonts w:asciiTheme="majorHAnsi" w:eastAsiaTheme="majorEastAsia" w:hAnsiTheme="majorHAnsi" w:cstheme="majorBidi"/>
      <w:i/>
      <w:iCs/>
      <w:color w:val="244061"/>
    </w:rPr>
  </w:style>
  <w:style w:type="paragraph" w:styleId="25">
    <w:name w:val="Body Text 2"/>
    <w:basedOn w:val="a1"/>
    <w:link w:val="Body Text 2 Char"/>
    <w:unhideWhenUsed/>
    <w:pPr>
      <w:spacing w:after="120" w:line="480" w:lineRule="auto"/>
    </w:pPr>
  </w:style>
  <w:style w:type="character" w:customStyle="1" w:styleId="HeaderChar">
    <w:name w:val="Header Char"/>
    <w:basedOn w:val="a2"/>
    <w:link w:val="header"/>
  </w:style>
  <w:style w:type="paragraph" w:styleId="35">
    <w:name w:val="Body Text 3"/>
    <w:basedOn w:val="a1"/>
    <w:link w:val="Body Text 3 Char"/>
    <w:unhideWhenUsed/>
    <w:pPr>
      <w:spacing w:after="120"/>
    </w:pPr>
    <w:rPr>
      <w:sz w:val="16"/>
      <w:szCs w:val="16"/>
    </w:rPr>
  </w:style>
  <w:style w:type="paragraph" w:styleId="affa">
    <w:name w:val="Body Text"/>
    <w:basedOn w:val="a1"/>
    <w:link w:val="Body Text Char"/>
    <w:unhideWhenUsed/>
    <w:pPr>
      <w:spacing w:after="120"/>
    </w:pPr>
  </w:style>
  <w:style w:type="paragraph" w:styleId="aff8">
    <w:name w:val="footer"/>
    <w:basedOn w:val="a1"/>
    <w:link w:val="Footer Char"/>
    <w:unhideWhenUsed/>
    <w:pPr>
      <w:tabs>
        <w:tab w:val="center" w:pos="4680"/>
        <w:tab w:val="right" w:pos="9360"/>
      </w:tabs>
      <w:spacing w:after="0" w:line="240" w:lineRule="auto"/>
    </w:pPr>
  </w:style>
  <w:style w:type="paragraph" w:styleId="aff3">
    <w:name w:val="List"/>
    <w:basedOn w:val="a1"/>
    <w:unhideWhenUsed/>
    <w:pPr>
      <w:ind w:left="360" w:hanging="360"/>
      <w:contextualSpacing/>
    </w:pPr>
  </w:style>
  <w:style w:type="paragraph" w:styleId="a0">
    <w:name w:val="List Bullet"/>
    <w:basedOn w:val="a1"/>
    <w:unhideWhenUsed/>
    <w:pPr>
      <w:contextualSpacing/>
      <w:numPr>
        <w:ilvl w:val="0"/>
        <w:numId w:val="1"/>
      </w:numPr>
    </w:pPr>
  </w:style>
  <w:style w:type="paragraph" w:styleId="20">
    <w:name w:val="List Bullet 2"/>
    <w:basedOn w:val="a1"/>
    <w:unhideWhenUsed/>
    <w:pPr>
      <w:contextualSpacing/>
      <w:numPr>
        <w:ilvl w:val="0"/>
        <w:numId w:val="2"/>
      </w:numPr>
    </w:pPr>
  </w:style>
  <w:style w:type="paragraph" w:styleId="30">
    <w:name w:val="List Bullet 3"/>
    <w:basedOn w:val="a1"/>
    <w:unhideWhenUsed/>
    <w:pPr>
      <w:contextualSpacing/>
      <w:numPr>
        <w:ilvl w:val="0"/>
        <w:numId w:val="3"/>
      </w:numPr>
    </w:pPr>
  </w:style>
  <w:style w:type="paragraph" w:styleId="afe">
    <w:name w:val="header"/>
    <w:basedOn w:val="a1"/>
    <w:link w:val="Header Char"/>
    <w:unhideWhenUsed/>
    <w:pPr>
      <w:tabs>
        <w:tab w:val="center" w:pos="4680"/>
        <w:tab w:val="right" w:pos="9360"/>
      </w:tabs>
      <w:spacing w:after="0" w:line="240" w:lineRule="auto"/>
    </w:pPr>
  </w:style>
  <w:style w:type="paragraph" w:styleId="afc">
    <w:name w:val="macro"/>
    <w:link w:val="Macro Text 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31">
    <w:name w:val="heading 3"/>
    <w:basedOn w:val="a1"/>
    <w:next w:val="a1"/>
    <w:link w:val="Heading 3 Char"/>
    <w:qFormat/>
    <w:unhideWhenUsed/>
    <w:pPr>
      <w:keepNext/>
      <w:keepLines/>
      <w:outlineLvl w:val="2"/>
      <w:spacing w:after="0" w:before="200"/>
    </w:pPr>
    <w:rPr>
      <w:rFonts w:asciiTheme="majorHAnsi" w:eastAsiaTheme="majorEastAsia" w:hAnsiTheme="majorHAnsi" w:cstheme="majorBidi"/>
      <w:b/>
      <w:bCs/>
      <w:color w:val="4F81BD"/>
    </w:rPr>
  </w:style>
  <w:style w:type="character" w:styleId="a2">
    <w:name w:val="Default Paragraph Font"/>
    <w:semiHidden/>
    <w:unhideWhenUsed/>
  </w:style>
  <w:style w:type="paragraph" w:styleId="6">
    <w:name w:val="heading 6"/>
    <w:basedOn w:val="a1"/>
    <w:next w:val="a1"/>
    <w:link w:val="Heading 6 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a1">
    <w:name w:val="Normal"/>
    <w:qFormat/>
  </w:style>
  <w:style w:type="paragraph" w:styleId="21">
    <w:name w:val="heading 2"/>
    <w:basedOn w:val="a1"/>
    <w:next w:val="a1"/>
    <w:link w:val="Heading 2 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51">
    <w:name w:val="heading 5"/>
    <w:basedOn w:val="a1"/>
    <w:next w:val="a1"/>
    <w:link w:val="Heading 5 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41">
    <w:name w:val="heading 4"/>
    <w:basedOn w:val="a1"/>
    <w:next w:val="a1"/>
    <w:link w:val="Heading 4 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character" w:styleId="ae">
    <w:name w:val="Subtle Reference"/>
    <w:basedOn w:val="a2"/>
    <w:qFormat/>
    <w:rPr>
      <w:smallCaps/>
      <w:color w:val="C0504D"/>
      <w:u w:val="single" w:color="auto"/>
    </w:rPr>
  </w:style>
  <w:style w:type="paragraph" w:styleId="a5">
    <w:name w:val="No Spacing"/>
    <w:qFormat/>
    <w:pPr>
      <w:spacing w:after="0" w:line="240" w:lineRule="auto"/>
    </w:pPr>
  </w:style>
  <w:style w:type="numbering" w:styleId="a4">
    <w:name w:val="No List"/>
    <w:semiHidden/>
    <w:unhideWhenUsed/>
  </w:style>
  <w:style w:type="character" w:styleId="ab">
    <w:name w:val="Strong"/>
    <w:basedOn w:val="a2"/>
    <w:qFormat/>
    <w:rPr>
      <w:b/>
      <w:bCs/>
    </w:rPr>
  </w:style>
  <w:style w:type="character" w:styleId="a9">
    <w:name w:val="Emphasis"/>
    <w:basedOn w:val="a2"/>
    <w:qFormat/>
    <w:rPr>
      <w:i/>
      <w:iCs/>
    </w:rPr>
  </w:style>
  <w:style w:type="paragraph" w:styleId="af1">
    <w:name w:val="List Paragraph"/>
    <w:basedOn w:val="a1"/>
    <w:qFormat/>
    <w:pPr>
      <w:ind w:left="720"/>
      <w:contextualSpacing/>
    </w:pPr>
  </w:style>
  <w:style w:type="character" w:styleId="af0">
    <w:name w:val="Book Title"/>
    <w:basedOn w:val="a2"/>
    <w:qFormat/>
    <w:rPr>
      <w:b/>
      <w:bCs/>
      <w:smallCaps/>
      <w:spacing w:val="5"/>
    </w:rPr>
  </w:style>
  <w:style w:type="paragraph" w:styleId="TOC">
    <w:name w:val="TOC Heading"/>
    <w:basedOn w:val="1"/>
    <w:next w:val="a1"/>
    <w:qFormat/>
    <w:semiHidden/>
    <w:unhideWhenUsed/>
    <w:pPr>
      <w:outlineLvl w:val="9"/>
    </w:pPr>
  </w:style>
  <w:style w:type="paragraph" w:styleId="7">
    <w:name w:val="heading 7"/>
    <w:basedOn w:val="a1"/>
    <w:next w:val="a1"/>
    <w:link w:val="Heading 7 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ad">
    <w:name w:val="Intense Quote"/>
    <w:basedOn w:val="a1"/>
    <w:next w:val="a1"/>
    <w:link w:val="Intense Quote Char"/>
    <w:qFormat/>
    <w:pPr>
      <w:ind w:left="936" w:right="936"/>
      <w:pBdr>
        <w:bottom w:val="single" w:sz="4" w:space="4" w:color="4F81BD" w:themeColor="accent1"/>
      </w:pBdr>
      <w:spacing w:after="280" w:before="200"/>
    </w:pPr>
    <w:rPr>
      <w:b/>
      <w:bCs/>
      <w:i/>
      <w:iCs/>
      <w:color w:val="4F81BD"/>
    </w:rPr>
  </w:style>
  <w:style w:type="paragraph" w:styleId="a6">
    <w:name w:val="Title"/>
    <w:basedOn w:val="a1"/>
    <w:next w:val="a1"/>
    <w:link w:val="Title 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table" w:styleId="a3">
    <w:name w:val="Normal Table"/>
    <w:semiHidden/>
    <w:unhideWhenUsed/>
    <w:tblPr>
      <w:tblInd w:w="0" w:type="dxa"/>
      <w:tblCellMar>
        <w:top w:w="0" w:type="dxa"/>
        <w:left w:w="108" w:type="dxa"/>
        <w:bottom w:w="0" w:type="dxa"/>
        <w:right w:w="108" w:type="dxa"/>
      </w:tblCellMar>
    </w:tblPr>
  </w:style>
  <w:style w:type="paragraph" w:styleId="8">
    <w:name w:val="heading 8"/>
    <w:basedOn w:val="a1"/>
    <w:next w:val="a1"/>
    <w:link w:val="Heading 8 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character" w:styleId="a8">
    <w:name w:val="Subtle Emphasis"/>
    <w:basedOn w:val="a2"/>
    <w:qFormat/>
    <w:rPr>
      <w:i/>
      <w:iCs/>
      <w:color w:val="7F7F7F"/>
    </w:rPr>
  </w:style>
  <w:style w:type="paragraph" w:styleId="af2">
    <w:name w:val="caption"/>
    <w:basedOn w:val="a1"/>
    <w:next w:val="a1"/>
    <w:qFormat/>
    <w:semiHidden/>
    <w:unhideWhenUsed/>
    <w:pPr>
      <w:spacing w:line="240" w:lineRule="auto"/>
    </w:pPr>
    <w:rPr>
      <w:b/>
      <w:bCs/>
      <w:color w:val="4F81BD"/>
      <w:sz w:val="18"/>
      <w:szCs w:val="18"/>
    </w:rPr>
  </w:style>
  <w:style w:type="paragraph" w:styleId="9">
    <w:name w:val="heading 9"/>
    <w:basedOn w:val="a1"/>
    <w:next w:val="a1"/>
    <w:link w:val="Heading 9 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paragraph" w:styleId="ac">
    <w:name w:val="Quote"/>
    <w:basedOn w:val="a1"/>
    <w:next w:val="a1"/>
    <w:link w:val="Quote Char"/>
    <w:qFormat/>
    <w:rPr>
      <w:i/>
      <w:iCs/>
      <w:color w:val="000000"/>
    </w:rPr>
  </w:style>
  <w:style w:type="character" w:styleId="af">
    <w:name w:val="Intense Reference"/>
    <w:basedOn w:val="a2"/>
    <w:qFormat/>
    <w:rPr>
      <w:b/>
      <w:bCs/>
      <w:smallCaps/>
      <w:color w:val="C0504D"/>
      <w:u w:val="single" w:color="auto"/>
      <w:spacing w:val="5"/>
    </w:rPr>
  </w:style>
  <w:style w:type="character" w:styleId="aa">
    <w:name w:val="Intense Emphasis"/>
    <w:basedOn w:val="a2"/>
    <w:qFormat/>
    <w:rPr>
      <w:b/>
      <w:bCs/>
      <w:i/>
      <w:iCs/>
      <w:color w:val="4F81BD"/>
    </w:rPr>
  </w:style>
  <w:style w:type="paragraph" w:styleId="a7">
    <w:name w:val="Subtitle"/>
    <w:basedOn w:val="a1"/>
    <w:next w:val="a1"/>
    <w:link w:val="Subtitle Char"/>
    <w:qFormat/>
    <w:pPr>
      <w:numPr>
        <w:ilvl w:val="0"/>
      </w:numPr>
    </w:pPr>
    <w:rPr>
      <w:rFonts w:asciiTheme="majorHAnsi" w:eastAsiaTheme="majorEastAsia" w:hAnsiTheme="majorHAnsi" w:cstheme="majorBidi"/>
      <w:i/>
      <w:iCs/>
      <w:color w:val="4F81BD"/>
      <w:sz w:val="24"/>
      <w:szCs w:val="24"/>
      <w:spacing w:val="15"/>
    </w:rPr>
  </w:style>
  <w:style w:type="table" w:styleId="afffd">
    <w:name w:val="Light Shading"/>
    <w:basedOn w:val="a3"/>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1">
    <w:name w:val="Light Shading Accent 1"/>
    <w:basedOn w:val="a3"/>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
    <w:name w:val="Light Shading Accent 3"/>
    <w:basedOn w:val="a3"/>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6">
    <w:name w:val="Light Shading Accent 6"/>
    <w:basedOn w:val="a3"/>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1-51">
    <w:name w:val="Medium Shading 1 Accent 5"/>
    <w:basedOn w:val="a3"/>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2-51">
    <w:name w:val="Medium Shading 2 Accent 5"/>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6">
    <w:name w:val="Medium List 1"/>
    <w:basedOn w:val="a3"/>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1-12">
    <w:name w:val="Medium List 1 Accent 1"/>
    <w:basedOn w:val="a3"/>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31">
    <w:name w:val="Light Grid Accent 3"/>
    <w:basedOn w:val="a3"/>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51">
    <w:name w:val="Light Grid Accent 5"/>
    <w:basedOn w:val="a3"/>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1-22">
    <w:name w:val="Medium List 1 Accent 2"/>
    <w:basedOn w:val="a3"/>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40">
    <w:name w:val="Light List Accent 4"/>
    <w:basedOn w:val="a3"/>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1-21">
    <w:name w:val="Medium Shading 1 Accent 2"/>
    <w:basedOn w:val="a3"/>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0">
    <w:name w:val="Light List Accent 1"/>
    <w:basedOn w:val="a3"/>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11">
    <w:name w:val="Light Grid Accent 1"/>
    <w:basedOn w:val="a3"/>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61">
    <w:name w:val="Light Grid Accent 6"/>
    <w:basedOn w:val="a3"/>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60">
    <w:name w:val="Light List Accent 6"/>
    <w:basedOn w:val="a3"/>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15">
    <w:name w:val="Medium Shading 1"/>
    <w:basedOn w:val="a3"/>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1-11">
    <w:name w:val="Medium Shading 1 Accent 1"/>
    <w:basedOn w:val="a3"/>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2-11">
    <w:name w:val="Medium Shading 2 Accent 1"/>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afffe">
    <w:name w:val="Light List"/>
    <w:basedOn w:val="a3"/>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30">
    <w:name w:val="Light List Accent 3"/>
    <w:basedOn w:val="a3"/>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c">
    <w:name w:val="Medium Shading 2"/>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32">
    <w:name w:val="Medium List 1 Accent 3"/>
    <w:basedOn w:val="a3"/>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41">
    <w:name w:val="Light Grid Accent 4"/>
    <w:basedOn w:val="a3"/>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ffff">
    <w:name w:val="Light Grid"/>
    <w:basedOn w:val="a3"/>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1-31">
    <w:name w:val="Medium Shading 1 Accent 3"/>
    <w:basedOn w:val="a3"/>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3"/>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61">
    <w:name w:val="Medium Shading 1 Accent 6"/>
    <w:basedOn w:val="a3"/>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2-21">
    <w:name w:val="Medium Shading 2 Accent 2"/>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0">
    <w:name w:val="Light List Accent 5"/>
    <w:basedOn w:val="a3"/>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1">
    <w:name w:val="Light Grid Accent 2"/>
    <w:basedOn w:val="a3"/>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2-31">
    <w:name w:val="Medium Shading 2 Accent 3"/>
    <w:basedOn w:val="a3"/>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0">
    <w:name w:val="Light List Accent 2"/>
    <w:basedOn w:val="a3"/>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33">
    <w:name w:val="Medium Grid 2 Accent 3"/>
    <w:basedOn w:val="a3"/>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1-23">
    <w:name w:val="Medium Grid 1 Accent 2"/>
    <w:basedOn w:val="a3"/>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2-53">
    <w:name w:val="Medium Grid 2 Accent 5"/>
    <w:basedOn w:val="a3"/>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3b">
    <w:name w:val="Medium Grid 3"/>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1-13">
    <w:name w:val="Medium Grid 1 Accent 1"/>
    <w:basedOn w:val="a3"/>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52">
    <w:name w:val="Medium List 1 Accent 5"/>
    <w:basedOn w:val="a3"/>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2-42">
    <w:name w:val="Medium List 2 Accent 4"/>
    <w:basedOn w:val="a3"/>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3-21">
    <w:name w:val="Medium Grid 3 Accent 2"/>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3-41">
    <w:name w:val="Medium Grid 3 Accent 4"/>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2-43">
    <w:name w:val="Medium Grid 2 Accent 4"/>
    <w:basedOn w:val="a3"/>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2-63">
    <w:name w:val="Medium Grid 2 Accent 6"/>
    <w:basedOn w:val="a3"/>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3-51">
    <w:name w:val="Medium Grid 3 Accent 5"/>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2-23">
    <w:name w:val="Medium Grid 2 Accent 2"/>
    <w:basedOn w:val="a3"/>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2e">
    <w:name w:val="Medium Grid 2"/>
    <w:basedOn w:val="a3"/>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2-12">
    <w:name w:val="Medium List 2 Accent 1"/>
    <w:basedOn w:val="a3"/>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2-52">
    <w:name w:val="Medium List 2 Accent 5"/>
    <w:basedOn w:val="a3"/>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3-11">
    <w:name w:val="Medium Grid 3 Accent 1"/>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1-63">
    <w:name w:val="Medium Grid 1 Accent 6"/>
    <w:basedOn w:val="a3"/>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61">
    <w:name w:val="Medium Grid 3 Accent 6"/>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affff0">
    <w:name w:val="Dark List"/>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2-22">
    <w:name w:val="Medium List 2 Accent 2"/>
    <w:basedOn w:val="a3"/>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1-62">
    <w:name w:val="Medium List 1 Accent 6"/>
    <w:basedOn w:val="a3"/>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3-31">
    <w:name w:val="Medium Grid 3 Accent 3"/>
    <w:basedOn w:val="a3"/>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1-33">
    <w:name w:val="Medium Grid 1 Accent 3"/>
    <w:basedOn w:val="a3"/>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2-32">
    <w:name w:val="Medium List 2 Accent 3"/>
    <w:basedOn w:val="a3"/>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2d">
    <w:name w:val="Medium List 2"/>
    <w:basedOn w:val="a3"/>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17">
    <w:name w:val="Medium Grid 1"/>
    <w:basedOn w:val="a3"/>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2-62">
    <w:name w:val="Medium List 2 Accent 6"/>
    <w:basedOn w:val="a3"/>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1-43">
    <w:name w:val="Medium Grid 1 Accent 4"/>
    <w:basedOn w:val="a3"/>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3">
    <w:name w:val="Medium Grid 1 Accent 5"/>
    <w:basedOn w:val="a3"/>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13">
    <w:name w:val="Medium Grid 2 Accent 1"/>
    <w:basedOn w:val="a3"/>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1-42">
    <w:name w:val="Medium List 1 Accent 4"/>
    <w:basedOn w:val="a3"/>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44">
    <w:name w:val="Colorful List Accent 4"/>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affff3">
    <w:name w:val="Colorful Grid"/>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53">
    <w:name w:val="Colorful Shading Accent 5"/>
    <w:basedOn w:val="a3"/>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4">
    <w:name w:val="Colorful List Accent 1"/>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5">
    <w:name w:val="Colorful Grid Accent 1"/>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35">
    <w:name w:val="Colorful Grid Accent 3"/>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52">
    <w:name w:val="Dark List Accent 5"/>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25">
    <w:name w:val="Colorful Grid Accent 2"/>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45">
    <w:name w:val="Colorful Grid Accent 4"/>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ff2">
    <w:name w:val="Colorful List"/>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12">
    <w:name w:val="Dark List Accent 1"/>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32">
    <w:name w:val="Dark List Accent 3"/>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54">
    <w:name w:val="Colorful List Accent 5"/>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62">
    <w:name w:val="Dark List Accent 6"/>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affff1">
    <w:name w:val="Colorful Shading"/>
    <w:basedOn w:val="a3"/>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22">
    <w:name w:val="Dark List Accent 2"/>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24">
    <w:name w:val="Colorful List Accent 2"/>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64">
    <w:name w:val="Colorful List Accent 6"/>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43">
    <w:name w:val="Colorful Shading Accent 4"/>
    <w:basedOn w:val="a3"/>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34">
    <w:name w:val="Colorful List Accent 3"/>
    <w:basedOn w:val="a3"/>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42">
    <w:name w:val="Dark List Accent 4"/>
    <w:basedOn w:val="a3"/>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23">
    <w:name w:val="Colorful Shading Accent 2"/>
    <w:basedOn w:val="a3"/>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3">
    <w:name w:val="Colorful Shading Accent 1"/>
    <w:basedOn w:val="a3"/>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33">
    <w:name w:val="Colorful Shading Accent 3"/>
    <w:basedOn w:val="a3"/>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63">
    <w:name w:val="Colorful Shading Accent 6"/>
    <w:basedOn w:val="a3"/>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character" w:customStyle="1" w:styleId="BodyText3Char">
    <w:name w:val="Body Text 3 Char"/>
    <w:basedOn w:val="a2"/>
    <w:link w:val="Body Text 3"/>
    <w:rPr>
      <w:sz w:val="16"/>
      <w:szCs w:val="16"/>
    </w:rPr>
  </w:style>
  <w:style w:type="character" w:customStyle="1" w:styleId="FooterChar">
    <w:name w:val="Footer Char"/>
    <w:basedOn w:val="a2"/>
    <w:link w:val="footer"/>
  </w:style>
  <w:style w:type="character" w:customStyle="1" w:styleId="BodyText2Char">
    <w:name w:val="Body Text 2 Char"/>
    <w:basedOn w:val="a2"/>
    <w:link w:val="Body Text 2"/>
  </w:style>
  <w:style w:type="character" w:customStyle="1" w:styleId="BodyTextChar">
    <w:name w:val="Body Text Char"/>
    <w:basedOn w:val="a2"/>
    <w:link w:val="Body Text"/>
  </w:style>
  <w:style w:type="paragraph" w:styleId="aff4">
    <w:name w:val="List Continue"/>
    <w:basedOn w:val="a1"/>
    <w:unhideWhenUsed/>
    <w:pPr>
      <w:ind w:left="360"/>
      <w:contextualSpacing/>
      <w:spacing w:after="120"/>
    </w:pPr>
  </w:style>
  <w:style w:type="paragraph" w:styleId="a">
    <w:name w:val="List Number"/>
    <w:basedOn w:val="a1"/>
    <w:unhideWhenUsed/>
    <w:pPr>
      <w:contextualSpacing/>
      <w:numPr>
        <w:ilvl w:val="0"/>
        <w:numId w:val="4"/>
      </w:numPr>
    </w:pPr>
  </w:style>
  <w:style w:type="paragraph" w:styleId="33">
    <w:name w:val="List 3"/>
    <w:basedOn w:val="a1"/>
    <w:unhideWhenUsed/>
    <w:pPr>
      <w:ind w:left="1080" w:hanging="360"/>
      <w:contextualSpacing/>
    </w:pPr>
  </w:style>
  <w:style w:type="paragraph" w:styleId="34">
    <w:name w:val="List Continue 3"/>
    <w:basedOn w:val="a1"/>
    <w:unhideWhenUsed/>
    <w:pPr>
      <w:ind w:left="1080"/>
      <w:contextualSpacing/>
      <w:spacing w:after="120"/>
    </w:pPr>
  </w:style>
  <w:style w:type="paragraph" w:styleId="2">
    <w:name w:val="List Number 2"/>
    <w:basedOn w:val="a1"/>
    <w:unhideWhenUsed/>
    <w:pPr>
      <w:contextualSpacing/>
      <w:numPr>
        <w:ilvl w:val="0"/>
        <w:numId w:val="5"/>
      </w:numPr>
    </w:pPr>
  </w:style>
  <w:style w:type="paragraph" w:styleId="3">
    <w:name w:val="List Number 3"/>
    <w:basedOn w:val="a1"/>
    <w:unhideWhenUsed/>
    <w:pPr>
      <w:contextualSpacing/>
      <w:numPr>
        <w:ilvl w:val="0"/>
        <w:numId w:val="6"/>
      </w:numPr>
    </w:pPr>
  </w:style>
  <w:style w:type="paragraph" w:styleId="24">
    <w:name w:val="List Continue 2"/>
    <w:basedOn w:val="a1"/>
    <w:unhideWhenUsed/>
    <w:pPr>
      <w:ind w:left="720"/>
      <w:contextualSpacing/>
      <w:spacing w:after="120"/>
    </w:pPr>
  </w:style>
  <w:style w:type="paragraph" w:styleId="23">
    <w:name w:val="List 2"/>
    <w:basedOn w:val="a1"/>
    <w:unhideWhenUsed/>
    <w:pPr>
      <w:ind w:left="720" w:hanging="360"/>
      <w:contextualSpacing/>
    </w:pPr>
  </w:style>
  <w:style w:type="table" w:styleId="afffb">
    <w:name w:val="Table Grid"/>
    <w:basedOn w:val="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zinu5</dc:creator>
  <cp:keywords/>
  <dc:description>generated by python-docx</dc:description>
  <cp:lastModifiedBy>zinu5</cp:lastModifiedBy>
  <cp:revision>1</cp:revision>
  <dcterms:created xsi:type="dcterms:W3CDTF">2013-12-23T23:15:00Z</dcterms:created>
  <dcterms:modified xsi:type="dcterms:W3CDTF">2025-12-25T00:38:25Z</dcterms:modified>
  <cp:version>0900.0001.01</cp:version>
</cp:coreProperties>
</file>