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732664" w14:textId="77777777" w:rsidR="00D75CFA" w:rsidRPr="00187194" w:rsidRDefault="00D75CFA">
      <w:pPr>
        <w:spacing w:line="360" w:lineRule="auto"/>
        <w:jc w:val="center"/>
        <w:rPr>
          <w:rFonts w:ascii="微软雅黑" w:eastAsia="微软雅黑" w:hAnsi="微软雅黑"/>
          <w:b/>
          <w:bCs/>
          <w:sz w:val="24"/>
          <w:szCs w:val="24"/>
        </w:rPr>
      </w:pPr>
      <w:r w:rsidRPr="00187194">
        <w:rPr>
          <w:rFonts w:ascii="微软雅黑" w:eastAsia="微软雅黑" w:hAnsi="微软雅黑" w:hint="eastAsia"/>
          <w:b/>
          <w:bCs/>
          <w:sz w:val="24"/>
          <w:szCs w:val="24"/>
        </w:rPr>
        <w:t>专利技术交底书</w:t>
      </w:r>
    </w:p>
    <w:p w14:paraId="619495A1" w14:textId="77777777" w:rsidR="00D75CFA" w:rsidRPr="00D36B32" w:rsidRDefault="00D75CFA">
      <w:pPr>
        <w:autoSpaceDN w:val="0"/>
        <w:jc w:val="left"/>
        <w:textAlignment w:val="center"/>
        <w:rPr>
          <w:rFonts w:ascii="微软雅黑" w:eastAsia="微软雅黑" w:hAnsi="微软雅黑"/>
          <w:b/>
          <w:bCs/>
          <w:color w:val="000000"/>
          <w:sz w:val="18"/>
          <w:szCs w:val="18"/>
        </w:rPr>
      </w:pPr>
      <w:r w:rsidRPr="00D36B32">
        <w:rPr>
          <w:rFonts w:ascii="微软雅黑" w:eastAsia="微软雅黑" w:hAnsi="微软雅黑" w:hint="eastAsia"/>
          <w:b/>
          <w:bCs/>
          <w:color w:val="FF0000"/>
          <w:sz w:val="18"/>
          <w:szCs w:val="18"/>
        </w:rPr>
        <w:t>标注</w:t>
      </w:r>
      <w:r w:rsidR="002E7E7C">
        <w:rPr>
          <w:rFonts w:ascii="微软雅黑" w:eastAsia="微软雅黑" w:hAnsi="微软雅黑" w:hint="eastAsia"/>
          <w:b/>
          <w:bCs/>
          <w:color w:val="FF0000"/>
          <w:sz w:val="18"/>
          <w:szCs w:val="18"/>
        </w:rPr>
        <w:t xml:space="preserve"> </w:t>
      </w:r>
      <w:r w:rsidR="002E7E7C" w:rsidRPr="00D36B32">
        <w:rPr>
          <w:rFonts w:ascii="微软雅黑" w:eastAsia="微软雅黑" w:hAnsi="微软雅黑" w:hint="eastAsia"/>
          <w:b/>
          <w:bCs/>
          <w:color w:val="FF0000"/>
          <w:sz w:val="18"/>
          <w:szCs w:val="18"/>
        </w:rPr>
        <w:t>*</w:t>
      </w:r>
      <w:r w:rsidR="002E7E7C">
        <w:rPr>
          <w:rFonts w:ascii="微软雅黑" w:eastAsia="微软雅黑" w:hAnsi="微软雅黑"/>
          <w:b/>
          <w:bCs/>
          <w:color w:val="FF0000"/>
          <w:sz w:val="18"/>
          <w:szCs w:val="18"/>
        </w:rPr>
        <w:t xml:space="preserve"> </w:t>
      </w:r>
      <w:r w:rsidRPr="00D36B32">
        <w:rPr>
          <w:rFonts w:ascii="微软雅黑" w:eastAsia="微软雅黑" w:hAnsi="微软雅黑" w:hint="eastAsia"/>
          <w:b/>
          <w:bCs/>
          <w:color w:val="FF0000"/>
          <w:sz w:val="18"/>
          <w:szCs w:val="18"/>
        </w:rPr>
        <w:t>为必填项</w:t>
      </w:r>
    </w:p>
    <w:tbl>
      <w:tblPr>
        <w:tblW w:w="8776" w:type="dxa"/>
        <w:tblLayout w:type="fixed"/>
        <w:tblLook w:val="0000" w:firstRow="0" w:lastRow="0" w:firstColumn="0" w:lastColumn="0" w:noHBand="0" w:noVBand="0"/>
      </w:tblPr>
      <w:tblGrid>
        <w:gridCol w:w="2235"/>
        <w:gridCol w:w="1842"/>
        <w:gridCol w:w="2268"/>
        <w:gridCol w:w="2431"/>
      </w:tblGrid>
      <w:tr w:rsidR="00D75CFA" w:rsidRPr="003164E3" w14:paraId="31F2411B" w14:textId="77777777" w:rsidTr="00503F76">
        <w:trPr>
          <w:trHeight w:val="391"/>
        </w:trPr>
        <w:tc>
          <w:tcPr>
            <w:tcW w:w="2235" w:type="dxa"/>
            <w:tcBorders>
              <w:top w:val="single" w:sz="8" w:space="0" w:color="000000"/>
              <w:left w:val="single" w:sz="8" w:space="0" w:color="000000"/>
              <w:bottom w:val="single" w:sz="4" w:space="0" w:color="000000"/>
              <w:right w:val="single" w:sz="4" w:space="0" w:color="000000"/>
            </w:tcBorders>
            <w:vAlign w:val="center"/>
          </w:tcPr>
          <w:p w14:paraId="1C3D3062" w14:textId="51B8C60E"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615561">
              <w:rPr>
                <w:rFonts w:ascii="微软雅黑" w:eastAsia="微软雅黑" w:hAnsi="微软雅黑" w:hint="eastAsia"/>
                <w:sz w:val="18"/>
                <w:szCs w:val="18"/>
              </w:rPr>
              <w:t>交底书</w:t>
            </w:r>
            <w:r w:rsidR="00D75CFA" w:rsidRPr="003164E3">
              <w:rPr>
                <w:rFonts w:ascii="微软雅黑" w:eastAsia="微软雅黑" w:hAnsi="微软雅黑" w:hint="eastAsia"/>
                <w:sz w:val="18"/>
                <w:szCs w:val="18"/>
              </w:rPr>
              <w:t>名称</w:t>
            </w:r>
          </w:p>
        </w:tc>
        <w:tc>
          <w:tcPr>
            <w:tcW w:w="6541" w:type="dxa"/>
            <w:gridSpan w:val="3"/>
            <w:tcBorders>
              <w:top w:val="single" w:sz="8" w:space="0" w:color="000000"/>
              <w:left w:val="single" w:sz="4" w:space="0" w:color="000000"/>
              <w:bottom w:val="single" w:sz="4" w:space="0" w:color="000000"/>
              <w:right w:val="single" w:sz="8" w:space="0" w:color="000000"/>
            </w:tcBorders>
            <w:vAlign w:val="center"/>
          </w:tcPr>
          <w:p w14:paraId="7275F2D8"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一种面向长尾布料蒙皮结果的确定性后处理方法、系统及存储介质（平滑-映射-回写闭环）</w:t>
            </w:r>
          </w:p>
        </w:tc>
      </w:tr>
      <w:tr w:rsidR="00DD03DB" w:rsidRPr="003164E3" w14:paraId="15DBB54D" w14:textId="77777777" w:rsidTr="00EB55E8">
        <w:trPr>
          <w:trHeight w:val="423"/>
        </w:trPr>
        <w:tc>
          <w:tcPr>
            <w:tcW w:w="2235" w:type="dxa"/>
            <w:tcBorders>
              <w:top w:val="single" w:sz="4" w:space="0" w:color="000000"/>
              <w:left w:val="single" w:sz="8" w:space="0" w:color="000000"/>
              <w:bottom w:val="single" w:sz="4" w:space="0" w:color="000000"/>
              <w:right w:val="single" w:sz="4" w:space="0" w:color="000000"/>
            </w:tcBorders>
            <w:vAlign w:val="center"/>
          </w:tcPr>
          <w:p w14:paraId="35B86D5E" w14:textId="77777777"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交底书</w:t>
            </w:r>
            <w:r w:rsidR="00EB55E8" w:rsidRPr="003164E3">
              <w:rPr>
                <w:rFonts w:ascii="微软雅黑" w:eastAsia="微软雅黑" w:hAnsi="微软雅黑"/>
                <w:color w:val="000000"/>
                <w:sz w:val="18"/>
                <w:szCs w:val="18"/>
              </w:rPr>
              <w:t>撰写人</w:t>
            </w:r>
          </w:p>
        </w:tc>
        <w:tc>
          <w:tcPr>
            <w:tcW w:w="1842" w:type="dxa"/>
            <w:tcBorders>
              <w:top w:val="single" w:sz="4" w:space="0" w:color="000000"/>
              <w:left w:val="single" w:sz="4" w:space="0" w:color="000000"/>
              <w:bottom w:val="single" w:sz="4" w:space="0" w:color="000000"/>
              <w:right w:val="single" w:sz="4" w:space="0" w:color="000000"/>
            </w:tcBorders>
            <w:vAlign w:val="center"/>
          </w:tcPr>
          <w:p w14:paraId="7F4890B4" w14:textId="77777777" w:rsidR="00D75CFA" w:rsidRPr="003164E3" w:rsidRDefault="00D75CFA" w:rsidP="00503F76">
            <w:pPr>
              <w:autoSpaceDN w:val="0"/>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DE43644" w14:textId="77777777" w:rsidR="00D75CFA" w:rsidRPr="003164E3" w:rsidRDefault="00B5409A">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本发明</w:t>
            </w:r>
            <w:r w:rsidR="00EB55E8" w:rsidRPr="00484C84">
              <w:rPr>
                <w:rFonts w:ascii="微软雅黑" w:eastAsia="微软雅黑" w:hAnsi="微软雅黑"/>
                <w:color w:val="000000"/>
                <w:sz w:val="18"/>
                <w:szCs w:val="18"/>
              </w:rPr>
              <w:t>涉及产品和技术</w:t>
            </w:r>
          </w:p>
        </w:tc>
        <w:tc>
          <w:tcPr>
            <w:tcW w:w="2431" w:type="dxa"/>
            <w:tcBorders>
              <w:top w:val="single" w:sz="4" w:space="0" w:color="000000"/>
              <w:left w:val="single" w:sz="4" w:space="0" w:color="000000"/>
              <w:bottom w:val="single" w:sz="4" w:space="0" w:color="000000"/>
              <w:right w:val="single" w:sz="8" w:space="0" w:color="000000"/>
            </w:tcBorders>
            <w:vAlign w:val="center"/>
          </w:tcPr>
          <w:p w14:paraId="57027F55" w14:textId="77777777" w:rsidR="00D75CFA" w:rsidRPr="003164E3" w:rsidRDefault="00D75CFA">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确定性后处理技术</w:t>
            </w:r>
          </w:p>
        </w:tc>
      </w:tr>
      <w:tr w:rsidR="00DD03DB" w:rsidRPr="003164E3" w14:paraId="39AB78BD" w14:textId="77777777" w:rsidTr="00EB55E8">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28C70126" w14:textId="77777777" w:rsidR="00D75CFA" w:rsidRPr="003164E3" w:rsidRDefault="00DD03DB" w:rsidP="00503F76">
            <w:pPr>
              <w:autoSpaceDN w:val="0"/>
              <w:jc w:val="left"/>
              <w:textAlignment w:val="center"/>
              <w:rPr>
                <w:rFonts w:ascii="微软雅黑" w:eastAsia="微软雅黑" w:hAnsi="微软雅黑"/>
                <w:color w:val="000000"/>
                <w:sz w:val="18"/>
                <w:szCs w:val="18"/>
              </w:rPr>
            </w:pPr>
            <w:r w:rsidRPr="00DD03DB">
              <w:rPr>
                <w:rFonts w:ascii="微软雅黑" w:eastAsia="微软雅黑" w:hAnsi="微软雅黑" w:hint="eastAsia"/>
                <w:color w:val="000000"/>
                <w:sz w:val="18"/>
                <w:szCs w:val="18"/>
              </w:rPr>
              <w:t>竞对或竞品名称</w:t>
            </w:r>
            <w:r w:rsidR="00C70A64">
              <w:rPr>
                <w:rFonts w:ascii="微软雅黑" w:eastAsia="微软雅黑" w:hAnsi="微软雅黑" w:hint="eastAsia"/>
                <w:color w:val="000000"/>
                <w:sz w:val="18"/>
                <w:szCs w:val="18"/>
              </w:rPr>
              <w:t>（如有）</w:t>
            </w:r>
          </w:p>
        </w:tc>
        <w:tc>
          <w:tcPr>
            <w:tcW w:w="1842" w:type="dxa"/>
            <w:tcBorders>
              <w:top w:val="single" w:sz="4" w:space="0" w:color="000000"/>
              <w:left w:val="single" w:sz="4" w:space="0" w:color="000000"/>
              <w:bottom w:val="single" w:sz="4" w:space="0" w:color="000000"/>
              <w:right w:val="single" w:sz="8" w:space="0" w:color="000000"/>
            </w:tcBorders>
            <w:vAlign w:val="center"/>
          </w:tcPr>
          <w:p w14:paraId="7583CECA" w14:textId="77777777" w:rsidR="00D75CFA" w:rsidRPr="003164E3" w:rsidRDefault="00D75CFA" w:rsidP="00503F76">
            <w:pPr>
              <w:autoSpaceDN w:val="0"/>
              <w:jc w:val="left"/>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8" w:space="0" w:color="000000"/>
            </w:tcBorders>
            <w:vAlign w:val="center"/>
          </w:tcPr>
          <w:p w14:paraId="5CA1203B" w14:textId="77777777" w:rsidR="00D75CFA" w:rsidRPr="003164E3" w:rsidRDefault="00C70A6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撰写人</w:t>
            </w:r>
            <w:r w:rsidR="00D75CFA" w:rsidRPr="003164E3">
              <w:rPr>
                <w:rFonts w:ascii="微软雅黑" w:eastAsia="微软雅黑" w:hAnsi="微软雅黑" w:hint="eastAsia"/>
                <w:color w:val="000000"/>
                <w:sz w:val="18"/>
                <w:szCs w:val="18"/>
              </w:rPr>
              <w:t>联络方式</w:t>
            </w:r>
          </w:p>
        </w:tc>
        <w:tc>
          <w:tcPr>
            <w:tcW w:w="2431" w:type="dxa"/>
            <w:tcBorders>
              <w:top w:val="single" w:sz="4" w:space="0" w:color="000000"/>
              <w:left w:val="single" w:sz="4" w:space="0" w:color="000000"/>
              <w:bottom w:val="single" w:sz="4" w:space="0" w:color="000000"/>
              <w:right w:val="single" w:sz="8" w:space="0" w:color="000000"/>
            </w:tcBorders>
            <w:vAlign w:val="center"/>
          </w:tcPr>
          <w:p w14:paraId="2C5E5339" w14:textId="77777777" w:rsidR="00D75CFA" w:rsidRPr="003164E3" w:rsidRDefault="00D75CFA">
            <w:pPr>
              <w:autoSpaceDN w:val="0"/>
              <w:jc w:val="left"/>
              <w:textAlignment w:val="center"/>
              <w:rPr>
                <w:rFonts w:ascii="微软雅黑" w:eastAsia="微软雅黑" w:hAnsi="微软雅黑"/>
                <w:color w:val="000000"/>
                <w:sz w:val="18"/>
                <w:szCs w:val="18"/>
              </w:rPr>
            </w:pPr>
          </w:p>
        </w:tc>
      </w:tr>
      <w:tr w:rsidR="00766A82" w:rsidRPr="003164E3" w14:paraId="731F9648" w14:textId="77777777" w:rsidTr="00C70A6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0243CBFF" w14:textId="77777777" w:rsidR="00B138EC" w:rsidRDefault="00B5409A" w:rsidP="00503F76">
            <w:pPr>
              <w:autoSpaceDN w:val="0"/>
              <w:jc w:val="left"/>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766A82">
              <w:rPr>
                <w:rFonts w:ascii="微软雅黑" w:eastAsia="微软雅黑" w:hAnsi="微软雅黑" w:hint="eastAsia"/>
                <w:color w:val="000000"/>
                <w:sz w:val="18"/>
                <w:szCs w:val="18"/>
              </w:rPr>
              <w:t>专利保护的目的</w:t>
            </w:r>
          </w:p>
          <w:p w14:paraId="7DF5A73C" w14:textId="77777777" w:rsidR="00766A82" w:rsidRPr="00DD03DB" w:rsidRDefault="00B138EC"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r w:rsidR="00EB55E8">
              <w:rPr>
                <w:rFonts w:ascii="微软雅黑" w:eastAsia="微软雅黑" w:hAnsi="微软雅黑"/>
                <w:color w:val="000000"/>
                <w:sz w:val="18"/>
                <w:szCs w:val="18"/>
              </w:rPr>
              <w:fldChar w:fldCharType="begin">
                <w:ffData>
                  <w:name w:val=""/>
                  <w:enabled/>
                  <w:calcOnExit w:val="0"/>
                  <w:checkBox>
                    <w:size w:val="12"/>
                    <w:default w:val="0"/>
                  </w:checkBox>
                </w:ffData>
              </w:fldChar>
            </w:r>
            <w:r w:rsidR="00EB55E8">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sidR="00EB55E8">
              <w:rPr>
                <w:rFonts w:ascii="微软雅黑" w:eastAsia="微软雅黑" w:hAnsi="微软雅黑"/>
                <w:color w:val="000000"/>
                <w:sz w:val="18"/>
                <w:szCs w:val="18"/>
              </w:rPr>
              <w:fldChar w:fldCharType="end"/>
            </w:r>
            <w:r w:rsidR="00EB55E8">
              <w:rPr>
                <w:rFonts w:ascii="微软雅黑" w:eastAsia="微软雅黑" w:hAnsi="微软雅黑" w:hint="eastAsia"/>
                <w:color w:val="000000"/>
                <w:sz w:val="18"/>
                <w:szCs w:val="18"/>
              </w:rPr>
              <w:t>双击选中，</w:t>
            </w:r>
            <w:r>
              <w:rPr>
                <w:rFonts w:ascii="微软雅黑" w:eastAsia="微软雅黑" w:hAnsi="微软雅黑" w:hint="eastAsia"/>
                <w:color w:val="000000"/>
                <w:sz w:val="18"/>
                <w:szCs w:val="18"/>
              </w:rPr>
              <w:t>可多选）</w:t>
            </w:r>
          </w:p>
        </w:tc>
        <w:tc>
          <w:tcPr>
            <w:tcW w:w="6541" w:type="dxa"/>
            <w:gridSpan w:val="3"/>
            <w:tcBorders>
              <w:top w:val="single" w:sz="4" w:space="0" w:color="000000"/>
              <w:left w:val="single" w:sz="4" w:space="0" w:color="000000"/>
              <w:bottom w:val="single" w:sz="4" w:space="0" w:color="000000"/>
              <w:right w:val="single" w:sz="8" w:space="0" w:color="000000"/>
            </w:tcBorders>
            <w:vAlign w:val="center"/>
          </w:tcPr>
          <w:p w14:paraId="541DB271"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标准</w:t>
            </w:r>
            <w:r w:rsidR="00F97DD3">
              <w:rPr>
                <w:rFonts w:ascii="微软雅黑" w:eastAsia="微软雅黑" w:hAnsi="微软雅黑" w:hint="eastAsia"/>
                <w:color w:val="000000"/>
                <w:sz w:val="18"/>
                <w:szCs w:val="18"/>
              </w:rPr>
              <w:t>技术</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12537D62" w14:textId="77777777" w:rsidR="00C93E82"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维权</w:t>
            </w:r>
            <w:r>
              <w:rPr>
                <w:rFonts w:ascii="微软雅黑" w:eastAsia="微软雅黑" w:hAnsi="微软雅黑" w:hint="eastAsia"/>
                <w:color w:val="000000"/>
                <w:sz w:val="18"/>
                <w:szCs w:val="18"/>
              </w:rPr>
              <w:t>目的</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27FDD46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原创产品</w:t>
            </w:r>
            <w:r>
              <w:rPr>
                <w:rFonts w:ascii="微软雅黑" w:eastAsia="微软雅黑" w:hAnsi="微软雅黑" w:hint="eastAsia"/>
                <w:color w:val="000000"/>
                <w:sz w:val="18"/>
                <w:szCs w:val="18"/>
              </w:rPr>
              <w:t>功能</w:t>
            </w:r>
            <w:r w:rsidR="00751A53">
              <w:rPr>
                <w:rFonts w:ascii="微软雅黑" w:eastAsia="微软雅黑" w:hAnsi="微软雅黑" w:hint="eastAsia"/>
                <w:color w:val="000000"/>
                <w:sz w:val="18"/>
                <w:szCs w:val="18"/>
              </w:rPr>
              <w:t>或技术</w:t>
            </w:r>
          </w:p>
          <w:p w14:paraId="4FC9FE9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奖项</w:t>
            </w:r>
            <w:r>
              <w:rPr>
                <w:rFonts w:ascii="微软雅黑" w:eastAsia="微软雅黑" w:hAnsi="微软雅黑" w:hint="eastAsia"/>
                <w:color w:val="000000"/>
                <w:sz w:val="18"/>
                <w:szCs w:val="18"/>
              </w:rPr>
              <w:t>申报专利相关</w:t>
            </w:r>
          </w:p>
          <w:p w14:paraId="13387672"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合同交付</w:t>
            </w:r>
            <w:r w:rsidR="00924B73">
              <w:rPr>
                <w:rFonts w:ascii="微软雅黑" w:eastAsia="微软雅黑" w:hAnsi="微软雅黑" w:hint="eastAsia"/>
                <w:color w:val="000000"/>
                <w:sz w:val="18"/>
                <w:szCs w:val="18"/>
              </w:rPr>
              <w:t>相关</w:t>
            </w:r>
          </w:p>
          <w:p w14:paraId="78249E7F" w14:textId="77777777" w:rsidR="00751A53" w:rsidRDefault="00924B73"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F97DD3">
              <w:rPr>
                <w:rFonts w:ascii="微软雅黑" w:eastAsia="微软雅黑" w:hAnsi="微软雅黑" w:hint="eastAsia"/>
                <w:color w:val="000000"/>
                <w:sz w:val="18"/>
                <w:szCs w:val="18"/>
              </w:rPr>
              <w:t>功能或</w:t>
            </w:r>
            <w:r w:rsidR="007442E8">
              <w:rPr>
                <w:rFonts w:ascii="微软雅黑" w:eastAsia="微软雅黑" w:hAnsi="微软雅黑" w:hint="eastAsia"/>
                <w:color w:val="000000"/>
                <w:sz w:val="18"/>
                <w:szCs w:val="18"/>
              </w:rPr>
              <w:t>技术</w:t>
            </w:r>
            <w:r w:rsidR="00F97DD3">
              <w:rPr>
                <w:rFonts w:ascii="微软雅黑" w:eastAsia="微软雅黑" w:hAnsi="微软雅黑" w:hint="eastAsia"/>
                <w:color w:val="000000"/>
                <w:sz w:val="18"/>
                <w:szCs w:val="18"/>
              </w:rPr>
              <w:t>改进</w:t>
            </w:r>
          </w:p>
          <w:p w14:paraId="2FE158FC" w14:textId="77777777" w:rsidR="00AE2865" w:rsidRPr="00751A53" w:rsidRDefault="007442E8"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其他</w:t>
            </w:r>
          </w:p>
        </w:tc>
      </w:tr>
    </w:tbl>
    <w:p w14:paraId="1DD54716" w14:textId="77777777" w:rsidR="00766A82" w:rsidRDefault="00766A82" w:rsidP="00F100C3">
      <w:pPr>
        <w:ind w:firstLineChars="200" w:firstLine="360"/>
        <w:rPr>
          <w:rFonts w:ascii="微软雅黑" w:eastAsia="微软雅黑" w:hAnsi="微软雅黑"/>
          <w:b/>
          <w:bCs/>
          <w:color w:val="000000"/>
          <w:sz w:val="18"/>
          <w:szCs w:val="18"/>
        </w:rPr>
      </w:pPr>
      <w:bookmarkStart w:id="0" w:name="_Hlk533691270"/>
    </w:p>
    <w:p w14:paraId="1A14E572" w14:textId="77777777" w:rsidR="00E86347" w:rsidRDefault="00E86347"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重要</w:t>
      </w:r>
      <w:r w:rsidRPr="00B703A1">
        <w:rPr>
          <w:rFonts w:ascii="微软雅黑" w:eastAsia="微软雅黑" w:hAnsi="微软雅黑" w:hint="eastAsia"/>
          <w:b/>
          <w:bCs/>
          <w:color w:val="000000"/>
          <w:sz w:val="18"/>
          <w:szCs w:val="18"/>
        </w:rPr>
        <w:t>提醒</w:t>
      </w:r>
      <w:r>
        <w:rPr>
          <w:rFonts w:ascii="微软雅黑" w:eastAsia="微软雅黑" w:hAnsi="微软雅黑" w:hint="eastAsia"/>
          <w:b/>
          <w:bCs/>
          <w:color w:val="000000"/>
          <w:sz w:val="18"/>
          <w:szCs w:val="18"/>
        </w:rPr>
        <w:t>（</w:t>
      </w:r>
      <w:r w:rsidR="00B138EC">
        <w:rPr>
          <w:rFonts w:ascii="微软雅黑" w:eastAsia="微软雅黑" w:hAnsi="微软雅黑" w:hint="eastAsia"/>
          <w:b/>
          <w:bCs/>
          <w:color w:val="000000"/>
          <w:sz w:val="18"/>
          <w:szCs w:val="18"/>
        </w:rPr>
        <w:t>预计</w:t>
      </w:r>
      <w:r>
        <w:rPr>
          <w:rFonts w:ascii="微软雅黑" w:eastAsia="微软雅黑" w:hAnsi="微软雅黑" w:hint="eastAsia"/>
          <w:b/>
          <w:bCs/>
          <w:color w:val="000000"/>
          <w:sz w:val="18"/>
          <w:szCs w:val="18"/>
        </w:rPr>
        <w:t>阅读</w:t>
      </w:r>
      <w:r w:rsidR="00B138EC">
        <w:rPr>
          <w:rFonts w:ascii="微软雅黑" w:eastAsia="微软雅黑" w:hAnsi="微软雅黑" w:hint="eastAsia"/>
          <w:b/>
          <w:bCs/>
          <w:color w:val="000000"/>
          <w:sz w:val="18"/>
          <w:szCs w:val="18"/>
        </w:rPr>
        <w:t>时间</w:t>
      </w:r>
      <w:r w:rsidR="00B5409A">
        <w:rPr>
          <w:rFonts w:ascii="微软雅黑" w:eastAsia="微软雅黑" w:hAnsi="微软雅黑"/>
          <w:b/>
          <w:bCs/>
          <w:color w:val="000000"/>
          <w:sz w:val="18"/>
          <w:szCs w:val="18"/>
        </w:rPr>
        <w:t>2</w:t>
      </w:r>
      <w:r w:rsidR="00B138EC">
        <w:rPr>
          <w:rFonts w:ascii="微软雅黑" w:eastAsia="微软雅黑" w:hAnsi="微软雅黑" w:hint="eastAsia"/>
          <w:b/>
          <w:bCs/>
          <w:color w:val="000000"/>
          <w:sz w:val="18"/>
          <w:szCs w:val="18"/>
        </w:rPr>
        <w:t>分钟</w:t>
      </w:r>
      <w:r w:rsidR="007404FB">
        <w:rPr>
          <w:rFonts w:ascii="微软雅黑" w:eastAsia="微软雅黑" w:hAnsi="微软雅黑" w:hint="eastAsia"/>
          <w:b/>
          <w:bCs/>
          <w:color w:val="000000"/>
          <w:sz w:val="18"/>
          <w:szCs w:val="18"/>
        </w:rPr>
        <w:t>，提交立项时可删除</w:t>
      </w:r>
      <w:r w:rsidR="00D36B32">
        <w:rPr>
          <w:rFonts w:ascii="微软雅黑" w:eastAsia="微软雅黑" w:hAnsi="微软雅黑" w:hint="eastAsia"/>
          <w:b/>
          <w:bCs/>
          <w:color w:val="000000"/>
          <w:sz w:val="18"/>
          <w:szCs w:val="18"/>
        </w:rPr>
        <w:t>蓝色字体部份</w:t>
      </w:r>
      <w:r>
        <w:rPr>
          <w:rFonts w:ascii="微软雅黑" w:eastAsia="微软雅黑" w:hAnsi="微软雅黑" w:hint="eastAsia"/>
          <w:b/>
          <w:bCs/>
          <w:color w:val="000000"/>
          <w:sz w:val="18"/>
          <w:szCs w:val="18"/>
        </w:rPr>
        <w:t>）</w:t>
      </w:r>
      <w:r w:rsidRPr="00B703A1">
        <w:rPr>
          <w:rFonts w:ascii="微软雅黑" w:eastAsia="微软雅黑" w:hAnsi="微软雅黑" w:hint="eastAsia"/>
          <w:b/>
          <w:bCs/>
          <w:color w:val="000000"/>
          <w:sz w:val="18"/>
          <w:szCs w:val="18"/>
        </w:rPr>
        <w:t>：</w:t>
      </w:r>
    </w:p>
    <w:p w14:paraId="2EB300B6" w14:textId="77777777" w:rsidR="00617E8C" w:rsidRPr="00617E8C" w:rsidRDefault="00617E8C"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1、诚实信用原则：</w:t>
      </w:r>
      <w:r w:rsidR="00187194" w:rsidRPr="00187194">
        <w:rPr>
          <w:rFonts w:ascii="微软雅黑" w:eastAsia="微软雅黑" w:hAnsi="微软雅黑" w:hint="eastAsia"/>
          <w:color w:val="000000"/>
          <w:sz w:val="18"/>
          <w:szCs w:val="18"/>
        </w:rPr>
        <w:t>请确保此前</w:t>
      </w:r>
      <w:r w:rsidR="004670B1">
        <w:rPr>
          <w:rFonts w:ascii="微软雅黑" w:eastAsia="微软雅黑" w:hAnsi="微软雅黑" w:hint="eastAsia"/>
          <w:color w:val="000000"/>
          <w:sz w:val="18"/>
          <w:szCs w:val="18"/>
        </w:rPr>
        <w:t>发明</w:t>
      </w:r>
      <w:r w:rsidR="00187194" w:rsidRPr="006A7F7B">
        <w:rPr>
          <w:rFonts w:ascii="微软雅黑" w:eastAsia="微软雅黑" w:hAnsi="微软雅黑" w:hint="eastAsia"/>
          <w:color w:val="000000"/>
          <w:sz w:val="18"/>
          <w:szCs w:val="18"/>
        </w:rPr>
        <w:t>人</w:t>
      </w:r>
      <w:r w:rsidR="00187194" w:rsidRPr="00187194">
        <w:rPr>
          <w:rFonts w:ascii="微软雅黑" w:eastAsia="微软雅黑" w:hAnsi="微软雅黑" w:hint="eastAsia"/>
          <w:color w:val="000000"/>
          <w:sz w:val="18"/>
          <w:szCs w:val="18"/>
        </w:rPr>
        <w:t>没有就相同的技术方案提交过专利，同时确保交底书中涉及的技术方案</w:t>
      </w:r>
      <w:r w:rsidR="00B712A2">
        <w:rPr>
          <w:rFonts w:ascii="微软雅黑" w:eastAsia="微软雅黑" w:hAnsi="微软雅黑" w:hint="eastAsia"/>
          <w:color w:val="000000"/>
          <w:sz w:val="18"/>
          <w:szCs w:val="18"/>
        </w:rPr>
        <w:t>不是</w:t>
      </w:r>
      <w:r w:rsidR="00187194" w:rsidRPr="00187194">
        <w:rPr>
          <w:rFonts w:ascii="微软雅黑" w:eastAsia="微软雅黑" w:hAnsi="微软雅黑" w:hint="eastAsia"/>
          <w:color w:val="000000"/>
          <w:sz w:val="18"/>
          <w:szCs w:val="18"/>
        </w:rPr>
        <w:t>现有技术</w:t>
      </w:r>
      <w:r w:rsidR="00187194">
        <w:rPr>
          <w:rFonts w:ascii="微软雅黑" w:eastAsia="微软雅黑" w:hAnsi="微软雅黑" w:hint="eastAsia"/>
          <w:color w:val="000000"/>
          <w:sz w:val="18"/>
          <w:szCs w:val="18"/>
        </w:rPr>
        <w:t>（对现有技术的改进不包含在内）。</w:t>
      </w:r>
    </w:p>
    <w:p w14:paraId="242F05BC" w14:textId="77777777" w:rsidR="00E86347" w:rsidRPr="00EB55E8" w:rsidRDefault="00617E8C" w:rsidP="00516FAB">
      <w:pPr>
        <w:ind w:firstLineChars="200" w:firstLine="360"/>
        <w:rPr>
          <w:rFonts w:ascii="微软雅黑" w:eastAsia="微软雅黑" w:hAnsi="微软雅黑"/>
          <w:b/>
          <w:bCs/>
          <w:color w:val="000000"/>
          <w:sz w:val="18"/>
          <w:szCs w:val="18"/>
        </w:rPr>
      </w:pPr>
      <w:r w:rsidRPr="00EB55E8">
        <w:rPr>
          <w:rFonts w:ascii="微软雅黑" w:eastAsia="微软雅黑" w:hAnsi="微软雅黑"/>
          <w:b/>
          <w:bCs/>
          <w:color w:val="000000"/>
          <w:sz w:val="18"/>
          <w:szCs w:val="18"/>
        </w:rPr>
        <w:t>2</w:t>
      </w:r>
      <w:r w:rsidR="00E86347" w:rsidRPr="00EB55E8">
        <w:rPr>
          <w:rFonts w:ascii="微软雅黑" w:eastAsia="微软雅黑" w:hAnsi="微软雅黑" w:hint="eastAsia"/>
          <w:b/>
          <w:bCs/>
          <w:color w:val="000000"/>
          <w:sz w:val="18"/>
          <w:szCs w:val="18"/>
        </w:rPr>
        <w:t>、</w:t>
      </w:r>
      <w:r w:rsidR="00E86347" w:rsidRPr="00E86347">
        <w:rPr>
          <w:rFonts w:ascii="微软雅黑" w:eastAsia="微软雅黑" w:hAnsi="微软雅黑" w:hint="eastAsia"/>
          <w:b/>
          <w:bCs/>
          <w:color w:val="000000"/>
          <w:sz w:val="18"/>
          <w:szCs w:val="18"/>
        </w:rPr>
        <w:t>交底书需清楚完整：</w:t>
      </w:r>
      <w:r w:rsidR="00E86347" w:rsidRPr="00EB55E8">
        <w:rPr>
          <w:rFonts w:ascii="微软雅黑" w:eastAsia="微软雅黑" w:hAnsi="微软雅黑" w:hint="eastAsia"/>
          <w:color w:val="000000"/>
          <w:sz w:val="18"/>
          <w:szCs w:val="18"/>
        </w:rPr>
        <w:t>请</w:t>
      </w:r>
      <w:r w:rsidR="00EB55E8">
        <w:rPr>
          <w:rFonts w:ascii="微软雅黑" w:eastAsia="微软雅黑" w:hAnsi="微软雅黑" w:hint="eastAsia"/>
          <w:color w:val="000000"/>
          <w:sz w:val="18"/>
          <w:szCs w:val="18"/>
        </w:rPr>
        <w:t>详细且</w:t>
      </w:r>
      <w:r w:rsidR="00E86347" w:rsidRPr="00EB55E8">
        <w:rPr>
          <w:rFonts w:ascii="微软雅黑" w:eastAsia="微软雅黑" w:hAnsi="微软雅黑" w:hint="eastAsia"/>
          <w:color w:val="000000"/>
          <w:sz w:val="18"/>
          <w:szCs w:val="18"/>
        </w:rPr>
        <w:t>清楚地</w:t>
      </w:r>
      <w:r w:rsidR="002E7E7C">
        <w:rPr>
          <w:rFonts w:ascii="微软雅黑" w:eastAsia="微软雅黑" w:hAnsi="微软雅黑" w:hint="eastAsia"/>
          <w:color w:val="000000"/>
          <w:sz w:val="18"/>
          <w:szCs w:val="18"/>
        </w:rPr>
        <w:t>撰写本技术</w:t>
      </w:r>
      <w:r w:rsidR="00B712A2" w:rsidRPr="00EB55E8">
        <w:rPr>
          <w:rFonts w:ascii="微软雅黑" w:eastAsia="微软雅黑" w:hAnsi="微软雅黑" w:hint="eastAsia"/>
          <w:color w:val="000000"/>
          <w:sz w:val="18"/>
          <w:szCs w:val="18"/>
        </w:rPr>
        <w:t>交底书</w:t>
      </w:r>
      <w:r w:rsidR="00EB55E8" w:rsidRPr="00EB55E8">
        <w:rPr>
          <w:rFonts w:ascii="微软雅黑" w:eastAsia="微软雅黑" w:hAnsi="微软雅黑" w:hint="eastAsia"/>
          <w:color w:val="000000"/>
          <w:sz w:val="18"/>
          <w:szCs w:val="18"/>
        </w:rPr>
        <w:t>：</w:t>
      </w:r>
    </w:p>
    <w:p w14:paraId="3AFBB8F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有产品</w:t>
      </w:r>
      <w:r w:rsidR="00EB55E8" w:rsidRPr="00EB55E8">
        <w:rPr>
          <w:rFonts w:ascii="微软雅黑" w:eastAsia="微软雅黑" w:hAnsi="微软雅黑" w:hint="eastAsia"/>
          <w:color w:val="000000"/>
          <w:sz w:val="18"/>
          <w:szCs w:val="18"/>
        </w:rPr>
        <w:t>功能或交互表现</w:t>
      </w:r>
      <w:r w:rsidRPr="00EB55E8">
        <w:rPr>
          <w:rFonts w:ascii="微软雅黑" w:eastAsia="微软雅黑" w:hAnsi="微软雅黑" w:hint="eastAsia"/>
          <w:color w:val="000000"/>
          <w:sz w:val="18"/>
          <w:szCs w:val="18"/>
        </w:rPr>
        <w:t>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65F2BF8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对于产品表现不明显的方案：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r w:rsidR="00EB55E8" w:rsidRPr="00EB55E8">
        <w:rPr>
          <w:rFonts w:ascii="微软雅黑" w:eastAsia="微软雅黑" w:hAnsi="微软雅黑" w:hint="eastAsia"/>
          <w:color w:val="000000"/>
          <w:sz w:val="18"/>
          <w:szCs w:val="18"/>
        </w:rPr>
        <w:t>。</w:t>
      </w:r>
    </w:p>
    <w:p w14:paraId="2CA99C6B" w14:textId="77777777" w:rsidR="00E86347" w:rsidRPr="00B703A1" w:rsidRDefault="00617E8C" w:rsidP="00516FAB">
      <w:pPr>
        <w:ind w:firstLineChars="200" w:firstLine="360"/>
        <w:rPr>
          <w:rFonts w:ascii="微软雅黑" w:eastAsia="微软雅黑" w:hAnsi="微软雅黑"/>
          <w:color w:val="000000"/>
          <w:sz w:val="18"/>
          <w:szCs w:val="18"/>
        </w:rPr>
      </w:pPr>
      <w:r>
        <w:rPr>
          <w:rFonts w:ascii="微软雅黑" w:eastAsia="微软雅黑" w:hAnsi="微软雅黑"/>
          <w:color w:val="000000"/>
          <w:sz w:val="18"/>
          <w:szCs w:val="18"/>
        </w:rPr>
        <w:t>3</w:t>
      </w:r>
      <w:r w:rsidR="00E86347" w:rsidRPr="00B703A1">
        <w:rPr>
          <w:rFonts w:ascii="微软雅黑" w:eastAsia="微软雅黑" w:hAnsi="微软雅黑" w:hint="eastAsia"/>
          <w:color w:val="000000"/>
          <w:sz w:val="18"/>
          <w:szCs w:val="18"/>
        </w:rPr>
        <w:t>、</w:t>
      </w:r>
      <w:r w:rsidR="00E86347" w:rsidRPr="00E86347">
        <w:rPr>
          <w:rFonts w:ascii="微软雅黑" w:eastAsia="微软雅黑" w:hAnsi="微软雅黑" w:hint="eastAsia"/>
          <w:b/>
          <w:bCs/>
          <w:color w:val="000000"/>
          <w:sz w:val="18"/>
          <w:szCs w:val="18"/>
        </w:rPr>
        <w:t>交底书需未对外公开：</w:t>
      </w:r>
      <w:r w:rsidR="00E86347" w:rsidRPr="00B703A1">
        <w:rPr>
          <w:rFonts w:ascii="微软雅黑" w:eastAsia="微软雅黑" w:hAnsi="微软雅黑" w:hint="eastAsia"/>
          <w:color w:val="000000"/>
          <w:sz w:val="18"/>
          <w:szCs w:val="18"/>
        </w:rPr>
        <w:t>本交底书记载的产品或技术方案</w:t>
      </w:r>
      <w:r w:rsidR="00E86347">
        <w:rPr>
          <w:rFonts w:ascii="微软雅黑" w:eastAsia="微软雅黑" w:hAnsi="微软雅黑" w:hint="eastAsia"/>
          <w:color w:val="000000"/>
          <w:sz w:val="18"/>
          <w:szCs w:val="18"/>
        </w:rPr>
        <w:t>需要确保</w:t>
      </w:r>
      <w:r w:rsidR="00E86347" w:rsidRPr="00B703A1">
        <w:rPr>
          <w:rFonts w:ascii="微软雅黑" w:eastAsia="微软雅黑" w:hAnsi="微软雅黑" w:hint="eastAsia"/>
          <w:color w:val="000000"/>
          <w:sz w:val="18"/>
          <w:szCs w:val="18"/>
        </w:rPr>
        <w:t>没有对外公开过， 如对外发布产品、公测产品、发表论文、对外宣传、开源、提交标准提案等</w:t>
      </w:r>
      <w:r w:rsidR="00E86347">
        <w:rPr>
          <w:rFonts w:ascii="微软雅黑" w:eastAsia="微软雅黑" w:hAnsi="微软雅黑" w:hint="eastAsia"/>
          <w:color w:val="000000"/>
          <w:sz w:val="18"/>
          <w:szCs w:val="18"/>
        </w:rPr>
        <w:t>，如果在提交专利立项之后有发布预期，需要填写未来对外发布时间。</w:t>
      </w:r>
    </w:p>
    <w:p w14:paraId="01E28593" w14:textId="77777777" w:rsidR="00B5409A" w:rsidRPr="007A6927" w:rsidRDefault="00617E8C" w:rsidP="007A6927">
      <w:pPr>
        <w:ind w:firstLineChars="200" w:firstLine="360"/>
        <w:rPr>
          <w:rFonts w:ascii="微软雅黑" w:eastAsia="微软雅黑" w:hAnsi="微软雅黑"/>
          <w:b/>
          <w:bCs/>
          <w:color w:val="000000"/>
          <w:sz w:val="18"/>
          <w:szCs w:val="18"/>
        </w:rPr>
      </w:pPr>
      <w:r>
        <w:rPr>
          <w:rFonts w:ascii="微软雅黑" w:eastAsia="微软雅黑" w:hAnsi="微软雅黑"/>
          <w:color w:val="000000"/>
          <w:sz w:val="18"/>
          <w:szCs w:val="18"/>
        </w:rPr>
        <w:t>4</w:t>
      </w:r>
      <w:r w:rsidR="00E86347" w:rsidRPr="00B703A1">
        <w:rPr>
          <w:rFonts w:ascii="微软雅黑" w:eastAsia="微软雅黑" w:hAnsi="微软雅黑" w:hint="eastAsia"/>
          <w:color w:val="000000"/>
          <w:sz w:val="18"/>
          <w:szCs w:val="18"/>
        </w:rPr>
        <w:t>、</w:t>
      </w:r>
      <w:r w:rsidR="004670B1" w:rsidRPr="004670B1">
        <w:rPr>
          <w:rFonts w:ascii="微软雅黑" w:eastAsia="微软雅黑" w:hAnsi="微软雅黑" w:hint="eastAsia"/>
          <w:b/>
          <w:bCs/>
          <w:color w:val="000000"/>
          <w:sz w:val="18"/>
          <w:szCs w:val="18"/>
        </w:rPr>
        <w:t>填写注意事项：</w:t>
      </w:r>
      <w:r w:rsidR="004670B1">
        <w:rPr>
          <w:rFonts w:ascii="微软雅黑" w:eastAsia="微软雅黑" w:hAnsi="微软雅黑" w:hint="eastAsia"/>
          <w:color w:val="000000"/>
          <w:sz w:val="18"/>
          <w:szCs w:val="18"/>
        </w:rPr>
        <w:t>撰写交底书过程中如有不清楚之处，一方面可以参考相关</w:t>
      </w:r>
      <w:r w:rsidR="00776664">
        <w:rPr>
          <w:rFonts w:ascii="微软雅黑" w:eastAsia="微软雅黑" w:hAnsi="微软雅黑" w:hint="eastAsia"/>
          <w:color w:val="000000"/>
          <w:sz w:val="18"/>
          <w:szCs w:val="18"/>
        </w:rPr>
        <w:t>示范</w:t>
      </w:r>
      <w:r w:rsidR="000F0257">
        <w:rPr>
          <w:rFonts w:ascii="微软雅黑" w:eastAsia="微软雅黑" w:hAnsi="微软雅黑" w:hint="eastAsia"/>
          <w:color w:val="000000"/>
          <w:sz w:val="18"/>
          <w:szCs w:val="18"/>
        </w:rPr>
        <w:t>（点击相关链接查看</w:t>
      </w:r>
      <w:r w:rsidR="00AF4E63">
        <w:rPr>
          <w:rFonts w:ascii="微软雅黑" w:eastAsia="微软雅黑" w:hAnsi="微软雅黑" w:hint="eastAsia"/>
          <w:color w:val="000000"/>
          <w:sz w:val="18"/>
          <w:szCs w:val="18"/>
        </w:rPr>
        <w:t>腾讯文档</w:t>
      </w:r>
      <w:r w:rsidR="000F0257">
        <w:rPr>
          <w:rFonts w:ascii="微软雅黑" w:eastAsia="微软雅黑" w:hAnsi="微软雅黑" w:hint="eastAsia"/>
          <w:color w:val="000000"/>
          <w:sz w:val="18"/>
          <w:szCs w:val="18"/>
        </w:rPr>
        <w:t>）</w:t>
      </w:r>
      <w:r w:rsidR="004670B1">
        <w:rPr>
          <w:rFonts w:ascii="微软雅黑" w:eastAsia="微软雅黑" w:hAnsi="微软雅黑" w:hint="eastAsia"/>
          <w:color w:val="000000"/>
          <w:sz w:val="18"/>
          <w:szCs w:val="18"/>
        </w:rPr>
        <w:t>，另一方面也可以咨询</w:t>
      </w:r>
      <w:r w:rsidR="003F57CF">
        <w:rPr>
          <w:rFonts w:ascii="微软雅黑" w:eastAsia="微软雅黑" w:hAnsi="微软雅黑" w:hint="eastAsia"/>
          <w:color w:val="000000"/>
          <w:sz w:val="18"/>
          <w:szCs w:val="18"/>
        </w:rPr>
        <w:t>部门的</w:t>
      </w:r>
      <w:r w:rsidR="004670B1">
        <w:rPr>
          <w:rFonts w:ascii="微软雅黑" w:eastAsia="微软雅黑" w:hAnsi="微软雅黑" w:hint="eastAsia"/>
          <w:color w:val="000000"/>
          <w:sz w:val="18"/>
          <w:szCs w:val="18"/>
        </w:rPr>
        <w:t>对接专利工程师（点击</w:t>
      </w:r>
      <w:hyperlink r:id="rId7" w:history="1">
        <w:r w:rsidR="000F0257" w:rsidRPr="00447767">
          <w:rPr>
            <w:rStyle w:val="a3"/>
            <w:rFonts w:ascii="微软雅黑" w:eastAsia="微软雅黑" w:hAnsi="微软雅黑"/>
            <w:sz w:val="18"/>
            <w:szCs w:val="18"/>
          </w:rPr>
          <w:t>https://patent.woa.com</w:t>
        </w:r>
      </w:hyperlink>
      <w:r w:rsidR="004670B1">
        <w:rPr>
          <w:rFonts w:ascii="微软雅黑" w:eastAsia="微软雅黑" w:hAnsi="微软雅黑" w:hint="eastAsia"/>
          <w:color w:val="000000"/>
          <w:sz w:val="18"/>
          <w:szCs w:val="18"/>
        </w:rPr>
        <w:t>查</w:t>
      </w:r>
      <w:r w:rsidR="000F0257">
        <w:rPr>
          <w:rFonts w:ascii="微软雅黑" w:eastAsia="微软雅黑" w:hAnsi="微软雅黑" w:hint="eastAsia"/>
          <w:color w:val="000000"/>
          <w:sz w:val="18"/>
          <w:szCs w:val="18"/>
        </w:rPr>
        <w:t>看</w:t>
      </w:r>
      <w:r w:rsidR="00776664">
        <w:rPr>
          <w:rFonts w:ascii="微软雅黑" w:eastAsia="微软雅黑" w:hAnsi="微软雅黑" w:hint="eastAsia"/>
          <w:color w:val="000000"/>
          <w:sz w:val="18"/>
          <w:szCs w:val="18"/>
        </w:rPr>
        <w:t>对接专利工程师的企业微信</w:t>
      </w:r>
      <w:r w:rsidR="004670B1">
        <w:rPr>
          <w:rFonts w:ascii="微软雅黑" w:eastAsia="微软雅黑" w:hAnsi="微软雅黑" w:hint="eastAsia"/>
          <w:color w:val="000000"/>
          <w:sz w:val="18"/>
          <w:szCs w:val="18"/>
        </w:rPr>
        <w:t>）</w:t>
      </w:r>
      <w:r w:rsidR="003F57CF">
        <w:rPr>
          <w:rFonts w:ascii="微软雅黑" w:eastAsia="微软雅黑" w:hAnsi="微软雅黑" w:hint="eastAsia"/>
          <w:color w:val="000000"/>
          <w:sz w:val="18"/>
          <w:szCs w:val="18"/>
        </w:rPr>
        <w:t>。</w:t>
      </w:r>
    </w:p>
    <w:p w14:paraId="6A2AFD91" w14:textId="77777777" w:rsidR="00E86347" w:rsidRPr="004670B1" w:rsidRDefault="00E86347" w:rsidP="00B5409A">
      <w:pPr>
        <w:rPr>
          <w:rFonts w:ascii="微软雅黑" w:eastAsia="微软雅黑" w:hAnsi="微软雅黑"/>
          <w:color w:val="000000"/>
          <w:sz w:val="18"/>
          <w:szCs w:val="18"/>
        </w:rPr>
      </w:pPr>
    </w:p>
    <w:bookmarkEnd w:id="0"/>
    <w:p w14:paraId="0E4E811E" w14:textId="77777777" w:rsidR="000F0257" w:rsidRDefault="007A6927" w:rsidP="000F0257">
      <w:pPr>
        <w:ind w:firstLineChars="200" w:firstLine="420"/>
        <w:jc w:val="center"/>
        <w:rPr>
          <w:rFonts w:ascii="微软雅黑" w:eastAsia="微软雅黑" w:hAnsi="微软雅黑"/>
          <w:b/>
          <w:bCs/>
          <w:szCs w:val="21"/>
        </w:rPr>
      </w:pPr>
      <w:r>
        <w:rPr>
          <w:rFonts w:ascii="微软雅黑" w:eastAsia="微软雅黑" w:hAnsi="微软雅黑"/>
          <w:b/>
          <w:bCs/>
          <w:szCs w:val="21"/>
        </w:rPr>
        <w:br w:type="page"/>
      </w:r>
      <w:r w:rsidR="00B138EC" w:rsidRPr="003F57CF">
        <w:rPr>
          <w:rFonts w:ascii="微软雅黑" w:eastAsia="微软雅黑" w:hAnsi="微软雅黑" w:hint="eastAsia"/>
          <w:b/>
          <w:bCs/>
          <w:szCs w:val="21"/>
        </w:rPr>
        <w:lastRenderedPageBreak/>
        <w:t>专利</w:t>
      </w:r>
      <w:r w:rsidR="00E86347" w:rsidRPr="003F57CF">
        <w:rPr>
          <w:rFonts w:ascii="微软雅黑" w:eastAsia="微软雅黑" w:hAnsi="微软雅黑" w:hint="eastAsia"/>
          <w:b/>
          <w:bCs/>
          <w:szCs w:val="21"/>
        </w:rPr>
        <w:t>交底书正文</w:t>
      </w:r>
    </w:p>
    <w:p w14:paraId="74BC136B" w14:textId="77777777" w:rsidR="000F0257" w:rsidRDefault="00BE69FD" w:rsidP="000F0257">
      <w:pPr>
        <w:ind w:firstLineChars="200" w:firstLine="360"/>
        <w:jc w:val="center"/>
        <w:rPr>
          <w:rFonts w:ascii="微软雅黑" w:eastAsia="微软雅黑" w:hAnsi="微软雅黑"/>
          <w:b/>
          <w:bCs/>
          <w:sz w:val="18"/>
          <w:szCs w:val="18"/>
        </w:rPr>
      </w:pPr>
      <w:hyperlink r:id="rId8" w:history="1">
        <w:r w:rsidR="000F0257" w:rsidRPr="00AF4E63">
          <w:rPr>
            <w:rStyle w:val="a3"/>
            <w:rFonts w:ascii="微软雅黑" w:eastAsia="微软雅黑" w:hAnsi="微软雅黑" w:hint="eastAsia"/>
            <w:b/>
            <w:bCs/>
            <w:sz w:val="18"/>
            <w:szCs w:val="18"/>
          </w:rPr>
          <w:t>（</w:t>
        </w:r>
        <w:r>
          <w:rPr>
            <w:rStyle w:val="a3"/>
            <w:rFonts w:ascii="Apple Color Emoji" w:eastAsia="Apple Color Emoji" w:hAnsi="Apple Color Emoji" w:cs="Apple Color Emoji" w:hint="eastAsia"/>
            <w:b/>
            <w:bCs/>
            <w:sz w:val="18"/>
            <w:szCs w:val="18"/>
          </w:rPr>
          <w:t>👉</w:t>
        </w:r>
        <w:r w:rsidR="000F0257" w:rsidRPr="00AF4E63">
          <w:rPr>
            <w:rStyle w:val="a3"/>
            <w:rFonts w:ascii="微软雅黑" w:eastAsia="微软雅黑" w:hAnsi="微软雅黑" w:hint="eastAsia"/>
            <w:b/>
            <w:bCs/>
            <w:sz w:val="18"/>
            <w:szCs w:val="18"/>
          </w:rPr>
          <w:t>戳此处查看交底书撰写</w:t>
        </w:r>
        <w:r w:rsidR="00776664" w:rsidRPr="00AF4E63">
          <w:rPr>
            <w:rStyle w:val="a3"/>
            <w:rFonts w:ascii="微软雅黑" w:eastAsia="微软雅黑" w:hAnsi="微软雅黑" w:hint="eastAsia"/>
            <w:b/>
            <w:bCs/>
            <w:sz w:val="18"/>
            <w:szCs w:val="18"/>
          </w:rPr>
          <w:t>示范</w:t>
        </w:r>
        <w:r w:rsidR="000F0257" w:rsidRPr="00AF4E63">
          <w:rPr>
            <w:rStyle w:val="a3"/>
            <w:rFonts w:ascii="微软雅黑" w:eastAsia="微软雅黑" w:hAnsi="微软雅黑" w:hint="eastAsia"/>
            <w:b/>
            <w:bCs/>
            <w:sz w:val="18"/>
            <w:szCs w:val="18"/>
          </w:rPr>
          <w:t>）</w:t>
        </w:r>
      </w:hyperlink>
    </w:p>
    <w:p w14:paraId="6E41E090" w14:textId="77777777" w:rsidR="00B46AB6" w:rsidRPr="00AF4E63" w:rsidRDefault="00B46AB6" w:rsidP="000F0257">
      <w:pPr>
        <w:ind w:firstLineChars="200" w:firstLine="360"/>
        <w:jc w:val="center"/>
        <w:rPr>
          <w:rFonts w:ascii="微软雅黑" w:eastAsia="微软雅黑" w:hAnsi="微软雅黑"/>
          <w:b/>
          <w:bCs/>
          <w:sz w:val="18"/>
          <w:szCs w:val="18"/>
        </w:rPr>
      </w:pPr>
    </w:p>
    <w:p w14:paraId="7050D558" w14:textId="77777777" w:rsidR="00B5409A" w:rsidRPr="00B46AB6" w:rsidRDefault="00B5409A" w:rsidP="00D36B32">
      <w:pPr>
        <w:spacing w:line="276" w:lineRule="auto"/>
        <w:rPr>
          <w:rFonts w:ascii="微软雅黑" w:eastAsia="微软雅黑" w:hAnsi="微软雅黑"/>
          <w:sz w:val="18"/>
          <w:szCs w:val="18"/>
        </w:rPr>
      </w:pPr>
    </w:p>
    <w:p w14:paraId="6815737F"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hint="eastAsia"/>
          <w:sz w:val="18"/>
          <w:szCs w:val="18"/>
        </w:rPr>
        <w:t>1、</w:t>
      </w:r>
      <w:r w:rsidR="00A75D12" w:rsidRPr="008523DF">
        <w:rPr>
          <w:rFonts w:ascii="微软雅黑" w:eastAsia="微软雅黑" w:hAnsi="微软雅黑" w:hint="eastAsia"/>
          <w:b/>
          <w:bCs/>
          <w:sz w:val="18"/>
          <w:szCs w:val="18"/>
        </w:rPr>
        <w:t>【关键术语】</w:t>
      </w:r>
      <w:r w:rsidR="00B138EC"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涉及到的关键术语</w:t>
      </w:r>
      <w:r w:rsidR="00D75CFA" w:rsidRPr="003F57CF">
        <w:rPr>
          <w:rFonts w:ascii="微软雅黑" w:eastAsia="微软雅黑" w:hAnsi="微软雅黑" w:hint="eastAsia"/>
          <w:sz w:val="18"/>
          <w:szCs w:val="18"/>
        </w:rPr>
        <w:t>和定义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长尾布料（Long-tail Cloth）：</w:t>
      </w:r>
      <w:r>
        <w:rPr>
          <w:rFonts w:ascii="微软雅黑" w:eastAsia="微软雅黑" w:hAnsi="微软雅黑"/>
          <w:sz w:val="18"/>
          <w:szCs w:val="18"/>
        </w:rPr>
        <w:t xml:space="preserve">生产中出现频率低但修复成本高的布料蒙皮异常场景（如裙摆扭曲、细条塌陷），因量少处理难而得名。</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后处理（Post-processing）：</w:t>
      </w:r>
      <w:r>
        <w:rPr>
          <w:rFonts w:ascii="微软雅黑" w:eastAsia="微软雅黑" w:hAnsi="微软雅黑"/>
          <w:sz w:val="18"/>
          <w:szCs w:val="18"/>
        </w:rPr>
        <w:t xml:space="preserve">初始蒙皮结果生成后、正式发布前，对异常区域执行的自动修正流程。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异常区域（Anomalous Region）：</w:t>
      </w:r>
      <w:r>
        <w:rPr>
          <w:rFonts w:ascii="微软雅黑" w:eastAsia="微软雅黑" w:hAnsi="微软雅黑"/>
          <w:sz w:val="18"/>
          <w:szCs w:val="18"/>
        </w:rPr>
        <w:t xml:space="preserve">经指标检测（共线、穿插、粘连、曲率突变等）判定为形态退化的局部网格区域。</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期望几何（Target Geometry）：</w:t>
      </w:r>
      <w:r>
        <w:rPr>
          <w:rFonts w:ascii="微软雅黑" w:eastAsia="微软雅黑" w:hAnsi="微软雅黑"/>
          <w:sz w:val="18"/>
          <w:szCs w:val="18"/>
        </w:rPr>
        <w:t xml:space="preserve">通过几何平滑目标函数求解得到的理想顶点位置，作为参数回写的中间目标，不直接作为最终输出。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回写（Write-back）：</w:t>
      </w:r>
      <w:r>
        <w:rPr>
          <w:rFonts w:ascii="微软雅黑" w:eastAsia="微软雅黑" w:hAnsi="微软雅黑"/>
          <w:sz w:val="18"/>
          <w:szCs w:val="18"/>
        </w:rPr>
        <w:t xml:space="preserve">将几何修正量映射为权重增量或骨骼参数增量并写回生产资产的操作。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影响域（Influence Region）：</w:t>
      </w:r>
      <w:r>
        <w:rPr>
          <w:rFonts w:ascii="微软雅黑" w:eastAsia="微软雅黑" w:hAnsi="微软雅黑"/>
          <w:sz w:val="18"/>
          <w:szCs w:val="18"/>
        </w:rPr>
        <w:t xml:space="preserve">允许被修改的顶点子集和骨骼子集，通过约束将修正范围限定在异常区域及其直接邻域。</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锚点边界（Anchor Boundary）：</w:t>
      </w:r>
      <w:r>
        <w:rPr>
          <w:rFonts w:ascii="微软雅黑" w:eastAsia="微软雅黑" w:hAnsi="微软雅黑"/>
          <w:sz w:val="18"/>
          <w:szCs w:val="18"/>
        </w:rPr>
        <w:t xml:space="preserve">异常区域外缘保持不动的顶点集合，用于保持修复区域与周边正常区域的几何连续性。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拉普拉斯平滑（Laplacian Smoothing）：</w:t>
      </w:r>
      <w:r>
        <w:rPr>
          <w:rFonts w:ascii="微软雅黑" w:eastAsia="微软雅黑" w:hAnsi="微软雅黑"/>
          <w:sz w:val="18"/>
          <w:szCs w:val="18"/>
        </w:rPr>
        <w:t xml:space="preserve">利用离散拉普拉斯算子 </w:t>
      </w:r>
      <m:oMath>
        <m:box>
          <m:e>
            <m:r>
              <m:rPr>
                <m:sty m:val="i"/>
              </m:rPr>
              <m:t>L</m:t>
            </m:r>
          </m:e>
        </m:box>
      </m:oMath>
      <w:r>
        <w:rPr>
          <w:rFonts w:ascii="微软雅黑" w:eastAsia="微软雅黑" w:hAnsi="微软雅黑"/>
          <w:sz w:val="18"/>
          <w:szCs w:val="18"/>
        </w:rPr>
        <w:t xml:space="preserve"> 对顶点位置施加均值约束，抑制局部高频噪声的几何平滑方法。</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确定性（Determinism）：</w:t>
      </w:r>
      <w:r>
        <w:rPr>
          <w:rFonts w:ascii="微软雅黑" w:eastAsia="微软雅黑" w:hAnsi="微软雅黑"/>
          <w:sz w:val="18"/>
          <w:szCs w:val="18"/>
        </w:rPr>
        <w:t xml:space="preserve">同一输入和参数配置下，算法输出可复现且数值波动可控，是生产闭环质量稳定性的核心要求。</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后台算子（Background Operator）：</w:t>
      </w:r>
      <w:r>
        <w:rPr>
          <w:rFonts w:ascii="微软雅黑" w:eastAsia="微软雅黑" w:hAnsi="微软雅黑"/>
          <w:sz w:val="18"/>
          <w:szCs w:val="18"/>
        </w:rPr>
        <w:t xml:space="preserve">封装为可在生产管线中静默自动调用的处理单元，支持批处理与调度触发。</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闭环验证（Closed-loop Verification）：</w:t>
      </w:r>
      <w:r>
        <w:rPr>
          <w:rFonts w:ascii="微软雅黑" w:eastAsia="微软雅黑" w:hAnsi="微软雅黑"/>
          <w:sz w:val="18"/>
          <w:szCs w:val="18"/>
        </w:rPr>
        <w:t xml:space="preserve">回写后自动重新计算质量指标确认修复效果，未达标则执行退化重试或回退。</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曲率约束（Curvature Constraint）：</w:t>
      </w:r>
      <w:r>
        <w:rPr>
          <w:rFonts w:ascii="微软雅黑" w:eastAsia="微软雅黑" w:hAnsi="微软雅黑"/>
          <w:sz w:val="18"/>
          <w:szCs w:val="18"/>
        </w:rPr>
        <w:t xml:space="preserve">通过控制离散曲率变化量，抑制折痕、翻折等形变异常的几何约束项。</w:t>
      </w:r>
    </w:p>
    <w:p w14:paraId="70490328"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【发明构思】</w:t>
      </w:r>
      <w:r w:rsidR="00D75CFA"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w:t>
      </w:r>
      <w:r w:rsidR="00D75CFA" w:rsidRPr="003F57CF">
        <w:rPr>
          <w:rFonts w:ascii="微软雅黑" w:eastAsia="微软雅黑" w:hAnsi="微软雅黑" w:hint="eastAsia"/>
          <w:sz w:val="18"/>
          <w:szCs w:val="18"/>
        </w:rPr>
        <w:t>的技术关键点</w:t>
      </w:r>
      <w:r w:rsidR="00B138EC" w:rsidRPr="003F57CF">
        <w:rPr>
          <w:rFonts w:ascii="微软雅黑" w:eastAsia="微软雅黑" w:hAnsi="微软雅黑" w:hint="eastAsia"/>
          <w:sz w:val="18"/>
          <w:szCs w:val="18"/>
        </w:rPr>
        <w:t>或功能关键点介绍</w:t>
      </w:r>
      <w:r w:rsidR="00E156EF" w:rsidRPr="00DB1745">
        <w:rPr>
          <w:rFonts w:ascii="微软雅黑" w:eastAsia="微软雅黑" w:hAnsi="微软雅黑" w:hint="eastAsia"/>
          <w:color w:val="FF0000"/>
          <w:sz w:val="18"/>
          <w:szCs w:val="18"/>
        </w:rPr>
        <w:t>（</w:t>
      </w:r>
      <w:r w:rsidR="00E156EF"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本发明面向三维角色动画生产中长尾布料蒙皮异常的修复问题，提出"异常定位触发 → 期望几何生成 → 局部受限回写 → 确定性验证回退"的完整后处理技术方案。核心在于将几何修正目标的生成与参数回写的约束明确解耦，通过确定性执行规则和影响域控制实现可控、可复现、可自验证的局部修复。</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本发明欲保护的六个核心技术关键点：</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关键点一：异常触发与区域提取机制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从外部指标（共线、穿插、粘连、曲率突变等异常检测模块的输出）定位初始异常点集，结合拓扑连通域扩张和边界裁剪，得到精确控制的修复域 </w:t>
      </w:r>
      <m:oMath>
        <m:box>
          <m:e>
            <m:r>
              <m:rPr>
                <m:sty m:val="i"/>
              </m:rPr>
              <m:t>Ω</m:t>
            </m:r>
          </m:e>
        </m:box>
      </m:oMath>
      <w:r>
        <w:rPr>
          <w:rFonts w:ascii="微软雅黑" w:eastAsia="微软雅黑" w:hAnsi="微软雅黑"/>
          <w:sz w:val="18"/>
          <w:szCs w:val="18"/>
        </w:rPr>
        <w:t xml:space="preserve"> 及锚点边界集合 </w:t>
      </w:r>
      <m:oMath>
        <m:box>
          <m:e>
            <m:r>
              <m:rPr>
                <m:sty m:val="p"/>
              </m:rPr>
              <m:t>∂</m:t>
            </m:r>
            <m:r>
              <m:rPr>
                <m:sty m:val="i"/>
              </m:rPr>
              <m:t>Ω</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关键点二：期望几何生成机制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在修复域 </w:t>
      </w:r>
      <m:oMath>
        <m:box>
          <m:e>
            <m:r>
              <m:rPr>
                <m:sty m:val="i"/>
              </m:rPr>
              <m:t>Ω</m:t>
            </m:r>
          </m:e>
        </m:box>
      </m:oMath>
      <w:r>
        <w:rPr>
          <w:rFonts w:ascii="微软雅黑" w:eastAsia="微软雅黑" w:hAnsi="微软雅黑"/>
          <w:sz w:val="18"/>
          <w:szCs w:val="18"/>
        </w:rPr>
        <w:t xml:space="preserve"> 内构建包含拉普拉斯平滑项、曲率约束项、边界锚定项和体积保持项的复合平滑目标函数，求解得到稳定的期望顶点位置 </w:t>
      </w:r>
      <m:oMath>
        <m:box>
          <m:e>
            <m:r>
              <m:rPr>
                <m:sty m:val="i"/>
              </m:rPr>
              <m:t>𝐲</m:t>
            </m:r>
          </m:e>
        </m:box>
      </m:oMath>
      <w:r>
        <w:rPr>
          <w:rFonts w:ascii="微软雅黑" w:eastAsia="微软雅黑" w:hAnsi="微软雅黑"/>
          <w:sz w:val="18"/>
          <w:szCs w:val="18"/>
        </w:rPr>
        <w:t xml:space="preserve">。期望几何作为中间目标显式输出，与参数回写步骤解耦，几何修正目标质量可独立验证。</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关键点三：局部映射回写机制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在局部影响域内，将几何修正量 </w:t>
      </w:r>
      <m:oMath>
        <m:box>
          <m:e>
            <m:r>
              <m:rPr>
                <m:sty m:val="i"/>
              </m:rPr>
              <m:t>Δ</m:t>
            </m:r>
            <m:r>
              <m:rPr>
                <m:sty m:val="i"/>
              </m:rPr>
              <m:t>𝐱</m:t>
            </m:r>
            <m:r>
              <m:rPr>
                <m:sty m:val="p"/>
              </m:rPr>
              <m:t>=</m:t>
            </m:r>
            <m:r>
              <m:rPr>
                <m:sty m:val="i"/>
              </m:rPr>
              <m:t>𝐲</m:t>
            </m:r>
            <m:r>
              <m:rPr>
                <m:sty m:val="p"/>
              </m:rPr>
              <m:t>−</m:t>
            </m:r>
            <m:r>
              <m:rPr>
                <m:sty m:val="i"/>
              </m:rPr>
              <m:t>𝐱</m:t>
            </m:r>
          </m:e>
        </m:box>
      </m:oMath>
      <w:r>
        <w:rPr>
          <w:rFonts w:ascii="微软雅黑" w:eastAsia="微软雅黑" w:hAnsi="微软雅黑"/>
          <w:sz w:val="18"/>
          <w:szCs w:val="18"/>
        </w:rPr>
        <w:t xml:space="preserve"> 通过线性映射 </w:t>
      </w:r>
      <m:oMath>
        <m:box>
          <m:e>
            <m:sSub>
              <m:e>
                <m:r>
                  <m:rPr>
                    <m:sty m:val="i"/>
                  </m:rPr>
                  <m:t>𝐌</m:t>
                </m:r>
              </m:e>
              <m:sub>
                <m:r>
                  <m:rPr>
                    <m:sty m:val="i"/>
                  </m:rPr>
                  <m:t>Ω</m:t>
                </m:r>
              </m:sub>
            </m:sSub>
          </m:e>
        </m:box>
      </m:oMath>
      <w:r>
        <w:rPr>
          <w:rFonts w:ascii="微软雅黑" w:eastAsia="微软雅黑" w:hAnsi="微软雅黑"/>
          <w:sz w:val="18"/>
          <w:szCs w:val="18"/>
        </w:rPr>
        <w:t xml:space="preserve"> 映射为权重增量或骨骼参数增量 </w:t>
      </w:r>
      <m:oMath>
        <m:box>
          <m:e>
            <m:r>
              <m:rPr>
                <m:sty m:val="i"/>
              </m:rPr>
              <m:t>Δ</m:t>
            </m:r>
            <m:box>
              <m:e>
                <m:r>
                  <m:rPr>
                    <m:sty m:val="bi"/>
                  </m:rPr>
                  <m:t>θ</m:t>
                </m:r>
              </m:e>
            </m:box>
          </m:e>
        </m:box>
      </m:oMath>
      <w:r>
        <w:rPr>
          <w:rFonts w:ascii="微软雅黑" w:eastAsia="微软雅黑" w:hAnsi="微软雅黑"/>
          <w:sz w:val="18"/>
          <w:szCs w:val="18"/>
        </w:rPr>
        <w:t xml:space="preserve">，同时施加影响域约束、幅度上限约束、边界不动约束和合法性约束。本发明不限定映射求解所用的具体求解器类型。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关键点四：确定性执行机制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规定固定执行顺序：先求期望几何，再做参数映射，再统一执行幅度投影与合法性修正，最后做边界连续性校正。全程不引入随机采样或概率性中间步骤，保证同输入同参数下输出精确复现。</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关键点五：闭环验证与回退机制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回写后自动计算共线、穿插、曲率能量、边界连续性等指标下降率；满足阈值则通过；否则执行有限次退化重试（逐步降低平滑强度或缩小影响域）；超过最大重试次数后自动回退原始结果并推送人工复核。</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关键点六：后台算子化与无侵入集成机制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将上述流程封装为可批处理的后台算子，支持按布料类型模板化参数配置、审计日志记录（规则版本、参数版本、指标前后值）和无侵入式接入（不改变上游模型结构，作为独立后处理步骤插入生产链路）。</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本发明的保护边界：核心在于"异常区域触发 + 期望几何生成 + 局部受限回写 + 确定性验证回退"的完整闭环流程，不涵盖通用的稀疏雅可比反向求解器（可作为可选映射实现调用），也不涵盖训练数据闭环系统，与上下游模块形成明确互补关系。</w:t>
      </w:r>
    </w:p>
    <w:p w14:paraId="336F5869" w14:textId="77777777" w:rsidR="00D75CFA" w:rsidRPr="003F57CF" w:rsidRDefault="00087110"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【背景技术】</w:t>
      </w:r>
      <w:r w:rsidR="004A0AD4" w:rsidRPr="003F57CF">
        <w:rPr>
          <w:rFonts w:ascii="微软雅黑" w:eastAsia="微软雅黑" w:hAnsi="微软雅黑" w:hint="eastAsia"/>
          <w:sz w:val="18"/>
          <w:szCs w:val="18"/>
        </w:rPr>
        <w:t>与本发明</w:t>
      </w:r>
      <w:r w:rsidR="00D75CFA" w:rsidRPr="003F57CF">
        <w:rPr>
          <w:rFonts w:ascii="微软雅黑" w:eastAsia="微软雅黑" w:hAnsi="微软雅黑" w:hint="eastAsia"/>
          <w:sz w:val="18"/>
          <w:szCs w:val="18"/>
        </w:rPr>
        <w:t>最相近的现有技术</w:t>
      </w:r>
    </w:p>
    <w:p w14:paraId="519F70B0"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.1</w:t>
      </w:r>
      <w:r w:rsidR="004670B1" w:rsidRPr="003F57CF">
        <w:rPr>
          <w:rFonts w:ascii="微软雅黑" w:eastAsia="微软雅黑" w:hAnsi="微软雅黑" w:hint="eastAsia"/>
          <w:sz w:val="18"/>
          <w:szCs w:val="18"/>
        </w:rPr>
        <w:t>相关背景描述，以及</w:t>
      </w:r>
      <w:r w:rsidR="00D75CFA" w:rsidRPr="003F57CF">
        <w:rPr>
          <w:rFonts w:ascii="微软雅黑" w:eastAsia="微软雅黑" w:hAnsi="微软雅黑" w:hint="eastAsia"/>
          <w:sz w:val="18"/>
          <w:szCs w:val="18"/>
        </w:rPr>
        <w:t>现有技术的技术方案</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方案一：人工修形方案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动画师在DCC工具中手动对布料曲线做平滑处理或刷权重，依赖操作者经验，耗时高、吞吐量低，不同操作者结果一致性差，难以复现。</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方案二：全局重绑定方案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对整个布料区域重新优化权重或驱动参数，容易影响本已正常的区域，产生全局串扰，计算代价高于局部修复实际需求。</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方案三：物理仿真替代方案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由物理仿真引擎重新计算布料，外观自然但算力成本高、与现有骨骼绑定资产对齐复杂，不适用于需快速修复和回归验证的生产节奏。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方案四：单指标触发方案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仅依据单一阈值触发修正，漏检多指标复合异常，对正常区域存在误触发风险，缺乏综合判断能力。</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方案五：无回归闭环方案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修正完成后缺少统一指标复核机制，无法保证修复结果的质量稳定性，难以实现对长尾问题的持续治理。</w:t>
      </w:r>
    </w:p>
    <w:p w14:paraId="5FFC1AAA"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现有技术的缺点</w:t>
      </w:r>
      <w:r w:rsidR="004670B1" w:rsidRPr="003F57CF">
        <w:rPr>
          <w:rFonts w:ascii="微软雅黑" w:eastAsia="微软雅黑" w:hAnsi="微软雅黑" w:hint="eastAsia"/>
          <w:sz w:val="18"/>
          <w:szCs w:val="18"/>
        </w:rPr>
        <w:t>或尚未解决的问题，以</w:t>
      </w:r>
      <w:r w:rsidR="00D75CFA" w:rsidRPr="003F57CF">
        <w:rPr>
          <w:rFonts w:ascii="微软雅黑" w:eastAsia="微软雅黑" w:hAnsi="微软雅黑" w:hint="eastAsia"/>
          <w:sz w:val="18"/>
          <w:szCs w:val="18"/>
        </w:rPr>
        <w:t>及本</w:t>
      </w:r>
      <w:r w:rsidR="004670B1"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技术方案</w:t>
      </w:r>
      <w:r w:rsidR="004670B1" w:rsidRPr="003F57CF">
        <w:rPr>
          <w:rFonts w:ascii="微软雅黑" w:eastAsia="微软雅黑" w:hAnsi="微软雅黑" w:hint="eastAsia"/>
          <w:sz w:val="18"/>
          <w:szCs w:val="18"/>
        </w:rPr>
        <w:t>可以</w:t>
      </w:r>
      <w:r w:rsidR="00D75CFA" w:rsidRPr="003F57CF">
        <w:rPr>
          <w:rFonts w:ascii="微软雅黑" w:eastAsia="微软雅黑" w:hAnsi="微软雅黑" w:hint="eastAsia"/>
          <w:sz w:val="18"/>
          <w:szCs w:val="18"/>
        </w:rPr>
        <w:t>解决的问题</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缺陷一：修复范围不可控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全局修改方案影响本无需修改的正常区域，引入新问题。本发明通过影响域约束和锚点边界，将修复精确限定在异常区域内。</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缺陷二：结果不稳定、不可复现</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人工操作和全局优化中的随机因素导致同一问题多次处理结果不同。本发明采用确定性规则序列和固定投影优先级，保证同输入同参数输出精确复现。</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缺陷三：几何修复与参数层脱节</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直接修改几何而不回写参数难以发布；直接修改参数而不经几何目标验证容易过修。本发明将"生成期望几何"与"映射回写参数"明确解耦，分步验证。</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缺陷四：缺少闭环验证和回退机制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修完即结束，无法自动判断修复是否有效。本发明内置指标回归验证和退化重试，失败时自动回退并打标签，主动管控质量风险。</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缺陷五：长尾场景人工成本高</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长尾异常出现频率低但单次排障成本高。本发明将流程算子化，实现自动触发和无人值守批处理，显著降低人工介入频次。</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要解决的核心技术问题是：在不改变上游生成框架的前提下，对长尾布料蒙皮异常执行可控、可复现、可自验证的自动后处理，并以后台算子形式无侵入地集成至现有生产链路，实现对低频高成本长尾问题的系统性治理。</w:t>
      </w:r>
    </w:p>
    <w:p w14:paraId="732D23A3" w14:textId="77777777" w:rsidR="00D75CFA" w:rsidRPr="003F57CF" w:rsidRDefault="004670B1"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color w:val="000000"/>
          <w:sz w:val="18"/>
          <w:szCs w:val="18"/>
        </w:rPr>
        <w:t>、</w:t>
      </w:r>
      <w:r w:rsidR="00A75D12" w:rsidRPr="008523DF">
        <w:rPr>
          <w:rFonts w:ascii="微软雅黑" w:eastAsia="微软雅黑" w:hAnsi="微软雅黑" w:hint="eastAsia"/>
          <w:b/>
          <w:bCs/>
          <w:color w:val="000000"/>
          <w:sz w:val="18"/>
          <w:szCs w:val="18"/>
        </w:rPr>
        <w:t>【发明内容】</w:t>
      </w:r>
      <w:r w:rsidR="00D75CFA" w:rsidRPr="003F57CF">
        <w:rPr>
          <w:rFonts w:ascii="微软雅黑" w:eastAsia="微软雅黑" w:hAnsi="微软雅黑" w:hint="eastAsia"/>
          <w:sz w:val="18"/>
          <w:szCs w:val="18"/>
        </w:rPr>
        <w:t>本</w:t>
      </w:r>
      <w:r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方案的详细阐述</w:t>
      </w:r>
      <w:r w:rsidR="003F57CF">
        <w:rPr>
          <w:rFonts w:ascii="微软雅黑" w:eastAsia="微软雅黑" w:hAnsi="微软雅黑" w:hint="eastAsia"/>
          <w:sz w:val="18"/>
          <w:szCs w:val="18"/>
        </w:rPr>
        <w:t>（图文并茂）</w:t>
      </w:r>
      <w:r w:rsidR="00D75CFA" w:rsidRPr="003F57CF">
        <w:rPr>
          <w:rFonts w:ascii="微软雅黑" w:eastAsia="微软雅黑" w:hAnsi="微软雅黑" w:hint="eastAsia"/>
          <w:sz w:val="18"/>
          <w:szCs w:val="18"/>
        </w:rPr>
        <w:t xml:space="preserve"> </w:t>
      </w:r>
    </w:p>
    <w:p w14:paraId="25BD2551" w14:textId="77777777" w:rsidR="002E7E7C" w:rsidRPr="003F57CF" w:rsidRDefault="004670B1"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.1产品侧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产品侧以"布料稳定化后处理算子"形式部署，支持单资产交互调用和夜间大批量任务两种模式。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步骤一：读取初始蒙皮结果</w:t>
      </w:r>
    </w:p>
    <w:p>
      <w:pPr>
        <w:jc w:val="center"/>
      </w:pPr>
      <w:r>
        <w:drawing>
          <wp:inline distT="0" distB="0" distL="0" distR="0">
            <wp:extent cx="4572000" cy="2493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7"/>
                    <a:stretch>
                      <a:fillRect/>
                    </a:stretch>
                  </pic:blipFill>
                  <pic:spPr>
                    <a:xfrm>
                      <a:off x="0" y="0"/>
                      <a:ext cx="4572000" cy="2493818"/>
                    </a:xfrm>
                    <a:prstGeom prst="rect">
                      <a:avLst/>
                    </a:prstGeom>
                  </pic:spPr>
                </pic:pic>
              </a:graphicData>
            </a:graphic>
          </wp:inline>
        </w:drawing>
      </w:r>
    </w:p>
    <w:p>
      <w:pPr>
        <w:jc w:val="center"/>
      </w:pPr>
      <w:r>
        <w:rPr>
          <w:sz w:val="18"/>
          <w:szCs w:val="18"/>
        </w:rPr>
        <w:t>图1 平滑—映射—回写确定性后处理总体闭环流程图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输入顶点序列 </w:t>
      </w:r>
      <m:oMath>
        <m:box>
          <m:e>
            <m:r>
              <m:rPr>
                <m:sty m:val="i"/>
              </m:rPr>
              <m:t>𝐕</m:t>
            </m:r>
          </m:e>
        </m:box>
      </m:oMath>
      <w:r>
        <w:rPr>
          <w:rFonts w:ascii="微软雅黑" w:eastAsia="微软雅黑" w:hAnsi="微软雅黑"/>
          <w:sz w:val="18"/>
          <w:szCs w:val="18"/>
        </w:rPr>
        <w:t xml:space="preserve">、权重矩阵 </w:t>
      </w:r>
      <m:oMath>
        <m:box>
          <m:e>
            <m:r>
              <m:rPr>
                <m:sty m:val="i"/>
              </m:rPr>
              <m:t>𝐖</m:t>
            </m:r>
          </m:e>
        </m:box>
      </m:oMath>
      <w:r>
        <w:rPr>
          <w:rFonts w:ascii="微软雅黑" w:eastAsia="微软雅黑" w:hAnsi="微软雅黑"/>
          <w:sz w:val="18"/>
          <w:szCs w:val="18"/>
        </w:rPr>
        <w:t xml:space="preserve">、骨骼变换 </w:t>
      </w:r>
      <m:oMath>
        <m:box>
          <m:e>
            <m:r>
              <m:rPr>
                <m:sty m:val="i"/>
              </m:rPr>
              <m:t>𝐁</m:t>
            </m:r>
          </m:e>
        </m:box>
      </m:oMath>
      <w:r>
        <w:rPr>
          <w:rFonts w:ascii="微软雅黑" w:eastAsia="微软雅黑" w:hAnsi="微软雅黑"/>
          <w:sz w:val="18"/>
          <w:szCs w:val="18"/>
        </w:rPr>
        <w:t xml:space="preserve">、网格拓扑 </w:t>
      </w:r>
      <m:oMath>
        <m:box>
          <m:e>
            <m:r>
              <m:rPr>
                <m:sty m:val="i"/>
              </m:rPr>
              <m:t>ℳ</m:t>
            </m:r>
          </m:e>
        </m:box>
      </m:oMath>
      <w:r>
        <w:rPr>
          <w:rFonts w:ascii="微软雅黑" w:eastAsia="微软雅黑" w:hAnsi="微软雅黑"/>
          <w:sz w:val="18"/>
          <w:szCs w:val="18"/>
        </w:rPr>
        <w:t xml:space="preserve"> 和部件分组信息。</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步骤二：异常触发</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调用规则引擎或读取外部指标结果（可来自上游异常检测模块或独立规则），识别异常顶点集合 </w:t>
      </w:r>
      <m:oMath>
        <m:box>
          <m:e>
            <m:sSub>
              <m:e>
                <m:r>
                  <m:rPr>
                    <m:sty m:val="i"/>
                  </m:rPr>
                  <m:t>𝒱</m:t>
                </m:r>
              </m:e>
              <m:sub>
                <m:box>
                  <m:e>
                    <m:r>
                      <m:rPr>
                        <m:sty m:val="i"/>
                      </m:rPr>
                      <m:t>i</m:t>
                    </m:r>
                    <m:r>
                      <m:rPr>
                        <m:sty m:val="i"/>
                      </m:rPr>
                      <m:t>n</m:t>
                    </m:r>
                    <m:r>
                      <m:rPr>
                        <m:sty m:val="i"/>
                      </m:rPr>
                      <m:t>i</m:t>
                    </m:r>
                    <m:r>
                      <m:rPr>
                        <m:sty m:val="i"/>
                      </m:rPr>
                      <m:t>t</m:t>
                    </m:r>
                  </m:e>
                </m:box>
              </m:sub>
            </m:sSub>
          </m:e>
        </m:box>
      </m:oMath>
      <w:r>
        <w:rPr>
          <w:rFonts w:ascii="微软雅黑" w:eastAsia="微软雅黑" w:hAnsi="微软雅黑"/>
          <w:sz w:val="18"/>
          <w:szCs w:val="18"/>
        </w:rPr>
        <w:t xml:space="preserve"> 并标记异常类型。</w:t>
      </w:r>
    </w:p>
    <w:p>
      <w:pPr>
        <w:jc w:val="center"/>
      </w:pPr>
      <w:r>
        <w:drawing>
          <wp:inline distT="0" distB="0" distL="0" distR="0">
            <wp:extent cx="4572000" cy="30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8"/>
                    <a:stretch>
                      <a:fillRect/>
                    </a:stretch>
                  </pic:blipFill>
                  <pic:spPr>
                    <a:xfrm>
                      <a:off x="0" y="0"/>
                      <a:ext cx="4572000" cy="3048000"/>
                    </a:xfrm>
                    <a:prstGeom prst="rect">
                      <a:avLst/>
                    </a:prstGeom>
                  </pic:spPr>
                </pic:pic>
              </a:graphicData>
            </a:graphic>
          </wp:inline>
        </w:drawing>
      </w:r>
    </w:p>
    <w:p>
      <w:pPr>
        <w:jc w:val="center"/>
      </w:pPr>
      <w:r>
        <w:rPr>
          <w:sz w:val="18"/>
          <w:szCs w:val="18"/>
        </w:rPr>
        <w:t>图2 异常区域构建与候选骨骼集合示意图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步骤三：参数加载</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按布料类型（长裙/披风/丝带）加载参数模板，包括平滑强度 </w:t>
      </w:r>
      <m:oMath>
        <m:box>
          <m:e>
            <m:sSub>
              <m:e>
                <m:r>
                  <m:rPr>
                    <m:sty m:val="i"/>
                  </m:rPr>
                  <m:t>λ</m:t>
                </m:r>
              </m:e>
              <m:sub>
                <m:r>
                  <m:rPr>
                    <m:sty m:val="i"/>
                  </m:rPr>
                  <m:t>l</m:t>
                </m:r>
              </m:sub>
            </m:sSub>
          </m:e>
        </m:box>
      </m:oMath>
      <w:r>
        <w:rPr>
          <w:rFonts w:ascii="微软雅黑" w:eastAsia="微软雅黑" w:hAnsi="微软雅黑"/>
          <w:sz w:val="18"/>
          <w:szCs w:val="18"/>
        </w:rPr>
        <w:t xml:space="preserve">、曲率约束权重 </w:t>
      </w:r>
      <m:oMath>
        <m:box>
          <m:e>
            <m:sSub>
              <m:e>
                <m:r>
                  <m:rPr>
                    <m:sty m:val="i"/>
                  </m:rPr>
                  <m:t>λ</m:t>
                </m:r>
              </m:e>
              <m:sub>
                <m:r>
                  <m:rPr>
                    <m:sty m:val="i"/>
                  </m:rPr>
                  <m:t>c</m:t>
                </m:r>
              </m:sub>
            </m:sSub>
          </m:e>
        </m:box>
      </m:oMath>
      <w:r>
        <w:rPr>
          <w:rFonts w:ascii="微软雅黑" w:eastAsia="微软雅黑" w:hAnsi="微软雅黑"/>
          <w:sz w:val="18"/>
          <w:szCs w:val="18"/>
        </w:rPr>
        <w:t xml:space="preserve">、边界锚定权重 </w:t>
      </w:r>
      <m:oMath>
        <m:box>
          <m:e>
            <m:sSub>
              <m:e>
                <m:r>
                  <m:rPr>
                    <m:sty m:val="i"/>
                  </m:rPr>
                  <m:t>λ</m:t>
                </m:r>
              </m:e>
              <m:sub>
                <m:r>
                  <m:rPr>
                    <m:sty m:val="i"/>
                  </m:rPr>
                  <m:t>b</m:t>
                </m:r>
              </m:sub>
            </m:sSub>
          </m:e>
        </m:box>
      </m:oMath>
      <w:r>
        <w:rPr>
          <w:rFonts w:ascii="微软雅黑" w:eastAsia="微软雅黑" w:hAnsi="微软雅黑"/>
          <w:sz w:val="18"/>
          <w:szCs w:val="18"/>
        </w:rPr>
        <w:t xml:space="preserve">、幅度限制 </w:t>
      </w:r>
      <m:oMath>
        <m:box>
          <m:e>
            <m:sSub>
              <m:e>
                <m:r>
                  <m:rPr>
                    <m:sty m:val="i"/>
                  </m:rPr>
                  <m:t>η</m:t>
                </m:r>
              </m:e>
              <m:sub>
                <m:r>
                  <m:rPr>
                    <m:sty m:val="i"/>
                  </m:rPr>
                  <m:t>i</m:t>
                </m:r>
              </m:sub>
            </m:sSub>
          </m:e>
        </m:box>
      </m:oMath>
      <w:r>
        <w:rPr>
          <w:rFonts w:ascii="微软雅黑" w:eastAsia="微软雅黑" w:hAnsi="微软雅黑"/>
          <w:sz w:val="18"/>
          <w:szCs w:val="18"/>
        </w:rPr>
        <w:t xml:space="preserve">、最大重试次数 </w:t>
      </w:r>
      <m:oMath>
        <m:box>
          <m:e>
            <m:sSub>
              <m:e>
                <m:r>
                  <m:rPr>
                    <m:sty m:val="i"/>
                  </m:rPr>
                  <m:t>N</m:t>
                </m:r>
              </m:e>
              <m:sub>
                <m:box>
                  <m:e>
                    <m:r>
                      <m:rPr>
                        <m:nor/>
                      </m:rPr>
                      <m:t>retry</m:t>
                    </m:r>
                  </m:e>
                </m:box>
              </m:sub>
            </m:sSub>
          </m:e>
        </m:box>
      </m:oMath>
      <w:r>
        <w:rPr>
          <w:rFonts w:ascii="微软雅黑" w:eastAsia="微软雅黑" w:hAnsi="微软雅黑"/>
          <w:sz w:val="18"/>
          <w:szCs w:val="18"/>
        </w:rPr>
        <w:t xml:space="preserve"> 等。</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步骤四：自动后处理流水线执行</w:t>
      </w:r>
    </w:p>
    <w:p>
      <w:pPr>
        <w:jc w:val="center"/>
      </w:pPr>
      <w:r>
        <w:drawing>
          <wp:inline distT="0" distB="0" distL="0" distR="0">
            <wp:extent cx="4572000" cy="304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9"/>
                    <a:stretch>
                      <a:fillRect/>
                    </a:stretch>
                  </pic:blipFill>
                  <pic:spPr>
                    <a:xfrm>
                      <a:off x="0" y="0"/>
                      <a:ext cx="4572000" cy="3048000"/>
                    </a:xfrm>
                    <a:prstGeom prst="rect">
                      <a:avLst/>
                    </a:prstGeom>
                  </pic:spPr>
                </pic:pic>
              </a:graphicData>
            </a:graphic>
          </wp:inline>
        </w:drawing>
      </w:r>
    </w:p>
    <w:p>
      <w:pPr>
        <w:jc w:val="center"/>
      </w:pPr>
      <w:r>
        <w:rPr>
          <w:sz w:val="18"/>
          <w:szCs w:val="18"/>
        </w:rPr>
        <w:t>图3 期望几何平滑前后对比示意图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按"区域裁剪 → 期望几何求解 → 参数回写 → 指标复核"的固定顺序执行，详见技术侧。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步骤五：结果输出</w:t>
      </w:r>
    </w:p>
    <w:p>
      <w:pPr>
        <w:jc w:val="center"/>
      </w:pPr>
      <w:r>
        <w:drawing>
          <wp:inline distT="0" distB="0" distL="0" distR="0">
            <wp:extent cx="4572000" cy="24938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png"/>
                    <pic:cNvPicPr/>
                  </pic:nvPicPr>
                  <pic:blipFill>
                    <a:blip r:embed="rId20"/>
                    <a:stretch>
                      <a:fillRect/>
                    </a:stretch>
                  </pic:blipFill>
                  <pic:spPr>
                    <a:xfrm>
                      <a:off x="0" y="0"/>
                      <a:ext cx="4572000" cy="2493818"/>
                    </a:xfrm>
                    <a:prstGeom prst="rect">
                      <a:avLst/>
                    </a:prstGeom>
                  </pic:spPr>
                </pic:pic>
              </a:graphicData>
            </a:graphic>
          </wp:inline>
        </w:drawing>
      </w:r>
    </w:p>
    <w:p>
      <w:pPr>
        <w:jc w:val="center"/>
      </w:pPr>
      <w:r>
        <w:rPr>
          <w:sz w:val="18"/>
          <w:szCs w:val="18"/>
        </w:rPr>
        <w:t>图4 退化重试与回退决策树</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将修复结果写回新资产层（原资产版本保留供回滚），生成对比报告（指标前后值、影响域大小、耗时、重试次数）。</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步骤六：回退处理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若连续 </w:t>
      </w:r>
      <m:oMath>
        <m:box>
          <m:e>
            <m:sSub>
              <m:e>
                <m:r>
                  <m:rPr>
                    <m:sty m:val="i"/>
                  </m:rPr>
                  <m:t>N</m:t>
                </m:r>
              </m:e>
              <m:sub>
                <m:box>
                  <m:e>
                    <m:r>
                      <m:rPr>
                        <m:nor/>
                      </m:rPr>
                      <m:t>retry</m:t>
                    </m:r>
                  </m:e>
                </m:box>
              </m:sub>
            </m:sSub>
          </m:e>
        </m:box>
      </m:oMath>
      <w:r>
        <w:rPr>
          <w:rFonts w:ascii="微软雅黑" w:eastAsia="微软雅黑" w:hAnsi="微软雅黑"/>
          <w:sz w:val="18"/>
          <w:szCs w:val="18"/>
        </w:rPr>
        <w:t xml:space="preserve"> 次重试后验证指标仍未满足，自动回退至原始结果，打标签并进入人工复核队列。</w:t>
      </w:r>
    </w:p>
    <w:p>
      <w:pPr>
        <w:jc w:val="center"/>
      </w:pPr>
      <w:r>
        <w:drawing>
          <wp:inline distT="0" distB="0" distL="0" distR="0">
            <wp:extent cx="4572000" cy="24938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png"/>
                    <pic:cNvPicPr/>
                  </pic:nvPicPr>
                  <pic:blipFill>
                    <a:blip r:embed="rId21"/>
                    <a:stretch>
                      <a:fillRect/>
                    </a:stretch>
                  </pic:blipFill>
                  <pic:spPr>
                    <a:xfrm>
                      <a:off x="0" y="0"/>
                      <a:ext cx="4572000" cy="2493818"/>
                    </a:xfrm>
                    <a:prstGeom prst="rect">
                      <a:avLst/>
                    </a:prstGeom>
                  </pic:spPr>
                </pic:pic>
              </a:graphicData>
            </a:graphic>
          </wp:inline>
        </w:drawing>
      </w:r>
    </w:p>
    <w:p>
      <w:pPr>
        <w:jc w:val="center"/>
      </w:pPr>
      <w:r>
        <w:rPr>
          <w:sz w:val="18"/>
          <w:szCs w:val="18"/>
        </w:rPr>
        <w:t>图5 确定性后处理重试与回退决策流程图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支持模板化配置（按角色类型保存参数预设，新角色只需关联模板即可快速启用）、无侵入集成（不改动上游模型结构，支持已有生产链路无缝接入）、审计记录（规则版本、参数版本、指标前后值，支持全链路追溯）和批处理并行（按镜头或资产分片执行，满足夜间大批量任务时延需求）。</w:t>
      </w:r>
    </w:p>
    <w:p w14:paraId="0B5B3A50" w14:textId="77777777" w:rsidR="002E7E7C" w:rsidRPr="003F57CF" w:rsidRDefault="003F57CF"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.2技术侧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技术侧分为六个有序步骤：异常区域构建 → 期望几何平滑求解 → 局部映射回写 → 约束投影与确定性执行 → 闭环验证 → 退化重试与回退。</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4.2.1 异常区域构建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设网格 </w:t>
      </w:r>
      <m:oMath>
        <m:box>
          <m:e>
            <m:r>
              <m:rPr>
                <m:sty m:val="i"/>
              </m:rPr>
              <m:t>ℳ</m:t>
            </m:r>
            <m:r>
              <m:rPr>
                <m:sty m:val="p"/>
              </m:rPr>
              <m:t>=</m:t>
            </m:r>
            <m:r>
              <m:rPr>
                <m:sty m:val="p"/>
              </m:rPr>
              <m:t>(</m:t>
            </m:r>
            <m:r>
              <m:rPr>
                <m:sty m:val="i"/>
              </m:rPr>
              <m:t>𝒱</m:t>
            </m:r>
            <m:r>
              <m:rPr>
                <m:sty m:val="p"/>
              </m:rPr>
              <m:t>,</m:t>
            </m:r>
            <m:r>
              <m:rPr>
                <m:sty m:val="i"/>
              </m:rPr>
              <m:t>ℰ</m:t>
            </m:r>
            <m:r>
              <m:rPr>
                <m:sty m:val="p"/>
              </m:rPr>
              <m:t>,</m:t>
            </m:r>
            <m:r>
              <m:rPr>
                <m:sty m:val="i"/>
              </m:rPr>
              <m:t>ℱ</m:t>
            </m:r>
            <m:r>
              <m:rPr>
                <m:sty m:val="p"/>
              </m:rPr>
              <m:t>)</m:t>
            </m:r>
          </m:e>
        </m:box>
      </m:oMath>
      <w:r>
        <w:rPr>
          <w:rFonts w:ascii="微软雅黑" w:eastAsia="微软雅黑" w:hAnsi="微软雅黑"/>
          <w:sz w:val="18"/>
          <w:szCs w:val="18"/>
        </w:rPr>
        <w:t xml:space="preserve">，异常打分场为 </w:t>
      </w:r>
      <m:oMath>
        <m:box>
          <m:e>
            <m:r>
              <m:rPr>
                <m:sty m:val="i"/>
              </m:rPr>
              <m:t>A</m:t>
            </m:r>
            <m:r>
              <m:rPr>
                <m:sty m:val="p"/>
              </m:rPr>
              <m:t>(</m:t>
            </m:r>
            <m:r>
              <m:rPr>
                <m:sty m:val="i"/>
              </m:rPr>
              <m:t>v</m:t>
            </m:r>
            <m:r>
              <m:rPr>
                <m:sty m:val="p"/>
              </m:rPr>
              <m:t>)</m:t>
            </m:r>
            <m:r>
              <m:rPr>
                <m:sty m:val="p"/>
              </m:rPr>
              <m:t>≥</m:t>
            </m:r>
            <m:r>
              <m:rPr>
                <m:sty m:val="p"/>
              </m:rPr>
              <m:t>0</m:t>
            </m:r>
          </m:e>
        </m:box>
      </m:oMath>
      <w:r>
        <w:rPr>
          <w:rFonts w:ascii="微软雅黑" w:eastAsia="微软雅黑" w:hAnsi="微软雅黑"/>
          <w:sz w:val="18"/>
          <w:szCs w:val="18"/>
        </w:rPr>
        <w:t xml:space="preserve">（由指标系统输出或规则直接计算）。初始异常点集：</w:t>
      </w:r>
    </w:p>
    <w:p>
      <w:pPr>
        <w:spacing w:line="276" w:lineRule="auto"/>
        <w:rPr>
          <w:rFonts w:ascii="微软雅黑" w:eastAsia="微软雅黑" w:hAnsi="微软雅黑"/>
          <w:sz w:val="18"/>
          <w:szCs w:val="18"/>
        </w:rPr>
      </w:pPr>
      <m:oMathPara>
        <m:oMath>
          <m:box>
            <m:e>
              <m:sSub>
                <m:e>
                  <m:r>
                    <m:rPr>
                      <m:sty m:val="i"/>
                    </m:rPr>
                    <m:t>𝒱</m:t>
                  </m:r>
                </m:e>
                <m:sub>
                  <m:r>
                    <m:rPr>
                      <m:sty m:val="i"/>
                    </m:rPr>
                    <m:t>a</m:t>
                  </m:r>
                </m:sub>
              </m:sSub>
              <m:r>
                <m:rPr>
                  <m:sty m:val="p"/>
                </m:rPr>
                <m:t>=</m:t>
              </m:r>
              <m:r>
                <m:rPr>
                  <m:sty m:val="p"/>
                </m:rPr>
                <m:t>{</m:t>
              </m:r>
              <m:r>
                <m:rPr>
                  <m:sty m:val="i"/>
                </m:rPr>
                <m:t>v</m:t>
              </m:r>
              <m:r>
                <m:rPr>
                  <m:sty m:val="p"/>
                </m:rPr>
                <m:t>∈</m:t>
              </m:r>
              <m:r>
                <m:rPr>
                  <m:sty m:val="i"/>
                </m:rPr>
                <m:t>𝒱</m:t>
              </m:r>
              <m:r>
                <m:rPr>
                  <m:sty m:val="p"/>
                </m:rPr>
                <m:t>∣</m:t>
              </m:r>
              <m:r>
                <m:rPr>
                  <m:sty m:val="i"/>
                </m:rPr>
                <m:t>A</m:t>
              </m:r>
              <m:r>
                <m:rPr>
                  <m:sty m:val="p"/>
                </m:rPr>
                <m:t>(</m:t>
              </m:r>
              <m:r>
                <m:rPr>
                  <m:sty m:val="i"/>
                </m:rPr>
                <m:t>v</m:t>
              </m:r>
              <m:r>
                <m:rPr>
                  <m:sty m:val="p"/>
                </m:rPr>
                <m:t>)</m:t>
              </m:r>
              <m:r>
                <m:rPr>
                  <m:sty m:val="p"/>
                </m:rPr>
                <m:t>≥</m:t>
              </m:r>
              <m:sSub>
                <m:e>
                  <m:r>
                    <m:rPr>
                      <m:sty m:val="i"/>
                    </m:rPr>
                    <m:t>τ</m:t>
                  </m:r>
                </m:e>
                <m:sub>
                  <m:r>
                    <m:rPr>
                      <m:sty m:val="i"/>
                    </m:rPr>
                    <m:t>a</m:t>
                  </m:r>
                </m:sub>
              </m:sSub>
              <m:r>
                <m:rPr>
                  <m:sty m:val="p"/>
                </m:rPr>
                <m:t>}</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 </w:t>
      </w:r>
      <m:oMath>
        <m:box>
          <m:e>
            <m:sSub>
              <m:e>
                <m:r>
                  <m:rPr>
                    <m:sty m:val="i"/>
                  </m:rPr>
                  <m:t>𝒱</m:t>
                </m:r>
              </m:e>
              <m:sub>
                <m:r>
                  <m:rPr>
                    <m:sty m:val="i"/>
                  </m:rPr>
                  <m:t>a</m:t>
                </m:r>
              </m:sub>
            </m:sSub>
          </m:e>
        </m:box>
      </m:oMath>
      <w:r>
        <w:rPr>
          <w:rFonts w:ascii="微软雅黑" w:eastAsia="微软雅黑" w:hAnsi="微软雅黑"/>
          <w:sz w:val="18"/>
          <w:szCs w:val="18"/>
        </w:rPr>
        <w:t xml:space="preserve"> 执行拓扑连通域扩张：按布料类型和异常强度自适应确定扩张半径 </w:t>
      </w:r>
      <m:oMath>
        <m:box>
          <m:e>
            <m:sSub>
              <m:e>
                <m:r>
                  <m:rPr>
                    <m:sty m:val="i"/>
                  </m:rPr>
                  <m:t>r</m:t>
                </m:r>
              </m:e>
              <m:sub>
                <m:r>
                  <m:rPr>
                    <m:sty m:val="i"/>
                  </m:rPr>
                  <m:t>e</m:t>
                </m:r>
              </m:sub>
            </m:sSub>
          </m:e>
        </m:box>
      </m:oMath>
      <w:r>
        <w:rPr>
          <w:rFonts w:ascii="微软雅黑" w:eastAsia="微软雅黑" w:hAnsi="微软雅黑"/>
          <w:sz w:val="18"/>
          <w:szCs w:val="18"/>
        </w:rPr>
        <w:t xml:space="preserve">（以拓扑边距离度量），合并拓扑相连的异常顶点得到修复域 </w:t>
      </w:r>
      <m:oMath>
        <m:box>
          <m:e>
            <m:r>
              <m:rPr>
                <m:sty m:val="i"/>
              </m:rPr>
              <m:t>Ω</m:t>
            </m:r>
          </m:e>
        </m:box>
      </m:oMath>
      <w:r>
        <w:rPr>
          <w:rFonts w:ascii="微软雅黑" w:eastAsia="微软雅黑" w:hAnsi="微软雅黑"/>
          <w:sz w:val="18"/>
          <w:szCs w:val="18"/>
        </w:rPr>
        <w:t xml:space="preserve">；裁剪宽度小于 </w:t>
      </w:r>
      <m:oMath>
        <m:box>
          <m:e>
            <m:sSub>
              <m:e>
                <m:r>
                  <m:rPr>
                    <m:sty m:val="i"/>
                  </m:rPr>
                  <m:t>r</m:t>
                </m:r>
              </m:e>
              <m:sub>
                <m:box>
                  <m:e>
                    <m:r>
                      <m:rPr>
                        <m:sty m:val="p"/>
                      </m:rPr>
                      <m:t>min</m:t>
                    </m:r>
                  </m:e>
                </m:box>
              </m:sub>
            </m:sSub>
          </m:e>
        </m:box>
      </m:oMath>
      <w:r>
        <w:rPr>
          <w:rFonts w:ascii="微软雅黑" w:eastAsia="微软雅黑" w:hAnsi="微软雅黑"/>
          <w:sz w:val="18"/>
          <w:szCs w:val="18"/>
        </w:rPr>
        <w:t xml:space="preserve"> 的孤立点集，避免边界不连续性。</w:t>
      </w:r>
      <w:r>
        <w:rPr>
          <w:rFonts w:ascii="微软雅黑" w:eastAsia="微软雅黑" w:hAnsi="微软雅黑"/>
          <w:sz w:val="18"/>
          <w:szCs w:val="18"/>
          <w:b/>
          <w:bCs/>
        </w:rPr>
        <w:t xml:space="preserve">此处"合并"仅指将拓扑相连的异常顶点共同标识为属于同一连通域 </w:t>
      </w:r>
      <m:oMath>
        <m:box>
          <m:e>
            <m:r>
              <m:rPr>
                <m:sty m:val="i"/>
              </m:rPr>
              <m:t>Ω</m:t>
            </m:r>
          </m:e>
        </m:box>
      </m:oMath>
      <w:r>
        <w:rPr>
          <w:rFonts w:ascii="微软雅黑" w:eastAsia="微软雅黑" w:hAnsi="微软雅黑"/>
          <w:sz w:val="18"/>
          <w:szCs w:val="18"/>
          <w:b/>
          <w:bCs/>
        </w:rPr>
        <w:t xml:space="preserve">（集合层面的合并），不改变任何顶点的几何位置；顶点位置的修正由 3.2.2 节的期望几何求解负责。</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扩张半径自适应规则：</w:t>
      </w:r>
      <w:r>
        <w:rPr>
          <w:rFonts w:ascii="微软雅黑" w:eastAsia="微软雅黑" w:hAnsi="微软雅黑"/>
          <w:sz w:val="18"/>
          <w:szCs w:val="18"/>
        </w:rPr>
        <w:t xml:space="preserve"> </w:t>
      </w:r>
      <m:oMath>
        <m:box>
          <m:e>
            <m:sSub>
              <m:e>
                <m:r>
                  <m:rPr>
                    <m:sty m:val="i"/>
                  </m:rPr>
                  <m:t>r</m:t>
                </m:r>
              </m:e>
              <m:sub>
                <m:r>
                  <m:rPr>
                    <m:sty m:val="i"/>
                  </m:rPr>
                  <m:t>e</m:t>
                </m:r>
              </m:sub>
            </m:sSub>
          </m:e>
        </m:box>
      </m:oMath>
      <w:r>
        <w:rPr>
          <w:rFonts w:ascii="微软雅黑" w:eastAsia="微软雅黑" w:hAnsi="微软雅黑"/>
          <w:sz w:val="18"/>
          <w:szCs w:val="18"/>
        </w:rPr>
        <w:t xml:space="preserve"> 的计算依据异常强度和布料类型动态确定：</w:t>
      </w:r>
      <m:oMath>
        <m:box>
          <m:e>
            <m:sSub>
              <m:e>
                <m:r>
                  <m:rPr>
                    <m:sty m:val="i"/>
                  </m:rPr>
                  <m:t>r</m:t>
                </m:r>
              </m:e>
              <m:sub>
                <m:r>
                  <m:rPr>
                    <m:sty m:val="i"/>
                  </m:rPr>
                  <m:t>e</m:t>
                </m:r>
              </m:sub>
            </m:sSub>
            <m:r>
              <m:rPr>
                <m:sty m:val="p"/>
              </m:rPr>
              <m:t>=</m:t>
            </m:r>
            <m:sSub>
              <m:e>
                <m:r>
                  <m:rPr>
                    <m:sty m:val="i"/>
                  </m:rPr>
                  <m:t>r</m:t>
                </m:r>
              </m:e>
              <m:sub>
                <m:box>
                  <m:e>
                    <m:r>
                      <m:rPr>
                        <m:nor/>
                      </m:rPr>
                      <m:t>base</m:t>
                    </m:r>
                  </m:e>
                </m:box>
              </m:sub>
            </m:sSub>
            <m:r>
              <m:rPr>
                <m:sty m:val="p"/>
              </m:rPr>
              <m:t>+</m:t>
            </m:r>
            <m:r>
              <m:rPr>
                <m:sty m:val="i"/>
              </m:rPr>
              <m:t>⌈</m:t>
            </m:r>
            <m:sSub>
              <m:e>
                <m:acc>
                  <m:accPr>
                    <m:chr m:val="̅"/>
                  </m:accPr>
                  <m:e>
                    <m:r>
                      <m:rPr>
                        <m:sty m:val="i"/>
                      </m:rPr>
                      <m:t>A</m:t>
                    </m:r>
                  </m:e>
                </m:acc>
              </m:e>
              <m:sub>
                <m:box>
                  <m:e>
                    <m:r>
                      <m:rPr>
                        <m:sty m:val="i"/>
                      </m:rPr>
                      <m:t>𝒞</m:t>
                    </m:r>
                  </m:e>
                </m:box>
              </m:sub>
            </m:sSub>
            <m:r>
              <m:rPr>
                <m:sty m:val="p"/>
              </m:rPr>
              <m:t>/</m:t>
            </m:r>
            <m:sSub>
              <m:e>
                <m:r>
                  <m:rPr>
                    <m:sty m:val="i"/>
                  </m:rPr>
                  <m:t>A</m:t>
                </m:r>
              </m:e>
              <m:sub>
                <m:box>
                  <m:e>
                    <m:r>
                      <m:rPr>
                        <m:nor/>
                      </m:rPr>
                      <m:t>step</m:t>
                    </m:r>
                  </m:e>
                </m:box>
              </m:sub>
            </m:sSub>
            <m:r>
              <m:rPr>
                <m:sty m:val="i"/>
              </m:rPr>
              <m:t>⌉</m:t>
            </m:r>
          </m:e>
        </m:box>
      </m:oMath>
      <w:r>
        <w:rPr>
          <w:rFonts w:ascii="微软雅黑" w:eastAsia="微软雅黑" w:hAnsi="微软雅黑"/>
          <w:sz w:val="18"/>
          <w:szCs w:val="18"/>
        </w:rPr>
        <w:t xml:space="preserve">，其中 </w:t>
      </w:r>
      <m:oMath>
        <m:box>
          <m:e>
            <m:sSub>
              <m:e>
                <m:r>
                  <m:rPr>
                    <m:sty m:val="i"/>
                  </m:rPr>
                  <m:t>r</m:t>
                </m:r>
              </m:e>
              <m:sub>
                <m:box>
                  <m:e>
                    <m:r>
                      <m:rPr>
                        <m:nor/>
                      </m:rPr>
                      <m:t>base</m:t>
                    </m:r>
                  </m:e>
                </m:box>
              </m:sub>
            </m:sSub>
          </m:e>
        </m:box>
      </m:oMath>
      <w:r>
        <w:rPr>
          <w:rFonts w:ascii="微软雅黑" w:eastAsia="微软雅黑" w:hAnsi="微软雅黑"/>
          <w:sz w:val="18"/>
          <w:szCs w:val="18"/>
        </w:rPr>
        <w:t xml:space="preserve"> 为基础扩张步数（长裙典型值2，丝带典型值1），</w:t>
      </w:r>
      <m:oMath>
        <m:box>
          <m:e>
            <m:sSub>
              <m:e>
                <m:acc>
                  <m:accPr>
                    <m:chr m:val="̅"/>
                  </m:accPr>
                  <m:e>
                    <m:r>
                      <m:rPr>
                        <m:sty m:val="i"/>
                      </m:rPr>
                      <m:t>A</m:t>
                    </m:r>
                  </m:e>
                </m:acc>
              </m:e>
              <m:sub>
                <m:box>
                  <m:e>
                    <m:r>
                      <m:rPr>
                        <m:sty m:val="i"/>
                      </m:rPr>
                      <m:t>𝒞</m:t>
                    </m:r>
                  </m:e>
                </m:box>
              </m:sub>
            </m:sSub>
          </m:e>
        </m:box>
      </m:oMath>
      <w:r>
        <w:rPr>
          <w:rFonts w:ascii="微软雅黑" w:eastAsia="微软雅黑" w:hAnsi="微软雅黑"/>
          <w:sz w:val="18"/>
          <w:szCs w:val="18"/>
        </w:rPr>
        <w:t xml:space="preserve"> 为连通域内异常分数均值，</w:t>
      </w:r>
      <m:oMath>
        <m:box>
          <m:e>
            <m:sSub>
              <m:e>
                <m:r>
                  <m:rPr>
                    <m:sty m:val="i"/>
                  </m:rPr>
                  <m:t>A</m:t>
                </m:r>
              </m:e>
              <m:sub>
                <m:box>
                  <m:e>
                    <m:r>
                      <m:rPr>
                        <m:nor/>
                      </m:rPr>
                      <m:t>step</m:t>
                    </m:r>
                  </m:e>
                </m:box>
              </m:sub>
            </m:sSub>
          </m:e>
        </m:box>
      </m:oMath>
      <w:r>
        <w:rPr>
          <w:rFonts w:ascii="微软雅黑" w:eastAsia="微软雅黑" w:hAnsi="微软雅黑"/>
          <w:sz w:val="18"/>
          <w:szCs w:val="18"/>
        </w:rPr>
        <w:t xml:space="preserve"> 为步长控制参数。该规则使严重异常区域获得更大的修复裕度，轻微异常区域维持最小修复范围。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孤立点裁剪规则：</w:t>
      </w:r>
      <w:r>
        <w:rPr>
          <w:rFonts w:ascii="微软雅黑" w:eastAsia="微软雅黑" w:hAnsi="微软雅黑"/>
          <w:sz w:val="18"/>
          <w:szCs w:val="18"/>
        </w:rPr>
        <w:t xml:space="preserve"> 若某连通域的顶点数 </w:t>
      </w:r>
      <m:oMath>
        <m:box>
          <m:e>
            <m:r>
              <m:rPr>
                <m:sty m:val="p"/>
              </m:rPr>
              <m:t>|</m:t>
            </m:r>
            <m:r>
              <m:rPr>
                <m:sty m:val="i"/>
              </m:rPr>
              <m:t>𝒞</m:t>
            </m:r>
            <m:r>
              <m:rPr>
                <m:sty m:val="p"/>
              </m:rPr>
              <m:t>|</m:t>
            </m:r>
            <m:r>
              <m:rPr>
                <m:sty m:val="p"/>
              </m:rPr>
              <m:t>&lt;</m:t>
            </m:r>
            <m:sSub>
              <m:e>
                <m:r>
                  <m:rPr>
                    <m:sty m:val="i"/>
                  </m:rPr>
                  <m:t>n</m:t>
                </m:r>
              </m:e>
              <m:sub>
                <m:box>
                  <m:e>
                    <m:r>
                      <m:rPr>
                        <m:sty m:val="p"/>
                      </m:rPr>
                      <m:t>min</m:t>
                    </m:r>
                  </m:e>
                </m:box>
              </m:sub>
            </m:sSub>
          </m:e>
        </m:box>
      </m:oMath>
      <w:r>
        <w:rPr>
          <w:rFonts w:ascii="微软雅黑" w:eastAsia="微软雅黑" w:hAnsi="微软雅黑"/>
          <w:sz w:val="18"/>
          <w:szCs w:val="18"/>
        </w:rPr>
        <w:t xml:space="preserve">（典型值3-5个顶点），或其最大拓扑直径 </w:t>
      </w:r>
      <m:oMath>
        <m:box>
          <m:e>
            <m:r>
              <m:rPr>
                <m:nor/>
              </m:rPr>
              <m:t>diam</m:t>
            </m:r>
            <m:r>
              <m:rPr>
                <m:sty m:val="p"/>
              </m:rPr>
              <m:t>(</m:t>
            </m:r>
            <m:r>
              <m:rPr>
                <m:sty m:val="i"/>
              </m:rPr>
              <m:t>𝒞</m:t>
            </m:r>
            <m:r>
              <m:rPr>
                <m:sty m:val="p"/>
              </m:rPr>
              <m:t>)</m:t>
            </m:r>
            <m:r>
              <m:rPr>
                <m:sty m:val="p"/>
              </m:rPr>
              <m:t>&lt;</m:t>
            </m:r>
            <m:sSub>
              <m:e>
                <m:r>
                  <m:rPr>
                    <m:sty m:val="i"/>
                  </m:rPr>
                  <m:t>r</m:t>
                </m:r>
              </m:e>
              <m:sub>
                <m:box>
                  <m:e>
                    <m:r>
                      <m:rPr>
                        <m:sty m:val="p"/>
                      </m:rPr>
                      <m:t>min</m:t>
                    </m:r>
                  </m:e>
                </m:box>
              </m:sub>
            </m:sSub>
          </m:e>
        </m:box>
      </m:oMath>
      <w:r>
        <w:rPr>
          <w:rFonts w:ascii="微软雅黑" w:eastAsia="微软雅黑" w:hAnsi="微软雅黑"/>
          <w:sz w:val="18"/>
          <w:szCs w:val="18"/>
        </w:rPr>
        <w:t xml:space="preserve">（典型值2步），则判定为孤立噪声点，从修复域中剔除，避免对微小区域的无意义修正。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定义锚点边界集合 </w:t>
      </w:r>
      <m:oMath>
        <m:box>
          <m:e>
            <m:r>
              <m:rPr>
                <m:sty m:val="p"/>
              </m:rPr>
              <m:t>∂</m:t>
            </m:r>
            <m:r>
              <m:rPr>
                <m:sty m:val="i"/>
              </m:rPr>
              <m:t>Ω</m:t>
            </m:r>
          </m:e>
        </m:box>
      </m:oMath>
      <w:r>
        <w:rPr>
          <w:rFonts w:ascii="微软雅黑" w:eastAsia="微软雅黑" w:hAnsi="微软雅黑"/>
          <w:sz w:val="18"/>
          <w:szCs w:val="18"/>
        </w:rPr>
        <w:t xml:space="preserve">：修复域边缘外扩 1–2 圈的顶点（参见图2，</w:t>
      </w:r>
      <m:oMath>
        <m:box>
          <m:e>
            <m:sSub>
              <m:e>
                <m:r>
                  <m:rPr>
                    <m:sty m:val="i"/>
                  </m:rPr>
                  <m:t>d</m:t>
                </m:r>
              </m:e>
              <m:sub>
                <m:box>
                  <m:e>
                    <m:r>
                      <m:rPr>
                        <m:sty m:val="p"/>
                      </m:rPr>
                      <m:t>max</m:t>
                    </m:r>
                  </m:e>
                </m:box>
              </m:sub>
            </m:sSub>
            <m:r>
              <m:rPr>
                <m:sty m:val="p"/>
              </m:rPr>
              <m:t>=</m:t>
            </m:r>
            <m:r>
              <m:rPr>
                <m:sty m:val="p"/>
              </m:rPr>
              <m:t>2</m:t>
            </m:r>
          </m:e>
        </m:box>
      </m:oMath>
      <w:r>
        <w:rPr>
          <w:rFonts w:ascii="微软雅黑" w:eastAsia="微软雅黑" w:hAnsi="微软雅黑"/>
          <w:sz w:val="18"/>
          <w:szCs w:val="18"/>
        </w:rPr>
        <w:t xml:space="preserve"> 时即为外扩 2 圈），在平滑目标中受强锚定约束，保证修复区域与正常区域的几何连续性。</w:t>
      </w:r>
      <w:r>
        <w:rPr>
          <w:rFonts w:ascii="微软雅黑" w:eastAsia="微软雅黑" w:hAnsi="微软雅黑"/>
          <w:sz w:val="18"/>
          <w:szCs w:val="18"/>
          <w:b/>
          <w:bCs/>
        </w:rPr>
        <w:t xml:space="preserve">图 2 颜色约定（关键）</w:t>
      </w:r>
      <w:r>
        <w:rPr>
          <w:rFonts w:ascii="微软雅黑" w:eastAsia="微软雅黑" w:hAnsi="微软雅黑"/>
          <w:sz w:val="18"/>
          <w:szCs w:val="18"/>
        </w:rPr>
        <w:t xml:space="preserve">：橙色顶点构成的内部区域即"修复域 </w:t>
      </w:r>
      <m:oMath>
        <m:box>
          <m:e>
            <m:r>
              <m:rPr>
                <m:sty m:val="i"/>
              </m:rPr>
              <m:t>Ω</m:t>
            </m:r>
          </m:e>
        </m:box>
      </m:oMath>
      <w:r>
        <w:rPr>
          <w:rFonts w:ascii="微软雅黑" w:eastAsia="微软雅黑" w:hAnsi="微软雅黑"/>
          <w:sz w:val="18"/>
          <w:szCs w:val="18"/>
        </w:rPr>
        <w:t xml:space="preserve">"——也就是本节及 3.2.2 节中需要重新求解期望坐标 </w:t>
      </w:r>
      <m:oMath>
        <m:box>
          <m:e>
            <m:r>
              <m:rPr>
                <m:sty m:val="i"/>
              </m:rPr>
              <m:t>𝐲</m:t>
            </m:r>
          </m:e>
        </m:box>
      </m:oMath>
      <w:r>
        <w:rPr>
          <w:rFonts w:ascii="微软雅黑" w:eastAsia="微软雅黑" w:hAnsi="微软雅黑"/>
          <w:sz w:val="18"/>
          <w:szCs w:val="18"/>
        </w:rPr>
        <w:t xml:space="preserve"> 的待修复区域；蓝色顶点构成的外圈即"锚点边界 </w:t>
      </w:r>
      <m:oMath>
        <m:box>
          <m:e>
            <m:r>
              <m:rPr>
                <m:sty m:val="p"/>
              </m:rPr>
              <m:t>∂</m:t>
            </m:r>
            <m:r>
              <m:rPr>
                <m:sty m:val="i"/>
              </m:rPr>
              <m:t>Ω</m:t>
            </m:r>
          </m:e>
        </m:box>
      </m:oMath>
      <w:r>
        <w:rPr>
          <w:rFonts w:ascii="微软雅黑" w:eastAsia="微软雅黑" w:hAnsi="微软雅黑"/>
          <w:sz w:val="18"/>
          <w:szCs w:val="18"/>
        </w:rPr>
        <w:t xml:space="preserve">"——这些顶点在平滑求解中保持原始坐标 </w:t>
      </w:r>
      <m:oMath>
        <m:box>
          <m:e>
            <m:sSub>
              <m:e>
                <m:r>
                  <m:rPr>
                    <m:sty m:val="i"/>
                  </m:rPr>
                  <m:t>𝐱</m:t>
                </m:r>
              </m:e>
              <m:sub>
                <m:box>
                  <m:e>
                    <m:r>
                      <m:rPr>
                        <m:sty m:val="p"/>
                      </m:rPr>
                      <m:t>∂</m:t>
                    </m:r>
                    <m:r>
                      <m:rPr>
                        <m:sty m:val="i"/>
                      </m:rPr>
                      <m:t>Ω</m:t>
                    </m:r>
                  </m:e>
                </m:box>
              </m:sub>
            </m:sSub>
          </m:e>
        </m:box>
      </m:oMath>
      <w:r>
        <w:rPr>
          <w:rFonts w:ascii="微软雅黑" w:eastAsia="微软雅黑" w:hAnsi="微软雅黑"/>
          <w:sz w:val="18"/>
          <w:szCs w:val="18"/>
        </w:rPr>
        <w:t xml:space="preserve"> 不变（仅作为强锚定约束），不参与几何修正。锚点边界的权重按拓扑距离从内向外线性递增：距修复域边界 </w:t>
      </w:r>
      <m:oMath>
        <m:box>
          <m:e>
            <m:r>
              <m:rPr>
                <m:sty m:val="i"/>
              </m:rPr>
              <m:t>d</m:t>
            </m:r>
          </m:e>
        </m:box>
      </m:oMath>
      <w:r>
        <w:rPr>
          <w:rFonts w:ascii="微软雅黑" w:eastAsia="微软雅黑" w:hAnsi="微软雅黑"/>
          <w:sz w:val="18"/>
          <w:szCs w:val="18"/>
        </w:rPr>
        <w:t xml:space="preserve"> 步的锚点权重为 </w:t>
      </w:r>
      <m:oMath>
        <m:box>
          <m:e>
            <m:sSub>
              <m:e>
                <m:r>
                  <m:rPr>
                    <m:sty m:val="i"/>
                  </m:rPr>
                  <m:t>λ</m:t>
                </m:r>
              </m:e>
              <m:sub>
                <m:r>
                  <m:rPr>
                    <m:sty m:val="i"/>
                  </m:rPr>
                  <m:t>b</m:t>
                </m:r>
              </m:sub>
            </m:sSub>
            <m:r>
              <m:rPr>
                <m:sty m:val="p"/>
              </m:rPr>
              <m:t>·</m:t>
            </m:r>
            <m:r>
              <m:rPr>
                <m:sty m:val="p"/>
              </m:rPr>
              <m:t>(</m:t>
            </m:r>
            <m:r>
              <m:rPr>
                <m:sty m:val="i"/>
              </m:rPr>
              <m:t>d</m:t>
            </m:r>
            <m:r>
              <m:rPr>
                <m:sty m:val="p"/>
              </m:rPr>
              <m:t>/</m:t>
            </m:r>
            <m:sSub>
              <m:e>
                <m:r>
                  <m:rPr>
                    <m:sty m:val="i"/>
                  </m:rPr>
                  <m:t>d</m:t>
                </m:r>
              </m:e>
              <m:sub>
                <m:box>
                  <m:e>
                    <m:r>
                      <m:rPr>
                        <m:sty m:val="p"/>
                      </m:rPr>
                      <m:t>max</m:t>
                    </m:r>
                  </m:e>
                </m:box>
              </m:sub>
            </m:sSub>
            <m:r>
              <m:rPr>
                <m:sty m:val="p"/>
              </m:rPr>
              <m:t>)</m:t>
            </m:r>
          </m:e>
        </m:box>
      </m:oMath>
      <w:r>
        <w:rPr>
          <w:rFonts w:ascii="微软雅黑" w:eastAsia="微软雅黑" w:hAnsi="微软雅黑"/>
          <w:sz w:val="18"/>
          <w:szCs w:val="18"/>
        </w:rPr>
        <w:t xml:space="preserve">，其中 </w:t>
      </w:r>
      <m:oMath>
        <m:box>
          <m:e>
            <m:sSub>
              <m:e>
                <m:r>
                  <m:rPr>
                    <m:sty m:val="i"/>
                  </m:rPr>
                  <m:t>d</m:t>
                </m:r>
              </m:e>
              <m:sub>
                <m:box>
                  <m:e>
                    <m:r>
                      <m:rPr>
                        <m:sty m:val="p"/>
                      </m:rPr>
                      <m:t>max</m:t>
                    </m:r>
                  </m:e>
                </m:box>
              </m:sub>
            </m:sSub>
          </m:e>
        </m:box>
      </m:oMath>
      <w:r>
        <w:rPr>
          <w:rFonts w:ascii="微软雅黑" w:eastAsia="微软雅黑" w:hAnsi="微软雅黑"/>
          <w:sz w:val="18"/>
          <w:szCs w:val="18"/>
        </w:rPr>
        <w:t xml:space="preserve"> 为最大锚点层数（典型值2，参见图2）；</w:t>
      </w:r>
      <w:r>
        <w:rPr>
          <w:rFonts w:ascii="微软雅黑" w:eastAsia="微软雅黑" w:hAnsi="微软雅黑"/>
          <w:sz w:val="18"/>
          <w:szCs w:val="18"/>
          <w:b/>
          <w:bCs/>
        </w:rPr>
        <w:t xml:space="preserve">此处 </w:t>
      </w:r>
      <m:oMath>
        <m:box>
          <m:e>
            <m:sSub>
              <m:e>
                <m:r>
                  <m:rPr>
                    <m:sty m:val="i"/>
                  </m:rPr>
                  <m:t>λ</m:t>
                </m:r>
              </m:e>
              <m:sub>
                <m:r>
                  <m:rPr>
                    <m:sty m:val="i"/>
                  </m:rPr>
                  <m:t>b</m:t>
                </m:r>
              </m:sub>
            </m:sSub>
          </m:e>
        </m:box>
      </m:oMath>
      <w:r>
        <w:rPr>
          <w:rFonts w:ascii="微软雅黑" w:eastAsia="微软雅黑" w:hAnsi="微软雅黑"/>
          <w:sz w:val="18"/>
          <w:szCs w:val="18"/>
          <w:b/>
          <w:bCs/>
        </w:rPr>
        <w:t xml:space="preserve"> 即 3.2.2 节平滑目标函数中边界锚定项的同一权重参数</w:t>
      </w:r>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4.2.2 期望几何平滑目标求解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记修复域内顶点原始坐标为 </w:t>
      </w:r>
      <m:oMath>
        <m:box>
          <m:e>
            <m:r>
              <m:rPr>
                <m:sty m:val="i"/>
              </m:rPr>
              <m:t>𝐱</m:t>
            </m:r>
            <m:r>
              <m:rPr>
                <m:sty m:val="p"/>
              </m:rPr>
              <m:t>∈</m:t>
            </m:r>
            <m:sSup>
              <m:e>
                <m:r>
                  <m:rPr>
                    <m:sty m:val="i"/>
                  </m:rPr>
                  <m:t>ℝ</m:t>
                </m:r>
              </m:e>
              <m:sup>
                <m:box>
                  <m:e>
                    <m:r>
                      <m:rPr>
                        <m:sty m:val="p"/>
                      </m:rPr>
                      <m:t>3</m:t>
                    </m:r>
                    <m:sSub>
                      <m:e>
                        <m:r>
                          <m:rPr>
                            <m:sty m:val="i"/>
                          </m:rPr>
                          <m:t>N</m:t>
                        </m:r>
                      </m:e>
                      <m:sub>
                        <m:r>
                          <m:rPr>
                            <m:sty m:val="i"/>
                          </m:rPr>
                          <m:t>Ω</m:t>
                        </m:r>
                      </m:sub>
                    </m:sSub>
                  </m:e>
                </m:box>
              </m:sup>
            </m:sSup>
          </m:e>
        </m:box>
      </m:oMath>
      <w:r>
        <w:rPr>
          <w:rFonts w:ascii="微软雅黑" w:eastAsia="微软雅黑" w:hAnsi="微软雅黑"/>
          <w:sz w:val="18"/>
          <w:szCs w:val="18"/>
        </w:rPr>
        <w:t xml:space="preserve">，待求期望坐标为 </w:t>
      </w:r>
      <m:oMath>
        <m:box>
          <m:e>
            <m:r>
              <m:rPr>
                <m:sty m:val="i"/>
              </m:rPr>
              <m:t>𝐲</m:t>
            </m:r>
            <m:r>
              <m:rPr>
                <m:sty m:val="p"/>
              </m:rPr>
              <m:t>∈</m:t>
            </m:r>
            <m:sSup>
              <m:e>
                <m:r>
                  <m:rPr>
                    <m:sty m:val="i"/>
                  </m:rPr>
                  <m:t>ℝ</m:t>
                </m:r>
              </m:e>
              <m:sup>
                <m:box>
                  <m:e>
                    <m:r>
                      <m:rPr>
                        <m:sty m:val="p"/>
                      </m:rPr>
                      <m:t>3</m:t>
                    </m:r>
                    <m:sSub>
                      <m:e>
                        <m:r>
                          <m:rPr>
                            <m:sty m:val="i"/>
                          </m:rPr>
                          <m:t>N</m:t>
                        </m:r>
                      </m:e>
                      <m:sub>
                        <m:r>
                          <m:rPr>
                            <m:sty m:val="i"/>
                          </m:rPr>
                          <m:t>Ω</m:t>
                        </m:r>
                      </m:sub>
                    </m:sSub>
                  </m:e>
                </m:box>
              </m:sup>
            </m:sSup>
          </m:e>
        </m:box>
      </m:oMath>
      <w:r>
        <w:rPr>
          <w:rFonts w:ascii="微软雅黑" w:eastAsia="微软雅黑" w:hAnsi="微软雅黑"/>
          <w:sz w:val="18"/>
          <w:szCs w:val="18"/>
        </w:rPr>
        <w:t xml:space="preserve">。构建平滑目标函数：</w:t>
      </w:r>
    </w:p>
    <w:p>
      <w:pPr>
        <w:spacing w:line="276" w:lineRule="auto"/>
        <w:rPr>
          <w:rFonts w:ascii="微软雅黑" w:eastAsia="微软雅黑" w:hAnsi="微软雅黑"/>
          <w:sz w:val="18"/>
          <w:szCs w:val="18"/>
        </w:rPr>
      </w:pPr>
      <m:oMathPara>
        <m:oMath>
          <m:box>
            <m:e>
              <m:sSub>
                <m:e>
                  <m:r>
                    <m:rPr>
                      <m:sty m:val="p"/>
                    </m:rPr>
                    <m:t>min</m:t>
                  </m:r>
                </m:e>
                <m:sub>
                  <m:box>
                    <m:e>
                      <m:r>
                        <m:rPr>
                          <m:sty m:val="i"/>
                        </m:rPr>
                        <m:t>𝐲</m:t>
                      </m:r>
                    </m:e>
                  </m:box>
                </m:sub>
              </m:sSub>
              <m:r>
                <m:t/>
              </m:r>
              <m:sSub>
                <m:e>
                  <m:r>
                    <m:rPr>
                      <m:sty m:val="i"/>
                    </m:rPr>
                    <m:t>λ</m:t>
                  </m:r>
                </m:e>
                <m:sub>
                  <m:r>
                    <m:rPr>
                      <m:sty m:val="i"/>
                    </m:rPr>
                    <m:t>l</m:t>
                  </m:r>
                </m:sub>
              </m:sSub>
              <m:r>
                <m:rPr>
                  <m:sty m:val="p"/>
                </m:rPr>
                <m:t>‖</m:t>
              </m:r>
              <m:r>
                <m:rPr>
                  <m:sty m:val="i"/>
                </m:rPr>
                <m:t>L</m:t>
              </m:r>
              <m:r>
                <m:rPr>
                  <m:sty m:val="i"/>
                </m:rPr>
                <m:t>𝐲</m:t>
              </m:r>
              <m:sSubSup>
                <m:e>
                  <m:r>
                    <m:rPr>
                      <m:sty m:val="p"/>
                    </m:rPr>
                    <m:t>‖</m:t>
                  </m:r>
                </m:e>
                <m:sub>
                  <m:r>
                    <m:rPr>
                      <m:sty m:val="p"/>
                    </m:rPr>
                    <m:t>2</m:t>
                  </m:r>
                </m:sub>
                <m:sup>
                  <m:r>
                    <m:rPr>
                      <m:sty m:val="p"/>
                    </m:rPr>
                    <m:t>2</m:t>
                  </m:r>
                </m:sup>
              </m:sSubSup>
              <m:r>
                <m:rPr>
                  <m:sty m:val="p"/>
                </m:rPr>
                <m:t>+</m:t>
              </m:r>
              <m:sSub>
                <m:e>
                  <m:r>
                    <m:rPr>
                      <m:sty m:val="i"/>
                    </m:rPr>
                    <m:t>λ</m:t>
                  </m:r>
                </m:e>
                <m:sub>
                  <m:r>
                    <m:rPr>
                      <m:sty m:val="i"/>
                    </m:rPr>
                    <m:t>c</m:t>
                  </m:r>
                </m:sub>
              </m:sSub>
              <m:r>
                <m:rPr>
                  <m:sty m:val="p"/>
                </m:rPr>
                <m:t>‖</m:t>
              </m:r>
              <m:r>
                <m:rPr>
                  <m:sty m:val="i"/>
                </m:rPr>
                <m:t>κ</m:t>
              </m:r>
              <m:r>
                <m:rPr>
                  <m:sty m:val="p"/>
                </m:rPr>
                <m:t>(</m:t>
              </m:r>
              <m:r>
                <m:rPr>
                  <m:sty m:val="i"/>
                </m:rPr>
                <m:t>𝐲</m:t>
              </m:r>
              <m:r>
                <m:rPr>
                  <m:sty m:val="p"/>
                </m:rPr>
                <m:t>)</m:t>
              </m:r>
              <m:r>
                <m:rPr>
                  <m:sty m:val="p"/>
                </m:rPr>
                <m:t>−</m:t>
              </m:r>
              <m:sSup>
                <m:e>
                  <m:r>
                    <m:rPr>
                      <m:sty m:val="i"/>
                    </m:rPr>
                    <m:t>κ</m:t>
                  </m:r>
                </m:e>
                <m:sup>
                  <m:r>
                    <m:rPr>
                      <m:sty m:val="p"/>
                    </m:rPr>
                    <m:t>⋆</m:t>
                  </m:r>
                </m:sup>
              </m:sSup>
              <m:sSubSup>
                <m:e>
                  <m:r>
                    <m:rPr>
                      <m:sty m:val="p"/>
                    </m:rPr>
                    <m:t>‖</m:t>
                  </m:r>
                </m:e>
                <m:sub>
                  <m:r>
                    <m:rPr>
                      <m:sty m:val="p"/>
                    </m:rPr>
                    <m:t>2</m:t>
                  </m:r>
                </m:sub>
                <m:sup>
                  <m:r>
                    <m:rPr>
                      <m:sty m:val="p"/>
                    </m:rPr>
                    <m:t>2</m:t>
                  </m:r>
                </m:sup>
              </m:sSubSup>
              <m:r>
                <m:rPr>
                  <m:sty m:val="p"/>
                </m:rPr>
                <m:t>+</m:t>
              </m:r>
              <m:sSub>
                <m:e>
                  <m:r>
                    <m:rPr>
                      <m:sty m:val="i"/>
                    </m:rPr>
                    <m:t>λ</m:t>
                  </m:r>
                </m:e>
                <m:sub>
                  <m:r>
                    <m:rPr>
                      <m:sty m:val="i"/>
                    </m:rPr>
                    <m:t>b</m:t>
                  </m:r>
                </m:sub>
              </m:sSub>
              <m:r>
                <m:rPr>
                  <m:sty m:val="p"/>
                </m:rPr>
                <m:t>‖</m:t>
              </m:r>
              <m:sSub>
                <m:e>
                  <m:r>
                    <m:rPr>
                      <m:sty m:val="i"/>
                    </m:rPr>
                    <m:t>𝐲</m:t>
                  </m:r>
                </m:e>
                <m:sub>
                  <m:box>
                    <m:e>
                      <m:r>
                        <m:rPr>
                          <m:sty m:val="p"/>
                        </m:rPr>
                        <m:t>∂</m:t>
                      </m:r>
                      <m:r>
                        <m:rPr>
                          <m:sty m:val="i"/>
                        </m:rPr>
                        <m:t>Ω</m:t>
                      </m:r>
                    </m:e>
                  </m:box>
                </m:sub>
              </m:sSub>
              <m:r>
                <m:rPr>
                  <m:sty m:val="p"/>
                </m:rPr>
                <m:t>−</m:t>
              </m:r>
              <m:sSub>
                <m:e>
                  <m:r>
                    <m:rPr>
                      <m:sty m:val="i"/>
                    </m:rPr>
                    <m:t>𝐱</m:t>
                  </m:r>
                </m:e>
                <m:sub>
                  <m:box>
                    <m:e>
                      <m:r>
                        <m:rPr>
                          <m:sty m:val="p"/>
                        </m:rPr>
                        <m:t>∂</m:t>
                      </m:r>
                      <m:r>
                        <m:rPr>
                          <m:sty m:val="i"/>
                        </m:rPr>
                        <m:t>Ω</m:t>
                      </m:r>
                    </m:e>
                  </m:box>
                </m:sub>
              </m:sSub>
              <m:sSubSup>
                <m:e>
                  <m:r>
                    <m:rPr>
                      <m:sty m:val="p"/>
                    </m:rPr>
                    <m:t>‖</m:t>
                  </m:r>
                </m:e>
                <m:sub>
                  <m:r>
                    <m:rPr>
                      <m:sty m:val="p"/>
                    </m:rPr>
                    <m:t>2</m:t>
                  </m:r>
                </m:sub>
                <m:sup>
                  <m:r>
                    <m:rPr>
                      <m:sty m:val="p"/>
                    </m:rPr>
                    <m:t>2</m:t>
                  </m:r>
                </m:sup>
              </m:sSubSup>
              <m:r>
                <m:rPr>
                  <m:sty m:val="p"/>
                </m:rPr>
                <m:t>+</m:t>
              </m:r>
              <m:sSub>
                <m:e>
                  <m:r>
                    <m:rPr>
                      <m:sty m:val="i"/>
                    </m:rPr>
                    <m:t>λ</m:t>
                  </m:r>
                </m:e>
                <m:sub>
                  <m:r>
                    <m:rPr>
                      <m:sty m:val="i"/>
                    </m:rPr>
                    <m:t>v</m:t>
                  </m:r>
                </m:sub>
              </m:sSub>
              <m:r>
                <m:t/>
              </m:r>
              <m:sSub>
                <m:e>
                  <m:r>
                    <m:rPr>
                      <m:sty m:val="i"/>
                    </m:rPr>
                    <m:t>Φ</m:t>
                  </m:r>
                </m:e>
                <m:sub>
                  <m:box>
                    <m:e>
                      <m:r>
                        <m:rPr>
                          <m:nor/>
                        </m:rPr>
                        <m:t>vol/len</m:t>
                      </m:r>
                    </m:e>
                  </m:box>
                </m:sub>
              </m:sSub>
              <m:r>
                <m:rPr>
                  <m:sty m:val="p"/>
                </m:rPr>
                <m:t>(</m:t>
              </m:r>
              <m:r>
                <m:rPr>
                  <m:sty m:val="i"/>
                </m:rPr>
                <m:t>𝐲</m:t>
              </m:r>
              <m:r>
                <m:rPr>
                  <m:sty m:val="p"/>
                </m:rPr>
                <m:t>,</m:t>
              </m:r>
              <m:r>
                <m:rPr>
                  <m:sty m:val="i"/>
                </m:rPr>
                <m:t>𝐱</m:t>
              </m:r>
              <m:r>
                <m:rPr>
                  <m:sty m:val="p"/>
                </m:rPr>
                <m:t>)</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其中下标 </w:t>
      </w:r>
      <m:oMath>
        <m:box>
          <m:e>
            <m:r>
              <m:rPr>
                <m:sty m:val="p"/>
              </m:rPr>
              <m:t>∂</m:t>
            </m:r>
            <m:r>
              <m:rPr>
                <m:sty m:val="i"/>
              </m:rPr>
              <m:t>Ω</m:t>
            </m:r>
          </m:e>
        </m:box>
      </m:oMath>
      <w:r>
        <w:rPr>
          <w:rFonts w:ascii="微软雅黑" w:eastAsia="微软雅黑" w:hAnsi="微软雅黑"/>
          <w:sz w:val="18"/>
          <w:szCs w:val="18"/>
        </w:rPr>
        <w:t xml:space="preserve"> 表示"取出向量在锚点边界顶点上的分量"——即 </w:t>
      </w:r>
      <m:oMath>
        <m:box>
          <m:e>
            <m:sSub>
              <m:e>
                <m:r>
                  <m:rPr>
                    <m:sty m:val="i"/>
                  </m:rPr>
                  <m:t>𝐲</m:t>
                </m:r>
              </m:e>
              <m:sub>
                <m:box>
                  <m:e>
                    <m:r>
                      <m:rPr>
                        <m:sty m:val="p"/>
                      </m:rPr>
                      <m:t>∂</m:t>
                    </m:r>
                    <m:r>
                      <m:rPr>
                        <m:sty m:val="i"/>
                      </m:rPr>
                      <m:t>Ω</m:t>
                    </m:r>
                  </m:e>
                </m:box>
              </m:sub>
            </m:sSub>
          </m:e>
        </m:box>
      </m:oMath>
      <w:r>
        <w:rPr>
          <w:rFonts w:ascii="微软雅黑" w:eastAsia="微软雅黑" w:hAnsi="微软雅黑"/>
          <w:sz w:val="18"/>
          <w:szCs w:val="18"/>
        </w:rPr>
        <w:t xml:space="preserve"> 仅包含修复域边缘 </w:t>
      </w:r>
      <m:oMath>
        <m:box>
          <m:e>
            <m:r>
              <m:rPr>
                <m:sty m:val="p"/>
              </m:rPr>
              <m:t>∂</m:t>
            </m:r>
            <m:r>
              <m:rPr>
                <m:sty m:val="i"/>
              </m:rPr>
              <m:t>Ω</m:t>
            </m:r>
          </m:e>
        </m:box>
      </m:oMath>
      <w:r>
        <w:rPr>
          <w:rFonts w:ascii="微软雅黑" w:eastAsia="微软雅黑" w:hAnsi="微软雅黑"/>
          <w:sz w:val="18"/>
          <w:szCs w:val="18"/>
        </w:rPr>
        <w:t xml:space="preserve"> 上顶点的坐标分量（参见图 2 中蓝色边界圈），</w:t>
      </w:r>
      <m:oMath>
        <m:box>
          <m:e>
            <m:sSub>
              <m:e>
                <m:r>
                  <m:rPr>
                    <m:sty m:val="i"/>
                  </m:rPr>
                  <m:t>𝐱</m:t>
                </m:r>
              </m:e>
              <m:sub>
                <m:box>
                  <m:e>
                    <m:r>
                      <m:rPr>
                        <m:sty m:val="p"/>
                      </m:rPr>
                      <m:t>∂</m:t>
                    </m:r>
                    <m:r>
                      <m:rPr>
                        <m:sty m:val="i"/>
                      </m:rPr>
                      <m:t>Ω</m:t>
                    </m:r>
                  </m:e>
                </m:box>
              </m:sub>
            </m:sSub>
          </m:e>
        </m:box>
      </m:oMath>
      <w:r>
        <w:rPr>
          <w:rFonts w:ascii="微软雅黑" w:eastAsia="微软雅黑" w:hAnsi="微软雅黑"/>
          <w:sz w:val="18"/>
          <w:szCs w:val="18"/>
        </w:rPr>
        <w:t xml:space="preserve"> 同义。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各项含义：</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拉普拉斯项</w:t>
      </w:r>
      <w:r>
        <w:rPr>
          <w:rFonts w:ascii="微软雅黑" w:eastAsia="微软雅黑" w:hAnsi="微软雅黑"/>
          <w:sz w:val="18"/>
          <w:szCs w:val="18"/>
        </w:rPr>
        <w:t xml:space="preserve">（</w:t>
      </w:r>
      <m:oMath>
        <m:box>
          <m:e>
            <m:sSub>
              <m:e>
                <m:r>
                  <m:rPr>
                    <m:sty m:val="i"/>
                  </m:rPr>
                  <m:t>λ</m:t>
                </m:r>
              </m:e>
              <m:sub>
                <m:r>
                  <m:rPr>
                    <m:sty m:val="i"/>
                  </m:rPr>
                  <m:t>l</m:t>
                </m:r>
              </m:sub>
            </m:sSub>
          </m:e>
        </m:box>
      </m:oMath>
      <w:r>
        <w:rPr>
          <w:rFonts w:ascii="微软雅黑" w:eastAsia="微软雅黑" w:hAnsi="微软雅黑"/>
          <w:sz w:val="18"/>
          <w:szCs w:val="18"/>
        </w:rPr>
        <w:t xml:space="preserve">）：</w:t>
      </w:r>
      <m:oMath>
        <m:box>
          <m:e>
            <m:r>
              <m:rPr>
                <m:sty m:val="i"/>
              </m:rPr>
              <m:t>L</m:t>
            </m:r>
            <m:r>
              <m:rPr>
                <m:sty m:val="p"/>
              </m:rPr>
              <m:t>∈</m:t>
            </m:r>
            <m:sSup>
              <m:e>
                <m:r>
                  <m:rPr>
                    <m:sty m:val="i"/>
                  </m:rPr>
                  <m:t>ℝ</m:t>
                </m:r>
              </m:e>
              <m:sup>
                <m:box>
                  <m:e>
                    <m:sSub>
                      <m:e>
                        <m:r>
                          <m:rPr>
                            <m:sty m:val="i"/>
                          </m:rPr>
                          <m:t>N</m:t>
                        </m:r>
                      </m:e>
                      <m:sub>
                        <m:r>
                          <m:rPr>
                            <m:sty m:val="i"/>
                          </m:rPr>
                          <m:t>Ω</m:t>
                        </m:r>
                      </m:sub>
                    </m:sSub>
                    <m:r>
                      <m:rPr>
                        <m:sty m:val="p"/>
                      </m:rPr>
                      <m:t>×</m:t>
                    </m:r>
                    <m:sSub>
                      <m:e>
                        <m:r>
                          <m:rPr>
                            <m:sty m:val="i"/>
                          </m:rPr>
                          <m:t>N</m:t>
                        </m:r>
                      </m:e>
                      <m:sub>
                        <m:r>
                          <m:rPr>
                            <m:sty m:val="i"/>
                          </m:rPr>
                          <m:t>Ω</m:t>
                        </m:r>
                      </m:sub>
                    </m:sSub>
                  </m:e>
                </m:box>
              </m:sup>
            </m:sSup>
          </m:e>
        </m:box>
      </m:oMath>
      <w:r>
        <w:rPr>
          <w:rFonts w:ascii="微软雅黑" w:eastAsia="微软雅黑" w:hAnsi="微软雅黑"/>
          <w:sz w:val="18"/>
          <w:szCs w:val="18"/>
        </w:rPr>
        <w:t xml:space="preserve"> 为修复域上的离散</w:t>
      </w:r>
      <w:r>
        <w:rPr>
          <w:rFonts w:ascii="微软雅黑" w:eastAsia="微软雅黑" w:hAnsi="微软雅黑"/>
          <w:sz w:val="18"/>
          <w:szCs w:val="18"/>
          <w:b/>
          <w:bCs/>
        </w:rPr>
        <w:t xml:space="preserve">余切权拉普拉斯算子矩阵</w:t>
      </w:r>
      <w:r>
        <w:rPr>
          <w:rFonts w:ascii="微软雅黑" w:eastAsia="微软雅黑" w:hAnsi="微软雅黑"/>
          <w:sz w:val="18"/>
          <w:szCs w:val="18"/>
        </w:rPr>
        <w:t xml:space="preserve">。其作用是：用顶点 </w:t>
      </w:r>
      <m:oMath>
        <m:box>
          <m:e>
            <m:r>
              <m:rPr>
                <m:sty m:val="i"/>
              </m:rPr>
              <m:t>i</m:t>
            </m:r>
          </m:e>
        </m:box>
      </m:oMath>
      <w:r>
        <w:rPr>
          <w:rFonts w:ascii="微软雅黑" w:eastAsia="微软雅黑" w:hAnsi="微软雅黑"/>
          <w:sz w:val="18"/>
          <w:szCs w:val="18"/>
        </w:rPr>
        <w:t xml:space="preserve"> 的一环邻居 </w:t>
      </w:r>
      <m:oMath>
        <m:box>
          <m:e>
            <m:r>
              <m:rPr>
                <m:sty m:val="i"/>
              </m:rPr>
              <m:t>𝒩</m:t>
            </m:r>
            <m:r>
              <m:rPr>
                <m:sty m:val="p"/>
              </m:rPr>
              <m:t>(</m:t>
            </m:r>
            <m:r>
              <m:rPr>
                <m:sty m:val="i"/>
              </m:rPr>
              <m:t>i</m:t>
            </m:r>
            <m:r>
              <m:rPr>
                <m:sty m:val="p"/>
              </m:rPr>
              <m:t>)</m:t>
            </m:r>
          </m:e>
        </m:box>
      </m:oMath>
      <w:r>
        <w:rPr>
          <w:rFonts w:ascii="微软雅黑" w:eastAsia="微软雅黑" w:hAnsi="微软雅黑"/>
          <w:sz w:val="18"/>
          <w:szCs w:val="18"/>
        </w:rPr>
        <w:t xml:space="preserve"> 的位置加权平均去与 </w:t>
      </w:r>
      <m:oMath>
        <m:box>
          <m:e>
            <m:sSub>
              <m:e>
                <m:r>
                  <m:rPr>
                    <m:sty m:val="i"/>
                  </m:rPr>
                  <m:t>𝐲</m:t>
                </m:r>
              </m:e>
              <m:sub>
                <m:r>
                  <m:rPr>
                    <m:sty m:val="i"/>
                  </m:rPr>
                  <m:t>i</m:t>
                </m:r>
              </m:sub>
            </m:sSub>
          </m:e>
        </m:box>
      </m:oMath>
      <w:r>
        <w:rPr>
          <w:rFonts w:ascii="微软雅黑" w:eastAsia="微软雅黑" w:hAnsi="微软雅黑"/>
          <w:sz w:val="18"/>
          <w:szCs w:val="18"/>
        </w:rPr>
        <w:t xml:space="preserve"> 比较，最小化所有顶点上的差距即可让 </w:t>
      </w:r>
      <m:oMath>
        <m:box>
          <m:e>
            <m:r>
              <m:rPr>
                <m:sty m:val="i"/>
              </m:rPr>
              <m:t>𝐲</m:t>
            </m:r>
          </m:e>
        </m:box>
      </m:oMath>
      <w:r>
        <w:rPr>
          <w:rFonts w:ascii="微软雅黑" w:eastAsia="微软雅黑" w:hAnsi="微软雅黑"/>
          <w:sz w:val="18"/>
          <w:szCs w:val="18"/>
        </w:rPr>
        <w:t xml:space="preserve"> 在局部均值意义下平滑。</w:t>
      </w:r>
      <w:r>
        <w:rPr>
          <w:rFonts w:ascii="微软雅黑" w:eastAsia="微软雅黑" w:hAnsi="微软雅黑"/>
          <w:sz w:val="18"/>
          <w:szCs w:val="18"/>
          <w:b/>
          <w:bCs/>
        </w:rPr>
        <w:t xml:space="preserve">该项目标值为零的几何含义是各向同性平滑——令每个顶点尽可能等于其邻居的加权平均，使修复域内的高频抖动被抑制。</w:t>
      </w:r>
      <w:r>
        <w:rPr>
          <w:rFonts w:ascii="微软雅黑" w:eastAsia="微软雅黑" w:hAnsi="微软雅黑"/>
          <w:sz w:val="18"/>
          <w:szCs w:val="18"/>
        </w:rPr>
        <w:t xml:space="preserve"> 矩阵元素分两类：</w:t>
      </w:r>
      <w:r>
        <w:rPr>
          <w:rFonts w:ascii="微软雅黑" w:eastAsia="微软雅黑" w:hAnsi="微软雅黑"/>
          <w:sz w:val="18"/>
          <w:szCs w:val="18"/>
          <w:b/>
          <w:bCs/>
        </w:rPr>
        <w:t xml:space="preserve">对角元 </w:t>
      </w:r>
      <m:oMath>
        <m:box>
          <m:e>
            <m:sSub>
              <m:e>
                <m:r>
                  <m:rPr>
                    <m:sty m:val="i"/>
                  </m:rPr>
                  <m:t>L</m:t>
                </m:r>
              </m:e>
              <m:sub>
                <m:box>
                  <m:e>
                    <m:r>
                      <m:rPr>
                        <m:sty m:val="i"/>
                      </m:rPr>
                      <m:t>i</m:t>
                    </m:r>
                    <m:r>
                      <m:rPr>
                        <m:sty m:val="i"/>
                      </m:rPr>
                      <m:t>i</m:t>
                    </m:r>
                  </m:e>
                </m:box>
              </m:sub>
            </m:sSub>
          </m:e>
        </m:box>
      </m:oMath>
      <w:r>
        <w:rPr>
          <w:rFonts w:ascii="微软雅黑" w:eastAsia="微软雅黑" w:hAnsi="微软雅黑"/>
          <w:sz w:val="18"/>
          <w:szCs w:val="18"/>
          <w:b/>
          <w:bCs/>
        </w:rPr>
        <w:t xml:space="preserve">（行号等于列号的元素）等于该行所有非对角元的负和</w:t>
      </w:r>
      <w:r>
        <w:rPr>
          <w:rFonts w:ascii="微软雅黑" w:eastAsia="微软雅黑" w:hAnsi="微软雅黑"/>
          <w:sz w:val="18"/>
          <w:szCs w:val="18"/>
        </w:rPr>
        <w:t xml:space="preserve">（因此每行行和为零，常函数和刚体平移属于零空间，正则项不惩罚整体平移）；</w:t>
      </w:r>
      <w:r>
        <w:rPr>
          <w:rFonts w:ascii="微软雅黑" w:eastAsia="微软雅黑" w:hAnsi="微软雅黑"/>
          <w:sz w:val="18"/>
          <w:szCs w:val="18"/>
          <w:b/>
          <w:bCs/>
        </w:rPr>
        <w:t xml:space="preserve">非对角元 </w:t>
      </w:r>
      <m:oMath>
        <m:box>
          <m:e>
            <m:sSub>
              <m:e>
                <m:r>
                  <m:rPr>
                    <m:sty m:val="i"/>
                  </m:rPr>
                  <m:t>L</m:t>
                </m:r>
              </m:e>
              <m:sub>
                <m:box>
                  <m:e>
                    <m:r>
                      <m:rPr>
                        <m:sty m:val="i"/>
                      </m:rPr>
                      <m:t>i</m:t>
                    </m:r>
                    <m:r>
                      <m:rPr>
                        <m:sty m:val="i"/>
                      </m:rPr>
                      <m:t>j</m:t>
                    </m:r>
                  </m:e>
                </m:box>
              </m:sub>
            </m:sSub>
          </m:e>
        </m:box>
      </m:oMath>
      <w:r>
        <w:rPr>
          <w:rFonts w:ascii="微软雅黑" w:eastAsia="微软雅黑" w:hAnsi="微软雅黑"/>
          <w:sz w:val="18"/>
          <w:szCs w:val="18"/>
          <w:b/>
          <w:bCs/>
        </w:rPr>
        <w:t xml:space="preserve">（行号不等于列号的元素）</w:t>
      </w:r>
      <w:r>
        <w:rPr>
          <w:rFonts w:ascii="微软雅黑" w:eastAsia="微软雅黑" w:hAnsi="微软雅黑"/>
          <w:sz w:val="18"/>
          <w:szCs w:val="18"/>
        </w:rPr>
        <w:t xml:space="preserve">仅在 </w:t>
      </w:r>
      <m:oMath>
        <m:box>
          <m:e>
            <m:r>
              <m:rPr>
                <m:sty m:val="i"/>
              </m:rPr>
              <m:t>j</m:t>
            </m:r>
          </m:e>
        </m:box>
      </m:oMath>
      <w:r>
        <w:rPr>
          <w:rFonts w:ascii="微软雅黑" w:eastAsia="微软雅黑" w:hAnsi="微软雅黑"/>
          <w:sz w:val="18"/>
          <w:szCs w:val="18"/>
        </w:rPr>
        <w:t xml:space="preserve"> 是 </w:t>
      </w:r>
      <m:oMath>
        <m:box>
          <m:e>
            <m:r>
              <m:rPr>
                <m:sty m:val="i"/>
              </m:rPr>
              <m:t>i</m:t>
            </m:r>
          </m:e>
        </m:box>
      </m:oMath>
      <w:r>
        <w:rPr>
          <w:rFonts w:ascii="微软雅黑" w:eastAsia="微软雅黑" w:hAnsi="微软雅黑"/>
          <w:sz w:val="18"/>
          <w:szCs w:val="18"/>
        </w:rPr>
        <w:t xml:space="preserve"> 的一环邻居时非零，定义为</w:t>
      </w:r>
    </w:p>
    <w:p>
      <w:pPr>
        <w:spacing w:line="276" w:lineRule="auto"/>
        <w:rPr>
          <w:rFonts w:ascii="微软雅黑" w:eastAsia="微软雅黑" w:hAnsi="微软雅黑"/>
          <w:sz w:val="18"/>
          <w:szCs w:val="18"/>
        </w:rPr>
      </w:pPr>
      <m:oMathPara>
        <m:oMath>
          <m:box>
            <m:e>
              <m:sSub>
                <m:e>
                  <m:r>
                    <m:rPr>
                      <m:sty m:val="i"/>
                    </m:rPr>
                    <m:t>L</m:t>
                  </m:r>
                </m:e>
                <m:sub>
                  <m:box>
                    <m:e>
                      <m:r>
                        <m:rPr>
                          <m:sty m:val="i"/>
                        </m:rPr>
                        <m:t>i</m:t>
                      </m:r>
                      <m:r>
                        <m:rPr>
                          <m:sty m:val="i"/>
                        </m:rPr>
                        <m:t>j</m:t>
                      </m:r>
                    </m:e>
                  </m:box>
                </m:sub>
              </m:sSub>
              <m:r>
                <m:rPr>
                  <m:sty m:val="p"/>
                </m:rPr>
                <m:t>=</m:t>
              </m:r>
              <m:r>
                <m:rPr>
                  <m:sty m:val="p"/>
                </m:rPr>
                <m:t>−</m:t>
              </m:r>
              <m:box>
                <m:e>
                  <m:f>
                    <m:num>
                      <m:box>
                        <m:e>
                          <m:r>
                            <m:rPr>
                              <m:sty m:val="p"/>
                            </m:rPr>
                            <m:t>1</m:t>
                          </m:r>
                        </m:e>
                      </m:box>
                    </m:num>
                    <m:den>
                      <m:box>
                        <m:e>
                          <m:r>
                            <m:rPr>
                              <m:sty m:val="p"/>
                            </m:rPr>
                            <m:t>2</m:t>
                          </m:r>
                        </m:e>
                      </m:box>
                    </m:den>
                  </m:f>
                </m:e>
              </m:box>
              <m:d>
                <m:dPr>
                  <m:begChr m:val="("/>
                  <m:endChr m:val=")"/>
                </m:dPr>
                <m:e>
                  <m:box>
                    <m:e>
                      <m:r>
                        <m:rPr>
                          <m:sty m:val="p"/>
                        </m:rPr>
                        <m:t>cot</m:t>
                      </m:r>
                      <m:sSub>
                        <m:e>
                          <m:r>
                            <m:rPr>
                              <m:sty m:val="i"/>
                            </m:rPr>
                            <m:t>α</m:t>
                          </m:r>
                        </m:e>
                        <m:sub>
                          <m:box>
                            <m:e>
                              <m:r>
                                <m:rPr>
                                  <m:sty m:val="i"/>
                                </m:rPr>
                                <m:t>i</m:t>
                              </m:r>
                              <m:r>
                                <m:rPr>
                                  <m:sty m:val="i"/>
                                </m:rPr>
                                <m:t>j</m:t>
                              </m:r>
                            </m:e>
                          </m:box>
                        </m:sub>
                      </m:sSub>
                      <m:r>
                        <m:rPr>
                          <m:sty m:val="p"/>
                        </m:rPr>
                        <m:t>+</m:t>
                      </m:r>
                      <m:r>
                        <m:rPr>
                          <m:sty m:val="p"/>
                        </m:rPr>
                        <m:t>cot</m:t>
                      </m:r>
                      <m:sSub>
                        <m:e>
                          <m:r>
                            <m:rPr>
                              <m:sty m:val="i"/>
                            </m:rPr>
                            <m:t>β</m:t>
                          </m:r>
                        </m:e>
                        <m:sub>
                          <m:box>
                            <m:e>
                              <m:r>
                                <m:rPr>
                                  <m:sty m:val="i"/>
                                </m:rPr>
                                <m:t>i</m:t>
                              </m:r>
                              <m:r>
                                <m:rPr>
                                  <m:sty m:val="i"/>
                                </m:rPr>
                                <m:t>j</m:t>
                              </m:r>
                            </m:e>
                          </m:box>
                        </m:sub>
                      </m:sSub>
                    </m:e>
                  </m:box>
                </m:e>
              </m:d>
              <m:r>
                <m:rPr>
                  <m:sty m:val="p"/>
                </m:rPr>
                <m:t>,</m:t>
              </m:r>
              <m:r>
                <m:t/>
              </m:r>
              <m:r>
                <m:rPr>
                  <m:sty m:val="i"/>
                </m:rPr>
                <m:t>j</m:t>
              </m:r>
              <m:r>
                <m:rPr>
                  <m:sty m:val="p"/>
                </m:rPr>
                <m:t>∈</m:t>
              </m:r>
              <m:r>
                <m:rPr>
                  <m:sty m:val="i"/>
                </m:rPr>
                <m:t>𝒩</m:t>
              </m:r>
              <m:r>
                <m:rPr>
                  <m:sty m:val="p"/>
                </m:rPr>
                <m:t>(</m:t>
              </m:r>
              <m:r>
                <m:rPr>
                  <m:sty m:val="i"/>
                </m:rPr>
                <m:t>i</m:t>
              </m:r>
              <m:r>
                <m:rPr>
                  <m:sty m:val="p"/>
                </m:rPr>
                <m:t>)</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w:t>
      </w:r>
      <m:oMath>
        <m:box>
          <m:e>
            <m:r>
              <m:rPr>
                <m:sty m:val="i"/>
              </m:rPr>
              <m:t>i</m:t>
            </m:r>
            <m:r>
              <m:rPr>
                <m:sty m:val="p"/>
              </m:rPr>
              <m:t>,</m:t>
            </m:r>
            <m:r>
              <m:rPr>
                <m:sty m:val="i"/>
              </m:rPr>
              <m:t>j</m:t>
            </m:r>
          </m:e>
        </m:box>
      </m:oMath>
      <w:r>
        <w:rPr>
          <w:rFonts w:ascii="微软雅黑" w:eastAsia="微软雅黑" w:hAnsi="微软雅黑"/>
          <w:sz w:val="18"/>
          <w:szCs w:val="18"/>
        </w:rPr>
        <w:t xml:space="preserve"> 为修复域 </w:t>
      </w:r>
      <m:oMath>
        <m:box>
          <m:e>
            <m:r>
              <m:rPr>
                <m:sty m:val="i"/>
              </m:rPr>
              <m:t>Ω</m:t>
            </m:r>
          </m:e>
        </m:box>
      </m:oMath>
      <w:r>
        <w:rPr>
          <w:rFonts w:ascii="微软雅黑" w:eastAsia="微软雅黑" w:hAnsi="微软雅黑"/>
          <w:sz w:val="18"/>
          <w:szCs w:val="18"/>
        </w:rPr>
        <w:t xml:space="preserve"> 内顶点的全局编号；</w:t>
      </w:r>
      <m:oMath>
        <m:box>
          <m:e>
            <m:r>
              <m:rPr>
                <m:sty m:val="i"/>
              </m:rPr>
              <m:t>𝒩</m:t>
            </m:r>
            <m:r>
              <m:rPr>
                <m:sty m:val="p"/>
              </m:rPr>
              <m:t>(</m:t>
            </m:r>
            <m:r>
              <m:rPr>
                <m:sty m:val="i"/>
              </m:rPr>
              <m:t>i</m:t>
            </m:r>
            <m:r>
              <m:rPr>
                <m:sty m:val="p"/>
              </m:rPr>
              <m:t>)</m:t>
            </m:r>
          </m:e>
        </m:box>
      </m:oMath>
      <w:r>
        <w:rPr>
          <w:rFonts w:ascii="微软雅黑" w:eastAsia="微软雅黑" w:hAnsi="微软雅黑"/>
          <w:sz w:val="18"/>
          <w:szCs w:val="18"/>
        </w:rPr>
        <w:t xml:space="preserve"> 是顶点 </w:t>
      </w:r>
      <m:oMath>
        <m:box>
          <m:e>
            <m:r>
              <m:rPr>
                <m:sty m:val="i"/>
              </m:rPr>
              <m:t>i</m:t>
            </m:r>
          </m:e>
        </m:box>
      </m:oMath>
      <w:r>
        <w:rPr>
          <w:rFonts w:ascii="微软雅黑" w:eastAsia="微软雅黑" w:hAnsi="微软雅黑"/>
          <w:sz w:val="18"/>
          <w:szCs w:val="18"/>
        </w:rPr>
        <w:t xml:space="preserve"> 的一环邻居（与 </w:t>
      </w:r>
      <m:oMath>
        <m:box>
          <m:e>
            <m:r>
              <m:rPr>
                <m:sty m:val="i"/>
              </m:rPr>
              <m:t>i</m:t>
            </m:r>
          </m:e>
        </m:box>
      </m:oMath>
      <w:r>
        <w:rPr>
          <w:rFonts w:ascii="微软雅黑" w:eastAsia="微软雅黑" w:hAnsi="微软雅黑"/>
          <w:sz w:val="18"/>
          <w:szCs w:val="18"/>
        </w:rPr>
        <w:t xml:space="preserve"> 由一条边直接相连的顶点集合）；</w:t>
      </w:r>
      <m:oMath>
        <m:box>
          <m:e>
            <m:sSub>
              <m:e>
                <m:r>
                  <m:rPr>
                    <m:sty m:val="i"/>
                  </m:rPr>
                  <m:t>α</m:t>
                </m:r>
              </m:e>
              <m:sub>
                <m:box>
                  <m:e>
                    <m:r>
                      <m:rPr>
                        <m:sty m:val="i"/>
                      </m:rPr>
                      <m:t>i</m:t>
                    </m:r>
                    <m:r>
                      <m:rPr>
                        <m:sty m:val="i"/>
                      </m:rPr>
                      <m:t>j</m:t>
                    </m:r>
                  </m:e>
                </m:box>
              </m:sub>
            </m:sSub>
            <m:r>
              <m:rPr>
                <m:sty m:val="p"/>
              </m:rPr>
              <m:t>,</m:t>
            </m:r>
            <m:sSub>
              <m:e>
                <m:r>
                  <m:rPr>
                    <m:sty m:val="i"/>
                  </m:rPr>
                  <m:t>β</m:t>
                </m:r>
              </m:e>
              <m:sub>
                <m:box>
                  <m:e>
                    <m:r>
                      <m:rPr>
                        <m:sty m:val="i"/>
                      </m:rPr>
                      <m:t>i</m:t>
                    </m:r>
                    <m:r>
                      <m:rPr>
                        <m:sty m:val="i"/>
                      </m:rPr>
                      <m:t>j</m:t>
                    </m:r>
                  </m:e>
                </m:box>
              </m:sub>
            </m:sSub>
          </m:e>
        </m:box>
      </m:oMath>
      <w:r>
        <w:rPr>
          <w:rFonts w:ascii="微软雅黑" w:eastAsia="微软雅黑" w:hAnsi="微软雅黑"/>
          <w:sz w:val="18"/>
          <w:szCs w:val="18"/>
        </w:rPr>
        <w:t xml:space="preserve"> 是边 </w:t>
      </w:r>
      <m:oMath>
        <m:box>
          <m:e>
            <m:r>
              <m:rPr>
                <m:sty m:val="p"/>
              </m:rPr>
              <m:t>(</m:t>
            </m:r>
            <m:r>
              <m:rPr>
                <m:sty m:val="i"/>
              </m:rPr>
              <m:t>i</m:t>
            </m:r>
            <m:r>
              <m:rPr>
                <m:sty m:val="p"/>
              </m:rPr>
              <m:t>,</m:t>
            </m:r>
            <m:r>
              <m:rPr>
                <m:sty m:val="i"/>
              </m:rPr>
              <m:t>j</m:t>
            </m:r>
            <m:r>
              <m:rPr>
                <m:sty m:val="p"/>
              </m:rPr>
              <m:t>)</m:t>
            </m:r>
          </m:e>
        </m:box>
      </m:oMath>
      <w:r>
        <w:rPr>
          <w:rFonts w:ascii="微软雅黑" w:eastAsia="微软雅黑" w:hAnsi="微软雅黑"/>
          <w:sz w:val="18"/>
          <w:szCs w:val="18"/>
        </w:rPr>
        <w:t xml:space="preserve"> 在两个相邻三角形里所对的两个内角（边界边时只取一个，另一项为 0）。</w:t>
      </w:r>
      <m:oMath>
        <m:box>
          <m:e>
            <m:r>
              <m:rPr>
                <m:sty m:val="i"/>
              </m:rPr>
              <m:t>L</m:t>
            </m:r>
          </m:e>
        </m:box>
      </m:oMath>
      <w:r>
        <w:rPr>
          <w:rFonts w:ascii="微软雅黑" w:eastAsia="微软雅黑" w:hAnsi="微软雅黑"/>
          <w:sz w:val="18"/>
          <w:szCs w:val="18"/>
        </w:rPr>
        <w:t xml:space="preserve"> 是</w:t>
      </w:r>
      <w:r>
        <w:rPr>
          <w:rFonts w:ascii="微软雅黑" w:eastAsia="微软雅黑" w:hAnsi="微软雅黑"/>
          <w:sz w:val="18"/>
          <w:szCs w:val="18"/>
          <w:b/>
          <w:bCs/>
        </w:rPr>
        <w:t xml:space="preserve">稀疏对称半正定矩阵</w:t>
      </w:r>
      <w:r>
        <w:rPr>
          <w:rFonts w:ascii="微软雅黑" w:eastAsia="微软雅黑" w:hAnsi="微软雅黑"/>
          <w:sz w:val="18"/>
          <w:szCs w:val="18"/>
        </w:rPr>
        <w:t xml:space="preserve">：所谓"</w:t>
      </w:r>
      <w:r>
        <w:rPr>
          <w:rFonts w:ascii="微软雅黑" w:eastAsia="微软雅黑" w:hAnsi="微软雅黑"/>
          <w:sz w:val="18"/>
          <w:szCs w:val="18"/>
          <w:b/>
          <w:bCs/>
        </w:rPr>
        <w:t xml:space="preserve">稀疏</w:t>
      </w:r>
      <w:r>
        <w:rPr>
          <w:rFonts w:ascii="微软雅黑" w:eastAsia="微软雅黑" w:hAnsi="微软雅黑"/>
          <w:sz w:val="18"/>
          <w:szCs w:val="18"/>
        </w:rPr>
        <w:t xml:space="preserve">"是描述矩阵的*非零元分布结构*，而不是某个元素的求解公式——具体地，矩阵第 </w:t>
      </w:r>
      <m:oMath>
        <m:box>
          <m:e>
            <m:r>
              <m:rPr>
                <m:sty m:val="i"/>
              </m:rPr>
              <m:t>i</m:t>
            </m:r>
          </m:e>
        </m:box>
      </m:oMath>
      <w:r>
        <w:rPr>
          <w:rFonts w:ascii="微软雅黑" w:eastAsia="微软雅黑" w:hAnsi="微软雅黑"/>
          <w:sz w:val="18"/>
          <w:szCs w:val="18"/>
        </w:rPr>
        <w:t xml:space="preserve"> 行的非零元个数等于 </w:t>
      </w:r>
      <m:oMath>
        <m:box>
          <m:e>
            <m:r>
              <m:rPr>
                <m:sty m:val="p"/>
              </m:rPr>
              <m:t>deg</m:t>
            </m:r>
            <m:r>
              <m:rPr>
                <m:sty m:val="p"/>
              </m:rPr>
              <m:t>(</m:t>
            </m:r>
            <m:r>
              <m:rPr>
                <m:sty m:val="i"/>
              </m:rPr>
              <m:t>i</m:t>
            </m:r>
            <m:r>
              <m:rPr>
                <m:sty m:val="p"/>
              </m:rPr>
              <m:t>)</m:t>
            </m:r>
            <m:r>
              <m:rPr>
                <m:sty m:val="p"/>
              </m:rPr>
              <m:t>+</m:t>
            </m:r>
            <m:r>
              <m:rPr>
                <m:sty m:val="p"/>
              </m:rPr>
              <m:t>1</m:t>
            </m:r>
          </m:e>
        </m:box>
      </m:oMath>
      <w:r>
        <w:rPr>
          <w:rFonts w:ascii="微软雅黑" w:eastAsia="微软雅黑" w:hAnsi="微软雅黑"/>
          <w:sz w:val="18"/>
          <w:szCs w:val="18"/>
        </w:rPr>
        <w:t xml:space="preserve">（其中 </w:t>
      </w:r>
      <m:oMath>
        <m:box>
          <m:e>
            <m:r>
              <m:rPr>
                <m:sty m:val="p"/>
              </m:rPr>
              <m:t>deg</m:t>
            </m:r>
            <m:r>
              <m:rPr>
                <m:sty m:val="p"/>
              </m:rPr>
              <m:t>(</m:t>
            </m:r>
            <m:r>
              <m:rPr>
                <m:sty m:val="i"/>
              </m:rPr>
              <m:t>i</m:t>
            </m:r>
            <m:r>
              <m:rPr>
                <m:sty m:val="p"/>
              </m:rPr>
              <m:t>)</m:t>
            </m:r>
          </m:e>
        </m:box>
      </m:oMath>
      <w:r>
        <w:rPr>
          <w:rFonts w:ascii="微软雅黑" w:eastAsia="微软雅黑" w:hAnsi="微软雅黑"/>
          <w:sz w:val="18"/>
          <w:szCs w:val="18"/>
        </w:rPr>
        <w:t xml:space="preserve"> 为顶点 </w:t>
      </w:r>
      <m:oMath>
        <m:box>
          <m:e>
            <m:r>
              <m:rPr>
                <m:sty m:val="i"/>
              </m:rPr>
              <m:t>i</m:t>
            </m:r>
          </m:e>
        </m:box>
      </m:oMath>
      <w:r>
        <w:rPr>
          <w:rFonts w:ascii="微软雅黑" w:eastAsia="微软雅黑" w:hAnsi="微软雅黑"/>
          <w:sz w:val="18"/>
          <w:szCs w:val="18"/>
        </w:rPr>
        <w:t xml:space="preserve"> 的度数即与之相连的边数；"+1" 来自对角元 </w:t>
      </w:r>
      <m:oMath>
        <m:box>
          <m:e>
            <m:sSub>
              <m:e>
                <m:r>
                  <m:rPr>
                    <m:sty m:val="i"/>
                  </m:rPr>
                  <m:t>L</m:t>
                </m:r>
              </m:e>
              <m:sub>
                <m:box>
                  <m:e>
                    <m:r>
                      <m:rPr>
                        <m:sty m:val="i"/>
                      </m:rPr>
                      <m:t>i</m:t>
                    </m:r>
                    <m:r>
                      <m:rPr>
                        <m:sty m:val="i"/>
                      </m:rPr>
                      <m:t>i</m:t>
                    </m:r>
                  </m:e>
                </m:box>
              </m:sub>
            </m:sSub>
          </m:e>
        </m:box>
      </m:oMath>
      <w:r>
        <w:rPr>
          <w:rFonts w:ascii="微软雅黑" w:eastAsia="微软雅黑" w:hAnsi="微软雅黑"/>
          <w:sz w:val="18"/>
          <w:szCs w:val="18"/>
        </w:rPr>
        <w:t xml:space="preserve"> 自身），典型 6–7。</w:t>
      </w:r>
      <w:r>
        <w:rPr>
          <w:rFonts w:ascii="微软雅黑" w:eastAsia="微软雅黑" w:hAnsi="微软雅黑"/>
          <w:sz w:val="18"/>
          <w:szCs w:val="18"/>
          <w:b/>
          <w:bCs/>
        </w:rPr>
        <w:t xml:space="preserve">该数式仅用于度量"每行有多少个非零元"，并非用来计算这些元素的值</w:t>
      </w:r>
      <w:r>
        <w:rPr>
          <w:rFonts w:ascii="微软雅黑" w:eastAsia="微软雅黑" w:hAnsi="微软雅黑"/>
          <w:sz w:val="18"/>
          <w:szCs w:val="18"/>
        </w:rPr>
        <w:t xml:space="preserve">——非对角元的具体数值由上式 </w:t>
      </w:r>
      <m:oMath>
        <m:box>
          <m:e>
            <m:sSub>
              <m:e>
                <m:r>
                  <m:rPr>
                    <m:sty m:val="i"/>
                  </m:rPr>
                  <m:t>L</m:t>
                </m:r>
              </m:e>
              <m:sub>
                <m:box>
                  <m:e>
                    <m:r>
                      <m:rPr>
                        <m:sty m:val="i"/>
                      </m:rPr>
                      <m:t>i</m:t>
                    </m:r>
                    <m:r>
                      <m:rPr>
                        <m:sty m:val="i"/>
                      </m:rPr>
                      <m:t>j</m:t>
                    </m:r>
                  </m:e>
                </m:box>
              </m:sub>
            </m:sSub>
            <m:r>
              <m:rPr>
                <m:sty m:val="p"/>
              </m:rPr>
              <m:t>=</m:t>
            </m:r>
            <m:r>
              <m:rPr>
                <m:sty m:val="p"/>
              </m:rPr>
              <m:t>−</m:t>
            </m:r>
            <m:box>
              <m:e>
                <m:f>
                  <m:num>
                    <m:r>
                      <m:rPr>
                        <m:sty m:val="p"/>
                      </m:rPr>
                      <m:t>1</m:t>
                    </m:r>
                  </m:num>
                  <m:den>
                    <m:r>
                      <m:rPr>
                        <m:sty m:val="p"/>
                      </m:rPr>
                      <m:t>2</m:t>
                    </m:r>
                  </m:den>
                </m:f>
              </m:e>
            </m:box>
            <m:r>
              <m:rPr>
                <m:sty m:val="p"/>
              </m:rPr>
              <m:t>(</m:t>
            </m:r>
            <m:r>
              <m:rPr>
                <m:sty m:val="p"/>
              </m:rPr>
              <m:t>cot</m:t>
            </m:r>
            <m:sSub>
              <m:e>
                <m:r>
                  <m:rPr>
                    <m:sty m:val="i"/>
                  </m:rPr>
                  <m:t>α</m:t>
                </m:r>
              </m:e>
              <m:sub>
                <m:box>
                  <m:e>
                    <m:r>
                      <m:rPr>
                        <m:sty m:val="i"/>
                      </m:rPr>
                      <m:t>i</m:t>
                    </m:r>
                    <m:r>
                      <m:rPr>
                        <m:sty m:val="i"/>
                      </m:rPr>
                      <m:t>j</m:t>
                    </m:r>
                  </m:e>
                </m:box>
              </m:sub>
            </m:sSub>
            <m:r>
              <m:rPr>
                <m:sty m:val="p"/>
              </m:rPr>
              <m:t>+</m:t>
            </m:r>
            <m:r>
              <m:rPr>
                <m:sty m:val="p"/>
              </m:rPr>
              <m:t>cot</m:t>
            </m:r>
            <m:sSub>
              <m:e>
                <m:r>
                  <m:rPr>
                    <m:sty m:val="i"/>
                  </m:rPr>
                  <m:t>β</m:t>
                </m:r>
              </m:e>
              <m:sub>
                <m:box>
                  <m:e>
                    <m:r>
                      <m:rPr>
                        <m:sty m:val="i"/>
                      </m:rPr>
                      <m:t>i</m:t>
                    </m:r>
                    <m:r>
                      <m:rPr>
                        <m:sty m:val="i"/>
                      </m:rPr>
                      <m:t>j</m:t>
                    </m:r>
                  </m:e>
                </m:box>
              </m:sub>
            </m:sSub>
            <m:r>
              <m:rPr>
                <m:sty m:val="p"/>
              </m:rPr>
              <m:t>)</m:t>
            </m:r>
          </m:e>
        </m:box>
      </m:oMath>
      <w:r>
        <w:rPr>
          <w:rFonts w:ascii="微软雅黑" w:eastAsia="微软雅黑" w:hAnsi="微软雅黑"/>
          <w:sz w:val="18"/>
          <w:szCs w:val="18"/>
        </w:rPr>
        <w:t xml:space="preserve"> 给出，对角元的具体数值由 </w:t>
      </w:r>
      <m:oMath>
        <m:box>
          <m:e>
            <m:sSub>
              <m:e>
                <m:r>
                  <m:rPr>
                    <m:sty m:val="i"/>
                  </m:rPr>
                  <m:t>L</m:t>
                </m:r>
              </m:e>
              <m:sub>
                <m:box>
                  <m:e>
                    <m:r>
                      <m:rPr>
                        <m:sty m:val="i"/>
                      </m:rPr>
                      <m:t>i</m:t>
                    </m:r>
                    <m:r>
                      <m:rPr>
                        <m:sty m:val="i"/>
                      </m:rPr>
                      <m:t>i</m:t>
                    </m:r>
                  </m:e>
                </m:box>
              </m:sub>
            </m:sSub>
            <m:r>
              <m:rPr>
                <m:sty m:val="p"/>
              </m:rPr>
              <m:t>=</m:t>
            </m:r>
            <m:r>
              <m:rPr>
                <m:sty m:val="p"/>
              </m:rPr>
              <m:t>−</m:t>
            </m:r>
            <m:nary>
              <m:naryPr>
                <m:chr m:val="∑"/>
                <m:limLoc m:val="undOvr"/>
                <m:supHide m:val="1"/>
              </m:naryPr>
              <m:sub>
                <m:box>
                  <m:e>
                    <m:r>
                      <m:rPr>
                        <m:sty m:val="i"/>
                      </m:rPr>
                      <m:t>j</m:t>
                    </m:r>
                    <m:r>
                      <m:rPr>
                        <m:sty m:val="p"/>
                      </m:rPr>
                      <m:t>∈</m:t>
                    </m:r>
                    <m:r>
                      <m:rPr>
                        <m:sty m:val="i"/>
                      </m:rPr>
                      <m:t>𝒩</m:t>
                    </m:r>
                    <m:r>
                      <m:rPr>
                        <m:sty m:val="p"/>
                      </m:rPr>
                      <m:t>(</m:t>
                    </m:r>
                    <m:r>
                      <m:rPr>
                        <m:sty m:val="i"/>
                      </m:rPr>
                      <m:t>i</m:t>
                    </m:r>
                    <m:r>
                      <m:rPr>
                        <m:sty m:val="p"/>
                      </m:rPr>
                      <m:t>)</m:t>
                    </m:r>
                  </m:e>
                </m:box>
              </m:sub>
              <m:sup/>
              <m:e>
                <m:sSub>
                  <m:e>
                    <m:r>
                      <m:rPr>
                        <m:sty m:val="i"/>
                      </m:rPr>
                      <m:t>L</m:t>
                    </m:r>
                  </m:e>
                  <m:sub>
                    <m:box>
                      <m:e>
                        <m:r>
                          <m:rPr>
                            <m:sty m:val="i"/>
                          </m:rPr>
                          <m:t>i</m:t>
                        </m:r>
                        <m:r>
                          <m:rPr>
                            <m:sty m:val="i"/>
                          </m:rPr>
                          <m:t>j</m:t>
                        </m:r>
                      </m:e>
                    </m:box>
                  </m:sub>
                </m:sSub>
              </m:e>
            </m:nary>
          </m:e>
        </m:box>
      </m:oMath>
      <w:r>
        <w:rPr>
          <w:rFonts w:ascii="微软雅黑" w:eastAsia="微软雅黑" w:hAnsi="微软雅黑"/>
          <w:sz w:val="18"/>
          <w:szCs w:val="18"/>
        </w:rPr>
        <w:t xml:space="preserve">（即该行所有非对角元的负和）给出，二者是不同的角色。稀疏结构意味着算子只处理顶点与其直接邻居的关系，不牵涉远距离顶点，计算效率高；半正定性保证后续构建的能量函数为凸函数，求解过程具有良好的收敛性与解的存在唯一性（在锚定项使其非奇异的前提下）。</w:t>
      </w:r>
      <m:oMath>
        <m:box>
          <m:e>
            <m:r>
              <m:rPr>
                <m:sty m:val="p"/>
              </m:rPr>
              <m:t>‖</m:t>
            </m:r>
            <m:r>
              <m:rPr>
                <m:sty m:val="i"/>
              </m:rPr>
              <m:t>L</m:t>
            </m:r>
            <m:r>
              <m:rPr>
                <m:sty m:val="i"/>
              </m:rPr>
              <m:t>𝐲</m:t>
            </m:r>
            <m:sSubSup>
              <m:e>
                <m:r>
                  <m:rPr>
                    <m:sty m:val="p"/>
                  </m:rPr>
                  <m:t>‖</m:t>
                </m:r>
              </m:e>
              <m:sub>
                <m:r>
                  <m:rPr>
                    <m:sty m:val="p"/>
                  </m:rPr>
                  <m:t>2</m:t>
                </m:r>
              </m:sub>
              <m:sup>
                <m:r>
                  <m:rPr>
                    <m:sty m:val="p"/>
                  </m:rPr>
                  <m:t>2</m:t>
                </m:r>
              </m:sup>
            </m:sSubSup>
          </m:e>
        </m:box>
      </m:oMath>
      <w:r>
        <w:rPr>
          <w:rFonts w:ascii="微软雅黑" w:eastAsia="微软雅黑" w:hAnsi="微软雅黑"/>
          <w:sz w:val="18"/>
          <w:szCs w:val="18"/>
        </w:rPr>
        <w:t xml:space="preserve"> 度量整个修复域内所有顶点偏离邻域均值的总能量。相较均匀权拉普拉斯（</w:t>
      </w:r>
      <m:oMath>
        <m:box>
          <m:e>
            <m:sSubSup>
              <m:e>
                <m:r>
                  <m:rPr>
                    <m:sty m:val="i"/>
                  </m:rPr>
                  <m:t>L</m:t>
                </m:r>
              </m:e>
              <m:sub>
                <m:box>
                  <m:e>
                    <m:r>
                      <m:rPr>
                        <m:sty m:val="i"/>
                      </m:rPr>
                      <m:t>i</m:t>
                    </m:r>
                    <m:r>
                      <m:rPr>
                        <m:sty m:val="i"/>
                      </m:rPr>
                      <m:t>j</m:t>
                    </m:r>
                  </m:e>
                </m:box>
              </m:sub>
              <m:sup>
                <m:box>
                  <m:e>
                    <m:r>
                      <m:rPr>
                        <m:nor/>
                      </m:rPr>
                      <m:t>uni</m:t>
                    </m:r>
                  </m:e>
                </m:box>
              </m:sup>
            </m:sSubSup>
            <m:r>
              <m:rPr>
                <m:sty m:val="p"/>
              </m:rPr>
              <m:t>=</m:t>
            </m:r>
            <m:r>
              <m:rPr>
                <m:sty m:val="p"/>
              </m:rPr>
              <m:t>−</m:t>
            </m:r>
            <m:r>
              <m:rPr>
                <m:sty m:val="p"/>
              </m:rPr>
              <m:t>1</m:t>
            </m:r>
            <m:r>
              <m:rPr>
                <m:sty m:val="p"/>
              </m:rPr>
              <m:t>/</m:t>
            </m:r>
            <m:r>
              <m:rPr>
                <m:sty m:val="p"/>
              </m:rPr>
              <m:t>deg</m:t>
            </m:r>
            <m:r>
              <m:rPr>
                <m:sty m:val="p"/>
              </m:rPr>
              <m:t>(</m:t>
            </m:r>
            <m:r>
              <m:rPr>
                <m:sty m:val="i"/>
              </m:rPr>
              <m:t>i</m:t>
            </m:r>
            <m:r>
              <m:rPr>
                <m:sty m:val="p"/>
              </m:rPr>
              <m:t>)</m:t>
            </m:r>
          </m:e>
        </m:box>
      </m:oMath>
      <w:r>
        <w:rPr>
          <w:rFonts w:ascii="微软雅黑" w:eastAsia="微软雅黑" w:hAnsi="微软雅黑"/>
          <w:sz w:val="18"/>
          <w:szCs w:val="18"/>
        </w:rPr>
        <w:t xml:space="preserve">），余切权对长瘦三角形更稳健，避免平滑过程将不同形状的三角形拉向同一面积水平。典型 </w:t>
      </w:r>
      <m:oMath>
        <m:box>
          <m:e>
            <m:sSub>
              <m:e>
                <m:r>
                  <m:rPr>
                    <m:sty m:val="i"/>
                  </m:rPr>
                  <m:t>λ</m:t>
                </m:r>
              </m:e>
              <m:sub>
                <m:r>
                  <m:rPr>
                    <m:sty m:val="i"/>
                  </m:rPr>
                  <m:t>l</m:t>
                </m:r>
              </m:sub>
            </m:sSub>
            <m:r>
              <m:rPr>
                <m:sty m:val="p"/>
              </m:rPr>
              <m:t>∈</m:t>
            </m:r>
            <m:r>
              <m:rPr>
                <m:sty m:val="p"/>
              </m:rPr>
              <m:t>[</m:t>
            </m:r>
            <m:r>
              <m:rPr>
                <m:sty m:val="p"/>
              </m:rPr>
              <m:t>0.1</m:t>
            </m:r>
            <m:r>
              <m:rPr>
                <m:sty m:val="p"/>
              </m:rPr>
              <m:t>,</m:t>
            </m:r>
            <m:r>
              <m:rPr>
                <m:sty m:val="p"/>
              </m:rPr>
              <m:t>1.0</m:t>
            </m:r>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曲率约束项</w:t>
      </w:r>
      <w:r>
        <w:rPr>
          <w:rFonts w:ascii="微软雅黑" w:eastAsia="微软雅黑" w:hAnsi="微软雅黑"/>
          <w:sz w:val="18"/>
          <w:szCs w:val="18"/>
        </w:rPr>
        <w:t xml:space="preserve">（</w:t>
      </w:r>
      <m:oMath>
        <m:box>
          <m:e>
            <m:sSub>
              <m:e>
                <m:r>
                  <m:rPr>
                    <m:sty m:val="i"/>
                  </m:rPr>
                  <m:t>λ</m:t>
                </m:r>
              </m:e>
              <m:sub>
                <m:r>
                  <m:rPr>
                    <m:sty m:val="i"/>
                  </m:rPr>
                  <m:t>c</m:t>
                </m:r>
              </m:sub>
            </m:sSub>
          </m:e>
        </m:box>
      </m:oMath>
      <w:r>
        <w:rPr>
          <w:rFonts w:ascii="微软雅黑" w:eastAsia="微软雅黑" w:hAnsi="微软雅黑"/>
          <w:sz w:val="18"/>
          <w:szCs w:val="18"/>
        </w:rPr>
        <w:t xml:space="preserve">）：</w:t>
      </w:r>
      <m:oMath>
        <m:box>
          <m:e>
            <m:sSup>
              <m:e>
                <m:r>
                  <m:rPr>
                    <m:sty m:val="i"/>
                  </m:rPr>
                  <m:t>κ</m:t>
                </m:r>
              </m:e>
              <m:sup>
                <m:r>
                  <m:rPr>
                    <m:sty m:val="p"/>
                  </m:rPr>
                  <m:t>⋆</m:t>
                </m:r>
              </m:sup>
            </m:sSup>
          </m:e>
        </m:box>
      </m:oMath>
      <w:r>
        <w:rPr>
          <w:rFonts w:ascii="微软雅黑" w:eastAsia="微软雅黑" w:hAnsi="微软雅黑"/>
          <w:sz w:val="18"/>
          <w:szCs w:val="18"/>
        </w:rPr>
        <w:t xml:space="preserve"> 为平滑参考曲率，取为绑定姿态下的离散平均曲率或修复域边界处曲率的线性插值，约束曲率变化量不超出预期范围。</w:t>
      </w:r>
      <w:r>
        <w:rPr>
          <w:rFonts w:ascii="微软雅黑" w:eastAsia="微软雅黑" w:hAnsi="微软雅黑"/>
          <w:sz w:val="18"/>
          <w:szCs w:val="18"/>
          <w:b/>
          <w:bCs/>
        </w:rPr>
        <w:t xml:space="preserve">仅靠拉普拉斯平滑（目标为零）会让修复域趋于平面或球面，从而抹除布料应有的形状特征（如裙摆褶皱、披风弧度）；曲率参考项以周边完好区域的曲率为锚，告诉优化器"在这个位置应有多大的弯曲"，从而保留自然的几何特征。</w:t>
      </w:r>
      <w:r>
        <w:rPr>
          <w:rFonts w:ascii="微软雅黑" w:eastAsia="微软雅黑" w:hAnsi="微软雅黑"/>
          <w:sz w:val="18"/>
          <w:szCs w:val="18"/>
        </w:rPr>
        <w:t xml:space="preserve"> 该项防止平滑过程产生过于"平坦"的结果，保持布料应有的自然弯曲特征。典型 </w:t>
      </w:r>
      <m:oMath>
        <m:box>
          <m:e>
            <m:sSub>
              <m:e>
                <m:r>
                  <m:rPr>
                    <m:sty m:val="i"/>
                  </m:rPr>
                  <m:t>λ</m:t>
                </m:r>
              </m:e>
              <m:sub>
                <m:r>
                  <m:rPr>
                    <m:sty m:val="i"/>
                  </m:rPr>
                  <m:t>c</m:t>
                </m:r>
              </m:sub>
            </m:sSub>
            <m:r>
              <m:rPr>
                <m:sty m:val="p"/>
              </m:rPr>
              <m:t>∈</m:t>
            </m:r>
            <m:r>
              <m:rPr>
                <m:sty m:val="p"/>
              </m:rPr>
              <m:t>[</m:t>
            </m:r>
            <m:r>
              <m:rPr>
                <m:sty m:val="p"/>
              </m:rPr>
              <m:t>0.05</m:t>
            </m:r>
            <m:r>
              <m:rPr>
                <m:sty m:val="p"/>
              </m:rPr>
              <m:t>,</m:t>
            </m:r>
            <m:r>
              <m:rPr>
                <m:sty m:val="p"/>
              </m:rPr>
              <m:t>0.5</m:t>
            </m:r>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边界锚定项</w:t>
      </w:r>
      <w:r>
        <w:rPr>
          <w:rFonts w:ascii="微软雅黑" w:eastAsia="微软雅黑" w:hAnsi="微软雅黑"/>
          <w:sz w:val="18"/>
          <w:szCs w:val="18"/>
        </w:rPr>
        <w:t xml:space="preserve">（</w:t>
      </w:r>
      <m:oMath>
        <m:box>
          <m:e>
            <m:sSub>
              <m:e>
                <m:r>
                  <m:rPr>
                    <m:sty m:val="i"/>
                  </m:rPr>
                  <m:t>λ</m:t>
                </m:r>
              </m:e>
              <m:sub>
                <m:r>
                  <m:rPr>
                    <m:sty m:val="i"/>
                  </m:rPr>
                  <m:t>b</m:t>
                </m:r>
              </m:sub>
            </m:sSub>
            <m:r>
              <m:rPr>
                <m:sty m:val="p"/>
              </m:rPr>
              <m:t>≫</m:t>
            </m:r>
            <m:sSub>
              <m:e>
                <m:r>
                  <m:rPr>
                    <m:sty m:val="i"/>
                  </m:rPr>
                  <m:t>λ</m:t>
                </m:r>
              </m:e>
              <m:sub>
                <m:r>
                  <m:rPr>
                    <m:sty m:val="i"/>
                  </m:rPr>
                  <m:t>l</m:t>
                </m:r>
              </m:sub>
            </m:sSub>
          </m:e>
        </m:box>
      </m:oMath>
      <w:r>
        <w:rPr>
          <w:rFonts w:ascii="微软雅黑" w:eastAsia="微软雅黑" w:hAnsi="微软雅黑"/>
          <w:sz w:val="18"/>
          <w:szCs w:val="18"/>
        </w:rPr>
        <w:t xml:space="preserve">）：强制锚点边界顶点不远离原始位置 </w:t>
      </w:r>
      <m:oMath>
        <m:box>
          <m:e>
            <m:sSub>
              <m:e>
                <m:r>
                  <m:rPr>
                    <m:sty m:val="i"/>
                  </m:rPr>
                  <m:t>𝐱</m:t>
                </m:r>
              </m:e>
              <m:sub>
                <m:box>
                  <m:e>
                    <m:r>
                      <m:rPr>
                        <m:sty m:val="p"/>
                      </m:rPr>
                      <m:t>∂</m:t>
                    </m:r>
                    <m:r>
                      <m:rPr>
                        <m:sty m:val="i"/>
                      </m:rPr>
                      <m:t>Ω</m:t>
                    </m:r>
                  </m:e>
                </m:box>
              </m:sub>
            </m:sSub>
          </m:e>
        </m:box>
      </m:oMath>
      <w:r>
        <w:rPr>
          <w:rFonts w:ascii="微软雅黑" w:eastAsia="微软雅黑" w:hAnsi="微软雅黑"/>
          <w:sz w:val="18"/>
          <w:szCs w:val="18"/>
        </w:rPr>
        <w:t xml:space="preserve">，保证修复域与正常区域之间的几何连续性。通常 </w:t>
      </w:r>
      <m:oMath>
        <m:box>
          <m:e>
            <m:sSub>
              <m:e>
                <m:r>
                  <m:rPr>
                    <m:sty m:val="i"/>
                  </m:rPr>
                  <m:t>λ</m:t>
                </m:r>
              </m:e>
              <m:sub>
                <m:r>
                  <m:rPr>
                    <m:sty m:val="i"/>
                  </m:rPr>
                  <m:t>b</m:t>
                </m:r>
              </m:sub>
            </m:sSub>
            <m:r>
              <m:rPr>
                <m:sty m:val="p"/>
              </m:rPr>
              <m:t>=</m:t>
            </m:r>
            <m:r>
              <m:rPr>
                <m:sty m:val="p"/>
              </m:rPr>
              <m:t>10</m:t>
            </m:r>
            <m:sSub>
              <m:e>
                <m:r>
                  <m:rPr>
                    <m:sty m:val="i"/>
                  </m:rPr>
                  <m:t>λ</m:t>
                </m:r>
              </m:e>
              <m:sub>
                <m:r>
                  <m:rPr>
                    <m:sty m:val="i"/>
                  </m:rPr>
                  <m:t>l</m:t>
                </m:r>
              </m:sub>
            </m:sSub>
            <m:r>
              <m:rPr>
                <m:sty m:val="i"/>
              </m:rPr>
              <m:t>~</m:t>
            </m:r>
            <m:r>
              <m:rPr>
                <m:sty m:val="p"/>
              </m:rPr>
              <m:t>100</m:t>
            </m:r>
            <m:sSub>
              <m:e>
                <m:r>
                  <m:rPr>
                    <m:sty m:val="i"/>
                  </m:rPr>
                  <m:t>λ</m:t>
                </m:r>
              </m:e>
              <m:sub>
                <m:r>
                  <m:rPr>
                    <m:sty m:val="i"/>
                  </m:rPr>
                  <m:t>l</m:t>
                </m:r>
              </m:sub>
            </m:sSub>
          </m:e>
        </m:box>
      </m:oMath>
      <w:r>
        <w:rPr>
          <w:rFonts w:ascii="微软雅黑" w:eastAsia="微软雅黑" w:hAnsi="微软雅黑"/>
          <w:sz w:val="18"/>
          <w:szCs w:val="18"/>
        </w:rPr>
        <w:t xml:space="preserve">，确保边界处修正量趋近于零。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体积/边长保持项</w:t>
      </w:r>
      <w:r>
        <w:rPr>
          <w:rFonts w:ascii="微软雅黑" w:eastAsia="微软雅黑" w:hAnsi="微软雅黑"/>
          <w:sz w:val="18"/>
          <w:szCs w:val="18"/>
        </w:rPr>
        <w:t xml:space="preserve">（</w:t>
      </w:r>
      <m:oMath>
        <m:box>
          <m:e>
            <m:sSub>
              <m:e>
                <m:r>
                  <m:rPr>
                    <m:sty m:val="i"/>
                  </m:rPr>
                  <m:t>λ</m:t>
                </m:r>
              </m:e>
              <m:sub>
                <m:r>
                  <m:rPr>
                    <m:sty m:val="i"/>
                  </m:rPr>
                  <m:t>v</m:t>
                </m:r>
              </m:sub>
            </m:sSub>
          </m:e>
        </m:box>
      </m:oMath>
      <w:r>
        <w:rPr>
          <w:rFonts w:ascii="微软雅黑" w:eastAsia="微软雅黑" w:hAnsi="微软雅黑"/>
          <w:sz w:val="18"/>
          <w:szCs w:val="18"/>
        </w:rPr>
        <w:t xml:space="preserve">）：软约束保持局部体积或特征边长，防止布料过度收缩。</w:t>
      </w:r>
      <w:r>
        <w:rPr>
          <w:rFonts w:ascii="微软雅黑" w:eastAsia="微软雅黑" w:hAnsi="微软雅黑"/>
          <w:sz w:val="18"/>
          <w:szCs w:val="18"/>
          <w:b/>
          <w:bCs/>
        </w:rPr>
        <w:t xml:space="preserve">纯几何平滑可能导致修复域局部塌陷（体积变小）或膨胀（边长拉长），该项以原始几何度量为非零目标，"锁住"几何尺度，使修复后局部形态保持自然。</w:t>
      </w:r>
      <w:r>
        <w:rPr>
          <w:rFonts w:ascii="微软雅黑" w:eastAsia="微软雅黑" w:hAnsi="微软雅黑"/>
          <w:sz w:val="18"/>
          <w:szCs w:val="18"/>
        </w:rPr>
        <w:t xml:space="preserve"> 体积保持项定义为 </w:t>
      </w:r>
      <m:oMath>
        <m:box>
          <m:e>
            <m:sSub>
              <m:e>
                <m:r>
                  <m:rPr>
                    <m:sty m:val="i"/>
                  </m:rPr>
                  <m:t>Φ</m:t>
                </m:r>
              </m:e>
              <m:sub>
                <m:box>
                  <m:e>
                    <m:r>
                      <m:rPr>
                        <m:nor/>
                      </m:rPr>
                      <m:t>vol</m:t>
                    </m:r>
                  </m:e>
                </m:box>
              </m:sub>
            </m:sSub>
            <m:r>
              <m:rPr>
                <m:sty m:val="p"/>
              </m:rPr>
              <m:t>=</m:t>
            </m:r>
            <m:nary>
              <m:naryPr>
                <m:chr m:val="∑"/>
                <m:limLoc m:val="undOvr"/>
                <m:supHide m:val="1"/>
              </m:naryPr>
              <m:sub>
                <m:box>
                  <m:e>
                    <m:r>
                      <m:rPr>
                        <m:sty m:val="i"/>
                      </m:rPr>
                      <m:t>f</m:t>
                    </m:r>
                    <m:r>
                      <m:rPr>
                        <m:sty m:val="p"/>
                      </m:rPr>
                      <m:t>∈</m:t>
                    </m:r>
                    <m:sSub>
                      <m:e>
                        <m:r>
                          <m:rPr>
                            <m:sty m:val="i"/>
                          </m:rPr>
                          <m:t>ℱ</m:t>
                        </m:r>
                      </m:e>
                      <m:sub>
                        <m:r>
                          <m:rPr>
                            <m:sty m:val="i"/>
                          </m:rPr>
                          <m:t>Ω</m:t>
                        </m:r>
                      </m:sub>
                    </m:sSub>
                  </m:e>
                </m:box>
              </m:sub>
              <m:sup/>
              <m:e>
                <m:r>
                  <m:rPr>
                    <m:sty m:val="p"/>
                  </m:rPr>
                  <m:t>(</m:t>
                </m:r>
                <m:sSub>
                  <m:e>
                    <m:r>
                      <m:rPr>
                        <m:sty m:val="i"/>
                      </m:rPr>
                      <m:t>V</m:t>
                    </m:r>
                  </m:e>
                  <m:sub>
                    <m:r>
                      <m:rPr>
                        <m:sty m:val="i"/>
                      </m:rPr>
                      <m:t>f</m:t>
                    </m:r>
                  </m:sub>
                </m:sSub>
                <m:r>
                  <m:rPr>
                    <m:sty m:val="p"/>
                  </m:rPr>
                  <m:t>(</m:t>
                </m:r>
                <m:r>
                  <m:rPr>
                    <m:sty m:val="i"/>
                  </m:rPr>
                  <m:t>𝐲</m:t>
                </m:r>
                <m:r>
                  <m:rPr>
                    <m:sty m:val="p"/>
                  </m:rPr>
                  <m:t>)</m:t>
                </m:r>
                <m:r>
                  <m:rPr>
                    <m:sty m:val="p"/>
                  </m:rPr>
                  <m:t>−</m:t>
                </m:r>
                <m:sSub>
                  <m:e>
                    <m:r>
                      <m:rPr>
                        <m:sty m:val="i"/>
                      </m:rPr>
                      <m:t>V</m:t>
                    </m:r>
                  </m:e>
                  <m:sub>
                    <m:r>
                      <m:rPr>
                        <m:sty m:val="i"/>
                      </m:rPr>
                      <m:t>f</m:t>
                    </m:r>
                  </m:sub>
                </m:sSub>
                <m:r>
                  <m:rPr>
                    <m:sty m:val="p"/>
                  </m:rPr>
                  <m:t>(</m:t>
                </m:r>
                <m:r>
                  <m:rPr>
                    <m:sty m:val="i"/>
                  </m:rPr>
                  <m:t>𝐱</m:t>
                </m:r>
                <m:r>
                  <m:rPr>
                    <m:sty m:val="p"/>
                  </m:rPr>
                  <m:t>)</m:t>
                </m:r>
                <m:sSup>
                  <m:e>
                    <m:r>
                      <m:rPr>
                        <m:sty m:val="p"/>
                      </m:rPr>
                      <m:t>)</m:t>
                    </m:r>
                  </m:e>
                  <m:sup>
                    <m:r>
                      <m:rPr>
                        <m:sty m:val="p"/>
                      </m:rPr>
                      <m:t>2</m:t>
                    </m:r>
                  </m:sup>
                </m:sSup>
              </m:e>
            </m:nary>
          </m:e>
        </m:box>
      </m:oMath>
      <w:r>
        <w:rPr>
          <w:rFonts w:ascii="微软雅黑" w:eastAsia="微软雅黑" w:hAnsi="微软雅黑"/>
          <w:sz w:val="18"/>
          <w:szCs w:val="18"/>
        </w:rPr>
        <w:t xml:space="preserve">，其中求和遍历集合 </w:t>
      </w:r>
      <m:oMath>
        <m:box>
          <m:e>
            <m:sSub>
              <m:e>
                <m:r>
                  <m:rPr>
                    <m:sty m:val="i"/>
                  </m:rPr>
                  <m:t>ℱ</m:t>
                </m:r>
              </m:e>
              <m:sub>
                <m:r>
                  <m:rPr>
                    <m:sty m:val="i"/>
                  </m:rPr>
                  <m:t>Ω</m:t>
                </m:r>
              </m:sub>
            </m:sSub>
          </m:e>
        </m:box>
      </m:oMath>
      <w:r>
        <w:rPr>
          <w:rFonts w:ascii="微软雅黑" w:eastAsia="微软雅黑" w:hAnsi="微软雅黑"/>
          <w:sz w:val="18"/>
          <w:szCs w:val="18"/>
        </w:rPr>
        <w:t xml:space="preserve">——即修复域 </w:t>
      </w:r>
      <m:oMath>
        <m:box>
          <m:e>
            <m:r>
              <m:rPr>
                <m:sty m:val="i"/>
              </m:rPr>
              <m:t>Ω</m:t>
            </m:r>
          </m:e>
        </m:box>
      </m:oMath>
      <w:r>
        <w:rPr>
          <w:rFonts w:ascii="微软雅黑" w:eastAsia="微软雅黑" w:hAnsi="微软雅黑"/>
          <w:sz w:val="18"/>
          <w:szCs w:val="18"/>
        </w:rPr>
        <w:t xml:space="preserve"> 内</w:t>
      </w:r>
      <w:r>
        <w:rPr>
          <w:rFonts w:ascii="微软雅黑" w:eastAsia="微软雅黑" w:hAnsi="微软雅黑"/>
          <w:sz w:val="18"/>
          <w:szCs w:val="18"/>
          <w:b/>
          <w:bCs/>
        </w:rPr>
        <w:t xml:space="preserve">所有顶点所在的三角形面片</w:t>
      </w:r>
      <w:r>
        <w:rPr>
          <w:rFonts w:ascii="微软雅黑" w:eastAsia="微软雅黑" w:hAnsi="微软雅黑"/>
          <w:sz w:val="18"/>
          <w:szCs w:val="18"/>
        </w:rPr>
        <w:t xml:space="preserve">（具体取法：对每个顶点 </w:t>
      </w:r>
      <m:oMath>
        <m:box>
          <m:e>
            <m:r>
              <m:rPr>
                <m:sty m:val="i"/>
              </m:rPr>
              <m:t>i</m:t>
            </m:r>
            <m:r>
              <m:rPr>
                <m:sty m:val="p"/>
              </m:rPr>
              <m:t>∈</m:t>
            </m:r>
            <m:r>
              <m:rPr>
                <m:sty m:val="i"/>
              </m:rPr>
              <m:t>Ω</m:t>
            </m:r>
          </m:e>
        </m:box>
      </m:oMath>
      <w:r>
        <w:rPr>
          <w:rFonts w:ascii="微软雅黑" w:eastAsia="微软雅黑" w:hAnsi="微软雅黑"/>
          <w:sz w:val="18"/>
          <w:szCs w:val="18"/>
        </w:rPr>
        <w:t xml:space="preserve"> 收集其所在的全部面片，再去重得到 </w:t>
      </w:r>
      <m:oMath>
        <m:box>
          <m:e>
            <m:sSub>
              <m:e>
                <m:r>
                  <m:rPr>
                    <m:sty m:val="i"/>
                  </m:rPr>
                  <m:t>ℱ</m:t>
                </m:r>
              </m:e>
              <m:sub>
                <m:r>
                  <m:rPr>
                    <m:sty m:val="i"/>
                  </m:rPr>
                  <m:t>Ω</m:t>
                </m:r>
              </m:sub>
            </m:sSub>
          </m:e>
        </m:box>
      </m:oMath>
      <w:r>
        <w:rPr>
          <w:rFonts w:ascii="微软雅黑" w:eastAsia="微软雅黑" w:hAnsi="微软雅黑"/>
          <w:sz w:val="18"/>
          <w:szCs w:val="18"/>
        </w:rPr>
        <w:t xml:space="preserve">），</w:t>
      </w:r>
      <m:oMath>
        <m:box>
          <m:e>
            <m:sSub>
              <m:e>
                <m:r>
                  <m:rPr>
                    <m:sty m:val="i"/>
                  </m:rPr>
                  <m:t>V</m:t>
                </m:r>
              </m:e>
              <m:sub>
                <m:r>
                  <m:rPr>
                    <m:sty m:val="i"/>
                  </m:rPr>
                  <m:t>f</m:t>
                </m:r>
              </m:sub>
            </m:sSub>
          </m:e>
        </m:box>
      </m:oMath>
      <w:r>
        <w:rPr>
          <w:rFonts w:ascii="微软雅黑" w:eastAsia="微软雅黑" w:hAnsi="微软雅黑"/>
          <w:sz w:val="18"/>
          <w:szCs w:val="18"/>
        </w:rPr>
        <w:t xml:space="preserve"> 为单个面片 </w:t>
      </w:r>
      <m:oMath>
        <m:box>
          <m:e>
            <m:r>
              <m:rPr>
                <m:sty m:val="i"/>
              </m:rPr>
              <m:t>f</m:t>
            </m:r>
          </m:e>
        </m:box>
      </m:oMath>
      <w:r>
        <w:rPr>
          <w:rFonts w:ascii="微软雅黑" w:eastAsia="微软雅黑" w:hAnsi="微软雅黑"/>
          <w:sz w:val="18"/>
          <w:szCs w:val="18"/>
        </w:rPr>
        <w:t xml:space="preserve"> 的面积（二维情况下，由该三角形三个顶点坐标按海伦公式或叉积模长计算）或四面体体积（三维情况）；</w:t>
      </w:r>
      <m:oMath>
        <m:box>
          <m:e>
            <m:sSub>
              <m:e>
                <m:r>
                  <m:rPr>
                    <m:sty m:val="i"/>
                  </m:rPr>
                  <m:t>V</m:t>
                </m:r>
              </m:e>
              <m:sub>
                <m:r>
                  <m:rPr>
                    <m:sty m:val="i"/>
                  </m:rPr>
                  <m:t>f</m:t>
                </m:r>
              </m:sub>
            </m:sSub>
            <m:r>
              <m:rPr>
                <m:sty m:val="p"/>
              </m:rPr>
              <m:t>(</m:t>
            </m:r>
            <m:r>
              <m:rPr>
                <m:sty m:val="i"/>
              </m:rPr>
              <m:t>𝐲</m:t>
            </m:r>
            <m:r>
              <m:rPr>
                <m:sty m:val="p"/>
              </m:rPr>
              <m:t>)</m:t>
            </m:r>
          </m:e>
        </m:box>
      </m:oMath>
      <w:r>
        <w:rPr>
          <w:rFonts w:ascii="微软雅黑" w:eastAsia="微软雅黑" w:hAnsi="微软雅黑"/>
          <w:sz w:val="18"/>
          <w:szCs w:val="18"/>
        </w:rPr>
        <w:t xml:space="preserve"> 与 </w:t>
      </w:r>
      <m:oMath>
        <m:box>
          <m:e>
            <m:sSub>
              <m:e>
                <m:r>
                  <m:rPr>
                    <m:sty m:val="i"/>
                  </m:rPr>
                  <m:t>V</m:t>
                </m:r>
              </m:e>
              <m:sub>
                <m:r>
                  <m:rPr>
                    <m:sty m:val="i"/>
                  </m:rPr>
                  <m:t>f</m:t>
                </m:r>
              </m:sub>
            </m:sSub>
            <m:r>
              <m:rPr>
                <m:sty m:val="p"/>
              </m:rPr>
              <m:t>(</m:t>
            </m:r>
            <m:r>
              <m:rPr>
                <m:sty m:val="i"/>
              </m:rPr>
              <m:t>𝐱</m:t>
            </m:r>
            <m:r>
              <m:rPr>
                <m:sty m:val="p"/>
              </m:rPr>
              <m:t>)</m:t>
            </m:r>
          </m:e>
        </m:box>
      </m:oMath>
      <w:r>
        <w:rPr>
          <w:rFonts w:ascii="微软雅黑" w:eastAsia="微软雅黑" w:hAnsi="微软雅黑"/>
          <w:sz w:val="18"/>
          <w:szCs w:val="18"/>
        </w:rPr>
        <w:t xml:space="preserve"> 分别表示用待求坐标 </w:t>
      </w:r>
      <m:oMath>
        <m:box>
          <m:e>
            <m:r>
              <m:rPr>
                <m:sty m:val="i"/>
              </m:rPr>
              <m:t>𝐲</m:t>
            </m:r>
          </m:e>
        </m:box>
      </m:oMath>
      <w:r>
        <w:rPr>
          <w:rFonts w:ascii="微软雅黑" w:eastAsia="微软雅黑" w:hAnsi="微软雅黑"/>
          <w:sz w:val="18"/>
          <w:szCs w:val="18"/>
        </w:rPr>
        <w:t xml:space="preserve"> 与原始坐标 </w:t>
      </w:r>
      <m:oMath>
        <m:box>
          <m:e>
            <m:r>
              <m:rPr>
                <m:sty m:val="i"/>
              </m:rPr>
              <m:t>𝐱</m:t>
            </m:r>
          </m:e>
        </m:box>
      </m:oMath>
      <w:r>
        <w:rPr>
          <w:rFonts w:ascii="微软雅黑" w:eastAsia="微软雅黑" w:hAnsi="微软雅黑"/>
          <w:sz w:val="18"/>
          <w:szCs w:val="18"/>
        </w:rPr>
        <w:t xml:space="preserve"> 计算同一面片得到的两个度量值。边长保持项定义为 </w:t>
      </w:r>
      <m:oMath>
        <m:box>
          <m:e>
            <m:sSub>
              <m:e>
                <m:r>
                  <m:rPr>
                    <m:sty m:val="i"/>
                  </m:rPr>
                  <m:t>Φ</m:t>
                </m:r>
              </m:e>
              <m:sub>
                <m:box>
                  <m:e>
                    <m:r>
                      <m:rPr>
                        <m:nor/>
                      </m:rPr>
                      <m:t>len</m:t>
                    </m:r>
                  </m:e>
                </m:box>
              </m:sub>
            </m:sSub>
            <m:r>
              <m:rPr>
                <m:sty m:val="p"/>
              </m:rPr>
              <m:t>=</m:t>
            </m:r>
            <m:nary>
              <m:naryPr>
                <m:chr m:val="∑"/>
                <m:limLoc m:val="undOvr"/>
                <m:supHide m:val="1"/>
              </m:naryPr>
              <m:sub>
                <m:box>
                  <m:e>
                    <m:r>
                      <m:rPr>
                        <m:sty m:val="p"/>
                      </m:rPr>
                      <m:t>(</m:t>
                    </m:r>
                    <m:r>
                      <m:rPr>
                        <m:sty m:val="i"/>
                      </m:rPr>
                      <m:t>i</m:t>
                    </m:r>
                    <m:r>
                      <m:rPr>
                        <m:sty m:val="p"/>
                      </m:rPr>
                      <m:t>,</m:t>
                    </m:r>
                    <m:r>
                      <m:rPr>
                        <m:sty m:val="i"/>
                      </m:rPr>
                      <m:t>j</m:t>
                    </m:r>
                    <m:r>
                      <m:rPr>
                        <m:sty m:val="p"/>
                      </m:rPr>
                      <m:t>)</m:t>
                    </m:r>
                    <m:r>
                      <m:rPr>
                        <m:sty m:val="p"/>
                      </m:rPr>
                      <m:t>∈</m:t>
                    </m:r>
                    <m:sSub>
                      <m:e>
                        <m:r>
                          <m:rPr>
                            <m:sty m:val="i"/>
                          </m:rPr>
                          <m:t>ℰ</m:t>
                        </m:r>
                      </m:e>
                      <m:sub>
                        <m:r>
                          <m:rPr>
                            <m:sty m:val="i"/>
                          </m:rPr>
                          <m:t>Ω</m:t>
                        </m:r>
                      </m:sub>
                    </m:sSub>
                  </m:e>
                </m:box>
              </m:sub>
              <m:sup/>
              <m:e>
                <m:r>
                  <m:rPr>
                    <m:sty m:val="p"/>
                  </m:rPr>
                  <m:t>(</m:t>
                </m:r>
                <m:r>
                  <m:rPr>
                    <m:sty m:val="p"/>
                  </m:rPr>
                  <m:t>‖</m:t>
                </m:r>
                <m:sSub>
                  <m:e>
                    <m:r>
                      <m:rPr>
                        <m:sty m:val="i"/>
                      </m:rPr>
                      <m:t>𝐲</m:t>
                    </m:r>
                  </m:e>
                  <m:sub>
                    <m:r>
                      <m:rPr>
                        <m:sty m:val="i"/>
                      </m:rPr>
                      <m:t>i</m:t>
                    </m:r>
                  </m:sub>
                </m:sSub>
                <m:r>
                  <m:rPr>
                    <m:sty m:val="p"/>
                  </m:rPr>
                  <m:t>−</m:t>
                </m:r>
                <m:sSub>
                  <m:e>
                    <m:r>
                      <m:rPr>
                        <m:sty m:val="i"/>
                      </m:rPr>
                      <m:t>𝐲</m:t>
                    </m:r>
                  </m:e>
                  <m:sub>
                    <m:r>
                      <m:rPr>
                        <m:sty m:val="i"/>
                      </m:rPr>
                      <m:t>j</m:t>
                    </m:r>
                  </m:sub>
                </m:sSub>
                <m:r>
                  <m:rPr>
                    <m:sty m:val="p"/>
                  </m:rPr>
                  <m:t>‖</m:t>
                </m:r>
                <m:r>
                  <m:rPr>
                    <m:sty m:val="p"/>
                  </m:rPr>
                  <m:t>−</m:t>
                </m:r>
                <m:r>
                  <m:rPr>
                    <m:sty m:val="p"/>
                  </m:rPr>
                  <m:t>‖</m:t>
                </m:r>
                <m:sSub>
                  <m:e>
                    <m:r>
                      <m:rPr>
                        <m:sty m:val="i"/>
                      </m:rPr>
                      <m:t>𝐱</m:t>
                    </m:r>
                  </m:e>
                  <m:sub>
                    <m:r>
                      <m:rPr>
                        <m:sty m:val="i"/>
                      </m:rPr>
                      <m:t>i</m:t>
                    </m:r>
                  </m:sub>
                </m:sSub>
                <m:r>
                  <m:rPr>
                    <m:sty m:val="p"/>
                  </m:rPr>
                  <m:t>−</m:t>
                </m:r>
                <m:sSub>
                  <m:e>
                    <m:r>
                      <m:rPr>
                        <m:sty m:val="i"/>
                      </m:rPr>
                      <m:t>𝐱</m:t>
                    </m:r>
                  </m:e>
                  <m:sub>
                    <m:r>
                      <m:rPr>
                        <m:sty m:val="i"/>
                      </m:rPr>
                      <m:t>j</m:t>
                    </m:r>
                  </m:sub>
                </m:sSub>
                <m:r>
                  <m:rPr>
                    <m:sty m:val="p"/>
                  </m:rPr>
                  <m:t>‖</m:t>
                </m:r>
                <m:sSup>
                  <m:e>
                    <m:r>
                      <m:rPr>
                        <m:sty m:val="p"/>
                      </m:rPr>
                      <m:t>)</m:t>
                    </m:r>
                  </m:e>
                  <m:sup>
                    <m:r>
                      <m:rPr>
                        <m:sty m:val="p"/>
                      </m:rPr>
                      <m:t>2</m:t>
                    </m:r>
                  </m:sup>
                </m:sSup>
              </m:e>
            </m:nary>
          </m:e>
        </m:box>
      </m:oMath>
      <w:r>
        <w:rPr>
          <w:rFonts w:ascii="微软雅黑" w:eastAsia="微软雅黑" w:hAnsi="微软雅黑"/>
          <w:sz w:val="18"/>
          <w:szCs w:val="18"/>
        </w:rPr>
        <w:t xml:space="preserve">，其中 </w:t>
      </w:r>
      <m:oMath>
        <m:box>
          <m:e>
            <m:sSub>
              <m:e>
                <m:r>
                  <m:rPr>
                    <m:sty m:val="i"/>
                  </m:rPr>
                  <m:t>ℰ</m:t>
                </m:r>
              </m:e>
              <m:sub>
                <m:r>
                  <m:rPr>
                    <m:sty m:val="i"/>
                  </m:rPr>
                  <m:t>Ω</m:t>
                </m:r>
              </m:sub>
            </m:sSub>
          </m:e>
        </m:box>
      </m:oMath>
      <w:r>
        <w:rPr>
          <w:rFonts w:ascii="微软雅黑" w:eastAsia="微软雅黑" w:hAnsi="微软雅黑"/>
          <w:sz w:val="18"/>
          <w:szCs w:val="18"/>
        </w:rPr>
        <w:t xml:space="preserve"> 为修复域内所有边的集合。典型 </w:t>
      </w:r>
      <m:oMath>
        <m:box>
          <m:e>
            <m:sSub>
              <m:e>
                <m:r>
                  <m:rPr>
                    <m:sty m:val="i"/>
                  </m:rPr>
                  <m:t>λ</m:t>
                </m:r>
              </m:e>
              <m:sub>
                <m:r>
                  <m:rPr>
                    <m:sty m:val="i"/>
                  </m:rPr>
                  <m:t>v</m:t>
                </m:r>
              </m:sub>
            </m:sSub>
            <m:r>
              <m:rPr>
                <m:sty m:val="p"/>
              </m:rPr>
              <m:t>∈</m:t>
            </m:r>
            <m:r>
              <m:rPr>
                <m:sty m:val="p"/>
              </m:rPr>
              <m:t>[</m:t>
            </m:r>
            <m:r>
              <m:rPr>
                <m:sty m:val="p"/>
              </m:rPr>
              <m:t>0.01</m:t>
            </m:r>
            <m:r>
              <m:rPr>
                <m:sty m:val="p"/>
              </m:rPr>
              <m:t>,</m:t>
            </m:r>
            <m:r>
              <m:rPr>
                <m:sty m:val="p"/>
              </m:rPr>
              <m:t>0.2</m:t>
            </m:r>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位移幅度约束：</w:t>
      </w:r>
    </w:p>
    <w:p>
      <w:pPr>
        <w:spacing w:line="276" w:lineRule="auto"/>
        <w:rPr>
          <w:rFonts w:ascii="微软雅黑" w:eastAsia="微软雅黑" w:hAnsi="微软雅黑"/>
          <w:sz w:val="18"/>
          <w:szCs w:val="18"/>
        </w:rPr>
      </w:pPr>
      <m:oMathPara>
        <m:oMath>
          <m:box>
            <m:e>
              <m:r>
                <m:rPr>
                  <m:sty m:val="p"/>
                </m:rPr>
                <m:t>‖</m:t>
              </m:r>
              <m:r>
                <m:rPr>
                  <m:sty m:val="i"/>
                </m:rPr>
                <m:t>𝐲</m:t>
              </m:r>
              <m:r>
                <m:rPr>
                  <m:sty m:val="p"/>
                </m:rPr>
                <m:t>−</m:t>
              </m:r>
              <m:r>
                <m:rPr>
                  <m:sty m:val="i"/>
                </m:rPr>
                <m:t>𝐱</m:t>
              </m:r>
              <m:sSub>
                <m:e>
                  <m:r>
                    <m:rPr>
                      <m:sty m:val="p"/>
                    </m:rPr>
                    <m:t>‖</m:t>
                  </m:r>
                </m:e>
                <m:sub>
                  <m:r>
                    <m:rPr>
                      <m:sty m:val="p"/>
                    </m:rPr>
                    <m:t>∞</m:t>
                  </m:r>
                </m:sub>
              </m:sSub>
              <m:r>
                <m:rPr>
                  <m:sty m:val="p"/>
                </m:rPr>
                <m:t>≤</m:t>
              </m:r>
              <m:sSub>
                <m:e>
                  <m:r>
                    <m:rPr>
                      <m:sty m:val="i"/>
                    </m:rPr>
                    <m:t>Δ</m:t>
                  </m:r>
                </m:e>
                <m:sub>
                  <m:box>
                    <m:e>
                      <m:r>
                        <m:rPr>
                          <m:sty m:val="p"/>
                        </m:rPr>
                        <m:t>max</m:t>
                      </m:r>
                    </m:e>
                  </m:box>
                </m:sub>
              </m:sSub>
              <m:r>
                <m:rPr>
                  <m:sty m:val="p"/>
                </m:rPr>
                <m:t>,</m:t>
              </m:r>
              <m:r>
                <m:t/>
              </m:r>
              <m:sSub>
                <m:e>
                  <m:r>
                    <m:rPr>
                      <m:sty m:val="i"/>
                    </m:rPr>
                    <m:t>𝐲</m:t>
                  </m:r>
                </m:e>
                <m:sub>
                  <m:box>
                    <m:e>
                      <m:r>
                        <m:rPr>
                          <m:sty m:val="p"/>
                        </m:rPr>
                        <m:t>∂</m:t>
                      </m:r>
                      <m:r>
                        <m:rPr>
                          <m:sty m:val="i"/>
                        </m:rPr>
                        <m:t>Ω</m:t>
                      </m:r>
                    </m:e>
                  </m:box>
                </m:sub>
              </m:sSub>
              <m:r>
                <m:rPr>
                  <m:sty m:val="p"/>
                </m:rPr>
                <m:t>≈</m:t>
              </m:r>
              <m:sSub>
                <m:e>
                  <m:r>
                    <m:rPr>
                      <m:sty m:val="i"/>
                    </m:rPr>
                    <m:t>𝐱</m:t>
                  </m:r>
                </m:e>
                <m:sub>
                  <m:box>
                    <m:e>
                      <m:r>
                        <m:rPr>
                          <m:sty m:val="p"/>
                        </m:rPr>
                        <m:t>∂</m:t>
                      </m:r>
                      <m:r>
                        <m:rPr>
                          <m:sty m:val="i"/>
                        </m:rPr>
                        <m:t>Ω</m:t>
                      </m:r>
                    </m:e>
                  </m:box>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上述目标函数转化为带约束的稀疏线性最小二乘问题；本发明并不在此构造新的求解算法，而是采用业内成熟的两条求解路径——</w:t>
      </w:r>
      <w:r>
        <w:rPr>
          <w:rFonts w:ascii="微软雅黑" w:eastAsia="微软雅黑" w:hAnsi="微软雅黑"/>
          <w:sz w:val="18"/>
          <w:szCs w:val="18"/>
          <w:b/>
          <w:bCs/>
        </w:rPr>
        <w:t xml:space="preserve">直接法（稀疏 Cholesky 分解）</w:t>
      </w:r>
      <w:r>
        <w:rPr>
          <w:rFonts w:ascii="微软雅黑" w:eastAsia="微软雅黑" w:hAnsi="微软雅黑"/>
          <w:sz w:val="18"/>
          <w:szCs w:val="18"/>
        </w:rPr>
        <w:t xml:space="preserve"> 和 </w:t>
      </w:r>
      <w:r>
        <w:rPr>
          <w:rFonts w:ascii="微软雅黑" w:eastAsia="微软雅黑" w:hAnsi="微软雅黑"/>
          <w:sz w:val="18"/>
          <w:szCs w:val="18"/>
          <w:b/>
          <w:bCs/>
        </w:rPr>
        <w:t xml:space="preserve">迭代法（预条件共轭梯度，PCG）</w:t>
      </w:r>
      <w:r>
        <w:rPr>
          <w:rFonts w:ascii="微软雅黑" w:eastAsia="微软雅黑" w:hAnsi="微软雅黑"/>
          <w:sz w:val="18"/>
          <w:szCs w:val="18"/>
        </w:rPr>
        <w:t xml:space="preserve">——视修复域规模和复用条件择一执行（详见 (a)、(b) 两小节）。由于拉普拉斯项 </w:t>
      </w:r>
      <m:oMath>
        <m:box>
          <m:e>
            <m:r>
              <m:rPr>
                <m:sty m:val="p"/>
              </m:rPr>
              <m:t>‖</m:t>
            </m:r>
            <m:r>
              <m:rPr>
                <m:sty m:val="i"/>
              </m:rPr>
              <m:t>L</m:t>
            </m:r>
            <m:r>
              <m:rPr>
                <m:sty m:val="i"/>
              </m:rPr>
              <m:t>𝐲</m:t>
            </m:r>
            <m:sSubSup>
              <m:e>
                <m:r>
                  <m:rPr>
                    <m:sty m:val="p"/>
                  </m:rPr>
                  <m:t>‖</m:t>
                </m:r>
              </m:e>
              <m:sub>
                <m:r>
                  <m:rPr>
                    <m:sty m:val="p"/>
                  </m:rPr>
                  <m:t>2</m:t>
                </m:r>
              </m:sub>
              <m:sup>
                <m:r>
                  <m:rPr>
                    <m:sty m:val="p"/>
                  </m:rPr>
                  <m:t>2</m:t>
                </m:r>
              </m:sup>
            </m:sSubSup>
          </m:e>
        </m:box>
      </m:oMath>
      <w:r>
        <w:rPr>
          <w:rFonts w:ascii="微软雅黑" w:eastAsia="微软雅黑" w:hAnsi="微软雅黑"/>
          <w:sz w:val="18"/>
          <w:szCs w:val="18"/>
        </w:rPr>
        <w:t xml:space="preserve">、曲率项 </w:t>
      </w:r>
      <m:oMath>
        <m:box>
          <m:e>
            <m:r>
              <m:rPr>
                <m:sty m:val="p"/>
              </m:rPr>
              <m:t>‖</m:t>
            </m:r>
            <m:r>
              <m:rPr>
                <m:sty m:val="i"/>
              </m:rPr>
              <m:t>κ</m:t>
            </m:r>
            <m:r>
              <m:rPr>
                <m:sty m:val="p"/>
              </m:rPr>
              <m:t>(</m:t>
            </m:r>
            <m:r>
              <m:rPr>
                <m:sty m:val="i"/>
              </m:rPr>
              <m:t>𝐲</m:t>
            </m:r>
            <m:r>
              <m:rPr>
                <m:sty m:val="p"/>
              </m:rPr>
              <m:t>)</m:t>
            </m:r>
            <m:r>
              <m:rPr>
                <m:sty m:val="p"/>
              </m:rPr>
              <m:t>−</m:t>
            </m:r>
            <m:sSup>
              <m:e>
                <m:r>
                  <m:rPr>
                    <m:sty m:val="i"/>
                  </m:rPr>
                  <m:t>κ</m:t>
                </m:r>
              </m:e>
              <m:sup>
                <m:r>
                  <m:rPr>
                    <m:sty m:val="p"/>
                  </m:rPr>
                  <m:t>⋆</m:t>
                </m:r>
              </m:sup>
            </m:sSup>
            <m:sSubSup>
              <m:e>
                <m:r>
                  <m:rPr>
                    <m:sty m:val="p"/>
                  </m:rPr>
                  <m:t>‖</m:t>
                </m:r>
              </m:e>
              <m:sub>
                <m:r>
                  <m:rPr>
                    <m:sty m:val="p"/>
                  </m:rPr>
                  <m:t>2</m:t>
                </m:r>
              </m:sub>
              <m:sup>
                <m:r>
                  <m:rPr>
                    <m:sty m:val="p"/>
                  </m:rPr>
                  <m:t>2</m:t>
                </m:r>
              </m:sup>
            </m:sSubSup>
          </m:e>
        </m:box>
      </m:oMath>
      <w:r>
        <w:rPr>
          <w:rFonts w:ascii="微软雅黑" w:eastAsia="微软雅黑" w:hAnsi="微软雅黑"/>
          <w:sz w:val="18"/>
          <w:szCs w:val="18"/>
        </w:rPr>
        <w:t xml:space="preserve">、边界锚定项 </w:t>
      </w:r>
      <m:oMath>
        <m:box>
          <m:e>
            <m:r>
              <m:rPr>
                <m:sty m:val="p"/>
              </m:rPr>
              <m:t>‖</m:t>
            </m:r>
            <m:sSub>
              <m:e>
                <m:r>
                  <m:rPr>
                    <m:sty m:val="i"/>
                  </m:rPr>
                  <m:t>𝐲</m:t>
                </m:r>
              </m:e>
              <m:sub>
                <m:box>
                  <m:e>
                    <m:r>
                      <m:rPr>
                        <m:sty m:val="p"/>
                      </m:rPr>
                      <m:t>∂</m:t>
                    </m:r>
                    <m:r>
                      <m:rPr>
                        <m:sty m:val="i"/>
                      </m:rPr>
                      <m:t>Ω</m:t>
                    </m:r>
                  </m:e>
                </m:box>
              </m:sub>
            </m:sSub>
            <m:r>
              <m:rPr>
                <m:sty m:val="p"/>
              </m:rPr>
              <m:t>−</m:t>
            </m:r>
            <m:sSub>
              <m:e>
                <m:r>
                  <m:rPr>
                    <m:sty m:val="i"/>
                  </m:rPr>
                  <m:t>𝐱</m:t>
                </m:r>
              </m:e>
              <m:sub>
                <m:box>
                  <m:e>
                    <m:r>
                      <m:rPr>
                        <m:sty m:val="p"/>
                      </m:rPr>
                      <m:t>∂</m:t>
                    </m:r>
                    <m:r>
                      <m:rPr>
                        <m:sty m:val="i"/>
                      </m:rPr>
                      <m:t>Ω</m:t>
                    </m:r>
                  </m:e>
                </m:box>
              </m:sub>
            </m:sSub>
            <m:sSubSup>
              <m:e>
                <m:r>
                  <m:rPr>
                    <m:sty m:val="p"/>
                  </m:rPr>
                  <m:t>‖</m:t>
                </m:r>
              </m:e>
              <m:sub>
                <m:r>
                  <m:rPr>
                    <m:sty m:val="p"/>
                  </m:rPr>
                  <m:t>2</m:t>
                </m:r>
              </m:sub>
              <m:sup>
                <m:r>
                  <m:rPr>
                    <m:sty m:val="p"/>
                  </m:rPr>
                  <m:t>2</m:t>
                </m:r>
              </m:sup>
            </m:sSubSup>
          </m:e>
        </m:box>
      </m:oMath>
      <w:r>
        <w:rPr>
          <w:rFonts w:ascii="微软雅黑" w:eastAsia="微软雅黑" w:hAnsi="微软雅黑"/>
          <w:sz w:val="18"/>
          <w:szCs w:val="18"/>
        </w:rPr>
        <w:t xml:space="preserve"> 和体积/边长保持项的线性化形式都可写成 </w:t>
      </w:r>
      <m:oMath>
        <m:box>
          <m:e>
            <m:r>
              <m:rPr>
                <m:sty m:val="p"/>
              </m:rPr>
              <m:t>‖</m:t>
            </m:r>
            <m:sSub>
              <m:e>
                <m:r>
                  <m:rPr>
                    <m:sty m:val="i"/>
                  </m:rPr>
                  <m:t>𝐀</m:t>
                </m:r>
              </m:e>
              <m:sub>
                <m:r>
                  <m:rPr>
                    <m:sty m:val="i"/>
                  </m:rPr>
                  <m:t>k</m:t>
                </m:r>
              </m:sub>
            </m:sSub>
            <m:r>
              <m:rPr>
                <m:sty m:val="i"/>
              </m:rPr>
              <m:t>𝐲</m:t>
            </m:r>
            <m:r>
              <m:rPr>
                <m:sty m:val="p"/>
              </m:rPr>
              <m:t>−</m:t>
            </m:r>
            <m:sSub>
              <m:e>
                <m:r>
                  <m:rPr>
                    <m:sty m:val="i"/>
                  </m:rPr>
                  <m:t>𝐛</m:t>
                </m:r>
              </m:e>
              <m:sub>
                <m:r>
                  <m:rPr>
                    <m:sty m:val="i"/>
                  </m:rPr>
                  <m:t>k</m:t>
                </m:r>
              </m:sub>
            </m:sSub>
            <m:sSubSup>
              <m:e>
                <m:r>
                  <m:rPr>
                    <m:sty m:val="p"/>
                  </m:rPr>
                  <m:t>‖</m:t>
                </m:r>
              </m:e>
              <m:sub>
                <m:r>
                  <m:rPr>
                    <m:sty m:val="p"/>
                  </m:rPr>
                  <m:t>2</m:t>
                </m:r>
              </m:sub>
              <m:sup>
                <m:r>
                  <m:rPr>
                    <m:sty m:val="p"/>
                  </m:rPr>
                  <m:t>2</m:t>
                </m:r>
              </m:sup>
            </m:sSubSup>
          </m:e>
        </m:box>
      </m:oMath>
      <w:r>
        <w:rPr>
          <w:rFonts w:ascii="微软雅黑" w:eastAsia="微软雅黑" w:hAnsi="微软雅黑"/>
          <w:sz w:val="18"/>
          <w:szCs w:val="18"/>
        </w:rPr>
        <w:t xml:space="preserve"> 的形式（</w:t>
      </w:r>
      <m:oMath>
        <m:box>
          <m:e>
            <m:r>
              <m:rPr>
                <m:sty m:val="i"/>
              </m:rPr>
              <m:t>k</m:t>
            </m:r>
          </m:e>
        </m:box>
      </m:oMath>
      <w:r>
        <w:rPr>
          <w:rFonts w:ascii="微软雅黑" w:eastAsia="微软雅黑" w:hAnsi="微软雅黑"/>
          <w:sz w:val="18"/>
          <w:szCs w:val="18"/>
        </w:rPr>
        <w:t xml:space="preserve"> 标记不同正则项），将各项按权重 </w:t>
      </w:r>
      <m:oMath>
        <m:box>
          <m:e>
            <m:rad>
              <m:radPr>
                <m:degHide m:val="1"/>
              </m:radPr>
              <m:e>
                <m:box>
                  <m:e>
                    <m:box>
                      <m:e>
                        <m:sSub>
                          <m:e>
                            <m:r>
                              <m:rPr>
                                <m:sty m:val="i"/>
                              </m:rPr>
                              <m:t>λ</m:t>
                            </m:r>
                          </m:e>
                          <m:sub>
                            <m:r>
                              <m:rPr>
                                <m:sty m:val="i"/>
                              </m:rPr>
                              <m:t>k</m:t>
                            </m:r>
                          </m:sub>
                        </m:sSub>
                      </m:e>
                    </m:box>
                  </m:e>
                </m:box>
              </m:e>
            </m:rad>
          </m:e>
        </m:box>
      </m:oMath>
      <w:r>
        <w:rPr>
          <w:rFonts w:ascii="微软雅黑" w:eastAsia="微软雅黑" w:hAnsi="微软雅黑"/>
          <w:sz w:val="18"/>
          <w:szCs w:val="18"/>
        </w:rPr>
        <w:t xml:space="preserve"> 行堆叠后即得统一的最小二乘问题</w:t>
      </w:r>
    </w:p>
    <w:p>
      <w:pPr>
        <w:spacing w:line="276" w:lineRule="auto"/>
        <w:rPr>
          <w:rFonts w:ascii="微软雅黑" w:eastAsia="微软雅黑" w:hAnsi="微软雅黑"/>
          <w:sz w:val="18"/>
          <w:szCs w:val="18"/>
        </w:rPr>
      </w:pPr>
      <m:oMathPara>
        <m:oMath>
          <m:box>
            <m:e>
              <m:sSub>
                <m:e>
                  <m:r>
                    <m:rPr>
                      <m:sty m:val="p"/>
                    </m:rPr>
                    <m:t>min</m:t>
                  </m:r>
                </m:e>
                <m:sub>
                  <m:box>
                    <m:e>
                      <m:r>
                        <m:rPr>
                          <m:sty m:val="i"/>
                        </m:rPr>
                        <m:t>𝐲</m:t>
                      </m:r>
                    </m:e>
                  </m:box>
                </m:sub>
              </m:sSub>
              <m:r>
                <m:t/>
              </m:r>
              <m:r>
                <m:rPr>
                  <m:sty m:val="p"/>
                </m:rPr>
                <m:t>‖</m:t>
              </m:r>
              <m:r>
                <m:rPr>
                  <m:sty m:val="i"/>
                </m:rPr>
                <m:t>𝐀</m:t>
              </m:r>
              <m:r>
                <m:rPr>
                  <m:sty m:val="i"/>
                </m:rPr>
                <m:t>𝐲</m:t>
              </m:r>
              <m:r>
                <m:rPr>
                  <m:sty m:val="p"/>
                </m:rPr>
                <m:t>−</m:t>
              </m:r>
              <m:r>
                <m:rPr>
                  <m:sty m:val="i"/>
                </m:rPr>
                <m:t>𝐛</m:t>
              </m:r>
              <m:sSubSup>
                <m:e>
                  <m:r>
                    <m:rPr>
                      <m:sty m:val="p"/>
                    </m:rPr>
                    <m:t>‖</m:t>
                  </m:r>
                </m:e>
                <m:sub>
                  <m:r>
                    <m:rPr>
                      <m:sty m:val="p"/>
                    </m:rPr>
                    <m:t>2</m:t>
                  </m:r>
                </m:sub>
                <m:sup>
                  <m:r>
                    <m:rPr>
                      <m:sty m:val="p"/>
                    </m:rPr>
                    <m:t>2</m:t>
                  </m:r>
                </m:sup>
              </m:sSubSup>
              <m:r>
                <m:rPr>
                  <m:sty m:val="p"/>
                </m:rPr>
                <m:t>,</m:t>
              </m:r>
              <m:r>
                <m:t/>
              </m:r>
              <m:r>
                <m:rPr>
                  <m:sty m:val="i"/>
                </m:rPr>
                <m:t>𝐀</m:t>
              </m:r>
              <m:r>
                <m:rPr>
                  <m:sty m:val="p"/>
                </m:rPr>
                <m:t>=</m:t>
              </m:r>
              <m:d>
                <m:dPr>
                  <m:begChr m:val="["/>
                  <m:endChr m:val="]"/>
                </m:dPr>
                <m:e>
                  <m:box>
                    <m:e>
                      <m:m>
                        <m:mr>
                          <m:e>
                            <m:box>
                              <m:e>
                                <m:rad>
                                  <m:radPr>
                                    <m:degHide m:val="1"/>
                                  </m:radPr>
                                  <m:e>
                                    <m:box>
                                      <m:e>
                                        <m:box>
                                          <m:e>
                                            <m:sSub>
                                              <m:e>
                                                <m:r>
                                                  <m:rPr>
                                                    <m:sty m:val="i"/>
                                                  </m:rPr>
                                                  <m:t>λ</m:t>
                                                </m:r>
                                              </m:e>
                                              <m:sub>
                                                <m:r>
                                                  <m:rPr>
                                                    <m:sty m:val="i"/>
                                                  </m:rPr>
                                                  <m:t>l</m:t>
                                                </m:r>
                                              </m:sub>
                                            </m:sSub>
                                          </m:e>
                                        </m:box>
                                      </m:e>
                                    </m:box>
                                  </m:e>
                                </m:rad>
                                <m:r>
                                  <m:t/>
                                </m:r>
                                <m:r>
                                  <m:rPr>
                                    <m:sty m:val="i"/>
                                  </m:rPr>
                                  <m:t>L</m:t>
                                </m:r>
                              </m:e>
                            </m:box>
                          </m:e>
                        </m:mr>
                        <m:mr>
                          <m:e>
                            <m:box>
                              <m:e>
                                <m:rad>
                                  <m:radPr>
                                    <m:degHide m:val="1"/>
                                  </m:radPr>
                                  <m:e>
                                    <m:box>
                                      <m:e>
                                        <m:box>
                                          <m:e>
                                            <m:sSub>
                                              <m:e>
                                                <m:r>
                                                  <m:rPr>
                                                    <m:sty m:val="i"/>
                                                  </m:rPr>
                                                  <m:t>λ</m:t>
                                                </m:r>
                                              </m:e>
                                              <m:sub>
                                                <m:r>
                                                  <m:rPr>
                                                    <m:sty m:val="i"/>
                                                  </m:rPr>
                                                  <m:t>c</m:t>
                                                </m:r>
                                              </m:sub>
                                            </m:sSub>
                                          </m:e>
                                        </m:box>
                                      </m:e>
                                    </m:box>
                                  </m:e>
                                </m:rad>
                                <m:r>
                                  <m:t/>
                                </m:r>
                                <m:sSub>
                                  <m:e>
                                    <m:r>
                                      <m:rPr>
                                        <m:sty m:val="i"/>
                                      </m:rPr>
                                      <m:t>J</m:t>
                                    </m:r>
                                  </m:e>
                                  <m:sub>
                                    <m:r>
                                      <m:rPr>
                                        <m:sty m:val="i"/>
                                      </m:rPr>
                                      <m:t>κ</m:t>
                                    </m:r>
                                  </m:sub>
                                </m:sSub>
                              </m:e>
                            </m:box>
                          </m:e>
                        </m:mr>
                        <m:mr>
                          <m:e>
                            <m:box>
                              <m:e>
                                <m:rad>
                                  <m:radPr>
                                    <m:degHide m:val="1"/>
                                  </m:radPr>
                                  <m:e>
                                    <m:box>
                                      <m:e>
                                        <m:box>
                                          <m:e>
                                            <m:sSub>
                                              <m:e>
                                                <m:r>
                                                  <m:rPr>
                                                    <m:sty m:val="i"/>
                                                  </m:rPr>
                                                  <m:t>λ</m:t>
                                                </m:r>
                                              </m:e>
                                              <m:sub>
                                                <m:r>
                                                  <m:rPr>
                                                    <m:sty m:val="i"/>
                                                  </m:rPr>
                                                  <m:t>b</m:t>
                                                </m:r>
                                              </m:sub>
                                            </m:sSub>
                                          </m:e>
                                        </m:box>
                                      </m:e>
                                    </m:box>
                                  </m:e>
                                </m:rad>
                                <m:r>
                                  <m:t/>
                                </m:r>
                                <m:sSub>
                                  <m:e>
                                    <m:r>
                                      <m:rPr>
                                        <m:sty m:val="i"/>
                                      </m:rPr>
                                      <m:t>S</m:t>
                                    </m:r>
                                  </m:e>
                                  <m:sub>
                                    <m:box>
                                      <m:e>
                                        <m:r>
                                          <m:rPr>
                                            <m:sty m:val="p"/>
                                          </m:rPr>
                                          <m:t>∂</m:t>
                                        </m:r>
                                        <m:r>
                                          <m:rPr>
                                            <m:sty m:val="i"/>
                                          </m:rPr>
                                          <m:t>Ω</m:t>
                                        </m:r>
                                      </m:e>
                                    </m:box>
                                  </m:sub>
                                </m:sSub>
                              </m:e>
                            </m:box>
                          </m:e>
                        </m:mr>
                        <m:mr>
                          <m:e>
                            <m:box>
                              <m:e>
                                <m:rad>
                                  <m:radPr>
                                    <m:degHide m:val="1"/>
                                  </m:radPr>
                                  <m:e>
                                    <m:box>
                                      <m:e>
                                        <m:box>
                                          <m:e>
                                            <m:sSub>
                                              <m:e>
                                                <m:r>
                                                  <m:rPr>
                                                    <m:sty m:val="i"/>
                                                  </m:rPr>
                                                  <m:t>λ</m:t>
                                                </m:r>
                                              </m:e>
                                              <m:sub>
                                                <m:r>
                                                  <m:rPr>
                                                    <m:sty m:val="i"/>
                                                  </m:rPr>
                                                  <m:t>v</m:t>
                                                </m:r>
                                              </m:sub>
                                            </m:sSub>
                                          </m:e>
                                        </m:box>
                                      </m:e>
                                    </m:box>
                                  </m:e>
                                </m:rad>
                                <m:r>
                                  <m:t/>
                                </m:r>
                                <m:sSub>
                                  <m:e>
                                    <m:r>
                                      <m:rPr>
                                        <m:sty m:val="i"/>
                                      </m:rPr>
                                      <m:t>J</m:t>
                                    </m:r>
                                  </m:e>
                                  <m:sub>
                                    <m:r>
                                      <m:rPr>
                                        <m:sty m:val="i"/>
                                      </m:rPr>
                                      <m:t>v</m:t>
                                    </m:r>
                                  </m:sub>
                                </m:sSub>
                              </m:e>
                            </m:box>
                          </m:e>
                        </m:mr>
                      </m:m>
                    </m:e>
                  </m:box>
                </m:e>
              </m:d>
              <m:r>
                <m:rPr>
                  <m:sty m:val="p"/>
                </m:rPr>
                <m:t>,</m:t>
              </m:r>
              <m:r>
                <m:t/>
              </m:r>
              <m:r>
                <m:rPr>
                  <m:sty m:val="i"/>
                </m:rPr>
                <m:t>𝐛</m:t>
              </m:r>
              <m:r>
                <m:rPr>
                  <m:sty m:val="p"/>
                </m:rPr>
                <m:t>=</m:t>
              </m:r>
              <m:d>
                <m:dPr>
                  <m:begChr m:val="["/>
                  <m:endChr m:val="]"/>
                </m:dPr>
                <m:e>
                  <m:box>
                    <m:e>
                      <m:m>
                        <m:mr>
                          <m:e>
                            <m:box>
                              <m:e>
                                <m:box>
                                  <m:e>
                                    <m:r>
                                      <m:rPr>
                                        <m:sty m:val="b"/>
                                      </m:rPr>
                                      <m:t>0</m:t>
                                    </m:r>
                                  </m:e>
                                </m:box>
                              </m:e>
                            </m:box>
                          </m:e>
                        </m:mr>
                        <m:mr>
                          <m:e>
                            <m:box>
                              <m:e>
                                <m:rad>
                                  <m:radPr>
                                    <m:degHide m:val="1"/>
                                  </m:radPr>
                                  <m:e>
                                    <m:box>
                                      <m:e>
                                        <m:box>
                                          <m:e>
                                            <m:sSub>
                                              <m:e>
                                                <m:r>
                                                  <m:rPr>
                                                    <m:sty m:val="i"/>
                                                  </m:rPr>
                                                  <m:t>λ</m:t>
                                                </m:r>
                                              </m:e>
                                              <m:sub>
                                                <m:r>
                                                  <m:rPr>
                                                    <m:sty m:val="i"/>
                                                  </m:rPr>
                                                  <m:t>c</m:t>
                                                </m:r>
                                              </m:sub>
                                            </m:sSub>
                                          </m:e>
                                        </m:box>
                                      </m:e>
                                    </m:box>
                                  </m:e>
                                </m:rad>
                                <m:r>
                                  <m:t/>
                                </m:r>
                                <m:sSup>
                                  <m:e>
                                    <m:r>
                                      <m:rPr>
                                        <m:sty m:val="i"/>
                                      </m:rPr>
                                      <m:t>κ</m:t>
                                    </m:r>
                                  </m:e>
                                  <m:sup>
                                    <m:r>
                                      <m:rPr>
                                        <m:sty m:val="p"/>
                                      </m:rPr>
                                      <m:t>⋆</m:t>
                                    </m:r>
                                  </m:sup>
                                </m:sSup>
                              </m:e>
                            </m:box>
                          </m:e>
                        </m:mr>
                        <m:mr>
                          <m:e>
                            <m:box>
                              <m:e>
                                <m:rad>
                                  <m:radPr>
                                    <m:degHide m:val="1"/>
                                  </m:radPr>
                                  <m:e>
                                    <m:box>
                                      <m:e>
                                        <m:box>
                                          <m:e>
                                            <m:sSub>
                                              <m:e>
                                                <m:r>
                                                  <m:rPr>
                                                    <m:sty m:val="i"/>
                                                  </m:rPr>
                                                  <m:t>λ</m:t>
                                                </m:r>
                                              </m:e>
                                              <m:sub>
                                                <m:r>
                                                  <m:rPr>
                                                    <m:sty m:val="i"/>
                                                  </m:rPr>
                                                  <m:t>b</m:t>
                                                </m:r>
                                              </m:sub>
                                            </m:sSub>
                                          </m:e>
                                        </m:box>
                                      </m:e>
                                    </m:box>
                                  </m:e>
                                </m:rad>
                                <m:r>
                                  <m:t/>
                                </m:r>
                                <m:sSub>
                                  <m:e>
                                    <m:r>
                                      <m:rPr>
                                        <m:sty m:val="i"/>
                                      </m:rPr>
                                      <m:t>𝐱</m:t>
                                    </m:r>
                                  </m:e>
                                  <m:sub>
                                    <m:box>
                                      <m:e>
                                        <m:r>
                                          <m:rPr>
                                            <m:sty m:val="p"/>
                                          </m:rPr>
                                          <m:t>∂</m:t>
                                        </m:r>
                                        <m:r>
                                          <m:rPr>
                                            <m:sty m:val="i"/>
                                          </m:rPr>
                                          <m:t>Ω</m:t>
                                        </m:r>
                                      </m:e>
                                    </m:box>
                                  </m:sub>
                                </m:sSub>
                              </m:e>
                            </m:box>
                          </m:e>
                        </m:mr>
                        <m:mr>
                          <m:e>
                            <m:box>
                              <m:e>
                                <m:rad>
                                  <m:radPr>
                                    <m:degHide m:val="1"/>
                                  </m:radPr>
                                  <m:e>
                                    <m:box>
                                      <m:e>
                                        <m:box>
                                          <m:e>
                                            <m:sSub>
                                              <m:e>
                                                <m:r>
                                                  <m:rPr>
                                                    <m:sty m:val="i"/>
                                                  </m:rPr>
                                                  <m:t>λ</m:t>
                                                </m:r>
                                              </m:e>
                                              <m:sub>
                                                <m:r>
                                                  <m:rPr>
                                                    <m:sty m:val="i"/>
                                                  </m:rPr>
                                                  <m:t>v</m:t>
                                                </m:r>
                                              </m:sub>
                                            </m:sSub>
                                          </m:e>
                                        </m:box>
                                      </m:e>
                                    </m:box>
                                  </m:e>
                                </m:rad>
                                <m:r>
                                  <m:t/>
                                </m:r>
                                <m:sSub>
                                  <m:e>
                                    <m:r>
                                      <m:rPr>
                                        <m:sty m:val="i"/>
                                      </m:rPr>
                                      <m:t>𝐛</m:t>
                                    </m:r>
                                  </m:e>
                                  <m:sub>
                                    <m:r>
                                      <m:rPr>
                                        <m:sty m:val="i"/>
                                      </m:rPr>
                                      <m:t>v</m:t>
                                    </m:r>
                                  </m:sub>
                                </m:sSub>
                              </m:e>
                            </m:box>
                          </m:e>
                        </m:mr>
                      </m:m>
                    </m:e>
                  </m:box>
                </m:e>
              </m:d>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w:t>
      </w:r>
      <m:oMath>
        <m:box>
          <m:e>
            <m:r>
              <m:rPr>
                <m:sty m:val="i"/>
              </m:rPr>
              <m:t>𝐀</m:t>
            </m:r>
            <m:r>
              <m:rPr>
                <m:sty m:val="p"/>
              </m:rPr>
              <m:t>∈</m:t>
            </m:r>
            <m:sSup>
              <m:e>
                <m:r>
                  <m:rPr>
                    <m:sty m:val="i"/>
                  </m:rPr>
                  <m:t>ℝ</m:t>
                </m:r>
              </m:e>
              <m:sup>
                <m:box>
                  <m:e>
                    <m:r>
                      <m:rPr>
                        <m:sty m:val="i"/>
                      </m:rPr>
                      <m:t>M</m:t>
                    </m:r>
                    <m:r>
                      <m:rPr>
                        <m:sty m:val="p"/>
                      </m:rPr>
                      <m:t>×</m:t>
                    </m:r>
                    <m:r>
                      <m:rPr>
                        <m:sty m:val="p"/>
                      </m:rPr>
                      <m:t>3</m:t>
                    </m:r>
                    <m:sSub>
                      <m:e>
                        <m:r>
                          <m:rPr>
                            <m:sty m:val="i"/>
                          </m:rPr>
                          <m:t>N</m:t>
                        </m:r>
                      </m:e>
                      <m:sub>
                        <m:r>
                          <m:rPr>
                            <m:sty m:val="i"/>
                          </m:rPr>
                          <m:t>Ω</m:t>
                        </m:r>
                      </m:sub>
                    </m:sSub>
                  </m:e>
                </m:box>
              </m:sup>
            </m:sSup>
          </m:e>
        </m:box>
      </m:oMath>
      <w:r>
        <w:rPr>
          <w:rFonts w:ascii="微软雅黑" w:eastAsia="微软雅黑" w:hAnsi="微软雅黑"/>
          <w:sz w:val="18"/>
          <w:szCs w:val="18"/>
        </w:rPr>
        <w:t xml:space="preserve"> 为将所有正则项的系数矩阵竖向堆叠得到的统一系统矩阵，行数 </w:t>
      </w:r>
      <m:oMath>
        <m:box>
          <m:e>
            <m:r>
              <m:rPr>
                <m:sty m:val="i"/>
              </m:rPr>
              <m:t>M</m:t>
            </m:r>
          </m:e>
        </m:box>
      </m:oMath>
      <w:r>
        <w:rPr>
          <w:rFonts w:ascii="微软雅黑" w:eastAsia="微软雅黑" w:hAnsi="微软雅黑"/>
          <w:sz w:val="18"/>
          <w:szCs w:val="18"/>
        </w:rPr>
        <w:t xml:space="preserve"> 等于全部约束方程总数；</w:t>
      </w:r>
      <m:oMath>
        <m:box>
          <m:e>
            <m:r>
              <m:rPr>
                <m:sty m:val="i"/>
              </m:rPr>
              <m:t>𝐛</m:t>
            </m:r>
            <m:r>
              <m:rPr>
                <m:sty m:val="p"/>
              </m:rPr>
              <m:t>∈</m:t>
            </m:r>
            <m:sSup>
              <m:e>
                <m:r>
                  <m:rPr>
                    <m:sty m:val="i"/>
                  </m:rPr>
                  <m:t>ℝ</m:t>
                </m:r>
              </m:e>
              <m:sup>
                <m:box>
                  <m:e>
                    <m:r>
                      <m:rPr>
                        <m:sty m:val="i"/>
                      </m:rPr>
                      <m:t>M</m:t>
                    </m:r>
                  </m:e>
                </m:box>
              </m:sup>
            </m:sSup>
          </m:e>
        </m:box>
      </m:oMath>
      <w:r>
        <w:rPr>
          <w:rFonts w:ascii="微软雅黑" w:eastAsia="微软雅黑" w:hAnsi="微软雅黑"/>
          <w:sz w:val="18"/>
          <w:szCs w:val="18"/>
        </w:rPr>
        <w:t xml:space="preserve"> 为对应目标值向量。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各项目标值的几何含义：</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拉普拉斯项目标为 </w:t>
      </w:r>
      <m:oMath>
        <m:box>
          <m:e>
            <m:box>
              <m:e>
                <m:r>
                  <m:rPr>
                    <m:sty m:val="b"/>
                  </m:rPr>
                  <m:t>0</m:t>
                </m:r>
              </m:e>
            </m:box>
          </m:e>
        </m:box>
      </m:oMath>
      <w:r>
        <w:rPr>
          <w:rFonts w:ascii="微软雅黑" w:eastAsia="微软雅黑" w:hAnsi="微软雅黑"/>
          <w:sz w:val="18"/>
          <w:szCs w:val="18"/>
        </w:rPr>
        <w:t xml:space="preserve">：在各向同性平滑（isotropic smoothing）意义下，希望每个顶点尽可能等于其邻居的加权平均，即"局部均值"约束；</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边界锚定项目标为 </w:t>
      </w:r>
      <m:oMath>
        <m:box>
          <m:e>
            <m:sSub>
              <m:e>
                <m:r>
                  <m:rPr>
                    <m:sty m:val="i"/>
                  </m:rPr>
                  <m:t>𝐱</m:t>
                </m:r>
              </m:e>
              <m:sub>
                <m:box>
                  <m:e>
                    <m:r>
                      <m:rPr>
                        <m:sty m:val="p"/>
                      </m:rPr>
                      <m:t>∂</m:t>
                    </m:r>
                    <m:r>
                      <m:rPr>
                        <m:sty m:val="i"/>
                      </m:rPr>
                      <m:t>Ω</m:t>
                    </m:r>
                  </m:e>
                </m:box>
              </m:sub>
            </m:sSub>
          </m:e>
        </m:box>
      </m:oMath>
      <w:r>
        <w:rPr>
          <w:rFonts w:ascii="微软雅黑" w:eastAsia="微软雅黑" w:hAnsi="微软雅黑"/>
          <w:sz w:val="18"/>
          <w:szCs w:val="18"/>
        </w:rPr>
        <w:t xml:space="preserve">：边界顶点必须锚定在原始坐标 </w:t>
      </w:r>
      <m:oMath>
        <m:box>
          <m:e>
            <m:r>
              <m:rPr>
                <m:sty m:val="i"/>
              </m:rPr>
              <m:t>𝐱</m:t>
            </m:r>
          </m:e>
        </m:box>
      </m:oMath>
      <w:r>
        <w:rPr>
          <w:rFonts w:ascii="微软雅黑" w:eastAsia="微软雅黑" w:hAnsi="微软雅黑"/>
          <w:sz w:val="18"/>
          <w:szCs w:val="18"/>
        </w:rPr>
        <w:t xml:space="preserve"> 上，以保持修复域与正常区域的几何连续性；</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曲率参考项目标为 </w:t>
      </w:r>
      <m:oMath>
        <m:box>
          <m:e>
            <m:sSup>
              <m:e>
                <m:r>
                  <m:rPr>
                    <m:sty m:val="i"/>
                  </m:rPr>
                  <m:t>κ</m:t>
                </m:r>
              </m:e>
              <m:sup>
                <m:r>
                  <m:rPr>
                    <m:sty m:val="p"/>
                  </m:rPr>
                  <m:t>⋆</m:t>
                </m:r>
              </m:sup>
            </m:sSup>
          </m:e>
        </m:box>
      </m:oMath>
      <w:r>
        <w:rPr>
          <w:rFonts w:ascii="微软雅黑" w:eastAsia="微软雅黑" w:hAnsi="微软雅黑"/>
          <w:sz w:val="18"/>
          <w:szCs w:val="18"/>
        </w:rPr>
        <w:t xml:space="preserve">（非零）：仅靠拉普拉斯平滑会让修复域抹平所有形状特征（裙摆褶皱、披风弧度等），曲率参考项以周边完好曲率为锚，告诉优化器"在这个位置应有多少弯曲"；</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体积/边长保持项目标为 </w:t>
      </w:r>
      <m:oMath>
        <m:box>
          <m:e>
            <m:sSub>
              <m:e>
                <m:r>
                  <m:rPr>
                    <m:sty m:val="i"/>
                  </m:rPr>
                  <m:t>𝐛</m:t>
                </m:r>
              </m:e>
              <m:sub>
                <m:r>
                  <m:rPr>
                    <m:sty m:val="i"/>
                  </m:rPr>
                  <m:t>v</m:t>
                </m:r>
              </m:sub>
            </m:sSub>
          </m:e>
        </m:box>
      </m:oMath>
      <w:r>
        <w:rPr>
          <w:rFonts w:ascii="微软雅黑" w:eastAsia="微软雅黑" w:hAnsi="微软雅黑"/>
          <w:sz w:val="18"/>
          <w:szCs w:val="18"/>
        </w:rPr>
        <w:t xml:space="preserve">（非零）：纯平滑可能导致局部塌陷或膨胀，该项以原始几何尺度（面积、体积或边长）作为非零目标"锁住"几何度量。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各子矩阵含义：</w:t>
      </w:r>
      <w:r>
        <w:rPr>
          <w:rFonts w:ascii="微软雅黑" w:eastAsia="微软雅黑" w:hAnsi="微软雅黑"/>
          <w:sz w:val="18"/>
          <w:szCs w:val="18"/>
        </w:rPr>
        <w:t xml:space="preserve"> </w:t>
      </w:r>
      <m:oMath>
        <m:box>
          <m:e>
            <m:r>
              <m:rPr>
                <m:sty m:val="i"/>
              </m:rPr>
              <m:t>L</m:t>
            </m:r>
          </m:e>
        </m:box>
      </m:oMath>
      <w:r>
        <w:rPr>
          <w:rFonts w:ascii="微软雅黑" w:eastAsia="微软雅黑" w:hAnsi="微软雅黑"/>
          <w:sz w:val="18"/>
          <w:szCs w:val="18"/>
        </w:rPr>
        <w:t xml:space="preserve"> 为前述余切权拉普拉斯算子；</w:t>
      </w:r>
      <m:oMath>
        <m:box>
          <m:e>
            <m:sSub>
              <m:e>
                <m:r>
                  <m:rPr>
                    <m:sty m:val="i"/>
                  </m:rPr>
                  <m:t>J</m:t>
                </m:r>
              </m:e>
              <m:sub>
                <m:r>
                  <m:rPr>
                    <m:sty m:val="i"/>
                  </m:rPr>
                  <m:t>κ</m:t>
                </m:r>
              </m:sub>
            </m:sSub>
          </m:e>
        </m:box>
      </m:oMath>
      <w:r>
        <w:rPr>
          <w:rFonts w:ascii="微软雅黑" w:eastAsia="微软雅黑" w:hAnsi="微软雅黑"/>
          <w:sz w:val="18"/>
          <w:szCs w:val="18"/>
        </w:rPr>
        <w:t xml:space="preserve"> 为曲率算子在当前点的离散雅可比矩阵——即将"计算当前顶点曲率"这一非线性过程在当前点 </w:t>
      </w:r>
      <m:oMath>
        <m:box>
          <m:e>
            <m:r>
              <m:rPr>
                <m:sty m:val="i"/>
              </m:rPr>
              <m:t>𝐲</m:t>
            </m:r>
          </m:e>
        </m:box>
      </m:oMath>
      <w:r>
        <w:rPr>
          <w:rFonts w:ascii="微软雅黑" w:eastAsia="微软雅黑" w:hAnsi="微软雅黑"/>
          <w:sz w:val="18"/>
          <w:szCs w:val="18"/>
        </w:rPr>
        <w:t xml:space="preserve"> 处做一阶线性化（求一阶偏导）所得的局部系数矩阵，使曲率约束项可以纳入线性最小二乘框架；</w:t>
      </w:r>
      <m:oMath>
        <m:box>
          <m:e>
            <m:sSub>
              <m:e>
                <m:r>
                  <m:rPr>
                    <m:sty m:val="i"/>
                  </m:rPr>
                  <m:t>S</m:t>
                </m:r>
              </m:e>
              <m:sub>
                <m:box>
                  <m:e>
                    <m:r>
                      <m:rPr>
                        <m:sty m:val="p"/>
                      </m:rPr>
                      <m:t>∂</m:t>
                    </m:r>
                    <m:r>
                      <m:rPr>
                        <m:sty m:val="i"/>
                      </m:rPr>
                      <m:t>Ω</m:t>
                    </m:r>
                  </m:e>
                </m:box>
              </m:sub>
            </m:sSub>
          </m:e>
        </m:box>
      </m:oMath>
      <w:r>
        <w:rPr>
          <w:rFonts w:ascii="微软雅黑" w:eastAsia="微软雅黑" w:hAnsi="微软雅黑"/>
          <w:sz w:val="18"/>
          <w:szCs w:val="18"/>
        </w:rPr>
        <w:t xml:space="preserve"> 为从修复域全顶点向锚点边界顶点的选取矩阵（每行恰好一个 1）；</w:t>
      </w:r>
      <m:oMath>
        <m:box>
          <m:e>
            <m:sSub>
              <m:e>
                <m:r>
                  <m:rPr>
                    <m:sty m:val="i"/>
                  </m:rPr>
                  <m:t>J</m:t>
                </m:r>
              </m:e>
              <m:sub>
                <m:r>
                  <m:rPr>
                    <m:sty m:val="i"/>
                  </m:rPr>
                  <m:t>v</m:t>
                </m:r>
              </m:sub>
            </m:sSub>
          </m:e>
        </m:box>
      </m:oMath>
      <w:r>
        <w:rPr>
          <w:rFonts w:ascii="微软雅黑" w:eastAsia="微软雅黑" w:hAnsi="微软雅黑"/>
          <w:sz w:val="18"/>
          <w:szCs w:val="18"/>
        </w:rPr>
        <w:t xml:space="preserve"> 为体积或边长保持项的线性化雅可比矩阵；</w:t>
      </w:r>
      <m:oMath>
        <m:box>
          <m:e>
            <m:rad>
              <m:radPr>
                <m:degHide m:val="1"/>
              </m:radPr>
              <m:e>
                <m:box>
                  <m:e>
                    <m:box>
                      <m:e>
                        <m:sSub>
                          <m:e>
                            <m:r>
                              <m:rPr>
                                <m:sty m:val="i"/>
                              </m:rPr>
                              <m:t>λ</m:t>
                            </m:r>
                          </m:e>
                          <m:sub>
                            <m:r>
                              <m:rPr>
                                <m:sty m:val="i"/>
                              </m:rPr>
                              <m:t>k</m:t>
                            </m:r>
                          </m:sub>
                        </m:sSub>
                      </m:e>
                    </m:box>
                  </m:e>
                </m:box>
              </m:e>
            </m:rad>
          </m:e>
        </m:box>
      </m:oMath>
      <w:r>
        <w:rPr>
          <w:rFonts w:ascii="微软雅黑" w:eastAsia="微软雅黑" w:hAnsi="微软雅黑"/>
          <w:sz w:val="18"/>
          <w:szCs w:val="18"/>
        </w:rPr>
        <w:t xml:space="preserve"> 对每一行块统一乘以权重的平方根，使最终残差平方和恰好等于原加权目标函数。</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由于 </w:t>
      </w:r>
      <m:oMath>
        <m:box>
          <m:e>
            <m:r>
              <m:rPr>
                <m:sty m:val="i"/>
              </m:rPr>
              <m:t>𝐀</m:t>
            </m:r>
          </m:e>
        </m:box>
      </m:oMath>
      <w:r>
        <w:rPr>
          <w:rFonts w:ascii="微软雅黑" w:eastAsia="微软雅黑" w:hAnsi="微软雅黑"/>
          <w:sz w:val="18"/>
          <w:szCs w:val="18"/>
        </w:rPr>
        <w:t xml:space="preserve"> 是稀疏矩阵（每行只有少量非零元，对应该约束直接涉及的几个顶点），其非零元总数与修复域大小 </w:t>
      </w:r>
      <m:oMath>
        <m:box>
          <m:e>
            <m:sSub>
              <m:e>
                <m:r>
                  <m:rPr>
                    <m:sty m:val="i"/>
                  </m:rPr>
                  <m:t>N</m:t>
                </m:r>
              </m:e>
              <m:sub>
                <m:r>
                  <m:rPr>
                    <m:sty m:val="i"/>
                  </m:rPr>
                  <m:t>Ω</m:t>
                </m:r>
              </m:sub>
            </m:sSub>
          </m:e>
        </m:box>
      </m:oMath>
      <w:r>
        <w:rPr>
          <w:rFonts w:ascii="微软雅黑" w:eastAsia="微软雅黑" w:hAnsi="微软雅黑"/>
          <w:sz w:val="18"/>
          <w:szCs w:val="18"/>
        </w:rPr>
        <w:t xml:space="preserve"> 线性相关，而稀疏率（零元占比）随 </w:t>
      </w:r>
      <m:oMath>
        <m:box>
          <m:e>
            <m:sSub>
              <m:e>
                <m:r>
                  <m:rPr>
                    <m:sty m:val="i"/>
                  </m:rPr>
                  <m:t>N</m:t>
                </m:r>
              </m:e>
              <m:sub>
                <m:r>
                  <m:rPr>
                    <m:sty m:val="i"/>
                  </m:rPr>
                  <m:t>Ω</m:t>
                </m:r>
              </m:sub>
            </m:sSub>
          </m:e>
        </m:box>
      </m:oMath>
      <w:r>
        <w:rPr>
          <w:rFonts w:ascii="微软雅黑" w:eastAsia="微软雅黑" w:hAnsi="微软雅黑"/>
          <w:sz w:val="18"/>
          <w:szCs w:val="18"/>
        </w:rPr>
        <w:t xml:space="preserve"> 增大而趋近 1。求最小二乘的常用做法是解</w:t>
      </w:r>
      <w:r>
        <w:rPr>
          <w:rFonts w:ascii="微软雅黑" w:eastAsia="微软雅黑" w:hAnsi="微软雅黑"/>
          <w:sz w:val="18"/>
          <w:szCs w:val="18"/>
          <w:b/>
          <w:bCs/>
        </w:rPr>
        <w:t xml:space="preserve">法方程</w:t>
      </w:r>
    </w:p>
    <w:p>
      <w:pPr>
        <w:spacing w:line="276" w:lineRule="auto"/>
        <w:rPr>
          <w:rFonts w:ascii="微软雅黑" w:eastAsia="微软雅黑" w:hAnsi="微软雅黑"/>
          <w:sz w:val="18"/>
          <w:szCs w:val="18"/>
        </w:rPr>
      </w:pPr>
      <m:oMathPara>
        <m:oMath>
          <m:box>
            <m:e>
              <m:r>
                <m:rPr>
                  <m:sty m:val="p"/>
                </m:rPr>
                <m:t>(</m:t>
              </m:r>
              <m:sSup>
                <m:e>
                  <m:r>
                    <m:rPr>
                      <m:sty m:val="i"/>
                    </m:rPr>
                    <m:t>𝐀</m:t>
                  </m:r>
                </m:e>
                <m:sup>
                  <m:r>
                    <m:rPr>
                      <m:sty m:val="i"/>
                    </m:rPr>
                    <m:t>T</m:t>
                  </m:r>
                </m:sup>
              </m:sSup>
              <m:r>
                <m:rPr>
                  <m:sty m:val="i"/>
                </m:rPr>
                <m:t>𝐀</m:t>
              </m:r>
              <m:r>
                <m:rPr>
                  <m:sty m:val="p"/>
                </m:rPr>
                <m:t>)</m:t>
              </m:r>
              <m:r>
                <m:t/>
              </m:r>
              <m:r>
                <m:rPr>
                  <m:sty m:val="i"/>
                </m:rPr>
                <m:t>𝐲</m:t>
              </m:r>
              <m:r>
                <m:rPr>
                  <m:sty m:val="p"/>
                </m:rPr>
                <m:t>=</m:t>
              </m:r>
              <m:sSup>
                <m:e>
                  <m:r>
                    <m:rPr>
                      <m:sty m:val="i"/>
                    </m:rPr>
                    <m:t>𝐀</m:t>
                  </m:r>
                </m:e>
                <m:sup>
                  <m:r>
                    <m:rPr>
                      <m:sty m:val="i"/>
                    </m:rPr>
                    <m:t>T</m:t>
                  </m:r>
                </m:sup>
              </m:sSup>
              <m:r>
                <m:rPr>
                  <m:sty m:val="i"/>
                </m:rPr>
                <m:t>𝐛</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p>
              <m:e>
                <m:r>
                  <m:rPr>
                    <m:sty m:val="i"/>
                  </m:rPr>
                  <m:t>𝐀</m:t>
                </m:r>
              </m:e>
              <m:sup>
                <m:r>
                  <m:rPr>
                    <m:sty m:val="i"/>
                  </m:rPr>
                  <m:t>T</m:t>
                </m:r>
              </m:sup>
            </m:sSup>
            <m:r>
              <m:rPr>
                <m:sty m:val="i"/>
              </m:rPr>
              <m:t>𝐀</m:t>
            </m:r>
            <m:r>
              <m:rPr>
                <m:sty m:val="p"/>
              </m:rPr>
              <m:t>∈</m:t>
            </m:r>
            <m:sSup>
              <m:e>
                <m:r>
                  <m:rPr>
                    <m:sty m:val="i"/>
                  </m:rPr>
                  <m:t>ℝ</m:t>
                </m:r>
              </m:e>
              <m:sup>
                <m:box>
                  <m:e>
                    <m:r>
                      <m:rPr>
                        <m:sty m:val="p"/>
                      </m:rPr>
                      <m:t>3</m:t>
                    </m:r>
                    <m:sSub>
                      <m:e>
                        <m:r>
                          <m:rPr>
                            <m:sty m:val="i"/>
                          </m:rPr>
                          <m:t>N</m:t>
                        </m:r>
                      </m:e>
                      <m:sub>
                        <m:r>
                          <m:rPr>
                            <m:sty m:val="i"/>
                          </m:rPr>
                          <m:t>Ω</m:t>
                        </m:r>
                      </m:sub>
                    </m:sSub>
                    <m:r>
                      <m:rPr>
                        <m:sty m:val="p"/>
                      </m:rPr>
                      <m:t>×</m:t>
                    </m:r>
                    <m:r>
                      <m:rPr>
                        <m:sty m:val="p"/>
                      </m:rPr>
                      <m:t>3</m:t>
                    </m:r>
                    <m:sSub>
                      <m:e>
                        <m:r>
                          <m:rPr>
                            <m:sty m:val="i"/>
                          </m:rPr>
                          <m:t>N</m:t>
                        </m:r>
                      </m:e>
                      <m:sub>
                        <m:r>
                          <m:rPr>
                            <m:sty m:val="i"/>
                          </m:rPr>
                          <m:t>Ω</m:t>
                        </m:r>
                      </m:sub>
                    </m:sSub>
                  </m:e>
                </m:box>
              </m:sup>
            </m:sSup>
          </m:e>
        </m:box>
      </m:oMath>
      <w:r>
        <w:rPr>
          <w:rFonts w:ascii="微软雅黑" w:eastAsia="微软雅黑" w:hAnsi="微软雅黑"/>
          <w:sz w:val="18"/>
          <w:szCs w:val="18"/>
        </w:rPr>
        <w:t xml:space="preserve"> 是对称半正定的稀疏方阵，</w:t>
      </w:r>
      <m:oMath>
        <m:box>
          <m:e>
            <m:sSup>
              <m:e>
                <m:r>
                  <m:rPr>
                    <m:sty m:val="i"/>
                  </m:rPr>
                  <m:t>𝐀</m:t>
                </m:r>
              </m:e>
              <m:sup>
                <m:r>
                  <m:rPr>
                    <m:sty m:val="i"/>
                  </m:rPr>
                  <m:t>T</m:t>
                </m:r>
              </m:sup>
            </m:sSup>
            <m:r>
              <m:rPr>
                <m:sty m:val="i"/>
              </m:rPr>
              <m:t>𝐛</m:t>
            </m:r>
            <m:r>
              <m:rPr>
                <m:sty m:val="p"/>
              </m:rPr>
              <m:t>∈</m:t>
            </m:r>
            <m:sSup>
              <m:e>
                <m:r>
                  <m:rPr>
                    <m:sty m:val="i"/>
                  </m:rPr>
                  <m:t>ℝ</m:t>
                </m:r>
              </m:e>
              <m:sup>
                <m:box>
                  <m:e>
                    <m:r>
                      <m:rPr>
                        <m:sty m:val="p"/>
                      </m:rPr>
                      <m:t>3</m:t>
                    </m:r>
                    <m:sSub>
                      <m:e>
                        <m:r>
                          <m:rPr>
                            <m:sty m:val="i"/>
                          </m:rPr>
                          <m:t>N</m:t>
                        </m:r>
                      </m:e>
                      <m:sub>
                        <m:r>
                          <m:rPr>
                            <m:sty m:val="i"/>
                          </m:rPr>
                          <m:t>Ω</m:t>
                        </m:r>
                      </m:sub>
                    </m:sSub>
                  </m:e>
                </m:box>
              </m:sup>
            </m:sSup>
          </m:e>
        </m:box>
      </m:oMath>
      <w:r>
        <w:rPr>
          <w:rFonts w:ascii="微软雅黑" w:eastAsia="微软雅黑" w:hAnsi="微软雅黑"/>
          <w:sz w:val="18"/>
          <w:szCs w:val="18"/>
        </w:rPr>
        <w:t xml:space="preserve"> 为对应的右端项。本发明针对该方程提供两种可选求解路径（均属现有成熟数值方法，不限定具体实现库）：</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（a）直接法——稀疏 Cholesky 分解。</w:t>
      </w:r>
      <w:r>
        <w:rPr>
          <w:rFonts w:ascii="微软雅黑" w:eastAsia="微软雅黑" w:hAnsi="微软雅黑"/>
          <w:sz w:val="18"/>
          <w:szCs w:val="18"/>
        </w:rPr>
        <w:t xml:space="preserve"> 因 </w:t>
      </w:r>
      <m:oMath>
        <m:box>
          <m:e>
            <m:sSup>
              <m:e>
                <m:r>
                  <m:rPr>
                    <m:sty m:val="i"/>
                  </m:rPr>
                  <m:t>𝐀</m:t>
                </m:r>
              </m:e>
              <m:sup>
                <m:r>
                  <m:rPr>
                    <m:sty m:val="i"/>
                  </m:rPr>
                  <m:t>T</m:t>
                </m:r>
              </m:sup>
            </m:sSup>
            <m:r>
              <m:rPr>
                <m:sty m:val="i"/>
              </m:rPr>
              <m:t>𝐀</m:t>
            </m:r>
          </m:e>
        </m:box>
      </m:oMath>
      <w:r>
        <w:rPr>
          <w:rFonts w:ascii="微软雅黑" w:eastAsia="微软雅黑" w:hAnsi="微软雅黑"/>
          <w:sz w:val="18"/>
          <w:szCs w:val="18"/>
        </w:rPr>
        <w:t xml:space="preserve"> 对称半正定且边界锚定项使其非奇异（</w:t>
      </w:r>
      <m:oMath>
        <m:box>
          <m:e>
            <m:sSub>
              <m:e>
                <m:r>
                  <m:rPr>
                    <m:sty m:val="i"/>
                  </m:rPr>
                  <m:t>λ</m:t>
                </m:r>
              </m:e>
              <m:sub>
                <m:r>
                  <m:rPr>
                    <m:sty m:val="i"/>
                  </m:rPr>
                  <m:t>b</m:t>
                </m:r>
              </m:sub>
            </m:sSub>
            <m:r>
              <m:rPr>
                <m:sty m:val="p"/>
              </m:rPr>
              <m:t>&gt;</m:t>
            </m:r>
            <m:r>
              <m:rPr>
                <m:sty m:val="p"/>
              </m:rPr>
              <m:t>0</m:t>
            </m:r>
          </m:e>
        </m:box>
      </m:oMath>
      <w:r>
        <w:rPr>
          <w:rFonts w:ascii="微软雅黑" w:eastAsia="微软雅黑" w:hAnsi="微软雅黑"/>
          <w:sz w:val="18"/>
          <w:szCs w:val="18"/>
        </w:rPr>
        <w:t xml:space="preserve"> 等价于将零空间约束去除），故可对其执行稀疏 Cholesky 分解 </w:t>
      </w:r>
      <m:oMath>
        <m:box>
          <m:e>
            <m:sSup>
              <m:e>
                <m:r>
                  <m:rPr>
                    <m:sty m:val="i"/>
                  </m:rPr>
                  <m:t>𝐀</m:t>
                </m:r>
              </m:e>
              <m:sup>
                <m:r>
                  <m:rPr>
                    <m:sty m:val="i"/>
                  </m:rPr>
                  <m:t>T</m:t>
                </m:r>
              </m:sup>
            </m:sSup>
            <m:r>
              <m:rPr>
                <m:sty m:val="i"/>
              </m:rPr>
              <m:t>𝐀</m:t>
            </m:r>
            <m:r>
              <m:rPr>
                <m:sty m:val="p"/>
              </m:rPr>
              <m:t>=</m:t>
            </m:r>
            <m:sSup>
              <m:e>
                <m:r>
                  <m:rPr>
                    <m:sty m:val="i"/>
                  </m:rPr>
                  <m:t>𝐑</m:t>
                </m:r>
              </m:e>
              <m:sup>
                <m:r>
                  <m:rPr>
                    <m:sty m:val="i"/>
                  </m:rPr>
                  <m:t>T</m:t>
                </m:r>
              </m:sup>
            </m:sSup>
            <m:r>
              <m:rPr>
                <m:sty m:val="i"/>
              </m:rPr>
              <m:t>𝐑</m:t>
            </m:r>
          </m:e>
        </m:box>
      </m:oMath>
      <w:r>
        <w:rPr>
          <w:rFonts w:ascii="微软雅黑" w:eastAsia="微软雅黑" w:hAnsi="微软雅黑"/>
          <w:sz w:val="18"/>
          <w:szCs w:val="18"/>
        </w:rPr>
        <w:t xml:space="preserve">（</w:t>
      </w:r>
      <m:oMath>
        <m:box>
          <m:e>
            <m:r>
              <m:rPr>
                <m:sty m:val="i"/>
              </m:rPr>
              <m:t>𝐑</m:t>
            </m:r>
          </m:e>
        </m:box>
      </m:oMath>
      <w:r>
        <w:rPr>
          <w:rFonts w:ascii="微软雅黑" w:eastAsia="微软雅黑" w:hAnsi="微软雅黑"/>
          <w:sz w:val="18"/>
          <w:szCs w:val="18"/>
        </w:rPr>
        <w:t xml:space="preserve"> 为上三角因子），通过两次三角回代即可解出 </w:t>
      </w:r>
      <m:oMath>
        <m:box>
          <m:e>
            <m:r>
              <m:rPr>
                <m:sty m:val="i"/>
              </m:rPr>
              <m:t>𝐲</m:t>
            </m:r>
          </m:e>
        </m:box>
      </m:oMath>
      <w:r>
        <w:rPr>
          <w:rFonts w:ascii="微软雅黑" w:eastAsia="微软雅黑" w:hAnsi="微软雅黑"/>
          <w:sz w:val="18"/>
          <w:szCs w:val="18"/>
        </w:rPr>
        <w:t xml:space="preserve">。该路径适用于 </w:t>
      </w:r>
      <m:oMath>
        <m:box>
          <m:e>
            <m:sSub>
              <m:e>
                <m:r>
                  <m:rPr>
                    <m:sty m:val="i"/>
                  </m:rPr>
                  <m:t>N</m:t>
                </m:r>
              </m:e>
              <m:sub>
                <m:r>
                  <m:rPr>
                    <m:sty m:val="i"/>
                  </m:rPr>
                  <m:t>Ω</m:t>
                </m:r>
              </m:sub>
            </m:sSub>
            <m:r>
              <m:rPr>
                <m:sty m:val="p"/>
              </m:rPr>
              <m:t>&lt;</m:t>
            </m:r>
            <m:r>
              <m:rPr>
                <m:sty m:val="p"/>
              </m:rPr>
              <m:t>5000</m:t>
            </m:r>
          </m:e>
        </m:box>
      </m:oMath>
      <w:r>
        <w:rPr>
          <w:rFonts w:ascii="微软雅黑" w:eastAsia="微软雅黑" w:hAnsi="微软雅黑"/>
          <w:sz w:val="18"/>
          <w:szCs w:val="18"/>
        </w:rPr>
        <w:t xml:space="preserve"> 的中等规模修复域；当</w:t>
      </w:r>
      <w:r>
        <w:rPr>
          <w:rFonts w:ascii="微软雅黑" w:eastAsia="微软雅黑" w:hAnsi="微软雅黑"/>
          <w:sz w:val="18"/>
          <w:szCs w:val="18"/>
          <w:b/>
          <w:bCs/>
        </w:rPr>
        <w:t xml:space="preserve">网格拓扑（顶点连接关系）和正则项权重均不变时</w:t>
      </w:r>
      <w:r>
        <w:rPr>
          <w:rFonts w:ascii="微软雅黑" w:eastAsia="微软雅黑" w:hAnsi="微软雅黑"/>
          <w:sz w:val="18"/>
          <w:szCs w:val="18"/>
        </w:rPr>
        <w:t xml:space="preserve">，因子 </w:t>
      </w:r>
      <m:oMath>
        <m:box>
          <m:e>
            <m:r>
              <m:rPr>
                <m:sty m:val="i"/>
              </m:rPr>
              <m:t>𝐑</m:t>
            </m:r>
          </m:e>
        </m:box>
      </m:oMath>
      <w:r>
        <w:rPr>
          <w:rFonts w:ascii="微软雅黑" w:eastAsia="微软雅黑" w:hAnsi="微软雅黑"/>
          <w:sz w:val="18"/>
          <w:szCs w:val="18"/>
        </w:rPr>
        <w:t xml:space="preserve"> 可缓存重用——同类布料、同一异常模式的批量任务因此只在第一次付出分解代价（</w:t>
      </w:r>
      <m:oMath>
        <m:box>
          <m:e>
            <m:r>
              <m:rPr>
                <m:sty m:val="i"/>
              </m:rPr>
              <m:t>O</m:t>
            </m:r>
            <m:r>
              <m:rPr>
                <m:sty m:val="p"/>
              </m:rPr>
              <m:t>(</m:t>
            </m:r>
            <m:sSubSup>
              <m:e>
                <m:r>
                  <m:rPr>
                    <m:sty m:val="i"/>
                  </m:rPr>
                  <m:t>N</m:t>
                </m:r>
              </m:e>
              <m:sub>
                <m:r>
                  <m:rPr>
                    <m:sty m:val="i"/>
                  </m:rPr>
                  <m:t>Ω</m:t>
                </m:r>
              </m:sub>
              <m:sup>
                <m:box>
                  <m:e>
                    <m:r>
                      <m:rPr>
                        <m:sty m:val="p"/>
                      </m:rPr>
                      <m:t>1.5</m:t>
                    </m:r>
                  </m:e>
                </m:box>
              </m:sup>
            </m:sSubSup>
            <m:r>
              <m:rPr>
                <m:sty m:val="p"/>
              </m:rPr>
              <m:t>)</m:t>
            </m:r>
          </m:e>
        </m:box>
      </m:oMath>
      <w:r>
        <w:rPr>
          <w:rFonts w:ascii="微软雅黑" w:eastAsia="微软雅黑" w:hAnsi="微软雅黑"/>
          <w:sz w:val="18"/>
          <w:szCs w:val="18"/>
        </w:rPr>
        <w:t xml:space="preserve"> 量级），后续每帧仅需 </w:t>
      </w:r>
      <m:oMath>
        <m:box>
          <m:e>
            <m:r>
              <m:rPr>
                <m:sty m:val="i"/>
              </m:rPr>
              <m:t>O</m:t>
            </m:r>
            <m:r>
              <m:rPr>
                <m:sty m:val="p"/>
              </m:rPr>
              <m:t>(</m:t>
            </m:r>
            <m:box>
              <m:e>
                <m:r>
                  <m:rPr>
                    <m:sty m:val="p"/>
                  </m:rPr>
                  <m:t>n</m:t>
                </m:r>
                <m:r>
                  <m:rPr>
                    <m:sty m:val="p"/>
                  </m:rPr>
                  <m:t>n</m:t>
                </m:r>
                <m:r>
                  <m:rPr>
                    <m:sty m:val="p"/>
                  </m:rPr>
                  <m:t>z</m:t>
                </m:r>
              </m:e>
            </m:box>
            <m:r>
              <m:rPr>
                <m:sty m:val="p"/>
              </m:rPr>
              <m:t>(</m:t>
            </m:r>
            <m:r>
              <m:rPr>
                <m:sty m:val="i"/>
              </m:rPr>
              <m:t>𝐑</m:t>
            </m:r>
            <m:r>
              <m:rPr>
                <m:sty m:val="p"/>
              </m:rPr>
              <m:t>)</m:t>
            </m:r>
            <m:r>
              <m:rPr>
                <m:sty m:val="p"/>
              </m:rPr>
              <m:t>)</m:t>
            </m:r>
          </m:e>
        </m:box>
      </m:oMath>
      <w:r>
        <w:rPr>
          <w:rFonts w:ascii="微软雅黑" w:eastAsia="微软雅黑" w:hAnsi="微软雅黑"/>
          <w:sz w:val="18"/>
          <w:szCs w:val="18"/>
        </w:rPr>
        <w:t xml:space="preserve"> 的回代开销。</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（b）迭代法——预条件共轭梯度（PCG）。</w:t>
      </w:r>
      <w:r>
        <w:rPr>
          <w:rFonts w:ascii="微软雅黑" w:eastAsia="微软雅黑" w:hAnsi="微软雅黑"/>
          <w:sz w:val="18"/>
          <w:szCs w:val="18"/>
        </w:rPr>
        <w:t xml:space="preserve"> 当 </w:t>
      </w:r>
      <m:oMath>
        <m:box>
          <m:e>
            <m:sSub>
              <m:e>
                <m:r>
                  <m:rPr>
                    <m:sty m:val="i"/>
                  </m:rPr>
                  <m:t>N</m:t>
                </m:r>
              </m:e>
              <m:sub>
                <m:r>
                  <m:rPr>
                    <m:sty m:val="i"/>
                  </m:rPr>
                  <m:t>Ω</m:t>
                </m:r>
              </m:sub>
            </m:sSub>
            <m:r>
              <m:rPr>
                <m:sty m:val="p"/>
              </m:rPr>
              <m:t>&gt;</m:t>
            </m:r>
            <m:r>
              <m:rPr>
                <m:sty m:val="p"/>
              </m:rPr>
              <m:t>5000</m:t>
            </m:r>
          </m:e>
        </m:box>
      </m:oMath>
      <w:r>
        <w:rPr>
          <w:rFonts w:ascii="微软雅黑" w:eastAsia="微软雅黑" w:hAnsi="微软雅黑"/>
          <w:sz w:val="18"/>
          <w:szCs w:val="18"/>
        </w:rPr>
        <w:t xml:space="preserve"> 或修复域形状每帧变化导致分解无法复用时，转用 PCG 迭代求解 </w:t>
      </w:r>
      <m:oMath>
        <m:box>
          <m:e>
            <m:r>
              <m:rPr>
                <m:sty m:val="p"/>
              </m:rPr>
              <m:t>(</m:t>
            </m:r>
            <m:sSup>
              <m:e>
                <m:r>
                  <m:rPr>
                    <m:sty m:val="i"/>
                  </m:rPr>
                  <m:t>𝐀</m:t>
                </m:r>
              </m:e>
              <m:sup>
                <m:r>
                  <m:rPr>
                    <m:sty m:val="i"/>
                  </m:rPr>
                  <m:t>T</m:t>
                </m:r>
              </m:sup>
            </m:sSup>
            <m:r>
              <m:rPr>
                <m:sty m:val="i"/>
              </m:rPr>
              <m:t>𝐀</m:t>
            </m:r>
            <m:r>
              <m:rPr>
                <m:sty m:val="p"/>
              </m:rPr>
              <m:t>)</m:t>
            </m:r>
            <m:r>
              <m:rPr>
                <m:sty m:val="i"/>
              </m:rPr>
              <m:t>𝐲</m:t>
            </m:r>
            <m:r>
              <m:rPr>
                <m:sty m:val="p"/>
              </m:rPr>
              <m:t>=</m:t>
            </m:r>
            <m:sSup>
              <m:e>
                <m:r>
                  <m:rPr>
                    <m:sty m:val="i"/>
                  </m:rPr>
                  <m:t>𝐀</m:t>
                </m:r>
              </m:e>
              <m:sup>
                <m:r>
                  <m:rPr>
                    <m:sty m:val="i"/>
                  </m:rPr>
                  <m:t>T</m:t>
                </m:r>
              </m:sup>
            </m:sSup>
            <m:r>
              <m:rPr>
                <m:sty m:val="i"/>
              </m:rPr>
              <m:t>𝐛</m:t>
            </m:r>
          </m:e>
        </m:box>
      </m:oMath>
      <w:r>
        <w:rPr>
          <w:rFonts w:ascii="微软雅黑" w:eastAsia="微软雅黑" w:hAnsi="微软雅黑"/>
          <w:sz w:val="18"/>
          <w:szCs w:val="18"/>
        </w:rPr>
        <w:t xml:space="preserve">：每次迭代仅需一次稀疏矩阵—向量乘 </w:t>
      </w:r>
      <m:oMath>
        <m:box>
          <m:e>
            <m:sSup>
              <m:e>
                <m:r>
                  <m:rPr>
                    <m:sty m:val="i"/>
                  </m:rPr>
                  <m:t>𝐀</m:t>
                </m:r>
              </m:e>
              <m:sup>
                <m:r>
                  <m:rPr>
                    <m:sty m:val="i"/>
                  </m:rPr>
                  <m:t>T</m:t>
                </m:r>
              </m:sup>
            </m:sSup>
            <m:r>
              <m:rPr>
                <m:sty m:val="i"/>
              </m:rPr>
              <m:t>𝐀</m:t>
            </m:r>
            <m:r>
              <m:rPr>
                <m:sty m:val="i"/>
              </m:rPr>
              <m:t>𝐯</m:t>
            </m:r>
          </m:e>
        </m:box>
      </m:oMath>
      <w:r>
        <w:rPr>
          <w:rFonts w:ascii="微软雅黑" w:eastAsia="微软雅黑" w:hAnsi="微软雅黑"/>
          <w:sz w:val="18"/>
          <w:szCs w:val="18"/>
        </w:rPr>
        <w:t xml:space="preserve">，避免显式分解。直接 CG 的收敛速度取决于 </w:t>
      </w:r>
      <m:oMath>
        <m:box>
          <m:e>
            <m:sSup>
              <m:e>
                <m:r>
                  <m:rPr>
                    <m:sty m:val="i"/>
                  </m:rPr>
                  <m:t>𝐀</m:t>
                </m:r>
              </m:e>
              <m:sup>
                <m:r>
                  <m:rPr>
                    <m:sty m:val="i"/>
                  </m:rPr>
                  <m:t>T</m:t>
                </m:r>
              </m:sup>
            </m:sSup>
            <m:r>
              <m:rPr>
                <m:sty m:val="i"/>
              </m:rPr>
              <m:t>𝐀</m:t>
            </m:r>
          </m:e>
        </m:box>
      </m:oMath>
      <w:r>
        <w:rPr>
          <w:rFonts w:ascii="微软雅黑" w:eastAsia="微软雅黑" w:hAnsi="微软雅黑"/>
          <w:sz w:val="18"/>
          <w:szCs w:val="18"/>
        </w:rPr>
        <w:t xml:space="preserve"> 的条件数 </w:t>
      </w:r>
      <m:oMath>
        <m:box>
          <m:e>
            <m:r>
              <m:rPr>
                <m:sty m:val="i"/>
              </m:rPr>
              <m:t>κ</m:t>
            </m:r>
            <m:r>
              <m:rPr>
                <m:sty m:val="p"/>
              </m:rPr>
              <m:t>(</m:t>
            </m:r>
            <m:sSup>
              <m:e>
                <m:r>
                  <m:rPr>
                    <m:sty m:val="i"/>
                  </m:rPr>
                  <m:t>𝐀</m:t>
                </m:r>
              </m:e>
              <m:sup>
                <m:r>
                  <m:rPr>
                    <m:sty m:val="i"/>
                  </m:rPr>
                  <m:t>T</m:t>
                </m:r>
              </m:sup>
            </m:sSup>
            <m:r>
              <m:rPr>
                <m:sty m:val="i"/>
              </m:rPr>
              <m:t>𝐀</m:t>
            </m:r>
            <m:r>
              <m:rPr>
                <m:sty m:val="p"/>
              </m:rPr>
              <m:t>)</m:t>
            </m:r>
          </m:e>
        </m:box>
      </m:oMath>
      <w:r>
        <w:rPr>
          <w:rFonts w:ascii="微软雅黑" w:eastAsia="微软雅黑" w:hAnsi="微软雅黑"/>
          <w:sz w:val="18"/>
          <w:szCs w:val="18"/>
        </w:rPr>
        <w:t xml:space="preserve">，而拉普拉斯算子在网格细化或边长悬殊时极易病态，因此本发明采用</w:t>
      </w:r>
      <w:r>
        <w:rPr>
          <w:rFonts w:ascii="微软雅黑" w:eastAsia="微软雅黑" w:hAnsi="微软雅黑"/>
          <w:sz w:val="18"/>
          <w:szCs w:val="18"/>
          <w:b/>
          <w:bCs/>
        </w:rPr>
        <w:t xml:space="preserve">不完全 Cholesky 分解（IC(0)）</w:t>
      </w:r>
      <w:r>
        <w:rPr>
          <w:rFonts w:ascii="微软雅黑" w:eastAsia="微软雅黑" w:hAnsi="微软雅黑"/>
          <w:sz w:val="18"/>
          <w:szCs w:val="18"/>
        </w:rPr>
        <w:t xml:space="preserve">作为预条件子 </w:t>
      </w:r>
      <m:oMath>
        <m:box>
          <m:e>
            <m:r>
              <m:rPr>
                <m:sty m:val="i"/>
              </m:rPr>
              <m:t>𝐏</m:t>
            </m:r>
            <m:r>
              <m:rPr>
                <m:sty m:val="p"/>
              </m:rPr>
              <m:t>≈</m:t>
            </m:r>
            <m:sSup>
              <m:e>
                <m:r>
                  <m:rPr>
                    <m:sty m:val="i"/>
                  </m:rPr>
                  <m:t>𝐀</m:t>
                </m:r>
              </m:e>
              <m:sup>
                <m:r>
                  <m:rPr>
                    <m:sty m:val="i"/>
                  </m:rPr>
                  <m:t>T</m:t>
                </m:r>
              </m:sup>
            </m:sSup>
            <m:r>
              <m:rPr>
                <m:sty m:val="i"/>
              </m:rPr>
              <m:t>𝐀</m:t>
            </m:r>
          </m:e>
        </m:box>
      </m:oMath>
      <w:r>
        <w:rPr>
          <w:rFonts w:ascii="微软雅黑" w:eastAsia="微软雅黑" w:hAnsi="微软雅黑"/>
          <w:sz w:val="18"/>
          <w:szCs w:val="18"/>
        </w:rPr>
        <w:t xml:space="preserve">：保留与 </w:t>
      </w:r>
      <m:oMath>
        <m:box>
          <m:e>
            <m:sSup>
              <m:e>
                <m:r>
                  <m:rPr>
                    <m:sty m:val="i"/>
                  </m:rPr>
                  <m:t>𝐀</m:t>
                </m:r>
              </m:e>
              <m:sup>
                <m:r>
                  <m:rPr>
                    <m:sty m:val="i"/>
                  </m:rPr>
                  <m:t>T</m:t>
                </m:r>
              </m:sup>
            </m:sSup>
            <m:r>
              <m:rPr>
                <m:sty m:val="i"/>
              </m:rPr>
              <m:t>𝐀</m:t>
            </m:r>
          </m:e>
        </m:box>
      </m:oMath>
      <w:r>
        <w:rPr>
          <w:rFonts w:ascii="微软雅黑" w:eastAsia="微软雅黑" w:hAnsi="微软雅黑"/>
          <w:sz w:val="18"/>
          <w:szCs w:val="18"/>
        </w:rPr>
        <w:t xml:space="preserve"> 相同稀疏模式、忽略填充元的近似 Cholesky 因子，将每次迭代等价的方程改写为 </w:t>
      </w:r>
      <m:oMath>
        <m:box>
          <m:e>
            <m:sSup>
              <m:e>
                <m:r>
                  <m:rPr>
                    <m:sty m:val="i"/>
                  </m:rPr>
                  <m:t>𝐏</m:t>
                </m:r>
              </m:e>
              <m:sup>
                <m:box>
                  <m:e>
                    <m:r>
                      <m:rPr>
                        <m:sty m:val="p"/>
                      </m:rPr>
                      <m:t>−</m:t>
                    </m:r>
                    <m:r>
                      <m:rPr>
                        <m:sty m:val="p"/>
                      </m:rPr>
                      <m:t>1</m:t>
                    </m:r>
                  </m:e>
                </m:box>
              </m:sup>
            </m:sSup>
            <m:r>
              <m:rPr>
                <m:sty m:val="p"/>
              </m:rPr>
              <m:t>(</m:t>
            </m:r>
            <m:sSup>
              <m:e>
                <m:r>
                  <m:rPr>
                    <m:sty m:val="i"/>
                  </m:rPr>
                  <m:t>𝐀</m:t>
                </m:r>
              </m:e>
              <m:sup>
                <m:r>
                  <m:rPr>
                    <m:sty m:val="i"/>
                  </m:rPr>
                  <m:t>T</m:t>
                </m:r>
              </m:sup>
            </m:sSup>
            <m:r>
              <m:rPr>
                <m:sty m:val="i"/>
              </m:rPr>
              <m:t>𝐀</m:t>
            </m:r>
            <m:r>
              <m:rPr>
                <m:sty m:val="p"/>
              </m:rPr>
              <m:t>)</m:t>
            </m:r>
            <m:r>
              <m:rPr>
                <m:sty m:val="i"/>
              </m:rPr>
              <m:t>𝐲</m:t>
            </m:r>
            <m:r>
              <m:rPr>
                <m:sty m:val="p"/>
              </m:rPr>
              <m:t>=</m:t>
            </m:r>
            <m:sSup>
              <m:e>
                <m:r>
                  <m:rPr>
                    <m:sty m:val="i"/>
                  </m:rPr>
                  <m:t>𝐏</m:t>
                </m:r>
              </m:e>
              <m:sup>
                <m:box>
                  <m:e>
                    <m:r>
                      <m:rPr>
                        <m:sty m:val="p"/>
                      </m:rPr>
                      <m:t>−</m:t>
                    </m:r>
                    <m:r>
                      <m:rPr>
                        <m:sty m:val="p"/>
                      </m:rPr>
                      <m:t>1</m:t>
                    </m:r>
                  </m:e>
                </m:box>
              </m:sup>
            </m:sSup>
            <m:sSup>
              <m:e>
                <m:r>
                  <m:rPr>
                    <m:sty m:val="i"/>
                  </m:rPr>
                  <m:t>𝐀</m:t>
                </m:r>
              </m:e>
              <m:sup>
                <m:r>
                  <m:rPr>
                    <m:sty m:val="i"/>
                  </m:rPr>
                  <m:t>T</m:t>
                </m:r>
              </m:sup>
            </m:sSup>
            <m:r>
              <m:rPr>
                <m:sty m:val="i"/>
              </m:rPr>
              <m:t>𝐛</m:t>
            </m:r>
          </m:e>
        </m:box>
      </m:oMath>
      <w:r>
        <w:rPr>
          <w:rFonts w:ascii="微软雅黑" w:eastAsia="微软雅黑" w:hAnsi="微软雅黑"/>
          <w:sz w:val="18"/>
          <w:szCs w:val="18"/>
        </w:rPr>
        <w:t xml:space="preserve">，使有效条件数显著下降。在典型修复域上，PCG 收敛到相对残差 </w:t>
      </w:r>
      <m:oMath>
        <m:box>
          <m:e>
            <m:sSup>
              <m:e>
                <m:r>
                  <m:rPr>
                    <m:sty m:val="p"/>
                  </m:rPr>
                  <m:t>10</m:t>
                </m:r>
              </m:e>
              <m:sup>
                <m:box>
                  <m:e>
                    <m:r>
                      <m:rPr>
                        <m:sty m:val="p"/>
                      </m:rPr>
                      <m:t>−</m:t>
                    </m:r>
                    <m:r>
                      <m:rPr>
                        <m:sty m:val="p"/>
                      </m:rPr>
                      <m:t>6</m:t>
                    </m:r>
                  </m:e>
                </m:box>
              </m:sup>
            </m:sSup>
          </m:e>
        </m:box>
      </m:oMath>
      <w:r>
        <w:rPr>
          <w:rFonts w:ascii="微软雅黑" w:eastAsia="微软雅黑" w:hAnsi="微软雅黑"/>
          <w:sz w:val="18"/>
          <w:szCs w:val="18"/>
        </w:rPr>
        <w:t xml:space="preserve"> 通常需 50–200 步，整体复杂度 </w:t>
      </w:r>
      <m:oMath>
        <m:box>
          <m:e>
            <m:r>
              <m:rPr>
                <m:sty m:val="i"/>
              </m:rPr>
              <m:t>O</m:t>
            </m:r>
            <m:r>
              <m:rPr>
                <m:sty m:val="p"/>
              </m:rPr>
              <m:t>(</m:t>
            </m:r>
            <m:sSub>
              <m:e>
                <m:r>
                  <m:rPr>
                    <m:sty m:val="i"/>
                  </m:rPr>
                  <m:t>N</m:t>
                </m:r>
              </m:e>
              <m:sub>
                <m:r>
                  <m:rPr>
                    <m:sty m:val="i"/>
                  </m:rPr>
                  <m:t>Ω</m:t>
                </m:r>
              </m:sub>
            </m:sSub>
            <m:sSub>
              <m:e>
                <m:r>
                  <m:rPr>
                    <m:sty m:val="i"/>
                  </m:rPr>
                  <m:t>K</m:t>
                </m:r>
              </m:e>
              <m:sub>
                <m:r>
                  <m:rPr>
                    <m:sty m:val="i"/>
                  </m:rPr>
                  <m:t>Ω</m:t>
                </m:r>
              </m:sub>
            </m:sSub>
            <m:r>
              <m:rPr>
                <m:sty m:val="p"/>
              </m:rPr>
              <m:t>)</m:t>
            </m:r>
          </m:e>
        </m:box>
      </m:oMath>
      <w:r>
        <w:rPr>
          <w:rFonts w:ascii="微软雅黑" w:eastAsia="微软雅黑" w:hAnsi="微软雅黑"/>
          <w:sz w:val="18"/>
          <w:szCs w:val="18"/>
        </w:rPr>
        <w:t xml:space="preserve">（</w:t>
      </w:r>
      <m:oMath>
        <m:box>
          <m:e>
            <m:sSub>
              <m:e>
                <m:r>
                  <m:rPr>
                    <m:sty m:val="i"/>
                  </m:rPr>
                  <m:t>K</m:t>
                </m:r>
              </m:e>
              <m:sub>
                <m:r>
                  <m:rPr>
                    <m:sty m:val="i"/>
                  </m:rPr>
                  <m:t>Ω</m:t>
                </m:r>
              </m:sub>
            </m:sSub>
          </m:e>
        </m:box>
      </m:oMath>
      <w:r>
        <w:rPr>
          <w:rFonts w:ascii="微软雅黑" w:eastAsia="微软雅黑" w:hAnsi="微软雅黑"/>
          <w:sz w:val="18"/>
          <w:szCs w:val="18"/>
        </w:rPr>
        <w:t xml:space="preserve"> 为迭代步数）。</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该步骤输出"期望几何 </w:t>
      </w:r>
      <m:oMath>
        <m:box>
          <m:e>
            <m:r>
              <m:rPr>
                <m:sty m:val="i"/>
              </m:rPr>
              <m:t>𝐲</m:t>
            </m:r>
          </m:e>
        </m:box>
      </m:oMath>
      <w:r>
        <w:rPr>
          <w:rFonts w:ascii="微软雅黑" w:eastAsia="微软雅黑" w:hAnsi="微软雅黑"/>
          <w:sz w:val="18"/>
          <w:szCs w:val="18"/>
        </w:rPr>
        <w:t xml:space="preserve">"而非直接修改参数，为后续回写提供可独立验证的几何目标。</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4.2.3 局部映射回写</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令几何修正量 </w:t>
      </w:r>
      <m:oMath>
        <m:box>
          <m:e>
            <m:r>
              <m:rPr>
                <m:sty m:val="i"/>
              </m:rPr>
              <m:t>Δ</m:t>
            </m:r>
            <m:r>
              <m:rPr>
                <m:sty m:val="i"/>
              </m:rPr>
              <m:t>𝐱</m:t>
            </m:r>
            <m:r>
              <m:rPr>
                <m:sty m:val="p"/>
              </m:rPr>
              <m:t>=</m:t>
            </m:r>
            <m:r>
              <m:rPr>
                <m:sty m:val="i"/>
              </m:rPr>
              <m:t>𝐲</m:t>
            </m:r>
            <m:r>
              <m:rPr>
                <m:sty m:val="p"/>
              </m:rPr>
              <m:t>−</m:t>
            </m:r>
            <m:r>
              <m:rPr>
                <m:sty m:val="i"/>
              </m:rPr>
              <m:t>𝐱</m:t>
            </m:r>
          </m:e>
        </m:box>
      </m:oMath>
      <w:r>
        <w:rPr>
          <w:rFonts w:ascii="微软雅黑" w:eastAsia="微软雅黑" w:hAnsi="微软雅黑"/>
          <w:sz w:val="18"/>
          <w:szCs w:val="18"/>
        </w:rPr>
        <w:t xml:space="preserve">。在局部影响域 </w:t>
      </w:r>
      <m:oMath>
        <m:box>
          <m:e>
            <m:r>
              <m:rPr>
                <m:sty m:val="i"/>
              </m:rPr>
              <m:t>Ω</m:t>
            </m:r>
          </m:e>
        </m:box>
      </m:oMath>
      <w:r>
        <w:rPr>
          <w:rFonts w:ascii="微软雅黑" w:eastAsia="微软雅黑" w:hAnsi="微软雅黑"/>
          <w:sz w:val="18"/>
          <w:szCs w:val="18"/>
        </w:rPr>
        <w:t xml:space="preserve"> 内，设参数增量为 </w:t>
      </w:r>
      <m:oMath>
        <m:box>
          <m:e>
            <m:r>
              <m:rPr>
                <m:sty m:val="i"/>
              </m:rPr>
              <m:t>Δ</m:t>
            </m:r>
            <m:box>
              <m:e>
                <m:r>
                  <m:rPr>
                    <m:sty m:val="bi"/>
                  </m:rPr>
                  <m:t>θ</m:t>
                </m:r>
              </m:e>
            </m:box>
          </m:e>
        </m:box>
      </m:oMath>
      <w:r>
        <w:rPr>
          <w:rFonts w:ascii="微软雅黑" w:eastAsia="微软雅黑" w:hAnsi="微软雅黑"/>
          <w:sz w:val="18"/>
          <w:szCs w:val="18"/>
        </w:rPr>
        <w:t xml:space="preserve">（权重增量 </w:t>
      </w:r>
      <m:oMath>
        <m:box>
          <m:e>
            <m:r>
              <m:rPr>
                <m:sty m:val="i"/>
              </m:rPr>
              <m:t>Δ</m:t>
            </m:r>
            <m:r>
              <m:rPr>
                <m:sty m:val="i"/>
              </m:rPr>
              <m:t>𝐰</m:t>
            </m:r>
          </m:e>
        </m:box>
      </m:oMath>
      <w:r>
        <w:rPr>
          <w:rFonts w:ascii="微软雅黑" w:eastAsia="微软雅黑" w:hAnsi="微软雅黑"/>
          <w:sz w:val="18"/>
          <w:szCs w:val="18"/>
        </w:rPr>
        <w:t xml:space="preserve"> 或骨骼局部参数增量），建立线性映射关系：</w:t>
      </w:r>
    </w:p>
    <w:p>
      <w:pPr>
        <w:spacing w:line="276" w:lineRule="auto"/>
        <w:rPr>
          <w:rFonts w:ascii="微软雅黑" w:eastAsia="微软雅黑" w:hAnsi="微软雅黑"/>
          <w:sz w:val="18"/>
          <w:szCs w:val="18"/>
        </w:rPr>
      </w:pPr>
      <m:oMathPara>
        <m:oMath>
          <m:box>
            <m:e>
              <m:r>
                <m:rPr>
                  <m:sty m:val="i"/>
                </m:rPr>
                <m:t>Δ</m:t>
              </m:r>
              <m:sSub>
                <m:e>
                  <m:r>
                    <m:rPr>
                      <m:sty m:val="i"/>
                    </m:rPr>
                    <m:t>𝐱</m:t>
                  </m:r>
                </m:e>
                <m:sub>
                  <m:r>
                    <m:rPr>
                      <m:sty m:val="i"/>
                    </m:rPr>
                    <m:t>Ω</m:t>
                  </m:r>
                </m:sub>
              </m:sSub>
              <m:r>
                <m:rPr>
                  <m:sty m:val="p"/>
                </m:rPr>
                <m:t>≈</m:t>
              </m:r>
              <m:sSub>
                <m:e>
                  <m:r>
                    <m:rPr>
                      <m:sty m:val="i"/>
                    </m:rPr>
                    <m:t>𝐌</m:t>
                  </m:r>
                </m:e>
                <m:sub>
                  <m:r>
                    <m:rPr>
                      <m:sty m:val="i"/>
                    </m:rPr>
                    <m:t>Ω</m:t>
                  </m:r>
                </m:sub>
              </m:sSub>
              <m:r>
                <m:t/>
              </m:r>
              <m:r>
                <m:rPr>
                  <m:sty m:val="i"/>
                </m:rPr>
                <m:t>Δ</m:t>
              </m:r>
              <m:box>
                <m:e>
                  <m:r>
                    <m:rPr>
                      <m:sty m:val="bi"/>
                    </m:rPr>
                    <m:t>θ</m:t>
                  </m:r>
                </m:e>
              </m:box>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其中映射矩阵 </w:t>
      </w:r>
      <m:oMath>
        <m:box>
          <m:e>
            <m:sSub>
              <m:e>
                <m:r>
                  <m:rPr>
                    <m:sty m:val="i"/>
                  </m:rPr>
                  <m:t>𝐌</m:t>
                </m:r>
              </m:e>
              <m:sub>
                <m:r>
                  <m:rPr>
                    <m:sty m:val="i"/>
                  </m:rPr>
                  <m:t>Ω</m:t>
                </m:r>
              </m:sub>
            </m:sSub>
          </m:e>
        </m:box>
      </m:oMath>
      <w:r>
        <w:rPr>
          <w:rFonts w:ascii="微软雅黑" w:eastAsia="微软雅黑" w:hAnsi="微软雅黑"/>
          <w:sz w:val="18"/>
          <w:szCs w:val="18"/>
        </w:rPr>
        <w:t xml:space="preserve"> 由影响域内LBS偏导项构成（本发明不限定具体求解器）。回写优化目标：</w:t>
      </w:r>
    </w:p>
    <w:p>
      <w:pPr>
        <w:spacing w:line="276" w:lineRule="auto"/>
        <w:rPr>
          <w:rFonts w:ascii="微软雅黑" w:eastAsia="微软雅黑" w:hAnsi="微软雅黑"/>
          <w:sz w:val="18"/>
          <w:szCs w:val="18"/>
        </w:rPr>
      </w:pPr>
      <m:oMathPara>
        <m:oMath>
          <m:box>
            <m:e>
              <m:sSub>
                <m:e>
                  <m:r>
                    <m:rPr>
                      <m:sty m:val="p"/>
                    </m:rPr>
                    <m:t>min</m:t>
                  </m:r>
                </m:e>
                <m:sub>
                  <m:box>
                    <m:e>
                      <m:r>
                        <m:rPr>
                          <m:sty m:val="i"/>
                        </m:rPr>
                        <m:t>Δ</m:t>
                      </m:r>
                      <m:box>
                        <m:e>
                          <m:r>
                            <m:rPr>
                              <m:sty m:val="bi"/>
                            </m:rPr>
                            <m:t>θ</m:t>
                          </m:r>
                        </m:e>
                      </m:box>
                    </m:e>
                  </m:box>
                </m:sub>
              </m:sSub>
              <m:r>
                <m:t/>
              </m:r>
              <m:r>
                <m:rPr>
                  <m:sty m:val="p"/>
                </m:rPr>
                <m:t>‖</m:t>
              </m:r>
              <m:sSub>
                <m:e>
                  <m:r>
                    <m:rPr>
                      <m:sty m:val="i"/>
                    </m:rPr>
                    <m:t>𝐌</m:t>
                  </m:r>
                </m:e>
                <m:sub>
                  <m:r>
                    <m:rPr>
                      <m:sty m:val="i"/>
                    </m:rPr>
                    <m:t>Ω</m:t>
                  </m:r>
                </m:sub>
              </m:sSub>
              <m:r>
                <m:rPr>
                  <m:sty m:val="i"/>
                </m:rPr>
                <m:t>Δ</m:t>
              </m:r>
              <m:box>
                <m:e>
                  <m:r>
                    <m:rPr>
                      <m:sty m:val="bi"/>
                    </m:rPr>
                    <m:t>θ</m:t>
                  </m:r>
                </m:e>
              </m:box>
              <m:r>
                <m:rPr>
                  <m:sty m:val="p"/>
                </m:rPr>
                <m:t>−</m:t>
              </m:r>
              <m:r>
                <m:rPr>
                  <m:sty m:val="i"/>
                </m:rPr>
                <m:t>Δ</m:t>
              </m:r>
              <m:sSub>
                <m:e>
                  <m:r>
                    <m:rPr>
                      <m:sty m:val="i"/>
                    </m:rPr>
                    <m:t>𝐱</m:t>
                  </m:r>
                </m:e>
                <m:sub>
                  <m:r>
                    <m:rPr>
                      <m:sty m:val="i"/>
                    </m:rPr>
                    <m:t>Ω</m:t>
                  </m:r>
                </m:sub>
              </m:sSub>
              <m:sSubSup>
                <m:e>
                  <m:r>
                    <m:rPr>
                      <m:sty m:val="p"/>
                    </m:rPr>
                    <m:t>‖</m:t>
                  </m:r>
                </m:e>
                <m:sub>
                  <m:r>
                    <m:rPr>
                      <m:sty m:val="p"/>
                    </m:rPr>
                    <m:t>2</m:t>
                  </m:r>
                </m:sub>
                <m:sup>
                  <m:r>
                    <m:rPr>
                      <m:sty m:val="p"/>
                    </m:rPr>
                    <m:t>2</m:t>
                  </m:r>
                </m:sup>
              </m:sSubSup>
              <m:r>
                <m:rPr>
                  <m:sty m:val="p"/>
                </m:rPr>
                <m:t>+</m:t>
              </m:r>
              <m:sSub>
                <m:e>
                  <m:r>
                    <m:rPr>
                      <m:sty m:val="i"/>
                    </m:rPr>
                    <m:t>λ</m:t>
                  </m:r>
                </m:e>
                <m:sub>
                  <m:r>
                    <m:rPr>
                      <m:sty m:val="i"/>
                    </m:rPr>
                    <m:t>r</m:t>
                  </m:r>
                </m:sub>
              </m:sSub>
              <m:r>
                <m:rPr>
                  <m:sty m:val="p"/>
                </m:rPr>
                <m:t>‖</m:t>
              </m:r>
              <m:r>
                <m:rPr>
                  <m:sty m:val="i"/>
                </m:rPr>
                <m:t>Δ</m:t>
              </m:r>
              <m:box>
                <m:e>
                  <m:r>
                    <m:rPr>
                      <m:sty m:val="bi"/>
                    </m:rPr>
                    <m:t>θ</m:t>
                  </m:r>
                </m:e>
              </m:box>
              <m:sSubSup>
                <m:e>
                  <m:r>
                    <m:rPr>
                      <m:sty m:val="p"/>
                    </m:rPr>
                    <m:t>‖</m:t>
                  </m:r>
                </m:e>
                <m:sub>
                  <m:r>
                    <m:rPr>
                      <m:sty m:val="p"/>
                    </m:rPr>
                    <m:t>2</m:t>
                  </m:r>
                </m:sub>
                <m:sup>
                  <m:r>
                    <m:rPr>
                      <m:sty m:val="p"/>
                    </m:rPr>
                    <m:t>2</m:t>
                  </m:r>
                </m:sup>
              </m:sSubSup>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并施加以下四类约束：</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w:t>
      </w:r>
      <w:r>
        <w:rPr>
          <w:rFonts w:ascii="微软雅黑" w:eastAsia="微软雅黑" w:hAnsi="微软雅黑"/>
          <w:sz w:val="18"/>
          <w:szCs w:val="18"/>
          <w:b/>
          <w:bCs/>
        </w:rPr>
        <w:t xml:space="preserve">影响域约束</w:t>
      </w:r>
      <w:r>
        <w:rPr>
          <w:rFonts w:ascii="微软雅黑" w:eastAsia="微软雅黑" w:hAnsi="微软雅黑"/>
          <w:sz w:val="18"/>
          <w:szCs w:val="18"/>
        </w:rPr>
        <w:t xml:space="preserve">：仅允许局部骨骼子集 </w:t>
      </w:r>
      <m:oMath>
        <m:box>
          <m:e>
            <m:sSub>
              <m:e>
                <m:r>
                  <m:rPr>
                    <m:sty m:val="i"/>
                  </m:rPr>
                  <m:t>ℬ</m:t>
                </m:r>
              </m:e>
              <m:sub>
                <m:r>
                  <m:rPr>
                    <m:sty m:val="i"/>
                  </m:rPr>
                  <m:t>Ω</m:t>
                </m:r>
              </m:sub>
            </m:sSub>
          </m:e>
        </m:box>
      </m:oMath>
      <w:r>
        <w:rPr>
          <w:rFonts w:ascii="微软雅黑" w:eastAsia="微软雅黑" w:hAnsi="微软雅黑"/>
          <w:sz w:val="18"/>
          <w:szCs w:val="18"/>
        </w:rPr>
        <w:t xml:space="preserve"> 对应的参数变化；</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w:t>
      </w:r>
      <w:r>
        <w:rPr>
          <w:rFonts w:ascii="微软雅黑" w:eastAsia="微软雅黑" w:hAnsi="微软雅黑"/>
          <w:sz w:val="18"/>
          <w:szCs w:val="18"/>
          <w:b/>
          <w:bCs/>
        </w:rPr>
        <w:t xml:space="preserve">幅度约束</w:t>
      </w:r>
      <w:r>
        <w:rPr>
          <w:rFonts w:ascii="微软雅黑" w:eastAsia="微软雅黑" w:hAnsi="微软雅黑"/>
          <w:sz w:val="18"/>
          <w:szCs w:val="18"/>
        </w:rPr>
        <w:t xml:space="preserve">：</w:t>
      </w:r>
      <m:oMath>
        <m:box>
          <m:e>
            <m:r>
              <m:rPr>
                <m:sty m:val="p"/>
              </m:rPr>
              <m:t>|</m:t>
            </m:r>
            <m:r>
              <m:rPr>
                <m:sty m:val="i"/>
              </m:rPr>
              <m:t>Δ</m:t>
            </m:r>
            <m:sSub>
              <m:e>
                <m:r>
                  <m:rPr>
                    <m:sty m:val="i"/>
                  </m:rPr>
                  <m:t>θ</m:t>
                </m:r>
              </m:e>
              <m:sub>
                <m:r>
                  <m:rPr>
                    <m:sty m:val="i"/>
                  </m:rPr>
                  <m:t>i</m:t>
                </m:r>
              </m:sub>
            </m:sSub>
            <m:r>
              <m:rPr>
                <m:sty m:val="p"/>
              </m:rPr>
              <m:t>|</m:t>
            </m:r>
            <m:r>
              <m:rPr>
                <m:sty m:val="p"/>
              </m:rPr>
              <m:t>≤</m:t>
            </m:r>
            <m:sSub>
              <m:e>
                <m:r>
                  <m:rPr>
                    <m:sty m:val="i"/>
                  </m:rPr>
                  <m:t>η</m:t>
                </m:r>
              </m:e>
              <m:sub>
                <m:r>
                  <m:rPr>
                    <m:sty m:val="i"/>
                  </m:rPr>
                  <m:t>i</m:t>
                </m:r>
              </m:sub>
            </m:sSub>
          </m:e>
        </m:box>
      </m:oMath>
      <w:r>
        <w:rPr>
          <w:rFonts w:ascii="微软雅黑" w:eastAsia="微软雅黑" w:hAnsi="微软雅黑"/>
          <w:sz w:val="18"/>
          <w:szCs w:val="18"/>
        </w:rPr>
        <w:t xml:space="preserve">，防止单骨骼或权重变化过大引入全局影响；</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w:t>
      </w:r>
      <w:r>
        <w:rPr>
          <w:rFonts w:ascii="微软雅黑" w:eastAsia="微软雅黑" w:hAnsi="微软雅黑"/>
          <w:sz w:val="18"/>
          <w:szCs w:val="18"/>
          <w:b/>
          <w:bCs/>
        </w:rPr>
        <w:t xml:space="preserve">边界保持约束</w:t>
      </w:r>
      <w:r>
        <w:rPr>
          <w:rFonts w:ascii="微软雅黑" w:eastAsia="微软雅黑" w:hAnsi="微软雅黑"/>
          <w:sz w:val="18"/>
          <w:szCs w:val="18"/>
        </w:rPr>
        <w:t xml:space="preserve">：</w:t>
      </w:r>
      <w:r>
        <w:rPr>
          <w:rFonts w:ascii="微软雅黑" w:eastAsia="微软雅黑" w:hAnsi="微软雅黑"/>
          <w:sz w:val="18"/>
          <w:szCs w:val="18"/>
          <w:b/>
          <w:bCs/>
        </w:rPr>
        <w:t xml:space="preserve">锚点边界顶点 </w:t>
      </w:r>
      <m:oMath>
        <m:box>
          <m:e>
            <m:r>
              <m:rPr>
                <m:sty m:val="p"/>
              </m:rPr>
              <m:t>∂</m:t>
            </m:r>
            <m:r>
              <m:rPr>
                <m:sty m:val="i"/>
              </m:rPr>
              <m:t>Ω</m:t>
            </m:r>
          </m:e>
        </m:box>
      </m:oMath>
      <w:r>
        <w:rPr>
          <w:rFonts w:ascii="微软雅黑" w:eastAsia="微软雅黑" w:hAnsi="微软雅黑"/>
          <w:sz w:val="18"/>
          <w:szCs w:val="18"/>
          <w:b/>
          <w:bCs/>
        </w:rPr>
        <w:t xml:space="preserve">（即图 2 中蓝色顶点圈）</w:t>
      </w:r>
      <w:r>
        <w:rPr>
          <w:rFonts w:ascii="微软雅黑" w:eastAsia="微软雅黑" w:hAnsi="微软雅黑"/>
          <w:sz w:val="18"/>
          <w:szCs w:val="18"/>
        </w:rPr>
        <w:t xml:space="preserve">及其位于修复域内侧的近边界邻域顶点（距 </w:t>
      </w:r>
      <m:oMath>
        <m:box>
          <m:e>
            <m:r>
              <m:rPr>
                <m:sty m:val="p"/>
              </m:rPr>
              <m:t>∂</m:t>
            </m:r>
            <m:r>
              <m:rPr>
                <m:sty m:val="i"/>
              </m:rPr>
              <m:t>Ω</m:t>
            </m:r>
          </m:e>
        </m:box>
      </m:oMath>
      <w:r>
        <w:rPr>
          <w:rFonts w:ascii="微软雅黑" w:eastAsia="微软雅黑" w:hAnsi="微软雅黑"/>
          <w:sz w:val="18"/>
          <w:szCs w:val="18"/>
        </w:rPr>
        <w:t xml:space="preserve"> 拓扑距离 </w:t>
      </w:r>
      <m:oMath>
        <m:box>
          <m:e>
            <m:sSub>
              <m:e>
                <m:r>
                  <m:rPr>
                    <m:sty m:val="i"/>
                  </m:rPr>
                  <m:t>d</m:t>
                </m:r>
              </m:e>
              <m:sub>
                <m:r>
                  <m:rPr>
                    <m:sty m:val="i"/>
                  </m:rPr>
                  <m:t>i</m:t>
                </m:r>
              </m:sub>
            </m:sSub>
            <m:r>
              <m:rPr>
                <m:sty m:val="p"/>
              </m:rPr>
              <m:t>≤</m:t>
            </m:r>
            <m:sSub>
              <m:e>
                <m:r>
                  <m:rPr>
                    <m:sty m:val="i"/>
                  </m:rPr>
                  <m:t>d</m:t>
                </m:r>
              </m:e>
              <m:sub>
                <m:box>
                  <m:e>
                    <m:r>
                      <m:rPr>
                        <m:sty m:val="p"/>
                      </m:rPr>
                      <m:t>max</m:t>
                    </m:r>
                  </m:e>
                </m:box>
              </m:sub>
            </m:sSub>
          </m:e>
        </m:box>
      </m:oMath>
      <w:r>
        <w:rPr>
          <w:rFonts w:ascii="微软雅黑" w:eastAsia="微软雅黑" w:hAnsi="微软雅黑"/>
          <w:sz w:val="18"/>
          <w:szCs w:val="18"/>
        </w:rPr>
        <w:t xml:space="preserve"> 的修复域内部顶点）的参数变化幅度按距离边界的拓扑步数单调衰减——拓扑距离越近 </w:t>
      </w:r>
      <m:oMath>
        <m:box>
          <m:e>
            <m:r>
              <m:rPr>
                <m:sty m:val="p"/>
              </m:rPr>
              <m:t>∂</m:t>
            </m:r>
            <m:r>
              <m:rPr>
                <m:sty m:val="i"/>
              </m:rPr>
              <m:t>Ω</m:t>
            </m:r>
          </m:e>
        </m:box>
      </m:oMath>
      <w:r>
        <w:rPr>
          <w:rFonts w:ascii="微软雅黑" w:eastAsia="微软雅黑" w:hAnsi="微软雅黑"/>
          <w:sz w:val="18"/>
          <w:szCs w:val="18"/>
        </w:rPr>
        <w:t xml:space="preserve"> 的顶点，参数变化幅度越被压缩，从而保证修复域与正常区域之间不会在边界处产生参数突变；衰减规则的具体形式见 §3.2.4 的边界连续性投影 </w:t>
      </w:r>
      <m:oMath>
        <m:box>
          <m:e>
            <m:sSub>
              <m:e>
                <m:r>
                  <m:rPr>
                    <m:sty m:val="i"/>
                  </m:rPr>
                  <m:t>Π</m:t>
                </m:r>
              </m:e>
              <m:sub>
                <m:box>
                  <m:e>
                    <m:r>
                      <m:rPr>
                        <m:nor/>
                      </m:rPr>
                      <m:t>边</m:t>
                    </m:r>
                  </m:e>
                </m:box>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w:t>
      </w:r>
      <w:r>
        <w:rPr>
          <w:rFonts w:ascii="微软雅黑" w:eastAsia="微软雅黑" w:hAnsi="微软雅黑"/>
          <w:sz w:val="18"/>
          <w:szCs w:val="18"/>
          <w:b/>
          <w:bCs/>
        </w:rPr>
        <w:t xml:space="preserve">合法性约束</w:t>
      </w:r>
      <w:r>
        <w:rPr>
          <w:rFonts w:ascii="微软雅黑" w:eastAsia="微软雅黑" w:hAnsi="微软雅黑"/>
          <w:sz w:val="18"/>
          <w:szCs w:val="18"/>
        </w:rPr>
        <w:t xml:space="preserve">（权重层）：</w:t>
      </w:r>
      <m:oMath>
        <m:box>
          <m:e>
            <m:sSub>
              <m:e>
                <m:r>
                  <m:rPr>
                    <m:sty m:val="i"/>
                  </m:rPr>
                  <m:t>w</m:t>
                </m:r>
              </m:e>
              <m:sub>
                <m:box>
                  <m:e>
                    <m:r>
                      <m:rPr>
                        <m:sty m:val="i"/>
                      </m:rPr>
                      <m:t>i</m:t>
                    </m:r>
                    <m:r>
                      <m:rPr>
                        <m:sty m:val="i"/>
                      </m:rPr>
                      <m:t>k</m:t>
                    </m:r>
                  </m:e>
                </m:box>
              </m:sub>
            </m:sSub>
            <m:r>
              <m:rPr>
                <m:sty m:val="p"/>
              </m:rPr>
              <m:t>+</m:t>
            </m:r>
            <m:r>
              <m:rPr>
                <m:sty m:val="i"/>
              </m:rPr>
              <m:t>Δ</m:t>
            </m:r>
            <m:sSub>
              <m:e>
                <m:r>
                  <m:rPr>
                    <m:sty m:val="i"/>
                  </m:rPr>
                  <m:t>w</m:t>
                </m:r>
              </m:e>
              <m:sub>
                <m:box>
                  <m:e>
                    <m:r>
                      <m:rPr>
                        <m:sty m:val="i"/>
                      </m:rPr>
                      <m:t>i</m:t>
                    </m:r>
                    <m:r>
                      <m:rPr>
                        <m:sty m:val="i"/>
                      </m:rPr>
                      <m:t>k</m:t>
                    </m:r>
                  </m:e>
                </m:box>
              </m:sub>
            </m:sSub>
            <m:r>
              <m:rPr>
                <m:sty m:val="p"/>
              </m:rPr>
              <m:t>≥</m:t>
            </m:r>
            <m:r>
              <m:rPr>
                <m:sty m:val="p"/>
              </m:rPr>
              <m:t>0</m:t>
            </m:r>
          </m:e>
        </m:box>
      </m:oMath>
      <w:r>
        <w:rPr>
          <w:rFonts w:ascii="微软雅黑" w:eastAsia="微软雅黑" w:hAnsi="微软雅黑"/>
          <w:sz w:val="18"/>
          <w:szCs w:val="18"/>
        </w:rPr>
        <w:t xml:space="preserve">，</w:t>
      </w:r>
      <m:oMath>
        <m:box>
          <m:e>
            <m:nary>
              <m:naryPr>
                <m:chr m:val="∑"/>
                <m:limLoc m:val="undOvr"/>
                <m:supHide m:val="1"/>
              </m:naryPr>
              <m:sub>
                <m:box>
                  <m:e>
                    <m:r>
                      <m:rPr>
                        <m:sty m:val="i"/>
                      </m:rPr>
                      <m:t>k</m:t>
                    </m:r>
                    <m:r>
                      <m:rPr>
                        <m:sty m:val="p"/>
                      </m:rPr>
                      <m:t>∈</m:t>
                    </m:r>
                    <m:sSub>
                      <m:e>
                        <m:r>
                          <m:rPr>
                            <m:sty m:val="i"/>
                          </m:rPr>
                          <m:t>ℬ</m:t>
                        </m:r>
                      </m:e>
                      <m:sub>
                        <m:r>
                          <m:rPr>
                            <m:sty m:val="i"/>
                          </m:rPr>
                          <m:t>i</m:t>
                        </m:r>
                      </m:sub>
                    </m:sSub>
                  </m:e>
                </m:box>
              </m:sub>
              <m:sup/>
              <m:e>
                <m:r>
                  <m:rPr>
                    <m:sty m:val="p"/>
                  </m:rPr>
                  <m:t>(</m:t>
                </m:r>
                <m:sSub>
                  <m:e>
                    <m:r>
                      <m:rPr>
                        <m:sty m:val="i"/>
                      </m:rPr>
                      <m:t>w</m:t>
                    </m:r>
                  </m:e>
                  <m:sub>
                    <m:box>
                      <m:e>
                        <m:r>
                          <m:rPr>
                            <m:sty m:val="i"/>
                          </m:rPr>
                          <m:t>i</m:t>
                        </m:r>
                        <m:r>
                          <m:rPr>
                            <m:sty m:val="i"/>
                          </m:rPr>
                          <m:t>k</m:t>
                        </m:r>
                      </m:e>
                    </m:box>
                  </m:sub>
                </m:sSub>
                <m:r>
                  <m:rPr>
                    <m:sty m:val="p"/>
                  </m:rPr>
                  <m:t>+</m:t>
                </m:r>
                <m:r>
                  <m:rPr>
                    <m:sty m:val="i"/>
                  </m:rPr>
                  <m:t>Δ</m:t>
                </m:r>
                <m:sSub>
                  <m:e>
                    <m:r>
                      <m:rPr>
                        <m:sty m:val="i"/>
                      </m:rPr>
                      <m:t>w</m:t>
                    </m:r>
                  </m:e>
                  <m:sub>
                    <m:box>
                      <m:e>
                        <m:r>
                          <m:rPr>
                            <m:sty m:val="i"/>
                          </m:rPr>
                          <m:t>i</m:t>
                        </m:r>
                        <m:r>
                          <m:rPr>
                            <m:sty m:val="i"/>
                          </m:rPr>
                          <m:t>k</m:t>
                        </m:r>
                      </m:e>
                    </m:box>
                  </m:sub>
                </m:sSub>
                <m:r>
                  <m:rPr>
                    <m:sty m:val="p"/>
                  </m:rPr>
                  <m:t>)</m:t>
                </m:r>
                <m:r>
                  <m:rPr>
                    <m:sty m:val="p"/>
                  </m:rPr>
                  <m:t>=</m:t>
                </m:r>
                <m:r>
                  <m:rPr>
                    <m:sty m:val="p"/>
                  </m:rPr>
                  <m:t>1</m:t>
                </m:r>
              </m:e>
            </m:nary>
          </m:e>
        </m:box>
      </m:oMath>
      <w:r>
        <w:rPr>
          <w:rFonts w:ascii="微软雅黑" w:eastAsia="微软雅黑" w:hAnsi="微软雅黑"/>
          <w:sz w:val="18"/>
          <w:szCs w:val="18"/>
        </w:rPr>
        <w:t xml:space="preserve">（其中 </w:t>
      </w:r>
      <m:oMath>
        <m:box>
          <m:e>
            <m:sSub>
              <m:e>
                <m:r>
                  <m:rPr>
                    <m:sty m:val="i"/>
                  </m:rPr>
                  <m:t>ℬ</m:t>
                </m:r>
              </m:e>
              <m:sub>
                <m:r>
                  <m:rPr>
                    <m:sty m:val="i"/>
                  </m:rPr>
                  <m:t>i</m:t>
                </m:r>
              </m:sub>
            </m:sSub>
          </m:e>
        </m:box>
      </m:oMath>
      <w:r>
        <w:rPr>
          <w:rFonts w:ascii="微软雅黑" w:eastAsia="微软雅黑" w:hAnsi="微软雅黑"/>
          <w:sz w:val="18"/>
          <w:szCs w:val="18"/>
        </w:rPr>
        <w:t xml:space="preserve"> 为顶点 </w:t>
      </w:r>
      <m:oMath>
        <m:box>
          <m:e>
            <m:r>
              <m:rPr>
                <m:sty m:val="i"/>
              </m:rPr>
              <m:t>i</m:t>
            </m:r>
          </m:e>
        </m:box>
      </m:oMath>
      <w:r>
        <w:rPr>
          <w:rFonts w:ascii="微软雅黑" w:eastAsia="微软雅黑" w:hAnsi="微软雅黑"/>
          <w:sz w:val="18"/>
          <w:szCs w:val="18"/>
        </w:rPr>
        <w:t xml:space="preserve"> 关联的骨骼集合）。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求解策略与 3.2.2 节同构：将主目标项及前三类线性约束（影响域、幅度、边界保持）一并写为 </w:t>
      </w:r>
      <m:oMath>
        <m:box>
          <m:e>
            <m:r>
              <m:rPr>
                <m:sty m:val="p"/>
              </m:rPr>
              <m:t>‖</m:t>
            </m:r>
            <m:sSup>
              <m:e>
                <m:r>
                  <m:rPr>
                    <m:sty m:val="i"/>
                  </m:rPr>
                  <m:t>𝐀</m:t>
                </m:r>
              </m:e>
              <m:sup>
                <m:r>
                  <m:rPr>
                    <m:sty m:val="i"/>
                  </m:rPr>
                  <m:t>′</m:t>
                </m:r>
              </m:sup>
            </m:sSup>
            <m:r>
              <m:rPr>
                <m:sty m:val="i"/>
              </m:rPr>
              <m:t>Δ</m:t>
            </m:r>
            <m:box>
              <m:e>
                <m:r>
                  <m:rPr>
                    <m:sty m:val="bi"/>
                  </m:rPr>
                  <m:t>θ</m:t>
                </m:r>
              </m:e>
            </m:box>
            <m:r>
              <m:rPr>
                <m:sty m:val="p"/>
              </m:rPr>
              <m:t>−</m:t>
            </m:r>
            <m:sSup>
              <m:e>
                <m:r>
                  <m:rPr>
                    <m:sty m:val="i"/>
                  </m:rPr>
                  <m:t>𝐛</m:t>
                </m:r>
              </m:e>
              <m:sup>
                <m:r>
                  <m:rPr>
                    <m:sty m:val="i"/>
                  </m:rPr>
                  <m:t>′</m:t>
                </m:r>
              </m:sup>
            </m:sSup>
            <m:sSubSup>
              <m:e>
                <m:r>
                  <m:rPr>
                    <m:sty m:val="p"/>
                  </m:rPr>
                  <m:t>‖</m:t>
                </m:r>
              </m:e>
              <m:sub>
                <m:r>
                  <m:rPr>
                    <m:sty m:val="p"/>
                  </m:rPr>
                  <m:t>2</m:t>
                </m:r>
              </m:sub>
              <m:sup>
                <m:r>
                  <m:rPr>
                    <m:sty m:val="p"/>
                  </m:rPr>
                  <m:t>2</m:t>
                </m:r>
              </m:sup>
            </m:sSubSup>
          </m:e>
        </m:box>
      </m:oMath>
      <w:r>
        <w:rPr>
          <w:rFonts w:ascii="微软雅黑" w:eastAsia="微软雅黑" w:hAnsi="微软雅黑"/>
          <w:sz w:val="18"/>
          <w:szCs w:val="18"/>
        </w:rPr>
        <w:t xml:space="preserve"> 的稀疏线性最小二乘形式（同样不限定具体求解器，直接法或 PCG 均可），第 4 类合法性约束因含归一化等非线性等式约束，统一交由 3.2.4 节的"约束投影"步骤后处理执行。</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4.2.4 约束投影与确定性执行</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投影算子的定义。</w:t>
      </w:r>
      <w:r>
        <w:rPr>
          <w:rFonts w:ascii="微软雅黑" w:eastAsia="微软雅黑" w:hAnsi="微软雅黑"/>
          <w:sz w:val="18"/>
          <w:szCs w:val="18"/>
        </w:rPr>
        <w:t xml:space="preserve"> 设 </w:t>
      </w:r>
      <m:oMath>
        <m:box>
          <m:e>
            <m:r>
              <m:rPr>
                <m:sty m:val="i"/>
              </m:rPr>
              <m:t>𝒞</m:t>
            </m:r>
            <m:r>
              <m:rPr>
                <m:sty m:val="p"/>
              </m:rPr>
              <m:t>⊆</m:t>
            </m:r>
            <m:sSup>
              <m:e>
                <m:r>
                  <m:rPr>
                    <m:sty m:val="i"/>
                  </m:rPr>
                  <m:t>ℝ</m:t>
                </m:r>
              </m:e>
              <m:sup>
                <m:box>
                  <m:e>
                    <m:r>
                      <m:rPr>
                        <m:sty m:val="i"/>
                      </m:rPr>
                      <m:t>P</m:t>
                    </m:r>
                  </m:e>
                </m:box>
              </m:sup>
            </m:sSup>
          </m:e>
        </m:box>
      </m:oMath>
      <w:r>
        <w:rPr>
          <w:rFonts w:ascii="微软雅黑" w:eastAsia="微软雅黑" w:hAnsi="微软雅黑"/>
          <w:sz w:val="18"/>
          <w:szCs w:val="18"/>
        </w:rPr>
        <w:t xml:space="preserve"> 为参数空间中由 3.2.3 节四类约束共同定义的</w:t>
      </w:r>
      <w:r>
        <w:rPr>
          <w:rFonts w:ascii="微软雅黑" w:eastAsia="微软雅黑" w:hAnsi="微软雅黑"/>
          <w:sz w:val="18"/>
          <w:szCs w:val="18"/>
          <w:b/>
          <w:bCs/>
        </w:rPr>
        <w:t xml:space="preserve">可行域</w:t>
      </w:r>
      <w:r>
        <w:rPr>
          <w:rFonts w:ascii="微软雅黑" w:eastAsia="微软雅黑" w:hAnsi="微软雅黑"/>
          <w:sz w:val="18"/>
          <w:szCs w:val="18"/>
        </w:rPr>
        <w:t xml:space="preserve">——即所有同时满足这四类约束条件的参数取值组成的集合（</w:t>
      </w:r>
      <m:oMath>
        <m:box>
          <m:e>
            <m:r>
              <m:rPr>
                <m:sty m:val="i"/>
              </m:rPr>
              <m:t>P</m:t>
            </m:r>
          </m:e>
        </m:box>
      </m:oMath>
      <w:r>
        <w:rPr>
          <w:rFonts w:ascii="微软雅黑" w:eastAsia="微软雅黑" w:hAnsi="微软雅黑"/>
          <w:sz w:val="18"/>
          <w:szCs w:val="18"/>
        </w:rPr>
        <w:t xml:space="preserve"> 为参数总维度）。可行域由"约束的描述（不等式/等式形式）"和"对应输入"共同确定，本发明所需的输入包括：影响域骨骼/顶点索引集合 </w:t>
      </w:r>
      <m:oMath>
        <m:box>
          <m:e>
            <m:sSub>
              <m:e>
                <m:r>
                  <m:rPr>
                    <m:sty m:val="i"/>
                  </m:rPr>
                  <m:t>ℐ</m:t>
                </m:r>
              </m:e>
              <m:sub>
                <m:r>
                  <m:rPr>
                    <m:sty m:val="i"/>
                  </m:rPr>
                  <m:t>Ω</m:t>
                </m:r>
              </m:sub>
            </m:sSub>
            <m:r>
              <m:rPr>
                <m:sty m:val="p"/>
              </m:rPr>
              <m:t>,</m:t>
            </m:r>
            <m:sSub>
              <m:e>
                <m:r>
                  <m:rPr>
                    <m:sty m:val="i"/>
                  </m:rPr>
                  <m:t>ℬ</m:t>
                </m:r>
              </m:e>
              <m:sub>
                <m:r>
                  <m:rPr>
                    <m:sty m:val="i"/>
                  </m:rPr>
                  <m:t>Ω</m:t>
                </m:r>
              </m:sub>
            </m:sSub>
          </m:e>
        </m:box>
      </m:oMath>
      <w:r>
        <w:rPr>
          <w:rFonts w:ascii="微软雅黑" w:eastAsia="微软雅黑" w:hAnsi="微软雅黑"/>
          <w:sz w:val="18"/>
          <w:szCs w:val="18"/>
        </w:rPr>
        <w:t xml:space="preserve">、各分量幅度上限 </w:t>
      </w:r>
      <m:oMath>
        <m:box>
          <m:e>
            <m:r>
              <m:rPr>
                <m:sty m:val="p"/>
              </m:rPr>
              <m:t>{</m:t>
            </m:r>
            <m:sSub>
              <m:e>
                <m:r>
                  <m:rPr>
                    <m:sty m:val="i"/>
                  </m:rPr>
                  <m:t>η</m:t>
                </m:r>
              </m:e>
              <m:sub>
                <m:r>
                  <m:rPr>
                    <m:sty m:val="i"/>
                  </m:rPr>
                  <m:t>i</m:t>
                </m:r>
              </m:sub>
            </m:sSub>
            <m:r>
              <m:rPr>
                <m:sty m:val="p"/>
              </m:rPr>
              <m:t>}</m:t>
            </m:r>
          </m:e>
        </m:box>
      </m:oMath>
      <w:r>
        <w:rPr>
          <w:rFonts w:ascii="微软雅黑" w:eastAsia="微软雅黑" w:hAnsi="微软雅黑"/>
          <w:sz w:val="18"/>
          <w:szCs w:val="18"/>
        </w:rPr>
        <w:t xml:space="preserve">、初始参数 </w:t>
      </w:r>
      <m:oMath>
        <m:box>
          <m:e>
            <m:sSub>
              <m:e>
                <m:box>
                  <m:e>
                    <m:r>
                      <m:rPr>
                        <m:sty m:val="bi"/>
                      </m:rPr>
                      <m:t>θ</m:t>
                    </m:r>
                  </m:e>
                </m:box>
              </m:e>
              <m:sub>
                <m:r>
                  <m:rPr>
                    <m:sty m:val="p"/>
                  </m:rPr>
                  <m:t>0</m:t>
                </m:r>
              </m:sub>
            </m:sSub>
          </m:e>
        </m:box>
      </m:oMath>
      <w:r>
        <w:rPr>
          <w:rFonts w:ascii="微软雅黑" w:eastAsia="微软雅黑" w:hAnsi="微软雅黑"/>
          <w:sz w:val="18"/>
          <w:szCs w:val="18"/>
        </w:rPr>
        <w:t xml:space="preserve">、最大锚点层数 </w:t>
      </w:r>
      <m:oMath>
        <m:box>
          <m:e>
            <m:sSub>
              <m:e>
                <m:r>
                  <m:rPr>
                    <m:sty m:val="i"/>
                  </m:rPr>
                  <m:t>d</m:t>
                </m:r>
              </m:e>
              <m:sub>
                <m:box>
                  <m:e>
                    <m:r>
                      <m:rPr>
                        <m:sty m:val="p"/>
                      </m:rPr>
                      <m:t>max</m:t>
                    </m:r>
                  </m:e>
                </m:box>
              </m:sub>
            </m:sSub>
          </m:e>
        </m:box>
      </m:oMath>
      <w:r>
        <w:rPr>
          <w:rFonts w:ascii="微软雅黑" w:eastAsia="微软雅黑" w:hAnsi="微软雅黑"/>
          <w:sz w:val="18"/>
          <w:szCs w:val="18"/>
        </w:rPr>
        <w:t xml:space="preserve"> 与每个顶点到 </w:t>
      </w:r>
      <m:oMath>
        <m:box>
          <m:e>
            <m:r>
              <m:rPr>
                <m:sty m:val="p"/>
              </m:rPr>
              <m:t>∂</m:t>
            </m:r>
            <m:r>
              <m:rPr>
                <m:sty m:val="i"/>
              </m:rPr>
              <m:t>Ω</m:t>
            </m:r>
          </m:e>
        </m:box>
      </m:oMath>
      <w:r>
        <w:rPr>
          <w:rFonts w:ascii="微软雅黑" w:eastAsia="微软雅黑" w:hAnsi="微软雅黑"/>
          <w:sz w:val="18"/>
          <w:szCs w:val="18"/>
        </w:rPr>
        <w:t xml:space="preserve"> 的拓扑距离 </w:t>
      </w:r>
      <m:oMath>
        <m:box>
          <m:e>
            <m:r>
              <m:rPr>
                <m:sty m:val="p"/>
              </m:rPr>
              <m:t>{</m:t>
            </m:r>
            <m:sSub>
              <m:e>
                <m:r>
                  <m:rPr>
                    <m:sty m:val="i"/>
                  </m:rPr>
                  <m:t>d</m:t>
                </m:r>
              </m:e>
              <m:sub>
                <m:r>
                  <m:rPr>
                    <m:sty m:val="i"/>
                  </m:rPr>
                  <m:t>i</m:t>
                </m:r>
              </m:sub>
            </m:sSub>
            <m:r>
              <m:rPr>
                <m:sty m:val="p"/>
              </m:rPr>
              <m:t>}</m:t>
            </m:r>
          </m:e>
        </m:box>
      </m:oMath>
      <w:r>
        <w:rPr>
          <w:rFonts w:ascii="微软雅黑" w:eastAsia="微软雅黑" w:hAnsi="微软雅黑"/>
          <w:sz w:val="18"/>
          <w:szCs w:val="18"/>
        </w:rPr>
        <w:t xml:space="preserve">、（权重层时）每顶点关联的骨骼集合 </w:t>
      </w:r>
      <m:oMath>
        <m:box>
          <m:e>
            <m:r>
              <m:rPr>
                <m:sty m:val="p"/>
              </m:rPr>
              <m:t>{</m:t>
            </m:r>
            <m:sSub>
              <m:e>
                <m:r>
                  <m:rPr>
                    <m:sty m:val="i"/>
                  </m:rPr>
                  <m:t>ℬ</m:t>
                </m:r>
              </m:e>
              <m:sub>
                <m:r>
                  <m:rPr>
                    <m:sty m:val="i"/>
                  </m:rPr>
                  <m:t>i</m:t>
                </m:r>
              </m:sub>
            </m:sSub>
            <m:r>
              <m:rPr>
                <m:sty m:val="p"/>
              </m:rPr>
              <m:t>}</m:t>
            </m:r>
          </m:e>
        </m:box>
      </m:oMath>
      <w:r>
        <w:rPr>
          <w:rFonts w:ascii="微软雅黑" w:eastAsia="微软雅黑" w:hAnsi="微软雅黑"/>
          <w:sz w:val="18"/>
          <w:szCs w:val="18"/>
        </w:rPr>
        <w:t xml:space="preserve">。给定这些输入后，可行域分量分解为</w:t>
      </w:r>
    </w:p>
    <w:p>
      <w:pPr>
        <w:spacing w:line="276" w:lineRule="auto"/>
        <w:rPr>
          <w:rFonts w:ascii="微软雅黑" w:eastAsia="微软雅黑" w:hAnsi="微软雅黑"/>
          <w:sz w:val="18"/>
          <w:szCs w:val="18"/>
        </w:rPr>
      </w:pPr>
      <m:oMathPara>
        <m:oMath>
          <m:box>
            <m:e>
              <m:r>
                <m:rPr>
                  <m:sty m:val="i"/>
                </m:rPr>
                <m:t>𝒞</m:t>
              </m:r>
              <m:r>
                <m:rPr>
                  <m:sty m:val="p"/>
                </m:rPr>
                <m:t>=</m:t>
              </m:r>
              <m:sSub>
                <m:e>
                  <m:r>
                    <m:rPr>
                      <m:sty m:val="i"/>
                    </m:rPr>
                    <m:t>𝒞</m:t>
                  </m:r>
                </m:e>
                <m:sub>
                  <m:box>
                    <m:e>
                      <m:r>
                        <m:rPr>
                          <m:nor/>
                        </m:rPr>
                        <m:t>域</m:t>
                      </m:r>
                    </m:e>
                  </m:box>
                </m:sub>
              </m:sSub>
              <m:r>
                <m:rPr>
                  <m:sty m:val="p"/>
                </m:rPr>
                <m:t>∩</m:t>
              </m:r>
              <m:sSub>
                <m:e>
                  <m:r>
                    <m:rPr>
                      <m:sty m:val="i"/>
                    </m:rPr>
                    <m:t>𝒞</m:t>
                  </m:r>
                </m:e>
                <m:sub>
                  <m:box>
                    <m:e>
                      <m:r>
                        <m:rPr>
                          <m:nor/>
                        </m:rPr>
                        <m:t>幅</m:t>
                      </m:r>
                    </m:e>
                  </m:box>
                </m:sub>
              </m:sSub>
              <m:r>
                <m:rPr>
                  <m:sty m:val="p"/>
                </m:rPr>
                <m:t>∩</m:t>
              </m:r>
              <m:sSub>
                <m:e>
                  <m:r>
                    <m:rPr>
                      <m:sty m:val="i"/>
                    </m:rPr>
                    <m:t>𝒞</m:t>
                  </m:r>
                </m:e>
                <m:sub>
                  <m:box>
                    <m:e>
                      <m:r>
                        <m:rPr>
                          <m:nor/>
                        </m:rPr>
                        <m:t>合</m:t>
                      </m:r>
                    </m:e>
                  </m:box>
                </m:sub>
              </m:sSub>
              <m:r>
                <m:rPr>
                  <m:sty m:val="p"/>
                </m:rPr>
                <m:t>∩</m:t>
              </m:r>
              <m:sSub>
                <m:e>
                  <m:r>
                    <m:rPr>
                      <m:sty m:val="i"/>
                    </m:rPr>
                    <m:t>𝒞</m:t>
                  </m:r>
                </m:e>
                <m:sub>
                  <m:box>
                    <m:e>
                      <m:r>
                        <m:rPr>
                          <m:nor/>
                        </m:rPr>
                        <m:t>边</m:t>
                      </m:r>
                    </m:e>
                  </m:box>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分别对应 3.2.3 节的影响域约束、幅度约束、权重合法性约束、边界保持约束。</w:t>
      </w:r>
      <w:r>
        <w:rPr>
          <w:rFonts w:ascii="微软雅黑" w:eastAsia="微软雅黑" w:hAnsi="微软雅黑"/>
          <w:sz w:val="18"/>
          <w:szCs w:val="18"/>
          <w:b/>
          <w:bCs/>
        </w:rPr>
        <w:t xml:space="preserve">投影算子</w:t>
      </w:r>
      <w:r>
        <w:rPr>
          <w:rFonts w:ascii="微软雅黑" w:eastAsia="微软雅黑" w:hAnsi="微软雅黑"/>
          <w:sz w:val="18"/>
          <w:szCs w:val="18"/>
        </w:rPr>
        <w:t xml:space="preserve"> </w:t>
      </w:r>
      <m:oMath>
        <m:box>
          <m:e>
            <m:sSub>
              <m:e>
                <m:r>
                  <m:rPr>
                    <m:sty m:val="i"/>
                  </m:rPr>
                  <m:t>Π</m:t>
                </m:r>
              </m:e>
              <m:sub>
                <m:r>
                  <m:rPr>
                    <m:sty m:val="i"/>
                  </m:rPr>
                  <m:t>𝒞</m:t>
                </m:r>
              </m:sub>
            </m:sSub>
            <m:r>
              <m:rPr>
                <m:sty m:val="i"/>
              </m:rPr>
              <m:t>:</m:t>
            </m:r>
            <m:sSup>
              <m:e>
                <m:r>
                  <m:rPr>
                    <m:sty m:val="i"/>
                  </m:rPr>
                  <m:t>ℝ</m:t>
                </m:r>
              </m:e>
              <m:sup>
                <m:box>
                  <m:e>
                    <m:r>
                      <m:rPr>
                        <m:sty m:val="i"/>
                      </m:rPr>
                      <m:t>P</m:t>
                    </m:r>
                  </m:e>
                </m:box>
              </m:sup>
            </m:sSup>
            <m:r>
              <m:rPr>
                <m:sty m:val="p"/>
              </m:rPr>
              <m:t>→</m:t>
            </m:r>
            <m:r>
              <m:rPr>
                <m:sty m:val="i"/>
              </m:rPr>
              <m:t>𝒞</m:t>
            </m:r>
          </m:e>
        </m:box>
      </m:oMath>
      <w:r>
        <w:rPr>
          <w:rFonts w:ascii="微软雅黑" w:eastAsia="微软雅黑" w:hAnsi="微软雅黑"/>
          <w:sz w:val="18"/>
          <w:szCs w:val="18"/>
        </w:rPr>
        <w:t xml:space="preserve"> 的几何含义是"在可行域 </w:t>
      </w:r>
      <m:oMath>
        <m:box>
          <m:e>
            <m:r>
              <m:rPr>
                <m:sty m:val="i"/>
              </m:rPr>
              <m:t>𝒞</m:t>
            </m:r>
          </m:e>
        </m:box>
      </m:oMath>
      <w:r>
        <w:rPr>
          <w:rFonts w:ascii="微软雅黑" w:eastAsia="微软雅黑" w:hAnsi="微软雅黑"/>
          <w:sz w:val="18"/>
          <w:szCs w:val="18"/>
        </w:rPr>
        <w:t xml:space="preserve"> 内寻找与当前点 </w:t>
      </w:r>
      <m:oMath>
        <m:box>
          <m:e>
            <m:sSup>
              <m:e>
                <m:box>
                  <m:e>
                    <m:r>
                      <m:rPr>
                        <m:sty m:val="bi"/>
                      </m:rPr>
                      <m:t>θ</m:t>
                    </m:r>
                  </m:e>
                </m:box>
              </m:e>
              <m:sup>
                <m:r>
                  <m:rPr>
                    <m:sty m:val="i"/>
                  </m:rPr>
                  <m:t>′</m:t>
                </m:r>
              </m:sup>
            </m:sSup>
          </m:e>
        </m:box>
      </m:oMath>
      <w:r>
        <w:rPr>
          <w:rFonts w:ascii="微软雅黑" w:eastAsia="微软雅黑" w:hAnsi="微软雅黑"/>
          <w:sz w:val="18"/>
          <w:szCs w:val="18"/>
        </w:rPr>
        <w:t xml:space="preserve"> 距离最近的合法点"，即</w:t>
      </w:r>
    </w:p>
    <w:p>
      <w:pPr>
        <w:spacing w:line="276" w:lineRule="auto"/>
        <w:rPr>
          <w:rFonts w:ascii="微软雅黑" w:eastAsia="微软雅黑" w:hAnsi="微软雅黑"/>
          <w:sz w:val="18"/>
          <w:szCs w:val="18"/>
        </w:rPr>
      </w:pPr>
      <m:oMathPara>
        <m:oMath>
          <m:box>
            <m:e>
              <m:sSub>
                <m:e>
                  <m:r>
                    <m:rPr>
                      <m:sty m:val="i"/>
                    </m:rPr>
                    <m:t>Π</m:t>
                  </m:r>
                </m:e>
                <m:sub>
                  <m:r>
                    <m:rPr>
                      <m:sty m:val="i"/>
                    </m:rPr>
                    <m:t>𝒞</m:t>
                  </m:r>
                </m:sub>
              </m:sSub>
              <m:r>
                <m:rPr>
                  <m:sty m:val="p"/>
                </m:rPr>
                <m:t>(</m:t>
              </m:r>
              <m:sSup>
                <m:e>
                  <m:box>
                    <m:e>
                      <m:r>
                        <m:rPr>
                          <m:sty m:val="bi"/>
                        </m:rPr>
                        <m:t>θ</m:t>
                      </m:r>
                    </m:e>
                  </m:box>
                </m:e>
                <m:sup>
                  <m:r>
                    <m:rPr>
                      <m:sty m:val="i"/>
                    </m:rPr>
                    <m:t>′</m:t>
                  </m:r>
                </m:sup>
              </m:sSup>
              <m:r>
                <m:rPr>
                  <m:sty m:val="p"/>
                </m:rPr>
                <m:t>)</m:t>
              </m:r>
              <m:r>
                <m:rPr>
                  <m:sty m:val="p"/>
                </m:rPr>
                <m:t>=</m:t>
              </m:r>
              <m:r>
                <m:rPr>
                  <m:sty m:val="p"/>
                </m:rPr>
                <m:t>\arg</m:t>
              </m:r>
              <m:sSub>
                <m:e>
                  <m:r>
                    <m:rPr>
                      <m:sty m:val="p"/>
                    </m:rPr>
                    <m:t>min</m:t>
                  </m:r>
                </m:e>
                <m:sub>
                  <m:box>
                    <m:e>
                      <m:box>
                        <m:e>
                          <m:r>
                            <m:rPr>
                              <m:sty m:val="bi"/>
                            </m:rPr>
                            <m:t>θ</m:t>
                          </m:r>
                        </m:e>
                      </m:box>
                      <m:r>
                        <m:rPr>
                          <m:sty m:val="p"/>
                        </m:rPr>
                        <m:t>∈</m:t>
                      </m:r>
                      <m:r>
                        <m:rPr>
                          <m:sty m:val="i"/>
                        </m:rPr>
                        <m:t>𝒞</m:t>
                      </m:r>
                    </m:e>
                  </m:box>
                </m:sub>
              </m:sSub>
              <m:r>
                <m:rPr>
                  <m:sty m:val="p"/>
                </m:rPr>
                <m:t>‖</m:t>
              </m:r>
              <m:box>
                <m:e>
                  <m:r>
                    <m:rPr>
                      <m:sty m:val="bi"/>
                    </m:rPr>
                    <m:t>θ</m:t>
                  </m:r>
                </m:e>
              </m:box>
              <m:r>
                <m:rPr>
                  <m:sty m:val="p"/>
                </m:rPr>
                <m:t>−</m:t>
              </m:r>
              <m:sSup>
                <m:e>
                  <m:box>
                    <m:e>
                      <m:r>
                        <m:rPr>
                          <m:sty m:val="bi"/>
                        </m:rPr>
                        <m:t>θ</m:t>
                      </m:r>
                    </m:e>
                  </m:box>
                </m:e>
                <m:sup>
                  <m:r>
                    <m:rPr>
                      <m:sty m:val="i"/>
                    </m:rPr>
                    <m:t>′</m:t>
                  </m:r>
                </m:sup>
              </m:sSup>
              <m:sSubSup>
                <m:e>
                  <m:r>
                    <m:rPr>
                      <m:sty m:val="p"/>
                    </m:rPr>
                    <m:t>‖</m:t>
                  </m:r>
                </m:e>
                <m:sub>
                  <m:r>
                    <m:rPr>
                      <m:sty m:val="p"/>
                    </m:rPr>
                    <m:t>2</m:t>
                  </m:r>
                </m:sub>
                <m:sup>
                  <m:r>
                    <m:rPr>
                      <m:sty m:val="p"/>
                    </m:rPr>
                    <m:t>2</m:t>
                  </m:r>
                </m:sup>
              </m:sSubSup>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直观上：上一步线性映射回写出的 </w:t>
      </w:r>
      <m:oMath>
        <m:box>
          <m:e>
            <m:sSup>
              <m:e>
                <m:box>
                  <m:e>
                    <m:r>
                      <m:rPr>
                        <m:sty m:val="bi"/>
                      </m:rPr>
                      <m:t>θ</m:t>
                    </m:r>
                  </m:e>
                </m:box>
              </m:e>
              <m:sup>
                <m:r>
                  <m:rPr>
                    <m:sty m:val="i"/>
                  </m:rPr>
                  <m:t>′</m:t>
                </m:r>
              </m:sup>
            </m:sSup>
            <m:r>
              <m:rPr>
                <m:sty m:val="p"/>
              </m:rPr>
              <m:t>=</m:t>
            </m:r>
            <m:sSub>
              <m:e>
                <m:box>
                  <m:e>
                    <m:r>
                      <m:rPr>
                        <m:sty m:val="bi"/>
                      </m:rPr>
                      <m:t>θ</m:t>
                    </m:r>
                  </m:e>
                </m:box>
              </m:e>
              <m:sub>
                <m:r>
                  <m:rPr>
                    <m:sty m:val="p"/>
                  </m:rPr>
                  <m:t>0</m:t>
                </m:r>
              </m:sub>
            </m:sSub>
            <m:r>
              <m:rPr>
                <m:sty m:val="p"/>
              </m:rPr>
              <m:t>+</m:t>
            </m:r>
            <m:r>
              <m:rPr>
                <m:sty m:val="i"/>
              </m:rPr>
              <m:t>Δ</m:t>
            </m:r>
            <m:box>
              <m:e>
                <m:r>
                  <m:rPr>
                    <m:sty m:val="bi"/>
                  </m:rPr>
                  <m:t>θ</m:t>
                </m:r>
              </m:e>
            </m:box>
          </m:e>
        </m:box>
      </m:oMath>
      <w:r>
        <w:rPr>
          <w:rFonts w:ascii="微软雅黑" w:eastAsia="微软雅黑" w:hAnsi="微软雅黑"/>
          <w:sz w:val="18"/>
          <w:szCs w:val="18"/>
        </w:rPr>
        <w:t xml:space="preserve"> 可能违反某些约束（例如权重出现负值、单骨骼变化幅度超过预设 </w:t>
      </w:r>
      <m:oMath>
        <m:box>
          <m:e>
            <m:sSub>
              <m:e>
                <m:r>
                  <m:rPr>
                    <m:sty m:val="i"/>
                  </m:rPr>
                  <m:t>η</m:t>
                </m:r>
              </m:e>
              <m:sub>
                <m:r>
                  <m:rPr>
                    <m:sty m:val="i"/>
                  </m:rPr>
                  <m:t>i</m:t>
                </m:r>
              </m:sub>
            </m:sSub>
          </m:e>
        </m:box>
      </m:oMath>
      <w:r>
        <w:rPr>
          <w:rFonts w:ascii="微软雅黑" w:eastAsia="微软雅黑" w:hAnsi="微软雅黑"/>
          <w:sz w:val="18"/>
          <w:szCs w:val="18"/>
        </w:rPr>
        <w:t xml:space="preserve"> 等），投影算子把它"拉"到最近的合法配置上。</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复合投影的分解。</w:t>
      </w:r>
      <w:r>
        <w:rPr>
          <w:rFonts w:ascii="微软雅黑" w:eastAsia="微软雅黑" w:hAnsi="微软雅黑"/>
          <w:sz w:val="18"/>
          <w:szCs w:val="18"/>
        </w:rPr>
        <w:t xml:space="preserve"> 由于 </w:t>
      </w:r>
      <m:oMath>
        <m:box>
          <m:e>
            <m:r>
              <m:rPr>
                <m:sty m:val="i"/>
              </m:rPr>
              <m:t>𝒞</m:t>
            </m:r>
          </m:e>
        </m:box>
      </m:oMath>
      <w:r>
        <w:rPr>
          <w:rFonts w:ascii="微软雅黑" w:eastAsia="微软雅黑" w:hAnsi="微软雅黑"/>
          <w:sz w:val="18"/>
          <w:szCs w:val="18"/>
        </w:rPr>
        <w:t xml:space="preserve"> 是四个简单凸集的交集，整体投影 </w:t>
      </w:r>
      <m:oMath>
        <m:box>
          <m:e>
            <m:sSub>
              <m:e>
                <m:r>
                  <m:rPr>
                    <m:sty m:val="i"/>
                  </m:rPr>
                  <m:t>Π</m:t>
                </m:r>
              </m:e>
              <m:sub>
                <m:r>
                  <m:rPr>
                    <m:sty m:val="i"/>
                  </m:rPr>
                  <m:t>𝒞</m:t>
                </m:r>
              </m:sub>
            </m:sSub>
          </m:e>
        </m:box>
      </m:oMath>
      <w:r>
        <w:rPr>
          <w:rFonts w:ascii="微软雅黑" w:eastAsia="微软雅黑" w:hAnsi="微软雅黑"/>
          <w:sz w:val="18"/>
          <w:szCs w:val="18"/>
        </w:rPr>
        <w:t xml:space="preserve"> 难以一步闭式求得，本发明采用</w:t>
      </w:r>
      <w:r>
        <w:rPr>
          <w:rFonts w:ascii="微软雅黑" w:eastAsia="微软雅黑" w:hAnsi="微软雅黑"/>
          <w:sz w:val="18"/>
          <w:szCs w:val="18"/>
          <w:b/>
          <w:bCs/>
        </w:rPr>
        <w:t xml:space="preserve">串行投影</w:t>
      </w:r>
      <w:r>
        <w:rPr>
          <w:rFonts w:ascii="微软雅黑" w:eastAsia="微软雅黑" w:hAnsi="微软雅黑"/>
          <w:sz w:val="18"/>
          <w:szCs w:val="18"/>
        </w:rPr>
        <w:t xml:space="preserve">实现：依次对每一个分量约束做单独投影，并固定顺序为</w:t>
      </w:r>
    </w:p>
    <w:p>
      <w:pPr>
        <w:spacing w:line="276" w:lineRule="auto"/>
        <w:rPr>
          <w:rFonts w:ascii="微软雅黑" w:eastAsia="微软雅黑" w:hAnsi="微软雅黑"/>
          <w:sz w:val="18"/>
          <w:szCs w:val="18"/>
        </w:rPr>
      </w:pPr>
      <m:oMathPara>
        <m:oMath>
          <m:box>
            <m:e>
              <m:sSub>
                <m:e>
                  <m:r>
                    <m:rPr>
                      <m:sty m:val="i"/>
                    </m:rPr>
                    <m:t>Π</m:t>
                  </m:r>
                </m:e>
                <m:sub>
                  <m:r>
                    <m:rPr>
                      <m:sty m:val="i"/>
                    </m:rPr>
                    <m:t>𝒞</m:t>
                  </m:r>
                </m:sub>
              </m:sSub>
              <m:r>
                <m:t/>
              </m:r>
              <m:r>
                <m:rPr>
                  <m:sty m:val="p"/>
                </m:rPr>
                <m:t>≜</m:t>
              </m:r>
              <m:r>
                <m:t/>
              </m:r>
              <m:sSub>
                <m:e>
                  <m:r>
                    <m:rPr>
                      <m:sty m:val="i"/>
                    </m:rPr>
                    <m:t>Π</m:t>
                  </m:r>
                </m:e>
                <m:sub>
                  <m:box>
                    <m:e>
                      <m:r>
                        <m:rPr>
                          <m:nor/>
                        </m:rPr>
                        <m:t>边</m:t>
                      </m:r>
                    </m:e>
                  </m:box>
                </m:sub>
              </m:sSub>
              <m:r>
                <m:rPr>
                  <m:sty m:val="p"/>
                </m:rPr>
                <m:t>∘</m:t>
              </m:r>
              <m:sSub>
                <m:e>
                  <m:r>
                    <m:rPr>
                      <m:sty m:val="i"/>
                    </m:rPr>
                    <m:t>Π</m:t>
                  </m:r>
                </m:e>
                <m:sub>
                  <m:box>
                    <m:e>
                      <m:r>
                        <m:rPr>
                          <m:nor/>
                        </m:rPr>
                        <m:t>合</m:t>
                      </m:r>
                    </m:e>
                  </m:box>
                </m:sub>
              </m:sSub>
              <m:r>
                <m:rPr>
                  <m:sty m:val="p"/>
                </m:rPr>
                <m:t>∘</m:t>
              </m:r>
              <m:sSub>
                <m:e>
                  <m:r>
                    <m:rPr>
                      <m:sty m:val="i"/>
                    </m:rPr>
                    <m:t>Π</m:t>
                  </m:r>
                </m:e>
                <m:sub>
                  <m:box>
                    <m:e>
                      <m:r>
                        <m:rPr>
                          <m:nor/>
                        </m:rPr>
                        <m:t>幅</m:t>
                      </m:r>
                    </m:e>
                  </m:box>
                </m:sub>
              </m:sSub>
              <m:r>
                <m:rPr>
                  <m:sty m:val="p"/>
                </m:rPr>
                <m:t>∘</m:t>
              </m:r>
              <m:sSub>
                <m:e>
                  <m:r>
                    <m:rPr>
                      <m:sty m:val="i"/>
                    </m:rPr>
                    <m:t>Π</m:t>
                  </m:r>
                </m:e>
                <m:sub>
                  <m:box>
                    <m:e>
                      <m:r>
                        <m:rPr>
                          <m:nor/>
                        </m:rPr>
                        <m:t>域</m:t>
                      </m:r>
                    </m:e>
                  </m:box>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p"/>
              </m:rPr>
              <m:t>∘</m:t>
            </m:r>
          </m:e>
        </m:box>
      </m:oMath>
      <w:r>
        <w:rPr>
          <w:rFonts w:ascii="微软雅黑" w:eastAsia="微软雅黑" w:hAnsi="微软雅黑"/>
          <w:sz w:val="18"/>
          <w:szCs w:val="18"/>
        </w:rPr>
        <w:t xml:space="preserve"> 表示函数复合（先做最右边的 </w:t>
      </w:r>
      <m:oMath>
        <m:box>
          <m:e>
            <m:sSub>
              <m:e>
                <m:r>
                  <m:rPr>
                    <m:sty m:val="i"/>
                  </m:rPr>
                  <m:t>Π</m:t>
                </m:r>
              </m:e>
              <m:sub>
                <m:box>
                  <m:e>
                    <m:r>
                      <m:rPr>
                        <m:nor/>
                      </m:rPr>
                      <m:t>域</m:t>
                    </m:r>
                  </m:e>
                </m:box>
              </m:sub>
            </m:sSub>
          </m:e>
        </m:box>
      </m:oMath>
      <w:r>
        <w:rPr>
          <w:rFonts w:ascii="微软雅黑" w:eastAsia="微软雅黑" w:hAnsi="微软雅黑"/>
          <w:sz w:val="18"/>
          <w:szCs w:val="18"/>
        </w:rPr>
        <w:t xml:space="preserve">，最后做 </w:t>
      </w:r>
      <m:oMath>
        <m:box>
          <m:e>
            <m:sSub>
              <m:e>
                <m:r>
                  <m:rPr>
                    <m:sty m:val="i"/>
                  </m:rPr>
                  <m:t>Π</m:t>
                </m:r>
              </m:e>
              <m:sub>
                <m:box>
                  <m:e>
                    <m:r>
                      <m:rPr>
                        <m:nor/>
                      </m:rPr>
                      <m:t>边</m:t>
                    </m:r>
                  </m:e>
                </m:box>
              </m:sub>
            </m:sSub>
          </m:e>
        </m:box>
      </m:oMath>
      <w:r>
        <w:rPr>
          <w:rFonts w:ascii="微软雅黑" w:eastAsia="微软雅黑" w:hAnsi="微软雅黑"/>
          <w:sz w:val="18"/>
          <w:szCs w:val="18"/>
        </w:rPr>
        <w:t xml:space="preserve">）。各分量投影的显式表达式如下。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1. 影响域投影 </w:t>
      </w:r>
      <m:oMath>
        <m:box>
          <m:e>
            <m:sSub>
              <m:e>
                <m:r>
                  <m:rPr>
                    <m:sty m:val="i"/>
                  </m:rPr>
                  <m:t>Π</m:t>
                </m:r>
              </m:e>
              <m:sub>
                <m:box>
                  <m:e>
                    <m:r>
                      <m:rPr>
                        <m:nor/>
                      </m:rPr>
                      <m:t>域</m:t>
                    </m:r>
                  </m:e>
                </m:box>
              </m:sub>
            </m:sSub>
          </m:e>
        </m:box>
      </m:oMath>
      <w:r>
        <w:rPr>
          <w:rFonts w:ascii="微软雅黑" w:eastAsia="微软雅黑" w:hAnsi="微软雅黑"/>
          <w:sz w:val="18"/>
          <w:szCs w:val="18"/>
          <w:b/>
          <w:bCs/>
        </w:rPr>
        <w:t xml:space="preserve">：</w:t>
      </w:r>
      <w:r>
        <w:rPr>
          <w:rFonts w:ascii="微软雅黑" w:eastAsia="微软雅黑" w:hAnsi="微软雅黑"/>
          <w:sz w:val="18"/>
          <w:szCs w:val="18"/>
        </w:rPr>
        <w:t xml:space="preserve"> 将影响域外的参数分量强制保持原值——直观语义即"回写后的蒙皮权重对应顶点若不属于允许变化的局部骨骼子集 </w:t>
      </w:r>
      <m:oMath>
        <m:box>
          <m:e>
            <m:sSub>
              <m:e>
                <m:r>
                  <m:rPr>
                    <m:sty m:val="i"/>
                  </m:rPr>
                  <m:t>ℐ</m:t>
                </m:r>
              </m:e>
              <m:sub>
                <m:r>
                  <m:rPr>
                    <m:sty m:val="i"/>
                  </m:rPr>
                  <m:t>Ω</m:t>
                </m:r>
              </m:sub>
            </m:sSub>
          </m:e>
        </m:box>
      </m:oMath>
      <w:r>
        <w:rPr>
          <w:rFonts w:ascii="微软雅黑" w:eastAsia="微软雅黑" w:hAnsi="微软雅黑"/>
          <w:sz w:val="18"/>
          <w:szCs w:val="18"/>
        </w:rPr>
        <w:t xml:space="preserve">，则还原为初始值 </w:t>
      </w:r>
      <m:oMath>
        <m:box>
          <m:e>
            <m:sSub>
              <m:e>
                <m:r>
                  <m:rPr>
                    <m:sty m:val="i"/>
                  </m:rPr>
                  <m:t>θ</m:t>
                </m:r>
              </m:e>
              <m:sub>
                <m:box>
                  <m:e>
                    <m:r>
                      <m:rPr>
                        <m:sty m:val="p"/>
                      </m:rPr>
                      <m:t>0</m:t>
                    </m:r>
                    <m:r>
                      <m:rPr>
                        <m:sty m:val="p"/>
                      </m:rPr>
                      <m:t>,</m:t>
                    </m:r>
                    <m:r>
                      <m:rPr>
                        <m:sty m:val="i"/>
                      </m:rPr>
                      <m:t>i</m:t>
                    </m:r>
                  </m:e>
                </m:box>
              </m:sub>
            </m:sSub>
          </m:e>
        </m:box>
      </m:oMath>
      <w:r>
        <w:rPr>
          <w:rFonts w:ascii="微软雅黑" w:eastAsia="微软雅黑" w:hAnsi="微软雅黑"/>
          <w:sz w:val="18"/>
          <w:szCs w:val="18"/>
        </w:rPr>
        <w:t xml:space="preserve">"。允许变化的局部骨骼子集示例：（i）若长裙下摆出现扭曲，</w:t>
      </w:r>
      <m:oMath>
        <m:box>
          <m:e>
            <m:sSub>
              <m:e>
                <m:r>
                  <m:rPr>
                    <m:sty m:val="i"/>
                  </m:rPr>
                  <m:t>ℬ</m:t>
                </m:r>
              </m:e>
              <m:sub>
                <m:r>
                  <m:rPr>
                    <m:sty m:val="i"/>
                  </m:rPr>
                  <m:t>Ω</m:t>
                </m:r>
              </m:sub>
            </m:sSub>
          </m:e>
        </m:box>
      </m:oMath>
      <w:r>
        <w:rPr>
          <w:rFonts w:ascii="微软雅黑" w:eastAsia="微软雅黑" w:hAnsi="微软雅黑"/>
          <w:sz w:val="18"/>
          <w:szCs w:val="18"/>
        </w:rPr>
        <w:t xml:space="preserve"> 可取 {下摆所属裙摆骨骼、相邻 1–2 根支撑骨骼}；（ii）若披风袖口附近出现穿插，</w:t>
      </w:r>
      <m:oMath>
        <m:box>
          <m:e>
            <m:sSub>
              <m:e>
                <m:r>
                  <m:rPr>
                    <m:sty m:val="i"/>
                  </m:rPr>
                  <m:t>ℬ</m:t>
                </m:r>
              </m:e>
              <m:sub>
                <m:r>
                  <m:rPr>
                    <m:sty m:val="i"/>
                  </m:rPr>
                  <m:t>Ω</m:t>
                </m:r>
              </m:sub>
            </m:sSub>
          </m:e>
        </m:box>
      </m:oMath>
      <w:r>
        <w:rPr>
          <w:rFonts w:ascii="微软雅黑" w:eastAsia="微软雅黑" w:hAnsi="微软雅黑"/>
          <w:sz w:val="18"/>
          <w:szCs w:val="18"/>
        </w:rPr>
        <w:t xml:space="preserve"> 可取 {袖口骨骼、肩关节骨骼}；其余骨骼（如躯干、腿部）的权重不允许被修改。</w:t>
      </w:r>
    </w:p>
    <w:p>
      <w:pPr>
        <w:spacing w:line="276" w:lineRule="auto"/>
        <w:rPr>
          <w:rFonts w:ascii="微软雅黑" w:eastAsia="微软雅黑" w:hAnsi="微软雅黑"/>
          <w:sz w:val="18"/>
          <w:szCs w:val="18"/>
        </w:rPr>
      </w:pPr>
      <m:oMathPara>
        <m:oMath>
          <m:box>
            <m:e>
              <m:r>
                <m:rPr>
                  <m:sty m:val="p"/>
                </m:rPr>
                <m:t>[</m:t>
              </m:r>
              <m:sSub>
                <m:e>
                  <m:r>
                    <m:rPr>
                      <m:sty m:val="i"/>
                    </m:rPr>
                    <m:t>Π</m:t>
                  </m:r>
                </m:e>
                <m:sub>
                  <m:box>
                    <m:e>
                      <m:r>
                        <m:rPr>
                          <m:nor/>
                        </m:rPr>
                        <m:t>域</m:t>
                      </m:r>
                    </m:e>
                  </m:box>
                </m:sub>
              </m:sSub>
              <m:r>
                <m:rPr>
                  <m:sty m:val="p"/>
                </m:rPr>
                <m:t>(</m:t>
              </m:r>
              <m:sSup>
                <m:e>
                  <m:box>
                    <m:e>
                      <m:r>
                        <m:rPr>
                          <m:sty m:val="bi"/>
                        </m:rPr>
                        <m:t>θ</m:t>
                      </m:r>
                    </m:e>
                  </m:box>
                </m:e>
                <m:sup>
                  <m:r>
                    <m:rPr>
                      <m:sty m:val="i"/>
                    </m:rPr>
                    <m:t>′</m:t>
                  </m:r>
                </m:sup>
              </m:sSup>
              <m:r>
                <m:rPr>
                  <m:sty m:val="p"/>
                </m:rPr>
                <m:t>)</m:t>
              </m:r>
              <m:sSub>
                <m:e>
                  <m:r>
                    <m:rPr>
                      <m:sty m:val="p"/>
                    </m:rPr>
                    <m:t>]</m:t>
                  </m:r>
                </m:e>
                <m:sub>
                  <m:r>
                    <m:rPr>
                      <m:sty m:val="i"/>
                    </m:rPr>
                    <m:t>i</m:t>
                  </m:r>
                </m:sub>
              </m:sSub>
              <m:r>
                <m:rPr>
                  <m:sty m:val="p"/>
                </m:rPr>
                <m:t>=</m:t>
              </m:r>
              <m:box>
                <m:e>
                  <m:d>
                    <m:dPr>
                      <m:begChr m:val="{"/>
                      <m:endChr m:val=""/>
                    </m:dPr>
                    <m:e>
                      <m:box>
                        <m:e>
                          <m:m>
                            <m:mr>
                              <m:e>
                                <m:box>
                                  <m:e>
                                    <m:sSubSup>
                                      <m:e>
                                        <m:r>
                                          <m:rPr>
                                            <m:sty m:val="i"/>
                                          </m:rPr>
                                          <m:t>θ</m:t>
                                        </m:r>
                                      </m:e>
                                      <m:sub>
                                        <m:r>
                                          <m:rPr>
                                            <m:sty m:val="i"/>
                                          </m:rPr>
                                          <m:t>i</m:t>
                                        </m:r>
                                      </m:sub>
                                      <m:sup>
                                        <m:r>
                                          <m:rPr>
                                            <m:sty m:val="i"/>
                                          </m:rPr>
                                          <m:t>′</m:t>
                                        </m:r>
                                      </m:sup>
                                    </m:sSubSup>
                                    <m:r>
                                      <m:rPr>
                                        <m:sty m:val="p"/>
                                      </m:rPr>
                                      <m:t>,</m:t>
                                    </m:r>
                                  </m:e>
                                </m:box>
                              </m:e>
                              <m:e>
                                <m:box>
                                  <m:e>
                                    <m:r>
                                      <m:rPr>
                                        <m:sty m:val="i"/>
                                      </m:rPr>
                                      <m:t>i</m:t>
                                    </m:r>
                                    <m:r>
                                      <m:rPr>
                                        <m:sty m:val="p"/>
                                      </m:rPr>
                                      <m:t>∈</m:t>
                                    </m:r>
                                    <m:sSub>
                                      <m:e>
                                        <m:r>
                                          <m:rPr>
                                            <m:sty m:val="i"/>
                                          </m:rPr>
                                          <m:t>ℐ</m:t>
                                        </m:r>
                                      </m:e>
                                      <m:sub>
                                        <m:r>
                                          <m:rPr>
                                            <m:sty m:val="i"/>
                                          </m:rPr>
                                          <m:t>Ω</m:t>
                                        </m:r>
                                      </m:sub>
                                    </m:sSub>
                                    <m:r>
                                      <m:rPr>
                                        <m:sty m:val="p"/>
                                      </m:rPr>
                                      <m:t>,</m:t>
                                    </m:r>
                                  </m:e>
                                </m:box>
                              </m:e>
                            </m:mr>
                            <m:mr>
                              <m:e>
                                <m:box>
                                  <m:e>
                                    <m:sSub>
                                      <m:e>
                                        <m:r>
                                          <m:rPr>
                                            <m:sty m:val="i"/>
                                          </m:rPr>
                                          <m:t>θ</m:t>
                                        </m:r>
                                      </m:e>
                                      <m:sub>
                                        <m:box>
                                          <m:e>
                                            <m:r>
                                              <m:rPr>
                                                <m:sty m:val="p"/>
                                              </m:rPr>
                                              <m:t>0</m:t>
                                            </m:r>
                                            <m:r>
                                              <m:rPr>
                                                <m:sty m:val="p"/>
                                              </m:rPr>
                                              <m:t>,</m:t>
                                            </m:r>
                                            <m:r>
                                              <m:rPr>
                                                <m:sty m:val="i"/>
                                              </m:rPr>
                                              <m:t>i</m:t>
                                            </m:r>
                                          </m:e>
                                        </m:box>
                                      </m:sub>
                                    </m:sSub>
                                    <m:r>
                                      <m:rPr>
                                        <m:sty m:val="p"/>
                                      </m:rPr>
                                      <m:t>,</m:t>
                                    </m:r>
                                  </m:e>
                                </m:box>
                              </m:e>
                              <m:e>
                                <m:box>
                                  <m:e>
                                    <m:r>
                                      <m:rPr>
                                        <m:sty m:val="i"/>
                                      </m:rPr>
                                      <m:t>i</m:t>
                                    </m:r>
                                    <m:r>
                                      <m:rPr>
                                        <m:sty m:val="p"/>
                                      </m:rPr>
                                      <m:t>∉</m:t>
                                    </m:r>
                                    <m:sSub>
                                      <m:e>
                                        <m:r>
                                          <m:rPr>
                                            <m:sty m:val="i"/>
                                          </m:rPr>
                                          <m:t>ℐ</m:t>
                                        </m:r>
                                      </m:e>
                                      <m:sub>
                                        <m:r>
                                          <m:rPr>
                                            <m:sty m:val="i"/>
                                          </m:rPr>
                                          <m:t>Ω</m:t>
                                        </m:r>
                                      </m:sub>
                                    </m:sSub>
                                    <m:r>
                                      <m:rPr>
                                        <m:sty m:val="p"/>
                                      </m:rPr>
                                      <m:t>,</m:t>
                                    </m:r>
                                  </m:e>
                                </m:box>
                              </m:e>
                            </m:mr>
                          </m:m>
                        </m:e>
                      </m:box>
                    </m:e>
                  </m:d>
                </m:e>
              </m:box>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ℐ</m:t>
                </m:r>
              </m:e>
              <m:sub>
                <m:r>
                  <m:rPr>
                    <m:sty m:val="i"/>
                  </m:rPr>
                  <m:t>Ω</m:t>
                </m:r>
              </m:sub>
            </m:sSub>
          </m:e>
        </m:box>
      </m:oMath>
      <w:r>
        <w:rPr>
          <w:rFonts w:ascii="微软雅黑" w:eastAsia="微软雅黑" w:hAnsi="微软雅黑"/>
          <w:sz w:val="18"/>
          <w:szCs w:val="18"/>
        </w:rPr>
        <w:t xml:space="preserve"> 是影响域骨骼/顶点对应的参数索引集合，</w:t>
      </w:r>
      <m:oMath>
        <m:box>
          <m:e>
            <m:sSub>
              <m:e>
                <m:r>
                  <m:rPr>
                    <m:sty m:val="i"/>
                  </m:rPr>
                  <m:t>θ</m:t>
                </m:r>
              </m:e>
              <m:sub>
                <m:box>
                  <m:e>
                    <m:r>
                      <m:rPr>
                        <m:sty m:val="p"/>
                      </m:rPr>
                      <m:t>0</m:t>
                    </m:r>
                    <m:r>
                      <m:rPr>
                        <m:sty m:val="p"/>
                      </m:rPr>
                      <m:t>,</m:t>
                    </m:r>
                    <m:r>
                      <m:rPr>
                        <m:sty m:val="i"/>
                      </m:rPr>
                      <m:t>i</m:t>
                    </m:r>
                  </m:e>
                </m:box>
              </m:sub>
            </m:sSub>
          </m:e>
        </m:box>
      </m:oMath>
      <w:r>
        <w:rPr>
          <w:rFonts w:ascii="微软雅黑" w:eastAsia="微软雅黑" w:hAnsi="微软雅黑"/>
          <w:sz w:val="18"/>
          <w:szCs w:val="18"/>
        </w:rPr>
        <w:t xml:space="preserve"> 是该参数的初始值。该投影确保只有局部参数被修改。</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2. 幅度投影 </w:t>
      </w:r>
      <m:oMath>
        <m:box>
          <m:e>
            <m:sSub>
              <m:e>
                <m:r>
                  <m:rPr>
                    <m:sty m:val="i"/>
                  </m:rPr>
                  <m:t>Π</m:t>
                </m:r>
              </m:e>
              <m:sub>
                <m:box>
                  <m:e>
                    <m:r>
                      <m:rPr>
                        <m:nor/>
                      </m:rPr>
                      <m:t>幅</m:t>
                    </m:r>
                  </m:e>
                </m:box>
              </m:sub>
            </m:sSub>
          </m:e>
        </m:box>
      </m:oMath>
      <w:r>
        <w:rPr>
          <w:rFonts w:ascii="微软雅黑" w:eastAsia="微软雅黑" w:hAnsi="微软雅黑"/>
          <w:sz w:val="18"/>
          <w:szCs w:val="18"/>
          <w:b/>
          <w:bCs/>
        </w:rPr>
        <w:t xml:space="preserve">：</w:t>
      </w:r>
      <w:r>
        <w:rPr>
          <w:rFonts w:ascii="微软雅黑" w:eastAsia="微软雅黑" w:hAnsi="微软雅黑"/>
          <w:sz w:val="18"/>
          <w:szCs w:val="18"/>
        </w:rPr>
        <w:t xml:space="preserve"> 对每个分量独立做截断（clip）</w:t>
      </w:r>
    </w:p>
    <w:p>
      <w:pPr>
        <w:spacing w:line="276" w:lineRule="auto"/>
        <w:rPr>
          <w:rFonts w:ascii="微软雅黑" w:eastAsia="微软雅黑" w:hAnsi="微软雅黑"/>
          <w:sz w:val="18"/>
          <w:szCs w:val="18"/>
        </w:rPr>
      </w:pPr>
      <m:oMathPara>
        <m:oMath>
          <m:box>
            <m:e>
              <m:r>
                <m:rPr>
                  <m:sty m:val="p"/>
                </m:rPr>
                <m:t>[</m:t>
              </m:r>
              <m:sSub>
                <m:e>
                  <m:r>
                    <m:rPr>
                      <m:sty m:val="i"/>
                    </m:rPr>
                    <m:t>Π</m:t>
                  </m:r>
                </m:e>
                <m:sub>
                  <m:box>
                    <m:e>
                      <m:r>
                        <m:rPr>
                          <m:nor/>
                        </m:rPr>
                        <m:t>幅</m:t>
                      </m:r>
                    </m:e>
                  </m:box>
                </m:sub>
              </m:sSub>
              <m:r>
                <m:rPr>
                  <m:sty m:val="p"/>
                </m:rPr>
                <m:t>(</m:t>
              </m:r>
              <m:box>
                <m:e>
                  <m:r>
                    <m:rPr>
                      <m:sty m:val="bi"/>
                    </m:rPr>
                    <m:t>θ</m:t>
                  </m:r>
                </m:e>
              </m:box>
              <m:r>
                <m:rPr>
                  <m:sty m:val="p"/>
                </m:rPr>
                <m:t>)</m:t>
              </m:r>
              <m:sSub>
                <m:e>
                  <m:r>
                    <m:rPr>
                      <m:sty m:val="p"/>
                    </m:rPr>
                    <m:t>]</m:t>
                  </m:r>
                </m:e>
                <m:sub>
                  <m:r>
                    <m:rPr>
                      <m:sty m:val="i"/>
                    </m:rPr>
                    <m:t>i</m:t>
                  </m:r>
                </m:sub>
              </m:sSub>
              <m:r>
                <m:rPr>
                  <m:sty m:val="p"/>
                </m:rPr>
                <m:t>=</m:t>
              </m:r>
              <m:sSub>
                <m:e>
                  <m:r>
                    <m:rPr>
                      <m:sty m:val="i"/>
                    </m:rPr>
                    <m:t>θ</m:t>
                  </m:r>
                </m:e>
                <m:sub>
                  <m:box>
                    <m:e>
                      <m:r>
                        <m:rPr>
                          <m:sty m:val="p"/>
                        </m:rPr>
                        <m:t>0</m:t>
                      </m:r>
                      <m:r>
                        <m:rPr>
                          <m:sty m:val="p"/>
                        </m:rPr>
                        <m:t>,</m:t>
                      </m:r>
                      <m:r>
                        <m:rPr>
                          <m:sty m:val="i"/>
                        </m:rPr>
                        <m:t>i</m:t>
                      </m:r>
                    </m:e>
                  </m:box>
                </m:sub>
              </m:sSub>
              <m:r>
                <m:rPr>
                  <m:sty m:val="p"/>
                </m:rPr>
                <m:t>+</m:t>
              </m:r>
              <m:box>
                <m:e>
                  <m:r>
                    <m:rPr>
                      <m:sty m:val="p"/>
                    </m:rPr>
                    <m:t>c</m:t>
                  </m:r>
                  <m:r>
                    <m:rPr>
                      <m:sty m:val="p"/>
                    </m:rPr>
                    <m:t>l</m:t>
                  </m:r>
                  <m:r>
                    <m:rPr>
                      <m:sty m:val="p"/>
                    </m:rPr>
                    <m:t>i</m:t>
                  </m:r>
                  <m:r>
                    <m:rPr>
                      <m:sty m:val="p"/>
                    </m:rPr>
                    <m:t>p</m:t>
                  </m:r>
                </m:e>
              </m:box>
              <m:d>
                <m:dPr>
                  <m:begChr m:val="("/>
                  <m:endChr m:val=")"/>
                </m:dPr>
                <m:e>
                  <m:box>
                    <m:e>
                      <m:sSub>
                        <m:e>
                          <m:r>
                            <m:rPr>
                              <m:sty m:val="i"/>
                            </m:rPr>
                            <m:t>θ</m:t>
                          </m:r>
                        </m:e>
                        <m:sub>
                          <m:r>
                            <m:rPr>
                              <m:sty m:val="i"/>
                            </m:rPr>
                            <m:t>i</m:t>
                          </m:r>
                        </m:sub>
                      </m:sSub>
                      <m:r>
                        <m:rPr>
                          <m:sty m:val="p"/>
                        </m:rPr>
                        <m:t>−</m:t>
                      </m:r>
                      <m:sSub>
                        <m:e>
                          <m:r>
                            <m:rPr>
                              <m:sty m:val="i"/>
                            </m:rPr>
                            <m:t>θ</m:t>
                          </m:r>
                        </m:e>
                        <m:sub>
                          <m:box>
                            <m:e>
                              <m:r>
                                <m:rPr>
                                  <m:sty m:val="p"/>
                                </m:rPr>
                                <m:t>0</m:t>
                              </m:r>
                              <m:r>
                                <m:rPr>
                                  <m:sty m:val="p"/>
                                </m:rPr>
                                <m:t>,</m:t>
                              </m:r>
                              <m:r>
                                <m:rPr>
                                  <m:sty m:val="i"/>
                                </m:rPr>
                                <m:t>i</m:t>
                              </m:r>
                            </m:e>
                          </m:box>
                        </m:sub>
                      </m:sSub>
                      <m:r>
                        <m:rPr>
                          <m:sty m:val="p"/>
                        </m:rPr>
                        <m:t>,</m:t>
                      </m:r>
                      <m:r>
                        <m:t/>
                      </m:r>
                      <m:r>
                        <m:rPr>
                          <m:sty m:val="p"/>
                        </m:rPr>
                        <m:t>−</m:t>
                      </m:r>
                      <m:sSub>
                        <m:e>
                          <m:r>
                            <m:rPr>
                              <m:sty m:val="i"/>
                            </m:rPr>
                            <m:t>η</m:t>
                          </m:r>
                        </m:e>
                        <m:sub>
                          <m:r>
                            <m:rPr>
                              <m:sty m:val="i"/>
                            </m:rPr>
                            <m:t>i</m:t>
                          </m:r>
                        </m:sub>
                      </m:sSub>
                      <m:r>
                        <m:rPr>
                          <m:sty m:val="p"/>
                        </m:rPr>
                        <m:t>,</m:t>
                      </m:r>
                      <m:r>
                        <m:t/>
                      </m:r>
                      <m:sSub>
                        <m:e>
                          <m:r>
                            <m:rPr>
                              <m:sty m:val="i"/>
                            </m:rPr>
                            <m:t>η</m:t>
                          </m:r>
                        </m:e>
                        <m:sub>
                          <m:r>
                            <m:rPr>
                              <m:sty m:val="i"/>
                            </m:rPr>
                            <m:t>i</m:t>
                          </m:r>
                        </m:sub>
                      </m:sSub>
                    </m:e>
                  </m:box>
                </m:e>
              </m:d>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box>
              <m:e>
                <m:r>
                  <m:rPr>
                    <m:sty m:val="p"/>
                  </m:rPr>
                  <m:t>c</m:t>
                </m:r>
                <m:r>
                  <m:rPr>
                    <m:sty m:val="p"/>
                  </m:rPr>
                  <m:t>l</m:t>
                </m:r>
                <m:r>
                  <m:rPr>
                    <m:sty m:val="p"/>
                  </m:rPr>
                  <m:t>i</m:t>
                </m:r>
                <m:r>
                  <m:rPr>
                    <m:sty m:val="p"/>
                  </m:rPr>
                  <m:t>p</m:t>
                </m:r>
              </m:e>
            </m:box>
            <m:r>
              <m:rPr>
                <m:sty m:val="p"/>
              </m:rPr>
              <m:t>(</m:t>
            </m:r>
            <m:r>
              <m:rPr>
                <m:sty m:val="i"/>
              </m:rPr>
              <m:t>x</m:t>
            </m:r>
            <m:r>
              <m:rPr>
                <m:sty m:val="p"/>
              </m:rPr>
              <m:t>,</m:t>
            </m:r>
            <m:r>
              <m:rPr>
                <m:sty m:val="i"/>
              </m:rPr>
              <m:t>a</m:t>
            </m:r>
            <m:r>
              <m:rPr>
                <m:sty m:val="p"/>
              </m:rPr>
              <m:t>,</m:t>
            </m:r>
            <m:r>
              <m:rPr>
                <m:sty m:val="i"/>
              </m:rPr>
              <m:t>b</m:t>
            </m:r>
            <m:r>
              <m:rPr>
                <m:sty m:val="p"/>
              </m:rPr>
              <m:t>)</m:t>
            </m:r>
            <m:r>
              <m:rPr>
                <m:sty m:val="p"/>
              </m:rPr>
              <m:t>=</m:t>
            </m:r>
            <m:r>
              <m:rPr>
                <m:sty m:val="p"/>
              </m:rPr>
              <m:t>min</m:t>
            </m:r>
            <m:r>
              <m:rPr>
                <m:sty m:val="p"/>
              </m:rPr>
              <m:t>(</m:t>
            </m:r>
            <m:r>
              <m:rPr>
                <m:sty m:val="p"/>
              </m:rPr>
              <m:t>max</m:t>
            </m:r>
            <m:r>
              <m:rPr>
                <m:sty m:val="p"/>
              </m:rPr>
              <m:t>(</m:t>
            </m:r>
            <m:r>
              <m:rPr>
                <m:sty m:val="i"/>
              </m:rPr>
              <m:t>x</m:t>
            </m:r>
            <m:r>
              <m:rPr>
                <m:sty m:val="p"/>
              </m:rPr>
              <m:t>,</m:t>
            </m:r>
            <m:r>
              <m:rPr>
                <m:sty m:val="i"/>
              </m:rPr>
              <m:t>a</m:t>
            </m:r>
            <m:r>
              <m:rPr>
                <m:sty m:val="p"/>
              </m:rPr>
              <m:t>)</m:t>
            </m:r>
            <m:r>
              <m:rPr>
                <m:sty m:val="p"/>
              </m:rPr>
              <m:t>,</m:t>
            </m:r>
            <m:r>
              <m:rPr>
                <m:sty m:val="i"/>
              </m:rPr>
              <m:t>b</m:t>
            </m:r>
            <m:r>
              <m:rPr>
                <m:sty m:val="p"/>
              </m:rPr>
              <m:t>)</m:t>
            </m:r>
          </m:e>
        </m:box>
      </m:oMath>
      <w:r>
        <w:rPr>
          <w:rFonts w:ascii="微软雅黑" w:eastAsia="微软雅黑" w:hAnsi="微软雅黑"/>
          <w:sz w:val="18"/>
          <w:szCs w:val="18"/>
        </w:rPr>
        <w:t xml:space="preserve">。即把每个参数相对初值的偏移幅度截断到 </w:t>
      </w:r>
      <m:oMath>
        <m:box>
          <m:e>
            <m:r>
              <m:rPr>
                <m:sty m:val="p"/>
              </m:rPr>
              <m:t>[</m:t>
            </m:r>
            <m:r>
              <m:rPr>
                <m:sty m:val="p"/>
              </m:rPr>
              <m:t>−</m:t>
            </m:r>
            <m:sSub>
              <m:e>
                <m:r>
                  <m:rPr>
                    <m:sty m:val="i"/>
                  </m:rPr>
                  <m:t>η</m:t>
                </m:r>
              </m:e>
              <m:sub>
                <m:r>
                  <m:rPr>
                    <m:sty m:val="i"/>
                  </m:rPr>
                  <m:t>i</m:t>
                </m:r>
              </m:sub>
            </m:sSub>
            <m:r>
              <m:rPr>
                <m:sty m:val="p"/>
              </m:rPr>
              <m:t>,</m:t>
            </m:r>
            <m:sSub>
              <m:e>
                <m:r>
                  <m:rPr>
                    <m:sty m:val="i"/>
                  </m:rPr>
                  <m:t>η</m:t>
                </m:r>
              </m:e>
              <m:sub>
                <m:r>
                  <m:rPr>
                    <m:sty m:val="i"/>
                  </m:rPr>
                  <m:t>i</m:t>
                </m:r>
              </m:sub>
            </m:sSub>
            <m:r>
              <m:rPr>
                <m:sty m:val="p"/>
              </m:rPr>
              <m:t>]</m:t>
            </m:r>
          </m:e>
        </m:box>
      </m:oMath>
      <w:r>
        <w:rPr>
          <w:rFonts w:ascii="微软雅黑" w:eastAsia="微软雅黑" w:hAnsi="微软雅黑"/>
          <w:sz w:val="18"/>
          <w:szCs w:val="18"/>
        </w:rPr>
        <w:t xml:space="preserve"> 区间内。</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3. 合法性投影 </w:t>
      </w:r>
      <m:oMath>
        <m:box>
          <m:e>
            <m:sSub>
              <m:e>
                <m:r>
                  <m:rPr>
                    <m:sty m:val="i"/>
                  </m:rPr>
                  <m:t>Π</m:t>
                </m:r>
              </m:e>
              <m:sub>
                <m:box>
                  <m:e>
                    <m:r>
                      <m:rPr>
                        <m:nor/>
                      </m:rPr>
                      <m:t>合</m:t>
                    </m:r>
                  </m:e>
                </m:box>
              </m:sub>
            </m:sSub>
          </m:e>
        </m:box>
      </m:oMath>
      <w:r>
        <w:rPr>
          <w:rFonts w:ascii="微软雅黑" w:eastAsia="微软雅黑" w:hAnsi="微软雅黑"/>
          <w:sz w:val="18"/>
          <w:szCs w:val="18"/>
          <w:b/>
          <w:bCs/>
        </w:rPr>
        <w:t xml:space="preserve">（仅权重层）：</w:t>
      </w:r>
      <w:r>
        <w:rPr>
          <w:rFonts w:ascii="微软雅黑" w:eastAsia="微软雅黑" w:hAnsi="微软雅黑"/>
          <w:sz w:val="18"/>
          <w:szCs w:val="18"/>
        </w:rPr>
        <w:t xml:space="preserve"> 先做非负截断，再按顶点逐一归一化</w:t>
      </w:r>
    </w:p>
    <w:p>
      <w:pPr>
        <w:spacing w:line="276" w:lineRule="auto"/>
        <w:rPr>
          <w:rFonts w:ascii="微软雅黑" w:eastAsia="微软雅黑" w:hAnsi="微软雅黑"/>
          <w:sz w:val="18"/>
          <w:szCs w:val="18"/>
        </w:rPr>
      </w:pPr>
      <m:oMathPara>
        <m:oMath>
          <m:box>
            <m:e>
              <m:sSub>
                <m:e>
                  <m:limUpp>
                    <m:e>
                      <m:r>
                        <m:rPr>
                          <m:sty m:val="i"/>
                        </m:rPr>
                        <m:t>w</m:t>
                      </m:r>
                    </m:e>
                    <m:lim>
                      <m:r>
                        <m:rPr>
                          <m:sty m:val="p"/>
                        </m:rPr>
                        <m:t>~</m:t>
                      </m:r>
                    </m:lim>
                  </m:limUpp>
                </m:e>
                <m:sub>
                  <m:box>
                    <m:e>
                      <m:r>
                        <m:rPr>
                          <m:sty m:val="i"/>
                        </m:rPr>
                        <m:t>i</m:t>
                      </m:r>
                      <m:r>
                        <m:rPr>
                          <m:sty m:val="i"/>
                        </m:rPr>
                        <m:t>k</m:t>
                      </m:r>
                    </m:e>
                  </m:box>
                </m:sub>
              </m:sSub>
              <m:r>
                <m:rPr>
                  <m:sty m:val="p"/>
                </m:rPr>
                <m:t>=</m:t>
              </m:r>
              <m:r>
                <m:rPr>
                  <m:sty m:val="p"/>
                </m:rPr>
                <m:t>max</m:t>
              </m:r>
              <m:r>
                <m:rPr>
                  <m:sty m:val="p"/>
                </m:rPr>
                <m:t>(</m:t>
              </m:r>
              <m:sSub>
                <m:e>
                  <m:r>
                    <m:rPr>
                      <m:sty m:val="i"/>
                    </m:rPr>
                    <m:t>w</m:t>
                  </m:r>
                </m:e>
                <m:sub>
                  <m:box>
                    <m:e>
                      <m:r>
                        <m:rPr>
                          <m:sty m:val="i"/>
                        </m:rPr>
                        <m:t>i</m:t>
                      </m:r>
                      <m:r>
                        <m:rPr>
                          <m:sty m:val="i"/>
                        </m:rPr>
                        <m:t>k</m:t>
                      </m:r>
                    </m:e>
                  </m:box>
                </m:sub>
              </m:sSub>
              <m:r>
                <m:rPr>
                  <m:sty m:val="p"/>
                </m:rPr>
                <m:t>,</m:t>
              </m:r>
              <m:r>
                <m:rPr>
                  <m:sty m:val="p"/>
                </m:rPr>
                <m:t>0</m:t>
              </m:r>
              <m:r>
                <m:rPr>
                  <m:sty m:val="p"/>
                </m:rPr>
                <m:t>)</m:t>
              </m:r>
              <m:r>
                <m:rPr>
                  <m:sty m:val="p"/>
                </m:rPr>
                <m:t>,</m:t>
              </m:r>
              <m:r>
                <m:t/>
              </m:r>
              <m:r>
                <m:rPr>
                  <m:sty m:val="p"/>
                </m:rPr>
                <m:t>[</m:t>
              </m:r>
              <m:sSub>
                <m:e>
                  <m:r>
                    <m:rPr>
                      <m:sty m:val="i"/>
                    </m:rPr>
                    <m:t>Π</m:t>
                  </m:r>
                </m:e>
                <m:sub>
                  <m:box>
                    <m:e>
                      <m:r>
                        <m:rPr>
                          <m:nor/>
                        </m:rPr>
                        <m:t>合</m:t>
                      </m:r>
                    </m:e>
                  </m:box>
                </m:sub>
              </m:sSub>
              <m:r>
                <m:rPr>
                  <m:sty m:val="p"/>
                </m:rPr>
                <m:t>(</m:t>
              </m:r>
              <m:r>
                <m:rPr>
                  <m:sty m:val="i"/>
                </m:rPr>
                <m:t>𝐰</m:t>
              </m:r>
              <m:r>
                <m:rPr>
                  <m:sty m:val="p"/>
                </m:rPr>
                <m:t>)</m:t>
              </m:r>
              <m:sSub>
                <m:e>
                  <m:r>
                    <m:rPr>
                      <m:sty m:val="p"/>
                    </m:rPr>
                    <m:t>]</m:t>
                  </m:r>
                </m:e>
                <m:sub>
                  <m:box>
                    <m:e>
                      <m:r>
                        <m:rPr>
                          <m:sty m:val="i"/>
                        </m:rPr>
                        <m:t>i</m:t>
                      </m:r>
                      <m:r>
                        <m:rPr>
                          <m:sty m:val="i"/>
                        </m:rPr>
                        <m:t>k</m:t>
                      </m:r>
                    </m:e>
                  </m:box>
                </m:sub>
              </m:sSub>
              <m:r>
                <m:rPr>
                  <m:sty m:val="p"/>
                </m:rPr>
                <m:t>=</m:t>
              </m:r>
              <m:f>
                <m:num>
                  <m:box>
                    <m:e>
                      <m:sSub>
                        <m:e>
                          <m:limUpp>
                            <m:e>
                              <m:r>
                                <m:rPr>
                                  <m:sty m:val="i"/>
                                </m:rPr>
                                <m:t>w</m:t>
                              </m:r>
                            </m:e>
                            <m:lim>
                              <m:r>
                                <m:rPr>
                                  <m:sty m:val="p"/>
                                </m:rPr>
                                <m:t>~</m:t>
                              </m:r>
                            </m:lim>
                          </m:limUpp>
                        </m:e>
                        <m:sub>
                          <m:box>
                            <m:e>
                              <m:r>
                                <m:rPr>
                                  <m:sty m:val="i"/>
                                </m:rPr>
                                <m:t>i</m:t>
                              </m:r>
                              <m:r>
                                <m:rPr>
                                  <m:sty m:val="i"/>
                                </m:rPr>
                                <m:t>k</m:t>
                              </m:r>
                            </m:e>
                          </m:box>
                        </m:sub>
                      </m:sSub>
                    </m:e>
                  </m:box>
                </m:num>
                <m:den>
                  <m:box>
                    <m:e>
                      <m:nary>
                        <m:naryPr>
                          <m:chr m:val="∑"/>
                          <m:limLoc m:val="undOvr"/>
                          <m:supHide m:val="1"/>
                        </m:naryPr>
                        <m:sub>
                          <m:box>
                            <m:e>
                              <m:sSup>
                                <m:e>
                                  <m:r>
                                    <m:rPr>
                                      <m:sty m:val="i"/>
                                    </m:rPr>
                                    <m:t>k</m:t>
                                  </m:r>
                                </m:e>
                                <m:sup>
                                  <m:r>
                                    <m:rPr>
                                      <m:sty m:val="i"/>
                                    </m:rPr>
                                    <m:t>′</m:t>
                                  </m:r>
                                </m:sup>
                              </m:sSup>
                              <m:r>
                                <m:rPr>
                                  <m:sty m:val="p"/>
                                </m:rPr>
                                <m:t>∈</m:t>
                              </m:r>
                              <m:sSub>
                                <m:e>
                                  <m:r>
                                    <m:rPr>
                                      <m:sty m:val="i"/>
                                    </m:rPr>
                                    <m:t>ℬ</m:t>
                                  </m:r>
                                </m:e>
                                <m:sub>
                                  <m:r>
                                    <m:rPr>
                                      <m:sty m:val="i"/>
                                    </m:rPr>
                                    <m:t>i</m:t>
                                  </m:r>
                                </m:sub>
                              </m:sSub>
                            </m:e>
                          </m:box>
                        </m:sub>
                        <m:sup/>
                        <m:e>
                          <m:sSub>
                            <m:e>
                              <m:limUpp>
                                <m:e>
                                  <m:r>
                                    <m:rPr>
                                      <m:sty m:val="i"/>
                                    </m:rPr>
                                    <m:t>w</m:t>
                                  </m:r>
                                </m:e>
                                <m:lim>
                                  <m:r>
                                    <m:rPr>
                                      <m:sty m:val="p"/>
                                    </m:rPr>
                                    <m:t>~</m:t>
                                  </m:r>
                                </m:lim>
                              </m:limUpp>
                            </m:e>
                            <m:sub>
                              <m:box>
                                <m:e>
                                  <m:r>
                                    <m:rPr>
                                      <m:sty m:val="i"/>
                                    </m:rPr>
                                    <m:t>i</m:t>
                                  </m:r>
                                  <m:sSup>
                                    <m:e>
                                      <m:r>
                                        <m:rPr>
                                          <m:sty m:val="i"/>
                                        </m:rPr>
                                        <m:t>k</m:t>
                                      </m:r>
                                    </m:e>
                                    <m:sup>
                                      <m:r>
                                        <m:rPr>
                                          <m:sty m:val="i"/>
                                        </m:rPr>
                                        <m:t>′</m:t>
                                      </m:r>
                                    </m:sup>
                                  </m:sSup>
                                </m:e>
                              </m:box>
                            </m:sub>
                          </m:sSub>
                          <m:r>
                            <m:rPr>
                              <m:sty m:val="p"/>
                            </m:rPr>
                            <m:t>+</m:t>
                          </m:r>
                          <m:r>
                            <m:rPr>
                              <m:sty m:val="i"/>
                            </m:rPr>
                            <m:t>ε</m:t>
                          </m:r>
                        </m:e>
                      </m:nary>
                    </m:e>
                  </m:box>
                </m:den>
              </m:f>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i"/>
              </m:rPr>
              <m:t>ε</m:t>
            </m:r>
          </m:e>
        </m:box>
      </m:oMath>
      <w:r>
        <w:rPr>
          <w:rFonts w:ascii="微软雅黑" w:eastAsia="微软雅黑" w:hAnsi="微软雅黑"/>
          <w:sz w:val="18"/>
          <w:szCs w:val="18"/>
        </w:rPr>
        <w:t xml:space="preserve"> 为防零项（典型 </w:t>
      </w:r>
      <m:oMath>
        <m:box>
          <m:e>
            <m:sSup>
              <m:e>
                <m:r>
                  <m:rPr>
                    <m:sty m:val="p"/>
                  </m:rPr>
                  <m:t>10</m:t>
                </m:r>
              </m:e>
              <m:sup>
                <m:box>
                  <m:e>
                    <m:r>
                      <m:rPr>
                        <m:sty m:val="p"/>
                      </m:rPr>
                      <m:t>−</m:t>
                    </m:r>
                    <m:r>
                      <m:rPr>
                        <m:sty m:val="p"/>
                      </m:rPr>
                      <m:t>12</m:t>
                    </m:r>
                  </m:e>
                </m:box>
              </m:sup>
            </m:sSup>
          </m:e>
        </m:box>
      </m:oMath>
      <w:r>
        <w:rPr>
          <w:rFonts w:ascii="微软雅黑" w:eastAsia="微软雅黑" w:hAnsi="微软雅黑"/>
          <w:sz w:val="18"/>
          <w:szCs w:val="18"/>
        </w:rPr>
        <w:t xml:space="preserve">），</w:t>
      </w:r>
      <m:oMath>
        <m:box>
          <m:e>
            <m:sSub>
              <m:e>
                <m:r>
                  <m:rPr>
                    <m:sty m:val="i"/>
                  </m:rPr>
                  <m:t>ℬ</m:t>
                </m:r>
              </m:e>
              <m:sub>
                <m:r>
                  <m:rPr>
                    <m:sty m:val="i"/>
                  </m:rPr>
                  <m:t>i</m:t>
                </m:r>
              </m:sub>
            </m:sSub>
          </m:e>
        </m:box>
      </m:oMath>
      <w:r>
        <w:rPr>
          <w:rFonts w:ascii="微软雅黑" w:eastAsia="微软雅黑" w:hAnsi="微软雅黑"/>
          <w:sz w:val="18"/>
          <w:szCs w:val="18"/>
        </w:rPr>
        <w:t xml:space="preserve"> 为顶点 </w:t>
      </w:r>
      <m:oMath>
        <m:box>
          <m:e>
            <m:r>
              <m:rPr>
                <m:sty m:val="i"/>
              </m:rPr>
              <m:t>i</m:t>
            </m:r>
          </m:e>
        </m:box>
      </m:oMath>
      <w:r>
        <w:rPr>
          <w:rFonts w:ascii="微软雅黑" w:eastAsia="微软雅黑" w:hAnsi="微软雅黑"/>
          <w:sz w:val="18"/>
          <w:szCs w:val="18"/>
        </w:rPr>
        <w:t xml:space="preserve"> 关联的骨骼集合。该投影保证每个顶点的所有骨骼权重 </w:t>
      </w:r>
      <m:oMath>
        <m:box>
          <m:e>
            <m:r>
              <m:rPr>
                <m:sty m:val="p"/>
              </m:rPr>
              <m:t>≥</m:t>
            </m:r>
            <m:r>
              <m:rPr>
                <m:sty m:val="p"/>
              </m:rPr>
              <m:t>0</m:t>
            </m:r>
          </m:e>
        </m:box>
      </m:oMath>
      <w:r>
        <w:rPr>
          <w:rFonts w:ascii="微软雅黑" w:eastAsia="微软雅黑" w:hAnsi="微软雅黑"/>
          <w:sz w:val="18"/>
          <w:szCs w:val="18"/>
        </w:rPr>
        <w:t xml:space="preserve"> 且和为 1。</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4. 边界连续性投影 </w:t>
      </w:r>
      <m:oMath>
        <m:box>
          <m:e>
            <m:sSub>
              <m:e>
                <m:r>
                  <m:rPr>
                    <m:sty m:val="i"/>
                  </m:rPr>
                  <m:t>Π</m:t>
                </m:r>
              </m:e>
              <m:sub>
                <m:box>
                  <m:e>
                    <m:r>
                      <m:rPr>
                        <m:nor/>
                      </m:rPr>
                      <m:t>边</m:t>
                    </m:r>
                  </m:e>
                </m:box>
              </m:sub>
            </m:sSub>
          </m:e>
        </m:box>
      </m:oMath>
      <w:r>
        <w:rPr>
          <w:rFonts w:ascii="微软雅黑" w:eastAsia="微软雅黑" w:hAnsi="微软雅黑"/>
          <w:sz w:val="18"/>
          <w:szCs w:val="18"/>
          <w:b/>
          <w:bCs/>
        </w:rPr>
        <w:t xml:space="preserve">：</w:t>
      </w:r>
      <w:r>
        <w:rPr>
          <w:rFonts w:ascii="微软雅黑" w:eastAsia="微软雅黑" w:hAnsi="微软雅黑"/>
          <w:sz w:val="18"/>
          <w:szCs w:val="18"/>
        </w:rPr>
        <w:t xml:space="preserve"> 对距修复域边界 </w:t>
      </w:r>
      <m:oMath>
        <m:box>
          <m:e>
            <m:r>
              <m:rPr>
                <m:sty m:val="p"/>
              </m:rPr>
              <m:t>∂</m:t>
            </m:r>
            <m:r>
              <m:rPr>
                <m:sty m:val="i"/>
              </m:rPr>
              <m:t>Ω</m:t>
            </m:r>
          </m:e>
        </m:box>
      </m:oMath>
      <w:r>
        <w:rPr>
          <w:rFonts w:ascii="微软雅黑" w:eastAsia="微软雅黑" w:hAnsi="微软雅黑"/>
          <w:sz w:val="18"/>
          <w:szCs w:val="18"/>
        </w:rPr>
        <w:t xml:space="preserve">（即图 2 中蓝色锚点边界顶点圈）拓扑距离为 </w:t>
      </w:r>
      <m:oMath>
        <m:box>
          <m:e>
            <m:sSub>
              <m:e>
                <m:r>
                  <m:rPr>
                    <m:sty m:val="i"/>
                  </m:rPr>
                  <m:t>d</m:t>
                </m:r>
              </m:e>
              <m:sub>
                <m:r>
                  <m:rPr>
                    <m:sty m:val="i"/>
                  </m:rPr>
                  <m:t>i</m:t>
                </m:r>
              </m:sub>
            </m:sSub>
          </m:e>
        </m:box>
      </m:oMath>
      <w:r>
        <w:rPr>
          <w:rFonts w:ascii="微软雅黑" w:eastAsia="微软雅黑" w:hAnsi="微软雅黑"/>
          <w:sz w:val="18"/>
          <w:szCs w:val="18"/>
        </w:rPr>
        <w:t xml:space="preserve"> 的顶点参数做线性衰减</w:t>
      </w:r>
    </w:p>
    <w:p>
      <w:pPr>
        <w:spacing w:line="276" w:lineRule="auto"/>
        <w:rPr>
          <w:rFonts w:ascii="微软雅黑" w:eastAsia="微软雅黑" w:hAnsi="微软雅黑"/>
          <w:sz w:val="18"/>
          <w:szCs w:val="18"/>
        </w:rPr>
      </w:pPr>
      <m:oMathPara>
        <m:oMath>
          <m:box>
            <m:e>
              <m:r>
                <m:rPr>
                  <m:sty m:val="p"/>
                </m:rPr>
                <m:t>[</m:t>
              </m:r>
              <m:sSub>
                <m:e>
                  <m:r>
                    <m:rPr>
                      <m:sty m:val="i"/>
                    </m:rPr>
                    <m:t>Π</m:t>
                  </m:r>
                </m:e>
                <m:sub>
                  <m:box>
                    <m:e>
                      <m:r>
                        <m:rPr>
                          <m:nor/>
                        </m:rPr>
                        <m:t>边</m:t>
                      </m:r>
                    </m:e>
                  </m:box>
                </m:sub>
              </m:sSub>
              <m:r>
                <m:rPr>
                  <m:sty m:val="p"/>
                </m:rPr>
                <m:t>(</m:t>
              </m:r>
              <m:box>
                <m:e>
                  <m:r>
                    <m:rPr>
                      <m:sty m:val="bi"/>
                    </m:rPr>
                    <m:t>θ</m:t>
                  </m:r>
                </m:e>
              </m:box>
              <m:r>
                <m:rPr>
                  <m:sty m:val="p"/>
                </m:rPr>
                <m:t>)</m:t>
              </m:r>
              <m:sSub>
                <m:e>
                  <m:r>
                    <m:rPr>
                      <m:sty m:val="p"/>
                    </m:rPr>
                    <m:t>]</m:t>
                  </m:r>
                </m:e>
                <m:sub>
                  <m:r>
                    <m:rPr>
                      <m:sty m:val="i"/>
                    </m:rPr>
                    <m:t>i</m:t>
                  </m:r>
                </m:sub>
              </m:sSub>
              <m:r>
                <m:rPr>
                  <m:sty m:val="p"/>
                </m:rPr>
                <m:t>=</m:t>
              </m:r>
              <m:sSub>
                <m:e>
                  <m:r>
                    <m:rPr>
                      <m:sty m:val="i"/>
                    </m:rPr>
                    <m:t>θ</m:t>
                  </m:r>
                </m:e>
                <m:sub>
                  <m:box>
                    <m:e>
                      <m:r>
                        <m:rPr>
                          <m:sty m:val="p"/>
                        </m:rPr>
                        <m:t>0</m:t>
                      </m:r>
                      <m:r>
                        <m:rPr>
                          <m:sty m:val="p"/>
                        </m:rPr>
                        <m:t>,</m:t>
                      </m:r>
                      <m:r>
                        <m:rPr>
                          <m:sty m:val="i"/>
                        </m:rPr>
                        <m:t>i</m:t>
                      </m:r>
                    </m:e>
                  </m:box>
                </m:sub>
              </m:sSub>
              <m:r>
                <m:rPr>
                  <m:sty m:val="p"/>
                </m:rPr>
                <m:t>+</m:t>
              </m:r>
              <m:r>
                <m:rPr>
                  <m:sty m:val="i"/>
                </m:rPr>
                <m:t>μ</m:t>
              </m:r>
              <m:r>
                <m:rPr>
                  <m:sty m:val="p"/>
                </m:rPr>
                <m:t>(</m:t>
              </m:r>
              <m:sSub>
                <m:e>
                  <m:r>
                    <m:rPr>
                      <m:sty m:val="i"/>
                    </m:rPr>
                    <m:t>d</m:t>
                  </m:r>
                </m:e>
                <m:sub>
                  <m:r>
                    <m:rPr>
                      <m:sty m:val="i"/>
                    </m:rPr>
                    <m:t>i</m:t>
                  </m:r>
                </m:sub>
              </m:sSub>
              <m:r>
                <m:rPr>
                  <m:sty m:val="p"/>
                </m:rPr>
                <m:t>)</m:t>
              </m:r>
              <m:r>
                <m:t/>
              </m:r>
              <m:r>
                <m:rPr>
                  <m:sty m:val="p"/>
                </m:rPr>
                <m:t>(</m:t>
              </m:r>
              <m:sSub>
                <m:e>
                  <m:r>
                    <m:rPr>
                      <m:sty m:val="i"/>
                    </m:rPr>
                    <m:t>θ</m:t>
                  </m:r>
                </m:e>
                <m:sub>
                  <m:r>
                    <m:rPr>
                      <m:sty m:val="i"/>
                    </m:rPr>
                    <m:t>i</m:t>
                  </m:r>
                </m:sub>
              </m:sSub>
              <m:r>
                <m:rPr>
                  <m:sty m:val="p"/>
                </m:rPr>
                <m:t>−</m:t>
              </m:r>
              <m:sSub>
                <m:e>
                  <m:r>
                    <m:rPr>
                      <m:sty m:val="i"/>
                    </m:rPr>
                    <m:t>θ</m:t>
                  </m:r>
                </m:e>
                <m:sub>
                  <m:box>
                    <m:e>
                      <m:r>
                        <m:rPr>
                          <m:sty m:val="p"/>
                        </m:rPr>
                        <m:t>0</m:t>
                      </m:r>
                      <m:r>
                        <m:rPr>
                          <m:sty m:val="p"/>
                        </m:rPr>
                        <m:t>,</m:t>
                      </m:r>
                      <m:r>
                        <m:rPr>
                          <m:sty m:val="i"/>
                        </m:rPr>
                        <m:t>i</m:t>
                      </m:r>
                    </m:e>
                  </m:box>
                </m:sub>
              </m:sSub>
              <m:r>
                <m:rPr>
                  <m:sty m:val="p"/>
                </m:rPr>
                <m:t>)</m:t>
              </m:r>
              <m:r>
                <m:rPr>
                  <m:sty m:val="p"/>
                </m:rPr>
                <m:t>,</m:t>
              </m:r>
              <m:r>
                <m:t/>
              </m:r>
              <m:r>
                <m:rPr>
                  <m:sty m:val="i"/>
                </m:rPr>
                <m:t>μ</m:t>
              </m:r>
              <m:r>
                <m:rPr>
                  <m:sty m:val="p"/>
                </m:rPr>
                <m:t>(</m:t>
              </m:r>
              <m:r>
                <m:rPr>
                  <m:sty m:val="i"/>
                </m:rPr>
                <m:t>d</m:t>
              </m:r>
              <m:r>
                <m:rPr>
                  <m:sty m:val="p"/>
                </m:rPr>
                <m:t>)</m:t>
              </m:r>
              <m:r>
                <m:rPr>
                  <m:sty m:val="p"/>
                </m:rPr>
                <m:t>=</m:t>
              </m:r>
              <m:r>
                <m:rPr>
                  <m:sty m:val="p"/>
                </m:rPr>
                <m:t>min</m:t>
              </m:r>
              <m:r>
                <m:t/>
              </m:r>
              <m:box>
                <m:e>
                  <m:d>
                    <m:dPr>
                      <m:begChr m:val="("/>
                      <m:endChr m:val=")"/>
                    </m:dPr>
                    <m:e>
                      <m:box>
                        <m:e>
                          <m:r>
                            <m:rPr>
                              <m:sty m:val="p"/>
                            </m:rPr>
                            <m:t>1</m:t>
                          </m:r>
                          <m:r>
                            <m:rPr>
                              <m:sty m:val="p"/>
                            </m:rPr>
                            <m:t>,</m:t>
                          </m:r>
                          <m:r>
                            <m:t/>
                          </m:r>
                          <m:f>
                            <m:num>
                              <m:box>
                                <m:e>
                                  <m:r>
                                    <m:rPr>
                                      <m:sty m:val="i"/>
                                    </m:rPr>
                                    <m:t>d</m:t>
                                  </m:r>
                                </m:e>
                              </m:box>
                            </m:num>
                            <m:den>
                              <m:box>
                                <m:e>
                                  <m:sSub>
                                    <m:e>
                                      <m:r>
                                        <m:rPr>
                                          <m:sty m:val="i"/>
                                        </m:rPr>
                                        <m:t>d</m:t>
                                      </m:r>
                                    </m:e>
                                    <m:sub>
                                      <m:box>
                                        <m:e>
                                          <m:r>
                                            <m:rPr>
                                              <m:sty m:val="p"/>
                                            </m:rPr>
                                            <m:t>max</m:t>
                                          </m:r>
                                        </m:e>
                                      </m:box>
                                    </m:sub>
                                  </m:sSub>
                                </m:e>
                              </m:box>
                            </m:den>
                          </m:f>
                        </m:e>
                      </m:box>
                    </m:e>
                  </m:d>
                </m:e>
              </m:box>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d</m:t>
                </m:r>
              </m:e>
              <m:sub>
                <m:r>
                  <m:rPr>
                    <m:sty m:val="i"/>
                  </m:rPr>
                  <m:t>i</m:t>
                </m:r>
              </m:sub>
            </m:sSub>
          </m:e>
        </m:box>
      </m:oMath>
      <w:r>
        <w:rPr>
          <w:rFonts w:ascii="微软雅黑" w:eastAsia="微软雅黑" w:hAnsi="微软雅黑"/>
          <w:sz w:val="18"/>
          <w:szCs w:val="18"/>
        </w:rPr>
        <w:t xml:space="preserve"> 是参数 </w:t>
      </w:r>
      <m:oMath>
        <m:box>
          <m:e>
            <m:r>
              <m:rPr>
                <m:sty m:val="i"/>
              </m:rPr>
              <m:t>i</m:t>
            </m:r>
          </m:e>
        </m:box>
      </m:oMath>
      <w:r>
        <w:rPr>
          <w:rFonts w:ascii="微软雅黑" w:eastAsia="微软雅黑" w:hAnsi="微软雅黑"/>
          <w:sz w:val="18"/>
          <w:szCs w:val="18"/>
        </w:rPr>
        <w:t xml:space="preserve">（即参数向量 </w:t>
      </w:r>
      <m:oMath>
        <m:box>
          <m:e>
            <m:box>
              <m:e>
                <m:r>
                  <m:rPr>
                    <m:sty m:val="bi"/>
                  </m:rPr>
                  <m:t>θ</m:t>
                </m:r>
              </m:e>
            </m:box>
          </m:e>
        </m:box>
      </m:oMath>
      <w:r>
        <w:rPr>
          <w:rFonts w:ascii="微软雅黑" w:eastAsia="微软雅黑" w:hAnsi="微软雅黑"/>
          <w:sz w:val="18"/>
          <w:szCs w:val="18"/>
        </w:rPr>
        <w:t xml:space="preserve"> 的第 </w:t>
      </w:r>
      <m:oMath>
        <m:box>
          <m:e>
            <m:r>
              <m:rPr>
                <m:sty m:val="i"/>
              </m:rPr>
              <m:t>i</m:t>
            </m:r>
          </m:e>
        </m:box>
      </m:oMath>
      <w:r>
        <w:rPr>
          <w:rFonts w:ascii="微软雅黑" w:eastAsia="微软雅黑" w:hAnsi="微软雅黑"/>
          <w:sz w:val="18"/>
          <w:szCs w:val="18"/>
        </w:rPr>
        <w:t xml:space="preserve"> 个分量，对应到具体某个顶点—骨骼对的权重或某个骨骼的某一维变换分量；该参数所"关联"的顶点即承载它的网格顶点）所关联顶点到锚点边界 </w:t>
      </w:r>
      <m:oMath>
        <m:box>
          <m:e>
            <m:r>
              <m:rPr>
                <m:sty m:val="p"/>
              </m:rPr>
              <m:t>∂</m:t>
            </m:r>
            <m:r>
              <m:rPr>
                <m:sty m:val="i"/>
              </m:rPr>
              <m:t>Ω</m:t>
            </m:r>
          </m:e>
        </m:box>
      </m:oMath>
      <w:r>
        <w:rPr>
          <w:rFonts w:ascii="微软雅黑" w:eastAsia="微软雅黑" w:hAnsi="微软雅黑"/>
          <w:sz w:val="18"/>
          <w:szCs w:val="18"/>
        </w:rPr>
        <w:t xml:space="preserve"> 的</w:t>
      </w:r>
      <w:r>
        <w:rPr>
          <w:rFonts w:ascii="微软雅黑" w:eastAsia="微软雅黑" w:hAnsi="微软雅黑"/>
          <w:sz w:val="18"/>
          <w:szCs w:val="18"/>
          <w:b/>
          <w:bCs/>
        </w:rPr>
        <w:t xml:space="preserve">拓扑层数</w:t>
      </w:r>
      <w:r>
        <w:rPr>
          <w:rFonts w:ascii="微软雅黑" w:eastAsia="微软雅黑" w:hAnsi="微软雅黑"/>
          <w:sz w:val="18"/>
          <w:szCs w:val="18"/>
        </w:rPr>
        <w:t xml:space="preserve">——亦即"该顶点经多少跳一环邻居才能首次触达 </w:t>
      </w:r>
      <m:oMath>
        <m:box>
          <m:e>
            <m:r>
              <m:rPr>
                <m:sty m:val="p"/>
              </m:rPr>
              <m:t>∂</m:t>
            </m:r>
            <m:r>
              <m:rPr>
                <m:sty m:val="i"/>
              </m:rPr>
              <m:t>Ω</m:t>
            </m:r>
          </m:e>
        </m:box>
      </m:oMath>
      <w:r>
        <w:rPr>
          <w:rFonts w:ascii="微软雅黑" w:eastAsia="微软雅黑" w:hAnsi="微软雅黑"/>
          <w:sz w:val="18"/>
          <w:szCs w:val="18"/>
        </w:rPr>
        <w:t xml:space="preserve"> 中某顶点"，与几何欧氏距离无关。</w:t>
      </w:r>
      <w:r>
        <w:rPr>
          <w:rFonts w:ascii="微软雅黑" w:eastAsia="微软雅黑" w:hAnsi="微软雅黑"/>
          <w:sz w:val="18"/>
          <w:szCs w:val="18"/>
          <w:b/>
          <w:bCs/>
        </w:rPr>
        <w:t xml:space="preserve">举例</w:t>
      </w:r>
      <w:r>
        <w:rPr>
          <w:rFonts w:ascii="微软雅黑" w:eastAsia="微软雅黑" w:hAnsi="微软雅黑"/>
          <w:sz w:val="18"/>
          <w:szCs w:val="18"/>
        </w:rPr>
        <w:t xml:space="preserve">：若一顶点本身就在 </w:t>
      </w:r>
      <m:oMath>
        <m:box>
          <m:e>
            <m:r>
              <m:rPr>
                <m:sty m:val="p"/>
              </m:rPr>
              <m:t>∂</m:t>
            </m:r>
            <m:r>
              <m:rPr>
                <m:sty m:val="i"/>
              </m:rPr>
              <m:t>Ω</m:t>
            </m:r>
          </m:e>
        </m:box>
      </m:oMath>
      <w:r>
        <w:rPr>
          <w:rFonts w:ascii="微软雅黑" w:eastAsia="微软雅黑" w:hAnsi="微软雅黑"/>
          <w:sz w:val="18"/>
          <w:szCs w:val="18"/>
        </w:rPr>
        <w:t xml:space="preserve">（即蓝色顶点）则 </w:t>
      </w:r>
      <m:oMath>
        <m:box>
          <m:e>
            <m:sSub>
              <m:e>
                <m:r>
                  <m:rPr>
                    <m:sty m:val="i"/>
                  </m:rPr>
                  <m:t>d</m:t>
                </m:r>
              </m:e>
              <m:sub>
                <m:r>
                  <m:rPr>
                    <m:sty m:val="i"/>
                  </m:rPr>
                  <m:t>i</m:t>
                </m:r>
              </m:sub>
            </m:sSub>
            <m:r>
              <m:rPr>
                <m:sty m:val="p"/>
              </m:rPr>
              <m:t>=</m:t>
            </m:r>
            <m:r>
              <m:rPr>
                <m:sty m:val="p"/>
              </m:rPr>
              <m:t>0</m:t>
            </m:r>
          </m:e>
        </m:box>
      </m:oMath>
      <w:r>
        <w:rPr>
          <w:rFonts w:ascii="微软雅黑" w:eastAsia="微软雅黑" w:hAnsi="微软雅黑"/>
          <w:sz w:val="18"/>
          <w:szCs w:val="18"/>
        </w:rPr>
        <w:t xml:space="preserve">；若它是 </w:t>
      </w:r>
      <m:oMath>
        <m:box>
          <m:e>
            <m:r>
              <m:rPr>
                <m:sty m:val="p"/>
              </m:rPr>
              <m:t>∂</m:t>
            </m:r>
            <m:r>
              <m:rPr>
                <m:sty m:val="i"/>
              </m:rPr>
              <m:t>Ω</m:t>
            </m:r>
          </m:e>
        </m:box>
      </m:oMath>
      <w:r>
        <w:rPr>
          <w:rFonts w:ascii="微软雅黑" w:eastAsia="微软雅黑" w:hAnsi="微软雅黑"/>
          <w:sz w:val="18"/>
          <w:szCs w:val="18"/>
        </w:rPr>
        <w:t xml:space="preserve"> 的一环邻居（即与锚点边界顶点直接由一条边相连）则 </w:t>
      </w:r>
      <m:oMath>
        <m:box>
          <m:e>
            <m:sSub>
              <m:e>
                <m:r>
                  <m:rPr>
                    <m:sty m:val="i"/>
                  </m:rPr>
                  <m:t>d</m:t>
                </m:r>
              </m:e>
              <m:sub>
                <m:r>
                  <m:rPr>
                    <m:sty m:val="i"/>
                  </m:rPr>
                  <m:t>i</m:t>
                </m:r>
              </m:sub>
            </m:sSub>
            <m:r>
              <m:rPr>
                <m:sty m:val="p"/>
              </m:rPr>
              <m:t>=</m:t>
            </m:r>
            <m:r>
              <m:rPr>
                <m:sty m:val="p"/>
              </m:rPr>
              <m:t>1</m:t>
            </m:r>
          </m:e>
        </m:box>
      </m:oMath>
      <w:r>
        <w:rPr>
          <w:rFonts w:ascii="微软雅黑" w:eastAsia="微软雅黑" w:hAnsi="微软雅黑"/>
          <w:sz w:val="18"/>
          <w:szCs w:val="18"/>
        </w:rPr>
        <w:t xml:space="preserve">；二环邻居 </w:t>
      </w:r>
      <m:oMath>
        <m:box>
          <m:e>
            <m:sSub>
              <m:e>
                <m:r>
                  <m:rPr>
                    <m:sty m:val="i"/>
                  </m:rPr>
                  <m:t>d</m:t>
                </m:r>
              </m:e>
              <m:sub>
                <m:r>
                  <m:rPr>
                    <m:sty m:val="i"/>
                  </m:rPr>
                  <m:t>i</m:t>
                </m:r>
              </m:sub>
            </m:sSub>
            <m:r>
              <m:rPr>
                <m:sty m:val="p"/>
              </m:rPr>
              <m:t>=</m:t>
            </m:r>
            <m:r>
              <m:rPr>
                <m:sty m:val="p"/>
              </m:rPr>
              <m:t>2</m:t>
            </m:r>
          </m:e>
        </m:box>
      </m:oMath>
      <w:r>
        <w:rPr>
          <w:rFonts w:ascii="微软雅黑" w:eastAsia="微软雅黑" w:hAnsi="微软雅黑"/>
          <w:sz w:val="18"/>
          <w:szCs w:val="18"/>
        </w:rPr>
        <w:t xml:space="preserve">；以此类推。修复域内部 </w:t>
      </w:r>
      <m:oMath>
        <m:box>
          <m:e>
            <m:sSub>
              <m:e>
                <m:r>
                  <m:rPr>
                    <m:sty m:val="i"/>
                  </m:rPr>
                  <m:t>d</m:t>
                </m:r>
              </m:e>
              <m:sub>
                <m:r>
                  <m:rPr>
                    <m:sty m:val="i"/>
                  </m:rPr>
                  <m:t>i</m:t>
                </m:r>
              </m:sub>
            </m:sSub>
            <m:r>
              <m:rPr>
                <m:sty m:val="p"/>
              </m:rPr>
              <m:t>≥</m:t>
            </m:r>
            <m:sSub>
              <m:e>
                <m:r>
                  <m:rPr>
                    <m:sty m:val="i"/>
                  </m:rPr>
                  <m:t>d</m:t>
                </m:r>
              </m:e>
              <m:sub>
                <m:box>
                  <m:e>
                    <m:r>
                      <m:rPr>
                        <m:sty m:val="p"/>
                      </m:rPr>
                      <m:t>max</m:t>
                    </m:r>
                  </m:e>
                </m:box>
              </m:sub>
            </m:sSub>
          </m:e>
        </m:box>
      </m:oMath>
      <w:r>
        <w:rPr>
          <w:rFonts w:ascii="微软雅黑" w:eastAsia="微软雅黑" w:hAnsi="微软雅黑"/>
          <w:sz w:val="18"/>
          <w:szCs w:val="18"/>
        </w:rPr>
        <w:t xml:space="preserve"> 时 </w:t>
      </w:r>
      <m:oMath>
        <m:box>
          <m:e>
            <m:r>
              <m:rPr>
                <m:sty m:val="i"/>
              </m:rPr>
              <m:t>μ</m:t>
            </m:r>
            <m:r>
              <m:rPr>
                <m:sty m:val="p"/>
              </m:rPr>
              <m:t>=</m:t>
            </m:r>
            <m:r>
              <m:rPr>
                <m:sty m:val="p"/>
              </m:rPr>
              <m:t>1</m:t>
            </m:r>
          </m:e>
        </m:box>
      </m:oMath>
      <w:r>
        <w:rPr>
          <w:rFonts w:ascii="微软雅黑" w:eastAsia="微软雅黑" w:hAnsi="微软雅黑"/>
          <w:sz w:val="18"/>
          <w:szCs w:val="18"/>
        </w:rPr>
        <w:t xml:space="preserve"> 即不衰减；</w:t>
      </w:r>
      <m:oMath>
        <m:box>
          <m:e>
            <m:sSub>
              <m:e>
                <m:r>
                  <m:rPr>
                    <m:sty m:val="i"/>
                  </m:rPr>
                  <m:t>d</m:t>
                </m:r>
              </m:e>
              <m:sub>
                <m:box>
                  <m:e>
                    <m:r>
                      <m:rPr>
                        <m:sty m:val="p"/>
                      </m:rPr>
                      <m:t>max</m:t>
                    </m:r>
                  </m:e>
                </m:box>
              </m:sub>
            </m:sSub>
          </m:e>
        </m:box>
      </m:oMath>
      <w:r>
        <w:rPr>
          <w:rFonts w:ascii="微软雅黑" w:eastAsia="微软雅黑" w:hAnsi="微软雅黑"/>
          <w:sz w:val="18"/>
          <w:szCs w:val="18"/>
        </w:rPr>
        <w:t xml:space="preserve"> 是衰减层数（典型 2，即 </w:t>
      </w:r>
      <m:oMath>
        <m:box>
          <m:e>
            <m:sSub>
              <m:e>
                <m:r>
                  <m:rPr>
                    <m:sty m:val="i"/>
                  </m:rPr>
                  <m:t>d</m:t>
                </m:r>
              </m:e>
              <m:sub>
                <m:r>
                  <m:rPr>
                    <m:sty m:val="i"/>
                  </m:rPr>
                  <m:t>i</m:t>
                </m:r>
              </m:sub>
            </m:sSub>
            <m:r>
              <m:rPr>
                <m:sty m:val="p"/>
              </m:rPr>
              <m:t>=</m:t>
            </m:r>
            <m:r>
              <m:rPr>
                <m:sty m:val="p"/>
              </m:rPr>
              <m:t>0</m:t>
            </m:r>
            <m:r>
              <m:rPr>
                <m:sty m:val="p"/>
              </m:rPr>
              <m:t>,</m:t>
            </m:r>
            <m:r>
              <m:rPr>
                <m:sty m:val="p"/>
              </m:rPr>
              <m:t>1</m:t>
            </m:r>
            <m:r>
              <m:rPr>
                <m:sty m:val="p"/>
              </m:rPr>
              <m:t>,</m:t>
            </m:r>
            <m:r>
              <m:rPr>
                <m:sty m:val="p"/>
              </m:rPr>
              <m:t>2</m:t>
            </m:r>
          </m:e>
        </m:box>
      </m:oMath>
      <w:r>
        <w:rPr>
          <w:rFonts w:ascii="微软雅黑" w:eastAsia="微软雅黑" w:hAnsi="微软雅黑"/>
          <w:sz w:val="18"/>
          <w:szCs w:val="18"/>
        </w:rPr>
        <w:t xml:space="preserve"> 三层做衰减、再深的内部顶点保持原样）。这一步消除修复域与正常区域在边界处的参数突变。</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为什么必须固定顺序。</w:t>
      </w:r>
      <w:r>
        <w:rPr>
          <w:rFonts w:ascii="微软雅黑" w:eastAsia="微软雅黑" w:hAnsi="微软雅黑"/>
          <w:sz w:val="18"/>
          <w:szCs w:val="18"/>
        </w:rPr>
        <w:t xml:space="preserve"> 上述四个投影</w:t>
      </w:r>
      <w:r>
        <w:rPr>
          <w:rFonts w:ascii="微软雅黑" w:eastAsia="微软雅黑" w:hAnsi="微软雅黑"/>
          <w:sz w:val="18"/>
          <w:szCs w:val="18"/>
          <w:b/>
          <w:bCs/>
        </w:rPr>
        <w:t xml:space="preserve">互不可交换</w:t>
      </w:r>
      <w:r>
        <w:rPr>
          <w:rFonts w:ascii="微软雅黑" w:eastAsia="微软雅黑" w:hAnsi="微软雅黑"/>
          <w:sz w:val="18"/>
          <w:szCs w:val="18"/>
        </w:rPr>
        <w:t xml:space="preserve">——例如先做"幅度截断"再做"权重归一化"，归一化会改变各分量比例从而再次违反幅度约束；反之先归一化再截断，截断后行和不再为 1。本发明明确规定顺序为 </w:t>
      </w:r>
      <m:oMath>
        <m:box>
          <m:e>
            <m:sSub>
              <m:e>
                <m:r>
                  <m:rPr>
                    <m:sty m:val="i"/>
                  </m:rPr>
                  <m:t>Π</m:t>
                </m:r>
              </m:e>
              <m:sub>
                <m:box>
                  <m:e>
                    <m:r>
                      <m:rPr>
                        <m:nor/>
                      </m:rPr>
                      <m:t>域</m:t>
                    </m:r>
                  </m:e>
                </m:box>
              </m:sub>
            </m:sSub>
            <m:r>
              <m:rPr>
                <m:sty m:val="p"/>
              </m:rPr>
              <m:t>→</m:t>
            </m:r>
            <m:sSub>
              <m:e>
                <m:r>
                  <m:rPr>
                    <m:sty m:val="i"/>
                  </m:rPr>
                  <m:t>Π</m:t>
                </m:r>
              </m:e>
              <m:sub>
                <m:box>
                  <m:e>
                    <m:r>
                      <m:rPr>
                        <m:nor/>
                      </m:rPr>
                      <m:t>幅</m:t>
                    </m:r>
                  </m:e>
                </m:box>
              </m:sub>
            </m:sSub>
            <m:r>
              <m:rPr>
                <m:sty m:val="p"/>
              </m:rPr>
              <m:t>→</m:t>
            </m:r>
            <m:sSub>
              <m:e>
                <m:r>
                  <m:rPr>
                    <m:sty m:val="i"/>
                  </m:rPr>
                  <m:t>Π</m:t>
                </m:r>
              </m:e>
              <m:sub>
                <m:box>
                  <m:e>
                    <m:r>
                      <m:rPr>
                        <m:nor/>
                      </m:rPr>
                      <m:t>合</m:t>
                    </m:r>
                  </m:e>
                </m:box>
              </m:sub>
            </m:sSub>
            <m:r>
              <m:rPr>
                <m:sty m:val="p"/>
              </m:rPr>
              <m:t>→</m:t>
            </m:r>
            <m:sSub>
              <m:e>
                <m:r>
                  <m:rPr>
                    <m:sty m:val="i"/>
                  </m:rPr>
                  <m:t>Π</m:t>
                </m:r>
              </m:e>
              <m:sub>
                <m:box>
                  <m:e>
                    <m:r>
                      <m:rPr>
                        <m:nor/>
                      </m:rPr>
                      <m:t>边</m:t>
                    </m:r>
                  </m:e>
                </m:box>
              </m:sub>
            </m:sSub>
          </m:e>
        </m:box>
      </m:oMath>
      <w:r>
        <w:rPr>
          <w:rFonts w:ascii="微软雅黑" w:eastAsia="微软雅黑" w:hAnsi="微软雅黑"/>
          <w:sz w:val="18"/>
          <w:szCs w:val="18"/>
        </w:rPr>
        <w:t xml:space="preserve">，依据是：影响域约束最刚性（外部参数永不改），幅度约束次之，权重合法性是必要后处理，边界连续性作为最末步对邻域过渡做软化。固定顺序、固定每一步的算子定义，是同输入同参数下结果可精确复现的核心保证。</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4.2.5 闭环验证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回写完成后，在修复域及其邻域上重新计算以下四类验证指标：</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w:t>
      </w:r>
      <w:r>
        <w:rPr>
          <w:rFonts w:ascii="微软雅黑" w:eastAsia="微软雅黑" w:hAnsi="微软雅黑"/>
          <w:sz w:val="18"/>
          <w:szCs w:val="18"/>
          <w:b/>
          <w:bCs/>
        </w:rPr>
        <w:t xml:space="preserve">共线异常下降率</w:t>
      </w:r>
      <w:r>
        <w:rPr>
          <w:rFonts w:ascii="微软雅黑" w:eastAsia="微软雅黑" w:hAnsi="微软雅黑"/>
          <w:sz w:val="18"/>
          <w:szCs w:val="18"/>
        </w:rPr>
        <w:t xml:space="preserve"> </w:t>
      </w:r>
      <m:oMath>
        <m:box>
          <m:e>
            <m:sSub>
              <m:e>
                <m:r>
                  <m:rPr>
                    <m:sty m:val="i"/>
                  </m:rPr>
                  <m:t>R</m:t>
                </m:r>
              </m:e>
              <m:sub>
                <m:box>
                  <m:e>
                    <m:r>
                      <m:rPr>
                        <m:nor/>
                      </m:rPr>
                      <m:t>col</m:t>
                    </m:r>
                  </m:e>
                </m:box>
              </m:sub>
            </m:sSub>
            <m:r>
              <m:rPr>
                <m:sty m:val="p"/>
              </m:rPr>
              <m:t>=</m:t>
            </m:r>
            <m:r>
              <m:rPr>
                <m:sty m:val="p"/>
              </m:rPr>
              <m:t>1</m:t>
            </m:r>
            <m:r>
              <m:rPr>
                <m:sty m:val="p"/>
              </m:rPr>
              <m:t>−</m:t>
            </m:r>
            <m:sSubSup>
              <m:e>
                <m:r>
                  <m:rPr>
                    <m:sty m:val="i"/>
                  </m:rPr>
                  <m:t>S</m:t>
                </m:r>
              </m:e>
              <m:sub>
                <m:box>
                  <m:e>
                    <m:r>
                      <m:rPr>
                        <m:nor/>
                      </m:rPr>
                      <m:t>col</m:t>
                    </m:r>
                  </m:e>
                </m:box>
              </m:sub>
              <m:sup>
                <m:box>
                  <m:e>
                    <m:r>
                      <m:rPr>
                        <m:nor/>
                      </m:rPr>
                      <m:t>new</m:t>
                    </m:r>
                  </m:e>
                </m:box>
              </m:sup>
            </m:sSubSup>
            <m:r>
              <m:rPr>
                <m:sty m:val="p"/>
              </m:rPr>
              <m:t>/</m:t>
            </m:r>
            <m:sSubSup>
              <m:e>
                <m:r>
                  <m:rPr>
                    <m:sty m:val="i"/>
                  </m:rPr>
                  <m:t>S</m:t>
                </m:r>
              </m:e>
              <m:sub>
                <m:box>
                  <m:e>
                    <m:r>
                      <m:rPr>
                        <m:nor/>
                      </m:rPr>
                      <m:t>col</m:t>
                    </m:r>
                  </m:e>
                </m:box>
              </m:sub>
              <m:sup>
                <m:box>
                  <m:e>
                    <m:r>
                      <m:rPr>
                        <m:nor/>
                      </m:rPr>
                      <m:t>old</m:t>
                    </m:r>
                  </m:e>
                </m:box>
              </m:sup>
            </m:sSub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w:t>
      </w:r>
      <w:r>
        <w:rPr>
          <w:rFonts w:ascii="微软雅黑" w:eastAsia="微软雅黑" w:hAnsi="微软雅黑"/>
          <w:sz w:val="18"/>
          <w:szCs w:val="18"/>
          <w:b/>
          <w:bCs/>
        </w:rPr>
        <w:t xml:space="preserve">穿插/粘连指标下降率</w:t>
      </w:r>
      <w:r>
        <w:rPr>
          <w:rFonts w:ascii="微软雅黑" w:eastAsia="微软雅黑" w:hAnsi="微软雅黑"/>
          <w:sz w:val="18"/>
          <w:szCs w:val="18"/>
        </w:rPr>
        <w:t xml:space="preserve"> </w:t>
      </w:r>
      <m:oMath>
        <m:box>
          <m:e>
            <m:sSub>
              <m:e>
                <m:r>
                  <m:rPr>
                    <m:sty m:val="i"/>
                  </m:rPr>
                  <m:t>R</m:t>
                </m:r>
              </m:e>
              <m:sub>
                <m:box>
                  <m:e>
                    <m:r>
                      <m:rPr>
                        <m:nor/>
                      </m:rPr>
                      <m:t>int</m:t>
                    </m:r>
                  </m:e>
                </m:box>
              </m:sub>
            </m:sSub>
            <m:r>
              <m:rPr>
                <m:sty m:val="p"/>
              </m:rPr>
              <m:t>=</m:t>
            </m:r>
            <m:r>
              <m:rPr>
                <m:sty m:val="p"/>
              </m:rPr>
              <m:t>1</m:t>
            </m:r>
            <m:r>
              <m:rPr>
                <m:sty m:val="p"/>
              </m:rPr>
              <m:t>−</m:t>
            </m:r>
            <m:sSubSup>
              <m:e>
                <m:r>
                  <m:rPr>
                    <m:sty m:val="i"/>
                  </m:rPr>
                  <m:t>S</m:t>
                </m:r>
              </m:e>
              <m:sub>
                <m:box>
                  <m:e>
                    <m:r>
                      <m:rPr>
                        <m:nor/>
                      </m:rPr>
                      <m:t>int</m:t>
                    </m:r>
                  </m:e>
                </m:box>
              </m:sub>
              <m:sup>
                <m:box>
                  <m:e>
                    <m:r>
                      <m:rPr>
                        <m:nor/>
                      </m:rPr>
                      <m:t>new</m:t>
                    </m:r>
                  </m:e>
                </m:box>
              </m:sup>
            </m:sSubSup>
            <m:r>
              <m:rPr>
                <m:sty m:val="p"/>
              </m:rPr>
              <m:t>/</m:t>
            </m:r>
            <m:sSubSup>
              <m:e>
                <m:r>
                  <m:rPr>
                    <m:sty m:val="i"/>
                  </m:rPr>
                  <m:t>S</m:t>
                </m:r>
              </m:e>
              <m:sub>
                <m:box>
                  <m:e>
                    <m:r>
                      <m:rPr>
                        <m:nor/>
                      </m:rPr>
                      <m:t>int</m:t>
                    </m:r>
                  </m:e>
                </m:box>
              </m:sub>
              <m:sup>
                <m:box>
                  <m:e>
                    <m:r>
                      <m:rPr>
                        <m:nor/>
                      </m:rPr>
                      <m:t>old</m:t>
                    </m:r>
                  </m:e>
                </m:box>
              </m:sup>
            </m:sSub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w:t>
      </w:r>
      <w:r>
        <w:rPr>
          <w:rFonts w:ascii="微软雅黑" w:eastAsia="微软雅黑" w:hAnsi="微软雅黑"/>
          <w:sz w:val="18"/>
          <w:szCs w:val="18"/>
          <w:b/>
          <w:bCs/>
        </w:rPr>
        <w:t xml:space="preserve">曲率高频能量下降率</w:t>
      </w:r>
      <w:r>
        <w:rPr>
          <w:rFonts w:ascii="微软雅黑" w:eastAsia="微软雅黑" w:hAnsi="微软雅黑"/>
          <w:sz w:val="18"/>
          <w:szCs w:val="18"/>
        </w:rPr>
        <w:t xml:space="preserve"> </w:t>
      </w:r>
      <m:oMath>
        <m:box>
          <m:e>
            <m:sSub>
              <m:e>
                <m:r>
                  <m:rPr>
                    <m:sty m:val="i"/>
                  </m:rPr>
                  <m:t>R</m:t>
                </m:r>
              </m:e>
              <m:sub>
                <m:box>
                  <m:e>
                    <m:r>
                      <m:rPr>
                        <m:nor/>
                      </m:rPr>
                      <m:t>curv</m:t>
                    </m:r>
                  </m:e>
                </m:box>
              </m:sub>
            </m:sSub>
            <m:r>
              <m:rPr>
                <m:sty m:val="p"/>
              </m:rPr>
              <m:t>=</m:t>
            </m:r>
            <m:r>
              <m:rPr>
                <m:sty m:val="p"/>
              </m:rPr>
              <m:t>1</m:t>
            </m:r>
            <m:r>
              <m:rPr>
                <m:sty m:val="p"/>
              </m:rPr>
              <m:t>−</m:t>
            </m:r>
            <m:sSubSup>
              <m:e>
                <m:r>
                  <m:rPr>
                    <m:sty m:val="i"/>
                  </m:rPr>
                  <m:t>E</m:t>
                </m:r>
              </m:e>
              <m:sub>
                <m:r>
                  <m:rPr>
                    <m:sty m:val="i"/>
                  </m:rPr>
                  <m:t>κ</m:t>
                </m:r>
              </m:sub>
              <m:sup>
                <m:box>
                  <m:e>
                    <m:r>
                      <m:rPr>
                        <m:nor/>
                      </m:rPr>
                      <m:t>new</m:t>
                    </m:r>
                  </m:e>
                </m:box>
              </m:sup>
            </m:sSubSup>
            <m:r>
              <m:rPr>
                <m:sty m:val="p"/>
              </m:rPr>
              <m:t>/</m:t>
            </m:r>
            <m:sSubSup>
              <m:e>
                <m:r>
                  <m:rPr>
                    <m:sty m:val="i"/>
                  </m:rPr>
                  <m:t>E</m:t>
                </m:r>
              </m:e>
              <m:sub>
                <m:r>
                  <m:rPr>
                    <m:sty m:val="i"/>
                  </m:rPr>
                  <m:t>κ</m:t>
                </m:r>
              </m:sub>
              <m:sup>
                <m:box>
                  <m:e>
                    <m:r>
                      <m:rPr>
                        <m:nor/>
                      </m:rPr>
                      <m:t>old</m:t>
                    </m:r>
                  </m:e>
                </m:box>
              </m:sup>
            </m:sSub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w:t>
      </w:r>
      <w:r>
        <w:rPr>
          <w:rFonts w:ascii="微软雅黑" w:eastAsia="微软雅黑" w:hAnsi="微软雅黑"/>
          <w:sz w:val="18"/>
          <w:szCs w:val="18"/>
          <w:b/>
          <w:bCs/>
        </w:rPr>
        <w:t xml:space="preserve">边界连续性指标</w:t>
      </w:r>
      <w:r>
        <w:rPr>
          <w:rFonts w:ascii="微软雅黑" w:eastAsia="微软雅黑" w:hAnsi="微软雅黑"/>
          <w:sz w:val="18"/>
          <w:szCs w:val="18"/>
        </w:rPr>
        <w:t xml:space="preserve"> </w:t>
      </w:r>
      <m:oMath>
        <m:box>
          <m:e>
            <m:sSub>
              <m:e>
                <m:r>
                  <m:rPr>
                    <m:sty m:val="i"/>
                  </m:rPr>
                  <m:t>C</m:t>
                </m:r>
              </m:e>
              <m:sub>
                <m:box>
                  <m:e>
                    <m:r>
                      <m:rPr>
                        <m:nor/>
                      </m:rPr>
                      <m:t>bdry</m:t>
                    </m:r>
                  </m:e>
                </m:box>
              </m:sub>
            </m:sSub>
          </m:e>
        </m:box>
      </m:oMath>
      <w:r>
        <w:rPr>
          <w:rFonts w:ascii="微软雅黑" w:eastAsia="微软雅黑" w:hAnsi="微软雅黑"/>
          <w:sz w:val="18"/>
          <w:szCs w:val="18"/>
        </w:rPr>
        <w:t xml:space="preserve">（回写后边界附近速度与法线连续性得分）。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通过验证条件：</w:t>
      </w:r>
    </w:p>
    <w:p>
      <w:pPr>
        <w:spacing w:line="276" w:lineRule="auto"/>
        <w:rPr>
          <w:rFonts w:ascii="微软雅黑" w:eastAsia="微软雅黑" w:hAnsi="微软雅黑"/>
          <w:sz w:val="18"/>
          <w:szCs w:val="18"/>
        </w:rPr>
      </w:pPr>
      <m:oMathPara>
        <m:oMath>
          <m:box>
            <m:e>
              <m:sSub>
                <m:e>
                  <m:r>
                    <m:rPr>
                      <m:sty m:val="i"/>
                    </m:rPr>
                    <m:t>R</m:t>
                  </m:r>
                </m:e>
                <m:sub>
                  <m:box>
                    <m:e>
                      <m:r>
                        <m:rPr>
                          <m:nor/>
                        </m:rPr>
                        <m:t>col</m:t>
                      </m:r>
                    </m:e>
                  </m:box>
                </m:sub>
              </m:sSub>
              <m:r>
                <m:rPr>
                  <m:sty m:val="p"/>
                </m:rPr>
                <m:t>≥</m:t>
              </m:r>
              <m:sSub>
                <m:e>
                  <m:r>
                    <m:rPr>
                      <m:sty m:val="i"/>
                    </m:rPr>
                    <m:t>ρ</m:t>
                  </m:r>
                </m:e>
                <m:sub>
                  <m:r>
                    <m:rPr>
                      <m:sty m:val="p"/>
                    </m:rPr>
                    <m:t>1</m:t>
                  </m:r>
                </m:sub>
              </m:sSub>
              <m:r>
                <m:rPr>
                  <m:sty m:val="p"/>
                </m:rPr>
                <m:t>,</m:t>
              </m:r>
              <m:r>
                <m:t/>
              </m:r>
              <m:sSub>
                <m:e>
                  <m:r>
                    <m:rPr>
                      <m:sty m:val="i"/>
                    </m:rPr>
                    <m:t>R</m:t>
                  </m:r>
                </m:e>
                <m:sub>
                  <m:box>
                    <m:e>
                      <m:r>
                        <m:rPr>
                          <m:nor/>
                        </m:rPr>
                        <m:t>int</m:t>
                      </m:r>
                    </m:e>
                  </m:box>
                </m:sub>
              </m:sSub>
              <m:r>
                <m:rPr>
                  <m:sty m:val="p"/>
                </m:rPr>
                <m:t>≥</m:t>
              </m:r>
              <m:sSub>
                <m:e>
                  <m:r>
                    <m:rPr>
                      <m:sty m:val="i"/>
                    </m:rPr>
                    <m:t>ρ</m:t>
                  </m:r>
                </m:e>
                <m:sub>
                  <m:r>
                    <m:rPr>
                      <m:sty m:val="p"/>
                    </m:rPr>
                    <m:t>2</m:t>
                  </m:r>
                </m:sub>
              </m:sSub>
              <m:r>
                <m:rPr>
                  <m:sty m:val="p"/>
                </m:rPr>
                <m:t>,</m:t>
              </m:r>
              <m:r>
                <m:t/>
              </m:r>
              <m:sSub>
                <m:e>
                  <m:r>
                    <m:rPr>
                      <m:sty m:val="i"/>
                    </m:rPr>
                    <m:t>R</m:t>
                  </m:r>
                </m:e>
                <m:sub>
                  <m:box>
                    <m:e>
                      <m:r>
                        <m:rPr>
                          <m:nor/>
                        </m:rPr>
                        <m:t>curv</m:t>
                      </m:r>
                    </m:e>
                  </m:box>
                </m:sub>
              </m:sSub>
              <m:r>
                <m:rPr>
                  <m:sty m:val="p"/>
                </m:rPr>
                <m:t>≥</m:t>
              </m:r>
              <m:sSub>
                <m:e>
                  <m:r>
                    <m:rPr>
                      <m:sty m:val="i"/>
                    </m:rPr>
                    <m:t>ρ</m:t>
                  </m:r>
                </m:e>
                <m:sub>
                  <m:r>
                    <m:rPr>
                      <m:sty m:val="p"/>
                    </m:rPr>
                    <m:t>3</m:t>
                  </m:r>
                </m:sub>
              </m:sSub>
              <m:r>
                <m:rPr>
                  <m:sty m:val="p"/>
                </m:rPr>
                <m:t>,</m:t>
              </m:r>
              <m:r>
                <m:t/>
              </m:r>
              <m:sSub>
                <m:e>
                  <m:r>
                    <m:rPr>
                      <m:sty m:val="i"/>
                    </m:rPr>
                    <m:t>C</m:t>
                  </m:r>
                </m:e>
                <m:sub>
                  <m:box>
                    <m:e>
                      <m:r>
                        <m:rPr>
                          <m:nor/>
                        </m:rPr>
                        <m:t>bdry</m:t>
                      </m:r>
                    </m:e>
                  </m:box>
                </m:sub>
              </m:sSub>
              <m:r>
                <m:rPr>
                  <m:sty m:val="p"/>
                </m:rPr>
                <m:t>≥</m:t>
              </m:r>
              <m:sSub>
                <m:e>
                  <m:r>
                    <m:rPr>
                      <m:sty m:val="i"/>
                    </m:rPr>
                    <m:t>ρ</m:t>
                  </m:r>
                </m:e>
                <m:sub>
                  <m:r>
                    <m:rPr>
                      <m:sty m:val="p"/>
                    </m:rPr>
                    <m:t>4</m:t>
                  </m:r>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所有条件满足则写入新资产版本并标记为"后处理通过"；否则进入退化重试。</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4.2.6 退化重试与回退</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当验证不通过时，执行有限次退化重试：</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第1次重试：降低平滑强度。</w:t>
      </w:r>
      <w:r>
        <w:rPr>
          <w:rFonts w:ascii="微软雅黑" w:eastAsia="微软雅黑" w:hAnsi="微软雅黑"/>
          <w:sz w:val="18"/>
          <w:szCs w:val="18"/>
        </w:rPr>
        <w:t xml:space="preserve"> 将 </w:t>
      </w:r>
      <m:oMath>
        <m:box>
          <m:e>
            <m:sSub>
              <m:e>
                <m:r>
                  <m:rPr>
                    <m:sty m:val="i"/>
                  </m:rPr>
                  <m:t>λ</m:t>
                </m:r>
              </m:e>
              <m:sub>
                <m:r>
                  <m:rPr>
                    <m:sty m:val="i"/>
                  </m:rPr>
                  <m:t>l</m:t>
                </m:r>
              </m:sub>
            </m:sSub>
          </m:e>
        </m:box>
      </m:oMath>
      <w:r>
        <w:rPr>
          <w:rFonts w:ascii="微软雅黑" w:eastAsia="微软雅黑" w:hAnsi="微软雅黑"/>
          <w:sz w:val="18"/>
          <w:szCs w:val="18"/>
        </w:rPr>
        <w:t xml:space="preserve"> 和 </w:t>
      </w:r>
      <m:oMath>
        <m:box>
          <m:e>
            <m:sSub>
              <m:e>
                <m:r>
                  <m:rPr>
                    <m:sty m:val="i"/>
                  </m:rPr>
                  <m:t>λ</m:t>
                </m:r>
              </m:e>
              <m:sub>
                <m:r>
                  <m:rPr>
                    <m:sty m:val="i"/>
                  </m:rPr>
                  <m:t>c</m:t>
                </m:r>
              </m:sub>
            </m:sSub>
          </m:e>
        </m:box>
      </m:oMath>
      <w:r>
        <w:rPr>
          <w:rFonts w:ascii="微软雅黑" w:eastAsia="微软雅黑" w:hAnsi="微软雅黑"/>
          <w:sz w:val="18"/>
          <w:szCs w:val="18"/>
        </w:rPr>
        <w:t xml:space="preserve"> 分别乘以衰减因子 </w:t>
      </w:r>
      <m:oMath>
        <m:box>
          <m:e>
            <m:sSub>
              <m:e>
                <m:r>
                  <m:rPr>
                    <m:sty m:val="i"/>
                  </m:rPr>
                  <m:t>γ</m:t>
                </m:r>
              </m:e>
              <m:sub>
                <m:r>
                  <m:rPr>
                    <m:sty m:val="i"/>
                  </m:rPr>
                  <m:t>λ</m:t>
                </m:r>
              </m:sub>
            </m:sSub>
            <m:r>
              <m:rPr>
                <m:sty m:val="p"/>
              </m:rPr>
              <m:t>=</m:t>
            </m:r>
            <m:r>
              <m:rPr>
                <m:sty m:val="p"/>
              </m:rPr>
              <m:t>0.5</m:t>
            </m:r>
          </m:e>
        </m:box>
      </m:oMath>
      <w:r>
        <w:rPr>
          <w:rFonts w:ascii="微软雅黑" w:eastAsia="微软雅黑" w:hAnsi="微软雅黑"/>
          <w:sz w:val="18"/>
          <w:szCs w:val="18"/>
        </w:rPr>
        <w:t xml:space="preserve">（即减半），减少过度平滑导致的边界不连续或自然外观丧失。其余参数不变。</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第2次重试：进一步降低平滑强度并微调体积保持。</w:t>
      </w:r>
      <w:r>
        <w:rPr>
          <w:rFonts w:ascii="微软雅黑" w:eastAsia="微软雅黑" w:hAnsi="微软雅黑"/>
          <w:sz w:val="18"/>
          <w:szCs w:val="18"/>
        </w:rPr>
        <w:t xml:space="preserve"> 在第1次基础上继续将 </w:t>
      </w:r>
      <m:oMath>
        <m:box>
          <m:e>
            <m:sSub>
              <m:e>
                <m:r>
                  <m:rPr>
                    <m:sty m:val="i"/>
                  </m:rPr>
                  <m:t>λ</m:t>
                </m:r>
              </m:e>
              <m:sub>
                <m:r>
                  <m:rPr>
                    <m:sty m:val="i"/>
                  </m:rPr>
                  <m:t>l</m:t>
                </m:r>
              </m:sub>
            </m:sSub>
          </m:e>
        </m:box>
      </m:oMath>
      <w:r>
        <w:rPr>
          <w:rFonts w:ascii="微软雅黑" w:eastAsia="微软雅黑" w:hAnsi="微软雅黑"/>
          <w:sz w:val="18"/>
          <w:szCs w:val="18"/>
        </w:rPr>
        <w:t xml:space="preserve"> 衰减（总计为原始值的25%），同时将体积保持权重 </w:t>
      </w:r>
      <m:oMath>
        <m:box>
          <m:e>
            <m:sSub>
              <m:e>
                <m:r>
                  <m:rPr>
                    <m:sty m:val="i"/>
                  </m:rPr>
                  <m:t>λ</m:t>
                </m:r>
              </m:e>
              <m:sub>
                <m:r>
                  <m:rPr>
                    <m:sty m:val="i"/>
                  </m:rPr>
                  <m:t>v</m:t>
                </m:r>
              </m:sub>
            </m:sSub>
          </m:e>
        </m:box>
      </m:oMath>
      <w:r>
        <w:rPr>
          <w:rFonts w:ascii="微软雅黑" w:eastAsia="微软雅黑" w:hAnsi="微软雅黑"/>
          <w:sz w:val="18"/>
          <w:szCs w:val="18"/>
        </w:rPr>
        <w:t xml:space="preserve"> 提升至原始值的1.5倍，防止因平滑不足导致的体积塌陷。</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第3次重试：缩小影响域。</w:t>
      </w:r>
      <w:r>
        <w:rPr>
          <w:rFonts w:ascii="微软雅黑" w:eastAsia="微软雅黑" w:hAnsi="微软雅黑"/>
          <w:sz w:val="18"/>
          <w:szCs w:val="18"/>
        </w:rPr>
        <w:t xml:space="preserve"> 将影响域半径 </w:t>
      </w:r>
      <m:oMath>
        <m:box>
          <m:e>
            <m:sSub>
              <m:e>
                <m:r>
                  <m:rPr>
                    <m:sty m:val="i"/>
                  </m:rPr>
                  <m:t>r</m:t>
                </m:r>
              </m:e>
              <m:sub>
                <m:r>
                  <m:rPr>
                    <m:sty m:val="i"/>
                  </m:rPr>
                  <m:t>e</m:t>
                </m:r>
              </m:sub>
            </m:sSub>
          </m:e>
        </m:box>
      </m:oMath>
      <w:r>
        <w:rPr>
          <w:rFonts w:ascii="微软雅黑" w:eastAsia="微软雅黑" w:hAnsi="微软雅黑"/>
          <w:sz w:val="18"/>
          <w:szCs w:val="18"/>
        </w:rPr>
        <w:t xml:space="preserve"> 缩减为原始值的50%（</w:t>
      </w:r>
      <m:oMath>
        <m:box>
          <m:e>
            <m:sSub>
              <m:e>
                <m:r>
                  <m:rPr>
                    <m:sty m:val="i"/>
                  </m:rPr>
                  <m:t>r</m:t>
                </m:r>
              </m:e>
              <m:sub>
                <m:r>
                  <m:rPr>
                    <m:sty m:val="i"/>
                  </m:rPr>
                  <m:t>e</m:t>
                </m:r>
              </m:sub>
            </m:sSub>
            <m:r>
              <m:rPr>
                <m:sty m:val="p"/>
              </m:rPr>
              <m:t>←</m:t>
            </m:r>
            <m:r>
              <m:rPr>
                <m:sty m:val="i"/>
              </m:rPr>
              <m:t>⌈</m:t>
            </m:r>
            <m:sSub>
              <m:e>
                <m:r>
                  <m:rPr>
                    <m:sty m:val="i"/>
                  </m:rPr>
                  <m:t>r</m:t>
                </m:r>
              </m:e>
              <m:sub>
                <m:r>
                  <m:rPr>
                    <m:sty m:val="i"/>
                  </m:rPr>
                  <m:t>e</m:t>
                </m:r>
              </m:sub>
            </m:sSub>
            <m:r>
              <m:rPr>
                <m:sty m:val="p"/>
              </m:rPr>
              <m:t>/</m:t>
            </m:r>
            <m:r>
              <m:rPr>
                <m:sty m:val="p"/>
              </m:rPr>
              <m:t>2</m:t>
            </m:r>
            <m:r>
              <m:rPr>
                <m:sty m:val="i"/>
              </m:rPr>
              <m:t>⌉</m:t>
            </m:r>
          </m:e>
        </m:box>
      </m:oMath>
      <w:r>
        <w:rPr>
          <w:rFonts w:ascii="微软雅黑" w:eastAsia="微软雅黑" w:hAnsi="微软雅黑"/>
          <w:sz w:val="18"/>
          <w:szCs w:val="18"/>
        </w:rPr>
        <w:t xml:space="preserve">），重新构建更小的修复域和锚点边界，以更保守的范围执行修复，防止过修。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超过 </w:t>
      </w:r>
      <m:oMath>
        <m:box>
          <m:e>
            <m:sSub>
              <m:e>
                <m:r>
                  <m:rPr>
                    <m:sty m:val="i"/>
                  </m:rPr>
                  <m:t>N</m:t>
                </m:r>
              </m:e>
              <m:sub>
                <m:box>
                  <m:e>
                    <m:r>
                      <m:rPr>
                        <m:nor/>
                      </m:rPr>
                      <m:t>retry</m:t>
                    </m:r>
                  </m:e>
                </m:box>
              </m:sub>
            </m:sSub>
          </m:e>
        </m:box>
      </m:oMath>
      <w:r>
        <w:rPr>
          <w:rFonts w:ascii="微软雅黑" w:eastAsia="微软雅黑" w:hAnsi="微软雅黑"/>
          <w:sz w:val="18"/>
          <w:szCs w:val="18"/>
        </w:rPr>
        <w:t xml:space="preserve">（默认3）次后自动回退至原始结果，打标签"后处理失败"并推送至人工复核队列。每次重试独立执行完整的"期望几何求解 → 回写 → 验证"流程，保证每次重试的确定性。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局部闭环在修复域局部子空间完成，规模约为 </w:t>
      </w:r>
      <m:oMath>
        <m:box>
          <m:e>
            <m:r>
              <m:rPr>
                <m:sty m:val="i"/>
              </m:rPr>
              <m:t>O</m:t>
            </m:r>
            <m:r>
              <m:rPr>
                <m:sty m:val="p"/>
              </m:rPr>
              <m:t>(</m:t>
            </m:r>
            <m:sSubSup>
              <m:e>
                <m:r>
                  <m:rPr>
                    <m:sty m:val="i"/>
                  </m:rPr>
                  <m:t>N</m:t>
                </m:r>
              </m:e>
              <m:sub>
                <m:r>
                  <m:rPr>
                    <m:sty m:val="i"/>
                  </m:rPr>
                  <m:t>Ω</m:t>
                </m:r>
              </m:sub>
              <m:sup>
                <m:r>
                  <m:rPr>
                    <m:sty m:val="p"/>
                  </m:rPr>
                  <m:t>2</m:t>
                </m:r>
              </m:sup>
            </m:sSubSup>
            <m:r>
              <m:rPr>
                <m:sty m:val="p"/>
              </m:rPr>
              <m:t>)</m:t>
            </m:r>
          </m:e>
        </m:box>
      </m:oMath>
      <w:r>
        <w:rPr>
          <w:rFonts w:ascii="微软雅黑" w:eastAsia="微软雅黑" w:hAnsi="微软雅黑"/>
          <w:sz w:val="18"/>
          <w:szCs w:val="18"/>
        </w:rPr>
        <w:t xml:space="preserve">（直接法）至 </w:t>
      </w:r>
      <m:oMath>
        <m:box>
          <m:e>
            <m:r>
              <m:rPr>
                <m:sty m:val="i"/>
              </m:rPr>
              <m:t>O</m:t>
            </m:r>
            <m:r>
              <m:rPr>
                <m:sty m:val="p"/>
              </m:rPr>
              <m:t>(</m:t>
            </m:r>
            <m:sSub>
              <m:e>
                <m:r>
                  <m:rPr>
                    <m:sty m:val="i"/>
                  </m:rPr>
                  <m:t>N</m:t>
                </m:r>
              </m:e>
              <m:sub>
                <m:r>
                  <m:rPr>
                    <m:sty m:val="i"/>
                  </m:rPr>
                  <m:t>Ω</m:t>
                </m:r>
              </m:sub>
            </m:sSub>
            <m:sSub>
              <m:e>
                <m:r>
                  <m:rPr>
                    <m:sty m:val="i"/>
                  </m:rPr>
                  <m:t>K</m:t>
                </m:r>
              </m:e>
              <m:sub>
                <m:r>
                  <m:rPr>
                    <m:sty m:val="i"/>
                  </m:rPr>
                  <m:t>Ω</m:t>
                </m:r>
              </m:sub>
            </m:sSub>
            <m:r>
              <m:rPr>
                <m:sty m:val="p"/>
              </m:rPr>
              <m:t>)</m:t>
            </m:r>
          </m:e>
        </m:box>
      </m:oMath>
      <w:r>
        <w:rPr>
          <w:rFonts w:ascii="微软雅黑" w:eastAsia="微软雅黑" w:hAnsi="微软雅黑"/>
          <w:sz w:val="18"/>
          <w:szCs w:val="18"/>
        </w:rPr>
        <w:t xml:space="preserve">（迭代法，</w:t>
      </w:r>
      <m:oMath>
        <m:box>
          <m:e>
            <m:sSub>
              <m:e>
                <m:r>
                  <m:rPr>
                    <m:sty m:val="i"/>
                  </m:rPr>
                  <m:t>K</m:t>
                </m:r>
              </m:e>
              <m:sub>
                <m:r>
                  <m:rPr>
                    <m:sty m:val="i"/>
                  </m:rPr>
                  <m:t>Ω</m:t>
                </m:r>
              </m:sub>
            </m:sSub>
          </m:e>
        </m:box>
      </m:oMath>
      <w:r>
        <w:rPr>
          <w:rFonts w:ascii="微软雅黑" w:eastAsia="微软雅黑" w:hAnsi="微软雅黑"/>
          <w:sz w:val="18"/>
          <w:szCs w:val="18"/>
        </w:rPr>
        <w:t xml:space="preserve"> 为迭代步数），相较全局重算具有显著的时间和内存优势；不同异常区域可分块并行处理，同类布料可复用矩阵分解结果（Cholesky因子缓存）。典型修复域 </w:t>
      </w:r>
      <m:oMath>
        <m:box>
          <m:e>
            <m:sSub>
              <m:e>
                <m:r>
                  <m:rPr>
                    <m:sty m:val="i"/>
                  </m:rPr>
                  <m:t>N</m:t>
                </m:r>
              </m:e>
              <m:sub>
                <m:r>
                  <m:rPr>
                    <m:sty m:val="i"/>
                  </m:rPr>
                  <m:t>Ω</m:t>
                </m:r>
              </m:sub>
            </m:sSub>
            <m:r>
              <m:rPr>
                <m:sty m:val="p"/>
              </m:rPr>
              <m:t>=</m:t>
            </m:r>
            <m:r>
              <m:rPr>
                <m:sty m:val="p"/>
              </m:rPr>
              <m:t>50</m:t>
            </m:r>
            <m:r>
              <m:rPr>
                <m:sty m:val="i"/>
              </m:rPr>
              <m:t>~</m:t>
            </m:r>
            <m:r>
              <m:rPr>
                <m:sty m:val="p"/>
              </m:rPr>
              <m:t>500</m:t>
            </m:r>
          </m:e>
        </m:box>
      </m:oMath>
      <w:r>
        <w:rPr>
          <w:rFonts w:ascii="微软雅黑" w:eastAsia="微软雅黑" w:hAnsi="微软雅黑"/>
          <w:sz w:val="18"/>
          <w:szCs w:val="18"/>
        </w:rPr>
        <w:t xml:space="preserve"> 个顶点时，单次平滑求解耗时在毫秒级别。</w:t>
      </w:r>
    </w:p>
    <w:p w14:paraId="7794C445" w14:textId="77777777" w:rsidR="006D5932" w:rsidRPr="003164E3" w:rsidRDefault="006D5932" w:rsidP="00D36B32">
      <w:pPr>
        <w:spacing w:line="276" w:lineRule="auto"/>
        <w:rPr>
          <w:rFonts w:ascii="微软雅黑" w:eastAsia="微软雅黑" w:hAnsi="微软雅黑"/>
          <w:sz w:val="18"/>
          <w:szCs w:val="18"/>
        </w:rPr>
      </w:pPr>
      <w:r w:rsidRPr="003164E3">
        <w:rPr>
          <w:rFonts w:ascii="微软雅黑" w:eastAsia="微软雅黑" w:hAnsi="微软雅黑" w:hint="eastAsia"/>
          <w:sz w:val="18"/>
          <w:szCs w:val="18"/>
        </w:rPr>
        <w:t>4</w:t>
      </w:r>
      <w:r>
        <w:rPr>
          <w:rFonts w:ascii="微软雅黑" w:eastAsia="微软雅黑" w:hAnsi="微软雅黑"/>
          <w:sz w:val="18"/>
          <w:szCs w:val="18"/>
        </w:rPr>
        <w:t>.3</w:t>
      </w:r>
      <w:r w:rsidR="00B46AB6">
        <w:rPr>
          <w:rFonts w:ascii="微软雅黑" w:eastAsia="微软雅黑" w:hAnsi="微软雅黑" w:hint="eastAsia"/>
          <w:sz w:val="18"/>
          <w:szCs w:val="18"/>
        </w:rPr>
        <w:t>专利</w:t>
      </w:r>
      <w:r w:rsidRPr="003164E3">
        <w:rPr>
          <w:rFonts w:ascii="微软雅黑" w:eastAsia="微软雅黑" w:hAnsi="微软雅黑" w:hint="eastAsia"/>
          <w:sz w:val="18"/>
          <w:szCs w:val="18"/>
        </w:rPr>
        <w:t>方案所产生的有益效果</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效果一：生产确定性大幅提升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同配置可精确复现，避免同镜头多次运行结果不一致，使后处理模块成为可信任的生产工具。</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效果二：人工返修频次显著降低</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自动处理裙摆扭曲、细条塌陷等长尾异常，仅将验证失败的真正疑难样本推送人工复核，降低人工介入频次。</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效果三：修复范围局部可控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影响域约束和锚点边界保持保证修复精确限定在异常区域，不对邻近正常区域产生串扰，减少"修好一个问题引入另一个问题"的情形。</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效果四：发布质量稳定性提升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内置闭环验证和退化重试机制，主动拦截"修复后仍不合格"的结果，降低异常漏出至下游的风险。</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效果五：无侵入接入，存量管线兼容</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以后处理步骤形式无侵入接入现有生产链路，不要求替换上游蒙皮生成模型，存量资产和流程均可直接使用。</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效果六：持续优化支撑</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模板化参数管理和审计日志支持后续策略迭代，参数版本化保证历史结果可追溯。</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可量化示例：裙摆扭曲和局部抖动类异常在后处理后，共线/曲率能量指标下降率可达设定阈值；人工修复工时减少，批量任务通过率显著提升；关键质量指标（共线、穿插、曲率能量）在回归集上持续改善；失败样本比例降低，发布前返工次数下降，整体研发效率得到明显改观。</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上述效果来自"定位—平滑—回写—验证"四步闭环协同，而非单一几何平滑算子的孤立贡献。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在不改变本发明核心思想（异常定位触发 + 期望几何生成 + 局部受限回写 + 确定性验证回退）的前提下，可采用以下替代实施路径：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替代方案一：异常触发替代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异常区域识别可由固定阈值规则、统计分位数阈值或学习型评分器触发，前提是输出一致的异常点集 </w:t>
      </w:r>
      <m:oMath>
        <m:box>
          <m:e>
            <m:sSub>
              <m:e>
                <m:r>
                  <m:rPr>
                    <m:sty m:val="i"/>
                  </m:rPr>
                  <m:t>𝒱</m:t>
                </m:r>
              </m:e>
              <m:sub>
                <m:r>
                  <m:rPr>
                    <m:sty m:val="i"/>
                  </m:rPr>
                  <m:t>a</m:t>
                </m:r>
              </m:sub>
            </m:sSub>
          </m:e>
        </m:box>
      </m:oMath>
      <w:r>
        <w:rPr>
          <w:rFonts w:ascii="微软雅黑" w:eastAsia="微软雅黑" w:hAnsi="微软雅黑"/>
          <w:sz w:val="18"/>
          <w:szCs w:val="18"/>
        </w:rPr>
        <w:t xml:space="preserve">，不影响后续流程。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替代方案二：平滑目标函数替代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拉普拉斯平滑可替换为双边平滑（保留锐利边界）、曲率流（基于平均曲率的演化方程）或ARAP（As-Rigid-As-Possible）模型，以适配不同布料类型对自然外观的具体要求。</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替代方案三：回写层替代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参数回写目标可优先选择权重层（适合蒙皮权重明显偏差），或优先选择骨骼局部旋转/缩放参数层（适合骨骼驱动问题），也可采用权重层与骨骼参数层联合回写策略。</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替代方案四：约束求解替代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映射回写中的约束优化可采用罚函数法、主动集法、增广拉格朗日法（ADMM）等求解策略，只要保证同输入同参数下输出数值一致性，均属本发明实施范围。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替代方案五：验证指标替代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验证阶段的四类指标可替换为体积保持指标（防止布料过度收缩）、帧间速度平滑指标（防止修复引入速度突变）或部位专属外观质量指标，以适配不同生产场景的验收标准。</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替代方案六：执行模式替代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后处理算子可在线交互模式（动画师实时预览修复效果并决定是否接受）或完全离线批处理模式执行；失败处理可接入"人工标注引导修复"或"规则自动重配置"流程。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本发明的保护重点在于：异常区域触发与精确划定机制、期望几何生成与参数回写的解耦设计、确定性执行顺序的规定，以及内置验证回退的闭环自检机制。</w:t>
      </w:r>
    </w:p>
    <w:p w14:paraId="285D9ED6" w14:textId="77777777" w:rsidR="00590428" w:rsidRDefault="00590428" w:rsidP="00D36B32">
      <w:pPr>
        <w:spacing w:line="276" w:lineRule="auto"/>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w:t>
      </w:r>
      <w:r w:rsidRPr="003164E3">
        <w:rPr>
          <w:rFonts w:ascii="微软雅黑" w:eastAsia="微软雅黑" w:hAnsi="微软雅黑" w:hint="eastAsia"/>
          <w:bCs/>
          <w:sz w:val="18"/>
          <w:szCs w:val="18"/>
        </w:rPr>
        <w:t>参考文献（如：专利/论文/网页/期刊）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[1] Sorkine, O. (2005). Laplacian Mesh Processing. Eurographics 2005 State of the Art Report. https://doi.org/10.2312/egst.20051044</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[2] Sorkine, O., &amp; Alexa, M. (2007). As-Rigid-As-Possible Surface Modeling. Eurographics Symposium on Geometry Processing (SGP 2007). https://doi.org/10.2312/SGP/SGP07/109-116</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[3] Botsch, M., Kobbelt, L., Pauly, M., Alliez, P., &amp; Lévy, B. (2010). Polygon Mesh Processing. CRC Press. https://www.pmp-book.org/</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[4] Nealen, A., Müller, M., Keiser, R., Boxerman, E., &amp; Carlson, M. (2006). Physically Based Deformable Models in Computer Graphics. Computer Graphics Forum, 25(4). https://doi.org/10.1111/j.1467-8659.2006.01000.x</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[5] Bridson, R., &amp; Fedkiw, R. (2002). Robust Treatment of Collisions, Contact and Friction for Cloth Animation. ACM TOG (SIGGRAPH 2002). https://dl.acm.org/doi/10.1145/566654.566623</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[6] Blender Manual — Cloth Simulation and Corrective Smooth Modifier. https://docs.blender.org/manual/en/latest/physics/cloth/</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[7] Open3D Documentation — Mesh Smoothing and Geometry Processing APIs. https://www.open3d.org/docs/release/</w:t>
      </w:r>
    </w:p>
    <w:p>
      <w:pPr>
        <w:jc w:val="center"/>
        <w:spacing w:before="160" w:after="80" w:lineRule="auto" w:line="240"/>
      </w:pPr>
      <w:r>
        <w:drawing>
          <wp:inline xmlns:a="http://schemas.openxmlformats.org/drawingml/2006/main" xmlns:pic="http://schemas.openxmlformats.org/drawingml/2006/picture">
            <wp:extent cx="5029200" cy="2743200"/>
            <wp:docPr id="17" name="Picture 1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图1 closed loop pipeline</w:t>
      </w:r>
    </w:p>
    <w:p>
      <w:pPr>
        <w:jc w:val="center"/>
        <w:spacing w:before="160" w:after="80" w:lineRule="auto" w:line="240"/>
      </w:pPr>
      <w:r>
        <w:drawing>
          <wp:inline xmlns:a="http://schemas.openxmlformats.org/drawingml/2006/main" xmlns:pic="http://schemas.openxmlformats.org/drawingml/2006/picture">
            <wp:extent cx="5029200" cy="3352800"/>
            <wp:docPr id="18" name="Picture 1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352800"/>
                    </a:xfrm>
                    <a:prstGeom prst="rect"/>
                  </pic:spPr>
                </pic:pic>
              </a:graphicData>
            </a:graphic>
          </wp:inline>
        </w:drawing>
      </w:r>
    </w:p>
    <w:p>
      <w:pPr>
        <w:jc w:val="center"/>
        <w:spacing w:before="80" w:after="160" w:lineRule="auto" w:line="280"/>
      </w:pPr>
      <w:r>
        <w:rPr>
          <w:rFonts w:ascii="宋体" w:hAnsi="宋体" w:eastAsia="宋体" w:cs="宋体"/>
          <w:sz w:val="21"/>
        </w:rPr>
        <w:t>图2 anomaly region</w:t>
      </w:r>
    </w:p>
    <w:p>
      <w:pPr>
        <w:jc w:val="center"/>
        <w:spacing w:before="160" w:after="80" w:lineRule="auto" w:line="240"/>
      </w:pPr>
      <w:r>
        <w:drawing>
          <wp:inline xmlns:a="http://schemas.openxmlformats.org/drawingml/2006/main" xmlns:pic="http://schemas.openxmlformats.org/drawingml/2006/picture">
            <wp:extent cx="5029200" cy="3352800"/>
            <wp:docPr id="19" name="Picture 1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352800"/>
                    </a:xfrm>
                    <a:prstGeom prst="rect"/>
                  </pic:spPr>
                </pic:pic>
              </a:graphicData>
            </a:graphic>
          </wp:inline>
        </w:drawing>
      </w:r>
    </w:p>
    <w:p>
      <w:pPr>
        <w:jc w:val="center"/>
        <w:spacing w:before="80" w:after="160" w:lineRule="auto" w:line="280"/>
      </w:pPr>
      <w:r>
        <w:rPr>
          <w:rFonts w:ascii="宋体" w:hAnsi="宋体" w:eastAsia="宋体" w:cs="宋体"/>
          <w:sz w:val="21"/>
        </w:rPr>
        <w:t>图3 smoothing comparison</w:t>
      </w:r>
    </w:p>
    <w:p>
      <w:pPr>
        <w:jc w:val="center"/>
        <w:spacing w:before="160" w:after="80" w:lineRule="auto" w:line="240"/>
      </w:pPr>
      <w:r>
        <w:drawing>
          <wp:inline xmlns:a="http://schemas.openxmlformats.org/drawingml/2006/main" xmlns:pic="http://schemas.openxmlformats.org/drawingml/2006/picture">
            <wp:extent cx="5029200" cy="2743200"/>
            <wp:docPr id="20" name="Picture 2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图4 rollback decision tree</w:t>
      </w:r>
    </w:p>
    <w:p>
      <w:pPr>
        <w:jc w:val="center"/>
        <w:spacing w:before="160" w:after="80" w:lineRule="auto" w:line="240"/>
      </w:pPr>
      <w:r>
        <w:drawing>
          <wp:inline xmlns:a="http://schemas.openxmlformats.org/drawingml/2006/main" xmlns:pic="http://schemas.openxmlformats.org/drawingml/2006/picture">
            <wp:extent cx="5029200" cy="2743200"/>
            <wp:docPr id="21" name="Picture 2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图5 retry rollback flow</w:t>
      </w:r>
    </w:p>
    <w:sectPr w:rsidR="00B5409A" w:rsidRPr="003164E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E14D3" w14:textId="77777777" w:rsidR="00155EFE" w:rsidRDefault="00155EFE">
      <w:r>
        <w:separator/>
      </w:r>
    </w:p>
  </w:endnote>
  <w:endnote w:type="continuationSeparator" w:id="0">
    <w:p w14:paraId="2C05C44E" w14:textId="77777777" w:rsidR="00155EFE" w:rsidRDefault="00155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430" w14:textId="77777777" w:rsidR="000E593A" w:rsidRDefault="000E593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3686" w14:textId="77777777" w:rsidR="00D75CFA" w:rsidRDefault="00D75CFA">
    <w:pPr>
      <w:pStyle w:val="aa"/>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sidR="00125DDA">
      <w:rPr>
        <w:noProof/>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sidR="00125DDA">
      <w:rPr>
        <w:noProof/>
        <w:kern w:val="0"/>
      </w:rPr>
      <w:t>3</w:t>
    </w:r>
    <w:r>
      <w:rPr>
        <w:kern w:val="0"/>
      </w:rPr>
      <w:fldChar w:fldCharType="end"/>
    </w:r>
    <w:r>
      <w:rPr>
        <w:kern w:val="0"/>
      </w:rPr>
      <w:t xml:space="preserve"> </w:t>
    </w:r>
    <w:r>
      <w:rPr>
        <w:rFonts w:hint="eastAsia"/>
        <w:kern w:val="0"/>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3946" w14:textId="77777777" w:rsidR="000E593A" w:rsidRDefault="000E59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84AF" w14:textId="77777777" w:rsidR="00155EFE" w:rsidRDefault="00155EFE">
      <w:r>
        <w:separator/>
      </w:r>
    </w:p>
  </w:footnote>
  <w:footnote w:type="continuationSeparator" w:id="0">
    <w:p w14:paraId="3DF56FD0" w14:textId="77777777" w:rsidR="00155EFE" w:rsidRDefault="00155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D3DF" w14:textId="77777777" w:rsidR="000E593A" w:rsidRDefault="000E593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B375" w14:textId="77777777" w:rsidR="00D75CFA" w:rsidRDefault="00615561">
    <w:pPr>
      <w:pStyle w:val="a8"/>
      <w:jc w:val="left"/>
      <w:rPr>
        <w:b/>
        <w:sz w:val="24"/>
      </w:rPr>
    </w:pPr>
    <w:r>
      <w:rPr>
        <w:rFonts w:eastAsia="Times New Roman"/>
        <w:noProof/>
        <w:sz w:val="24"/>
      </w:rPr>
      <w:drawing>
        <wp:inline distT="0" distB="0" distL="0" distR="0" wp14:anchorId="76BD3E83">
          <wp:extent cx="337185" cy="3371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inline>
      </w:drawing>
    </w:r>
    <w:r w:rsidR="00D75CFA">
      <w:rPr>
        <w:sz w:val="24"/>
      </w:rPr>
      <w:t xml:space="preserve"> </w:t>
    </w:r>
    <w:r w:rsidR="00D75CFA">
      <w:rPr>
        <w:rFonts w:hint="eastAsia"/>
        <w:b/>
        <w:sz w:val="21"/>
        <w:szCs w:val="21"/>
      </w:rPr>
      <w:t>专利保护创新，积累无形资产</w:t>
    </w:r>
    <w:r w:rsidR="00D75CFA">
      <w:rPr>
        <w:sz w:val="24"/>
      </w:rPr>
      <w:t xml:space="preserve">                    </w:t>
    </w:r>
    <w:r w:rsidR="00D75CFA">
      <w:rPr>
        <w:rFonts w:hint="eastAsia"/>
        <w:b/>
        <w:sz w:val="24"/>
        <w:szCs w:val="24"/>
      </w:rPr>
      <w:t>腾讯商业秘密请勿泄露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6307" w14:textId="77777777" w:rsidR="000E593A" w:rsidRDefault="000E593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7191"/>
    <w:rsid w:val="00422435"/>
    <w:rsid w:val="00426F2A"/>
    <w:rsid w:val="00434FF8"/>
    <w:rsid w:val="0045069C"/>
    <w:rsid w:val="004670B1"/>
    <w:rsid w:val="004A0617"/>
    <w:rsid w:val="004A0AD4"/>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21392D60"/>
    <w:rsid w:val="21496A35"/>
    <w:rsid w:val="2DB63F79"/>
    <w:rsid w:val="33663901"/>
    <w:rsid w:val="35A969AB"/>
    <w:rsid w:val="36E758FC"/>
    <w:rsid w:val="37193088"/>
    <w:rsid w:val="3A0B5469"/>
    <w:rsid w:val="3CD52F4F"/>
    <w:rsid w:val="3F117610"/>
    <w:rsid w:val="434E470C"/>
    <w:rsid w:val="491E0888"/>
    <w:rsid w:val="55E1223D"/>
    <w:rsid w:val="569A33AA"/>
    <w:rsid w:val="56AD0D7E"/>
    <w:rsid w:val="5E2A09CF"/>
    <w:rsid w:val="5F816B97"/>
    <w:rsid w:val="633A44B6"/>
    <w:rsid w:val="64BC7663"/>
    <w:rsid w:val="6B5807D7"/>
    <w:rsid w:val="720F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66E0B87"/>
  <w15:chartTrackingRefBased/>
  <w15:docId w15:val="{9C1CCE18-1E65-4063-BBA9-22D9FBE8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page number"/>
    <w:rPr>
      <w:rFonts w:ascii="Times New Roman" w:hint="default"/>
    </w:rPr>
  </w:style>
  <w:style w:type="character" w:customStyle="1" w:styleId="a5">
    <w:name w:val="批注主题 字符"/>
    <w:link w:val="a6"/>
    <w:uiPriority w:val="99"/>
    <w:semiHidden/>
    <w:rPr>
      <w:b/>
      <w:bCs/>
      <w:kern w:val="2"/>
      <w:sz w:val="21"/>
    </w:rPr>
  </w:style>
  <w:style w:type="character" w:customStyle="1" w:styleId="a7">
    <w:name w:val="页眉 字符"/>
    <w:link w:val="a8"/>
    <w:rPr>
      <w:rFonts w:ascii="Times New Roman" w:hint="default"/>
      <w:kern w:val="2"/>
      <w:sz w:val="18"/>
    </w:rPr>
  </w:style>
  <w:style w:type="character" w:customStyle="1" w:styleId="a9">
    <w:name w:val="页脚 字符"/>
    <w:link w:val="aa"/>
    <w:rPr>
      <w:rFonts w:ascii="Times New Roman" w:hint="default"/>
      <w:kern w:val="2"/>
      <w:sz w:val="18"/>
    </w:rPr>
  </w:style>
  <w:style w:type="character" w:customStyle="1" w:styleId="ab">
    <w:name w:val="批注文字 字符"/>
    <w:link w:val="ac"/>
    <w:rPr>
      <w:kern w:val="2"/>
      <w:sz w:val="21"/>
    </w:rPr>
  </w:style>
  <w:style w:type="character" w:styleId="ad">
    <w:name w:val="annotation reference"/>
    <w:uiPriority w:val="99"/>
    <w:unhideWhenUsed/>
    <w:rPr>
      <w:sz w:val="21"/>
      <w:szCs w:val="21"/>
    </w:rPr>
  </w:style>
  <w:style w:type="paragraph" w:styleId="a6">
    <w:name w:val="annotation subject"/>
    <w:basedOn w:val="ac"/>
    <w:next w:val="ac"/>
    <w:link w:val="a5"/>
    <w:uiPriority w:val="99"/>
    <w:unhideWhenUsed/>
    <w:rPr>
      <w:b/>
      <w:bCs/>
    </w:rPr>
  </w:style>
  <w:style w:type="paragraph" w:styleId="ae">
    <w:name w:val="Balloon Text"/>
    <w:basedOn w:val="a"/>
    <w:rPr>
      <w:sz w:val="18"/>
    </w:rPr>
  </w:style>
  <w:style w:type="paragraph" w:styleId="a8">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link w:val="a9"/>
    <w:pPr>
      <w:tabs>
        <w:tab w:val="center" w:pos="4153"/>
        <w:tab w:val="right" w:pos="8306"/>
      </w:tabs>
      <w:snapToGrid w:val="0"/>
      <w:jc w:val="left"/>
    </w:pPr>
    <w:rPr>
      <w:sz w:val="18"/>
    </w:rPr>
  </w:style>
  <w:style w:type="paragraph" w:styleId="af">
    <w:name w:val="List Paragraph"/>
    <w:basedOn w:val="a"/>
    <w:uiPriority w:val="34"/>
    <w:qFormat/>
    <w:pPr>
      <w:ind w:firstLineChars="200" w:firstLine="420"/>
    </w:pPr>
  </w:style>
  <w:style w:type="paragraph" w:styleId="ac">
    <w:name w:val="annotation text"/>
    <w:basedOn w:val="a"/>
    <w:link w:val="ab"/>
    <w:pPr>
      <w:jc w:val="left"/>
    </w:pPr>
  </w:style>
  <w:style w:type="paragraph" w:styleId="af0">
    <w:name w:val="Revision"/>
    <w:hidden/>
    <w:uiPriority w:val="99"/>
    <w:unhideWhenUsed/>
    <w:rsid w:val="000E593A"/>
    <w:rPr>
      <w:kern w:val="2"/>
      <w:sz w:val="21"/>
    </w:rPr>
  </w:style>
  <w:style w:type="character" w:styleId="af1">
    <w:name w:val="Unresolved Mention"/>
    <w:uiPriority w:val="99"/>
    <w:semiHidden/>
    <w:unhideWhenUsed/>
    <w:rsid w:val="00B703A1"/>
    <w:rPr>
      <w:color w:val="605E5C"/>
      <w:shd w:val="clear" w:color="auto" w:fill="E1DFDD"/>
    </w:rPr>
  </w:style>
  <w:style w:type="character" w:styleId="af2">
    <w:name w:val="FollowedHyperlink"/>
    <w:uiPriority w:val="99"/>
    <w:semiHidden/>
    <w:unhideWhenUsed/>
    <w:rsid w:val="00B703A1"/>
    <w:rPr>
      <w:color w:val="954F72"/>
      <w:u w:val="single"/>
    </w:rPr>
  </w:style>
  <w:style w:type="table" w:styleId="af3">
    <w:name w:val="Table Grid"/>
    <w:basedOn w:val="a1"/>
    <w:uiPriority w:val="99"/>
    <w:unhideWhenUsed/>
    <w:rsid w:val="00467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weixin.qq.com/doc/w3_AO4AXgbdAFwgt7a2VHISmmw3NXwIl?scode=AJEAIQdfAAoImYTNQjAO4AXgbdAFw"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atent.woa.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218</Words>
  <Characters>1249</Characters>
  <Application>Microsoft Office Word</Application>
  <DocSecurity>0</DocSecurity>
  <PresentationFormat/>
  <Lines>10</Lines>
  <Paragraphs>2</Paragraphs>
  <Slides>0</Slides>
  <Notes>0</Notes>
  <HiddenSlides>0</HiddenSlides>
  <MMClips>0</MMClips>
  <ScaleCrop>false</ScaleCrop>
  <Manager/>
  <Company/>
  <LinksUpToDate>false</LinksUpToDate>
  <CharactersWithSpaces>1465</CharactersWithSpaces>
  <SharedDoc>false</SharedDoc>
  <HLinks>
    <vt:vector size="12" baseType="variant">
      <vt:variant>
        <vt:i4>3932180</vt:i4>
      </vt:variant>
      <vt:variant>
        <vt:i4>19</vt:i4>
      </vt:variant>
      <vt:variant>
        <vt:i4>0</vt:i4>
      </vt:variant>
      <vt:variant>
        <vt:i4>5</vt:i4>
      </vt:variant>
      <vt:variant>
        <vt:lpwstr>https://doc.weixin.qq.com/doc/w3_AO4AXgbdAFwgt7a2VHISmmw3NXwIl?scode=AJEAIQdfAAoImYTNQjAO4AXgbdAFw</vt:lpwstr>
      </vt:variant>
      <vt:variant>
        <vt:lpwstr/>
      </vt:variant>
      <vt:variant>
        <vt:i4>7929898</vt:i4>
      </vt:variant>
      <vt:variant>
        <vt:i4>16</vt:i4>
      </vt:variant>
      <vt:variant>
        <vt:i4>0</vt:i4>
      </vt:variant>
      <vt:variant>
        <vt:i4>5</vt:i4>
      </vt:variant>
      <vt:variant>
        <vt:lpwstr>https://patent.woa.com/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交底书名称</dc:title>
  <dc:subject/>
  <dc:creator>DORISGAO-PC</dc:creator>
  <cp:keywords/>
  <dc:description/>
  <cp:lastModifiedBy>haeshuang(黄胡生)</cp:lastModifiedBy>
  <cp:revision>2</cp:revision>
  <dcterms:created xsi:type="dcterms:W3CDTF">2025-08-19T01:15:00Z</dcterms:created>
  <dcterms:modified xsi:type="dcterms:W3CDTF">2025-08-19T01:15:00Z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