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5A" w:rsidRPr="004D5335" w:rsidRDefault="004D5335" w:rsidP="00065E7F">
      <w:pPr>
        <w:jc w:val="center"/>
        <w:rPr>
          <w:rFonts w:ascii="黑体" w:eastAsia="黑体" w:hAnsi="黑体"/>
          <w:b/>
          <w:sz w:val="32"/>
          <w:szCs w:val="32"/>
        </w:rPr>
      </w:pPr>
      <w:r w:rsidRPr="004D5335">
        <w:rPr>
          <w:rFonts w:ascii="黑体" w:eastAsia="黑体" w:hAnsi="黑体"/>
          <w:b/>
          <w:sz w:val="32"/>
          <w:szCs w:val="32"/>
        </w:rPr>
        <w:t>X</w:t>
      </w:r>
      <w:r w:rsidRPr="004D5335">
        <w:rPr>
          <w:rFonts w:ascii="黑体" w:eastAsia="黑体" w:hAnsi="黑体" w:hint="eastAsia"/>
          <w:b/>
          <w:sz w:val="32"/>
          <w:szCs w:val="32"/>
        </w:rPr>
        <w:t>射线特征谱</w:t>
      </w:r>
      <w:r w:rsidR="00A071E9">
        <w:rPr>
          <w:rFonts w:ascii="黑体" w:eastAsia="黑体" w:hAnsi="黑体" w:hint="eastAsia"/>
          <w:b/>
          <w:sz w:val="32"/>
          <w:szCs w:val="32"/>
        </w:rPr>
        <w:t>测量</w:t>
      </w:r>
      <w:r w:rsidR="00A071E9">
        <w:rPr>
          <w:rFonts w:ascii="黑体" w:eastAsia="黑体" w:hAnsi="黑体"/>
          <w:b/>
          <w:sz w:val="32"/>
          <w:szCs w:val="32"/>
        </w:rPr>
        <w:t>及X射线</w:t>
      </w:r>
      <w:r w:rsidR="00A071E9">
        <w:rPr>
          <w:rFonts w:ascii="黑体" w:eastAsia="黑体" w:hAnsi="黑体" w:hint="eastAsia"/>
          <w:b/>
          <w:sz w:val="32"/>
          <w:szCs w:val="32"/>
        </w:rPr>
        <w:t>吸收</w:t>
      </w:r>
      <w:r w:rsidRPr="004D5335">
        <w:rPr>
          <w:rFonts w:ascii="黑体" w:eastAsia="黑体" w:hAnsi="黑体" w:hint="eastAsia"/>
          <w:b/>
          <w:sz w:val="32"/>
          <w:szCs w:val="32"/>
        </w:rPr>
        <w:t>实验</w:t>
      </w:r>
    </w:p>
    <w:p w:rsidR="004D5335" w:rsidRDefault="004D5335" w:rsidP="00065E7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4D5335" w:rsidRPr="00DB3728" w:rsidRDefault="004D5335" w:rsidP="00065E7F">
      <w:pPr>
        <w:spacing w:line="360" w:lineRule="auto"/>
        <w:ind w:firstLineChars="200" w:firstLine="480"/>
        <w:rPr>
          <w:sz w:val="24"/>
          <w:szCs w:val="24"/>
        </w:rPr>
      </w:pPr>
      <w:r w:rsidRPr="00DB3728">
        <w:rPr>
          <w:sz w:val="24"/>
          <w:szCs w:val="24"/>
        </w:rPr>
        <w:t xml:space="preserve">1. </w:t>
      </w:r>
      <w:r w:rsidRPr="00DB3728">
        <w:rPr>
          <w:rFonts w:hint="eastAsia"/>
          <w:sz w:val="24"/>
          <w:szCs w:val="24"/>
        </w:rPr>
        <w:t>了解</w:t>
      </w:r>
      <w:r w:rsidRPr="00DB3728">
        <w:rPr>
          <w:sz w:val="24"/>
          <w:szCs w:val="24"/>
        </w:rPr>
        <w:t>X</w:t>
      </w:r>
      <w:r w:rsidRPr="00DB3728">
        <w:rPr>
          <w:rFonts w:hint="eastAsia"/>
          <w:sz w:val="24"/>
          <w:szCs w:val="24"/>
        </w:rPr>
        <w:t>射线与物质的相互作用，及其在物质中的吸收规律。</w:t>
      </w:r>
    </w:p>
    <w:p w:rsidR="004D5335" w:rsidRPr="00DB3728" w:rsidRDefault="004D5335" w:rsidP="00065E7F">
      <w:pPr>
        <w:spacing w:line="360" w:lineRule="auto"/>
        <w:ind w:firstLineChars="200" w:firstLine="480"/>
        <w:rPr>
          <w:sz w:val="24"/>
          <w:szCs w:val="24"/>
        </w:rPr>
      </w:pPr>
      <w:r w:rsidRPr="00DB3728">
        <w:rPr>
          <w:sz w:val="24"/>
          <w:szCs w:val="24"/>
        </w:rPr>
        <w:t xml:space="preserve">2. </w:t>
      </w:r>
      <w:r w:rsidRPr="00DB3728">
        <w:rPr>
          <w:rFonts w:hint="eastAsia"/>
          <w:sz w:val="24"/>
          <w:szCs w:val="24"/>
        </w:rPr>
        <w:t>测量不同能量的</w:t>
      </w:r>
      <w:r w:rsidRPr="00DB3728">
        <w:rPr>
          <w:sz w:val="24"/>
          <w:szCs w:val="24"/>
        </w:rPr>
        <w:t>X</w:t>
      </w:r>
      <w:r w:rsidRPr="00DB3728">
        <w:rPr>
          <w:rFonts w:hint="eastAsia"/>
          <w:sz w:val="24"/>
          <w:szCs w:val="24"/>
        </w:rPr>
        <w:t>射线在金属铝中的吸收系数。</w:t>
      </w:r>
    </w:p>
    <w:p w:rsidR="004D5335" w:rsidRPr="00DB3728" w:rsidRDefault="004D5335" w:rsidP="00065E7F">
      <w:pPr>
        <w:spacing w:line="360" w:lineRule="auto"/>
        <w:ind w:firstLineChars="200" w:firstLine="480"/>
        <w:rPr>
          <w:sz w:val="24"/>
          <w:szCs w:val="24"/>
        </w:rPr>
      </w:pPr>
      <w:r w:rsidRPr="00DB3728">
        <w:rPr>
          <w:sz w:val="24"/>
          <w:szCs w:val="24"/>
        </w:rPr>
        <w:t xml:space="preserve">3. </w:t>
      </w:r>
      <w:r w:rsidRPr="00DB3728">
        <w:rPr>
          <w:rFonts w:hint="eastAsia"/>
          <w:sz w:val="24"/>
          <w:szCs w:val="24"/>
        </w:rPr>
        <w:t>了解元素的特征</w:t>
      </w:r>
      <w:r w:rsidRPr="00DB3728">
        <w:rPr>
          <w:sz w:val="24"/>
          <w:szCs w:val="24"/>
        </w:rPr>
        <w:t>X</w:t>
      </w:r>
      <w:r w:rsidRPr="00DB3728">
        <w:rPr>
          <w:rFonts w:hint="eastAsia"/>
          <w:sz w:val="24"/>
          <w:szCs w:val="24"/>
        </w:rPr>
        <w:t>射线能量与原子序数的关系。</w:t>
      </w:r>
    </w:p>
    <w:p w:rsidR="004D5335" w:rsidRDefault="004D5335" w:rsidP="00065E7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实验原理</w:t>
      </w:r>
    </w:p>
    <w:p w:rsidR="004D5335" w:rsidRDefault="004D5335" w:rsidP="00065E7F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一、</w:t>
      </w:r>
      <w:r>
        <w:rPr>
          <w:sz w:val="24"/>
        </w:rPr>
        <w:t xml:space="preserve"> X</w:t>
      </w:r>
      <w:r>
        <w:rPr>
          <w:rFonts w:hint="eastAsia"/>
          <w:sz w:val="24"/>
        </w:rPr>
        <w:t>射线的吸收</w:t>
      </w:r>
    </w:p>
    <w:p w:rsidR="004D5335" w:rsidRDefault="004D5335" w:rsidP="00065E7F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射线是一种电磁破，它的波长在</w:t>
      </w:r>
      <w:r>
        <w:rPr>
          <w:sz w:val="24"/>
        </w:rPr>
        <w:t>10</w:t>
      </w:r>
      <w:r w:rsidR="00EC429E">
        <w:rPr>
          <w:sz w:val="24"/>
        </w:rPr>
        <w:t>0</w:t>
      </w:r>
      <w:r w:rsidR="00EC429E">
        <w:rPr>
          <w:rFonts w:ascii="Calibri" w:hAnsi="Calibri" w:cs="Calibri"/>
          <w:sz w:val="24"/>
        </w:rPr>
        <w:t>Å</w:t>
      </w:r>
      <w:r>
        <w:rPr>
          <w:rFonts w:hint="eastAsia"/>
          <w:sz w:val="24"/>
        </w:rPr>
        <w:t>到</w:t>
      </w:r>
      <w:r w:rsidR="00EC429E">
        <w:rPr>
          <w:sz w:val="24"/>
        </w:rPr>
        <w:t>0.01</w:t>
      </w:r>
      <w:r w:rsidR="00EC429E">
        <w:rPr>
          <w:rFonts w:ascii="Calibri" w:hAnsi="Calibri" w:cs="Calibri"/>
          <w:sz w:val="24"/>
        </w:rPr>
        <w:t>Å</w:t>
      </w:r>
      <w:r>
        <w:rPr>
          <w:rFonts w:hint="eastAsia"/>
          <w:sz w:val="24"/>
        </w:rPr>
        <w:t>之间。如图</w:t>
      </w:r>
      <w:r>
        <w:rPr>
          <w:sz w:val="24"/>
        </w:rPr>
        <w:t>1</w:t>
      </w:r>
      <w:r>
        <w:rPr>
          <w:rFonts w:hint="eastAsia"/>
          <w:sz w:val="24"/>
        </w:rPr>
        <w:t>所示，当一束单色的</w:t>
      </w:r>
      <w:r>
        <w:rPr>
          <w:sz w:val="24"/>
        </w:rPr>
        <w:t>X</w:t>
      </w:r>
      <w:r>
        <w:rPr>
          <w:rFonts w:hint="eastAsia"/>
          <w:sz w:val="24"/>
        </w:rPr>
        <w:t>射线垂直入射到吸附体上，通过吸收体后，其强度减弱，即</w:t>
      </w:r>
      <w:r>
        <w:rPr>
          <w:sz w:val="24"/>
        </w:rPr>
        <w:t>X</w:t>
      </w:r>
      <w:r>
        <w:rPr>
          <w:rFonts w:hint="eastAsia"/>
          <w:sz w:val="24"/>
        </w:rPr>
        <w:t>射线被物质吸收。这一过程可分为吸收和散射二个部分：</w:t>
      </w:r>
      <w:r>
        <w:rPr>
          <w:sz w:val="24"/>
        </w:rPr>
        <w:t>1.</w:t>
      </w:r>
      <w:r>
        <w:rPr>
          <w:rFonts w:hint="eastAsia"/>
          <w:sz w:val="24"/>
        </w:rPr>
        <w:t>光电吸收：入射</w:t>
      </w:r>
      <w:r>
        <w:rPr>
          <w:sz w:val="24"/>
        </w:rPr>
        <w:t>X</w:t>
      </w:r>
      <w:r>
        <w:rPr>
          <w:rFonts w:hint="eastAsia"/>
          <w:sz w:val="24"/>
        </w:rPr>
        <w:t>射线打出原子的内层电子，如</w:t>
      </w:r>
      <w:r>
        <w:rPr>
          <w:sz w:val="24"/>
        </w:rPr>
        <w:t>K</w:t>
      </w:r>
      <w:r>
        <w:rPr>
          <w:rFonts w:hint="eastAsia"/>
          <w:sz w:val="24"/>
        </w:rPr>
        <w:t>层电子，结果在</w:t>
      </w:r>
      <w:r>
        <w:rPr>
          <w:sz w:val="24"/>
        </w:rPr>
        <w:t>K</w:t>
      </w:r>
      <w:r>
        <w:rPr>
          <w:rFonts w:hint="eastAsia"/>
          <w:sz w:val="24"/>
        </w:rPr>
        <w:t>层出现一个空位，接着发生两种可能的过程：（</w:t>
      </w:r>
      <w:r>
        <w:rPr>
          <w:sz w:val="24"/>
        </w:rPr>
        <w:t>1</w:t>
      </w:r>
      <w:r>
        <w:rPr>
          <w:rFonts w:hint="eastAsia"/>
          <w:sz w:val="24"/>
        </w:rPr>
        <w:t>）当</w:t>
      </w:r>
      <w:r>
        <w:rPr>
          <w:sz w:val="24"/>
        </w:rPr>
        <w:t>L</w:t>
      </w:r>
      <w:r>
        <w:rPr>
          <w:rFonts w:hint="eastAsia"/>
          <w:sz w:val="24"/>
        </w:rPr>
        <w:t>层或高层电子迁移到</w:t>
      </w:r>
      <w:r>
        <w:rPr>
          <w:sz w:val="24"/>
        </w:rPr>
        <w:t>K</w:t>
      </w:r>
      <w:r>
        <w:rPr>
          <w:rFonts w:hint="eastAsia"/>
          <w:sz w:val="24"/>
        </w:rPr>
        <w:t>层空位上时，发出</w:t>
      </w:r>
      <w:r>
        <w:rPr>
          <w:sz w:val="24"/>
        </w:rPr>
        <w:t>KX</w:t>
      </w:r>
      <w:r>
        <w:rPr>
          <w:rFonts w:hint="eastAsia"/>
          <w:sz w:val="24"/>
        </w:rPr>
        <w:t>射线（对重元素发生几率较大）；（</w:t>
      </w:r>
      <w:r>
        <w:rPr>
          <w:sz w:val="24"/>
        </w:rPr>
        <w:t>2</w:t>
      </w:r>
      <w:r>
        <w:rPr>
          <w:rFonts w:hint="eastAsia"/>
          <w:sz w:val="24"/>
        </w:rPr>
        <w:t>）发出俄歇电子（对轻元素发生几率较大）。</w:t>
      </w:r>
      <w:r>
        <w:rPr>
          <w:sz w:val="24"/>
        </w:rPr>
        <w:t>2.</w:t>
      </w:r>
      <w:r>
        <w:rPr>
          <w:rFonts w:hint="eastAsia"/>
          <w:sz w:val="24"/>
        </w:rPr>
        <w:t>散射：散射是电磁波与原子或者分子中的电子</w:t>
      </w:r>
      <w:r w:rsidR="00E95B76">
        <w:rPr>
          <w:sz w:val="24"/>
        </w:rPr>
        <w:t>发生</w:t>
      </w:r>
      <w:r>
        <w:rPr>
          <w:rFonts w:hint="eastAsia"/>
          <w:sz w:val="24"/>
        </w:rPr>
        <w:t>作用</w:t>
      </w:r>
      <w:r w:rsidR="00E95B76">
        <w:rPr>
          <w:sz w:val="24"/>
        </w:rPr>
        <w:t>。</w:t>
      </w:r>
      <w:r>
        <w:rPr>
          <w:rFonts w:hint="eastAsia"/>
          <w:sz w:val="24"/>
        </w:rPr>
        <w:t>散射也分为二种。（</w:t>
      </w:r>
      <w:r>
        <w:rPr>
          <w:sz w:val="24"/>
        </w:rPr>
        <w:t>1</w:t>
      </w:r>
      <w:r>
        <w:rPr>
          <w:rFonts w:hint="eastAsia"/>
          <w:sz w:val="24"/>
        </w:rPr>
        <w:t>）波长不改变的散射，</w:t>
      </w:r>
      <w:r>
        <w:rPr>
          <w:sz w:val="24"/>
        </w:rPr>
        <w:t>X</w:t>
      </w:r>
      <w:r>
        <w:rPr>
          <w:rFonts w:hint="eastAsia"/>
          <w:sz w:val="24"/>
        </w:rPr>
        <w:t>射线使原子</w:t>
      </w:r>
      <w:r w:rsidR="00E95B76">
        <w:rPr>
          <w:sz w:val="24"/>
        </w:rPr>
        <w:t>中</w:t>
      </w:r>
      <w:r>
        <w:rPr>
          <w:rFonts w:hint="eastAsia"/>
          <w:sz w:val="24"/>
        </w:rPr>
        <w:t>的电子发生振动，振动的电子向各方向辐射电磁波，其频率与</w:t>
      </w:r>
      <w:r>
        <w:rPr>
          <w:sz w:val="24"/>
        </w:rPr>
        <w:t>X</w:t>
      </w:r>
      <w:r>
        <w:rPr>
          <w:rFonts w:hint="eastAsia"/>
          <w:sz w:val="24"/>
        </w:rPr>
        <w:t>射线的频率相同，这种散射叫做汤姆逊散射；（</w:t>
      </w:r>
      <w:r>
        <w:rPr>
          <w:sz w:val="24"/>
        </w:rPr>
        <w:t>2</w:t>
      </w:r>
      <w:r>
        <w:rPr>
          <w:rFonts w:hint="eastAsia"/>
          <w:sz w:val="24"/>
        </w:rPr>
        <w:t>）波长改变的散射，即康普顿散射。对于铝，当</w:t>
      </w:r>
      <w:r>
        <w:rPr>
          <w:sz w:val="24"/>
        </w:rPr>
        <w:t xml:space="preserve">X </w:t>
      </w:r>
      <w:r>
        <w:rPr>
          <w:rFonts w:hint="eastAsia"/>
          <w:sz w:val="24"/>
        </w:rPr>
        <w:t>射线的能量低于</w:t>
      </w:r>
      <w:r>
        <w:rPr>
          <w:sz w:val="24"/>
        </w:rPr>
        <w:t>0.04MeV</w:t>
      </w:r>
      <w:r>
        <w:rPr>
          <w:rFonts w:hint="eastAsia"/>
          <w:sz w:val="24"/>
        </w:rPr>
        <w:t>时，光电效应占优势，康普顿散射可以忽略。</w:t>
      </w:r>
    </w:p>
    <w:p w:rsidR="00F0427A" w:rsidRDefault="00F0427A" w:rsidP="00993203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413D3AE" wp14:editId="77AC8297">
            <wp:extent cx="2505075" cy="185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射线吸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76" w:rsidRPr="00993203" w:rsidRDefault="00E95B76" w:rsidP="00993203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993203">
        <w:rPr>
          <w:rFonts w:asciiTheme="minorEastAsia" w:hAnsiTheme="minorEastAsia"/>
          <w:b/>
          <w:szCs w:val="21"/>
        </w:rPr>
        <w:t>图</w:t>
      </w:r>
      <w:r w:rsidR="00DB3728" w:rsidRPr="00993203">
        <w:rPr>
          <w:rFonts w:asciiTheme="minorEastAsia" w:hAnsiTheme="minorEastAsia"/>
          <w:b/>
          <w:szCs w:val="21"/>
        </w:rPr>
        <w:t>1.</w:t>
      </w:r>
      <w:r w:rsidRPr="00993203">
        <w:rPr>
          <w:rFonts w:asciiTheme="minorEastAsia" w:hAnsiTheme="minorEastAsia"/>
          <w:b/>
          <w:szCs w:val="21"/>
        </w:rPr>
        <w:t>X射线通过物质时的示意图</w:t>
      </w:r>
    </w:p>
    <w:p w:rsidR="00C74EC0" w:rsidRDefault="004D5335" w:rsidP="00C74EC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如图</w:t>
      </w:r>
      <w:r>
        <w:rPr>
          <w:sz w:val="24"/>
        </w:rPr>
        <w:t>1</w:t>
      </w:r>
      <w:r>
        <w:rPr>
          <w:rFonts w:hint="eastAsia"/>
          <w:sz w:val="24"/>
        </w:rPr>
        <w:t>所示，设一厚度及成分均匀的吸收体，其厚度为</w:t>
      </w:r>
      <w:r w:rsidR="004062C7">
        <w:rPr>
          <w:i/>
          <w:sz w:val="24"/>
        </w:rPr>
        <w:t>d</w:t>
      </w:r>
      <w:r>
        <w:rPr>
          <w:rFonts w:hint="eastAsia"/>
          <w:sz w:val="24"/>
        </w:rPr>
        <w:t>，每立方厘米有</w:t>
      </w:r>
      <w:r>
        <w:rPr>
          <w:i/>
          <w:sz w:val="24"/>
        </w:rPr>
        <w:t>N</w:t>
      </w:r>
      <w:r>
        <w:rPr>
          <w:rFonts w:hint="eastAsia"/>
          <w:sz w:val="24"/>
        </w:rPr>
        <w:t>个原子。若能量为</w:t>
      </w:r>
      <w:r w:rsidR="003A6C8D">
        <w:rPr>
          <w:i/>
          <w:sz w:val="24"/>
        </w:rPr>
        <w:t>hv</w:t>
      </w:r>
      <w:r>
        <w:rPr>
          <w:rFonts w:hint="eastAsia"/>
          <w:sz w:val="24"/>
        </w:rPr>
        <w:t>的准直光束单位时间内垂直入射到吸收体单位面积上的光子数为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，那么通过厚度为</w:t>
      </w:r>
      <w:r w:rsidR="009B59E3">
        <w:rPr>
          <w:i/>
          <w:sz w:val="24"/>
        </w:rPr>
        <w:t>x</w:t>
      </w:r>
      <w:r>
        <w:rPr>
          <w:rFonts w:hint="eastAsia"/>
          <w:sz w:val="24"/>
        </w:rPr>
        <w:t>的物质后，透射出去的光子数为</w:t>
      </w:r>
      <w:r>
        <w:rPr>
          <w:i/>
          <w:sz w:val="24"/>
        </w:rPr>
        <w:t>I(</w:t>
      </w:r>
      <w:r w:rsidR="009B59E3">
        <w:rPr>
          <w:i/>
          <w:sz w:val="24"/>
        </w:rPr>
        <w:t>x</w:t>
      </w:r>
      <w:r>
        <w:rPr>
          <w:i/>
          <w:sz w:val="24"/>
        </w:rPr>
        <w:t>)</w:t>
      </w:r>
      <w:r w:rsidR="005A4C5F">
        <w:rPr>
          <w:rFonts w:hint="eastAsia"/>
          <w:sz w:val="24"/>
        </w:rPr>
        <w:t>，</w:t>
      </w:r>
      <w:r w:rsidR="00C74EC0">
        <w:rPr>
          <w:rFonts w:hint="eastAsia"/>
          <w:sz w:val="24"/>
        </w:rPr>
        <w:t>并</w:t>
      </w:r>
      <w:r w:rsidR="005A4C5F">
        <w:rPr>
          <w:rFonts w:hint="eastAsia"/>
          <w:sz w:val="24"/>
        </w:rPr>
        <w:t>且</w:t>
      </w:r>
      <w:r w:rsidR="005A4C5F">
        <w:rPr>
          <w:sz w:val="24"/>
        </w:rPr>
        <w:t>：</w:t>
      </w:r>
    </w:p>
    <w:p w:rsidR="00322A0B" w:rsidRPr="00C74EC0" w:rsidRDefault="00B21C81" w:rsidP="00B0584B">
      <w:pPr>
        <w:ind w:firstLineChars="200" w:firstLine="420"/>
      </w:pPr>
      <m:oMath>
        <m:r>
          <w:rPr>
            <w:rFonts w:ascii="Cambria Math" w:eastAsia="宋体" w:hAnsi="Cambria Math" w:cs="Times New Roman"/>
          </w:rPr>
          <m:t>I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μx</m:t>
            </m:r>
          </m:sup>
        </m:sSup>
      </m:oMath>
      <w:r w:rsidR="00B0584B">
        <w:rPr>
          <w:rFonts w:ascii="Times New Roman" w:hAnsi="Times New Roman" w:hint="eastAsia"/>
        </w:rPr>
        <w:t xml:space="preserve">                                                             </w:t>
      </w:r>
      <w:r w:rsidR="00B0584B" w:rsidRPr="00F54A89">
        <w:rPr>
          <w:rFonts w:ascii="Times New Roman" w:hAnsi="Times New Roman"/>
          <w:sz w:val="24"/>
          <w:szCs w:val="28"/>
        </w:rPr>
        <w:t>(1)</w:t>
      </w:r>
    </w:p>
    <w:p w:rsidR="00993203" w:rsidRDefault="004D5335" w:rsidP="00993203">
      <w:pPr>
        <w:spacing w:line="360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>(1)</w:t>
      </w:r>
      <w:r>
        <w:rPr>
          <w:rFonts w:hint="eastAsia"/>
          <w:sz w:val="24"/>
          <w:szCs w:val="24"/>
        </w:rPr>
        <w:t>式中的</w:t>
      </w:r>
      <w:r>
        <w:rPr>
          <w:rFonts w:asciiTheme="majorHAnsi" w:hAnsiTheme="majorHAnsi" w:cstheme="minorHAnsi"/>
          <w:i/>
          <w:sz w:val="24"/>
          <w:szCs w:val="24"/>
        </w:rPr>
        <w:t>μ</w:t>
      </w:r>
      <w:r>
        <w:rPr>
          <w:rFonts w:hint="eastAsia"/>
          <w:sz w:val="24"/>
          <w:szCs w:val="24"/>
        </w:rPr>
        <w:t>定义为线性吸收系数，</w:t>
      </w:r>
      <m:oMath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N∙σ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hint="eastAsia"/>
          <w:sz w:val="24"/>
          <w:szCs w:val="24"/>
        </w:rPr>
        <w:t>为截面，其单位为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/atom</m:t>
        </m:r>
      </m:oMath>
      <w:r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的量纲为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hint="eastAsia"/>
          <w:sz w:val="24"/>
          <w:szCs w:val="24"/>
        </w:rPr>
        <w:t>。对于原子序数为</w:t>
      </w:r>
      <w:r>
        <w:rPr>
          <w:i/>
          <w:sz w:val="24"/>
          <w:szCs w:val="24"/>
        </w:rPr>
        <w:t>Z</w:t>
      </w:r>
      <w:r>
        <w:rPr>
          <w:rFonts w:hint="eastAsia"/>
          <w:sz w:val="24"/>
          <w:szCs w:val="24"/>
        </w:rPr>
        <w:t>的原子，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层的光电截面为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ph</m:t>
            </m:r>
          </m:sub>
        </m:sSub>
      </m:oMath>
      <w:r w:rsidR="0098154D">
        <w:rPr>
          <w:rFonts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/electron</m:t>
        </m:r>
      </m:oMath>
      <w:r w:rsidR="0098154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993203" w:rsidRPr="00C441A3" w:rsidRDefault="00737644" w:rsidP="00C441A3">
      <w:pPr>
        <w:ind w:firstLineChars="200" w:firstLine="480"/>
        <w:jc w:val="center"/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ph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/2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/hν)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7/2</m:t>
            </m:r>
          </m:sup>
        </m:sSup>
      </m:oMath>
      <w:r w:rsidR="00C441A3">
        <w:rPr>
          <w:rFonts w:ascii="Times New Roman" w:hAnsi="Times New Roman" w:hint="eastAsia"/>
          <w:sz w:val="24"/>
          <w:szCs w:val="24"/>
        </w:rPr>
        <w:t xml:space="preserve">                                  </w:t>
      </w:r>
      <w:r w:rsidR="00C441A3">
        <w:rPr>
          <w:rFonts w:ascii="Times New Roman" w:hAnsi="Times New Roman"/>
          <w:sz w:val="24"/>
          <w:szCs w:val="28"/>
        </w:rPr>
        <w:t>(2</w:t>
      </w:r>
      <w:r w:rsidR="00C441A3" w:rsidRPr="00F54A89">
        <w:rPr>
          <w:rFonts w:ascii="Times New Roman" w:hAnsi="Times New Roman"/>
          <w:sz w:val="24"/>
          <w:szCs w:val="28"/>
        </w:rPr>
        <w:t>)</w:t>
      </w:r>
    </w:p>
    <w:p w:rsidR="004D5335" w:rsidRPr="00627440" w:rsidRDefault="00B21C81" w:rsidP="00065E7F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24"/>
        </w:rPr>
        <w:t>其中</w:t>
      </w:r>
      <w:r w:rsidR="004D5335">
        <w:rPr>
          <w:rFonts w:hint="eastAsia"/>
          <w:sz w:val="24"/>
          <w:szCs w:val="30"/>
        </w:rPr>
        <w:t>，</w:t>
      </w:r>
      <w:r w:rsidR="004D5335">
        <w:rPr>
          <w:sz w:val="30"/>
          <w:szCs w:val="30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4D5335" w:rsidRPr="004B396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D5335" w:rsidRPr="004B396D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α=2π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/hc~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137.04</m:t>
            </m:r>
          </m:den>
        </m:f>
      </m:oMath>
      <w:r w:rsidR="004D5335">
        <w:rPr>
          <w:sz w:val="30"/>
          <w:szCs w:val="30"/>
        </w:rPr>
        <w:t xml:space="preserve"> </w:t>
      </w:r>
      <w:r w:rsidR="004D5335">
        <w:rPr>
          <w:rFonts w:hint="eastAsia"/>
          <w:sz w:val="30"/>
          <w:szCs w:val="30"/>
        </w:rPr>
        <w:t>。</w:t>
      </w:r>
    </w:p>
    <w:p w:rsidR="00A14ECE" w:rsidRDefault="004D5335" w:rsidP="007B36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对于汤姆逊散射，每一个电子的截面是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/electron</m:t>
        </m:r>
      </m:oMath>
      <w:r>
        <w:rPr>
          <w:rFonts w:hint="eastAsia"/>
          <w:sz w:val="24"/>
          <w:szCs w:val="24"/>
        </w:rPr>
        <w:t>），</w:t>
      </w:r>
    </w:p>
    <w:p w:rsidR="00065E7F" w:rsidRDefault="00737644" w:rsidP="00A14ECE">
      <w:pPr>
        <w:spacing w:line="360" w:lineRule="auto"/>
        <w:ind w:firstLineChars="177" w:firstLine="425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=0.6652×10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(cm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/electron)</m:t>
        </m:r>
      </m:oMath>
      <w:r w:rsidR="00A14ECE">
        <w:rPr>
          <w:rFonts w:ascii="Times New Roman" w:hAnsi="Times New Roman" w:hint="eastAsia"/>
          <w:sz w:val="24"/>
          <w:szCs w:val="24"/>
        </w:rPr>
        <w:t xml:space="preserve">                  </w:t>
      </w:r>
      <w:r w:rsidR="00A14ECE">
        <w:rPr>
          <w:rFonts w:ascii="Times New Roman" w:hAnsi="Times New Roman"/>
          <w:sz w:val="24"/>
          <w:szCs w:val="28"/>
        </w:rPr>
        <w:t>(3</w:t>
      </w:r>
      <w:r w:rsidR="00A14ECE" w:rsidRPr="00F54A89">
        <w:rPr>
          <w:rFonts w:ascii="Times New Roman" w:hAnsi="Times New Roman"/>
          <w:sz w:val="24"/>
          <w:szCs w:val="28"/>
        </w:rPr>
        <w:t>)</w:t>
      </w:r>
    </w:p>
    <w:p w:rsidR="004D5335" w:rsidRPr="00993203" w:rsidRDefault="007C36FC" w:rsidP="007C36F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ph</m:t>
            </m:r>
          </m:sub>
        </m:sSub>
        <m:r>
          <w:rPr>
            <w:rFonts w:ascii="Cambria Math" w:hAnsi="Cambria Math"/>
            <w:sz w:val="24"/>
            <w:szCs w:val="24"/>
          </w:rPr>
          <m:t>=N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ph</m:t>
            </m:r>
          </m:sub>
        </m:sSub>
      </m:oMath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/>
          <w:sz w:val="24"/>
          <w:szCs w:val="28"/>
        </w:rPr>
        <w:t>(4</w:t>
      </w:r>
      <w:r>
        <w:rPr>
          <w:rFonts w:ascii="Times New Roman" w:hAnsi="Times New Roman" w:hint="eastAsia"/>
          <w:sz w:val="24"/>
          <w:szCs w:val="28"/>
        </w:rPr>
        <w:t>)</w:t>
      </w:r>
    </w:p>
    <w:p w:rsidR="004D5335" w:rsidRPr="00993203" w:rsidRDefault="00737644" w:rsidP="00993203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=NZ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7C36FC">
        <w:rPr>
          <w:rFonts w:ascii="Times New Roman" w:hAnsi="Times New Roman" w:hint="eastAsia"/>
          <w:sz w:val="24"/>
          <w:szCs w:val="24"/>
        </w:rPr>
        <w:t xml:space="preserve">                                                     </w:t>
      </w:r>
      <w:r w:rsidR="007C36FC">
        <w:rPr>
          <w:rFonts w:ascii="Times New Roman" w:hAnsi="Times New Roman"/>
          <w:sz w:val="24"/>
          <w:szCs w:val="28"/>
        </w:rPr>
        <w:t>(5</w:t>
      </w:r>
      <w:r w:rsidR="007C36FC" w:rsidRPr="00F54A89">
        <w:rPr>
          <w:rFonts w:ascii="Times New Roman" w:hAnsi="Times New Roman"/>
          <w:sz w:val="24"/>
          <w:szCs w:val="28"/>
        </w:rPr>
        <w:t>)</w:t>
      </w:r>
    </w:p>
    <w:p w:rsidR="004D5335" w:rsidRPr="00993203" w:rsidRDefault="004D5335" w:rsidP="007B3611">
      <w:pPr>
        <w:spacing w:line="360" w:lineRule="auto"/>
        <w:rPr>
          <w:sz w:val="24"/>
          <w:szCs w:val="24"/>
        </w:rPr>
      </w:pPr>
      <w:r w:rsidRPr="00993203">
        <w:rPr>
          <w:rFonts w:hint="eastAsia"/>
          <w:sz w:val="24"/>
          <w:szCs w:val="24"/>
        </w:rPr>
        <w:t>总的线性吸收系数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993203">
        <w:rPr>
          <w:sz w:val="24"/>
          <w:szCs w:val="24"/>
        </w:rPr>
        <w:t xml:space="preserve"> </w:t>
      </w:r>
      <w:r w:rsidR="00993203">
        <w:rPr>
          <w:rFonts w:hint="eastAsia"/>
          <w:sz w:val="24"/>
          <w:szCs w:val="24"/>
        </w:rPr>
        <w:t>为二者之和，即：</w:t>
      </w:r>
      <w:r w:rsidR="00C74EC0">
        <w:rPr>
          <w:rFonts w:hint="eastAsia"/>
          <w:sz w:val="24"/>
          <w:szCs w:val="24"/>
        </w:rPr>
        <w:t>公式</w:t>
      </w:r>
    </w:p>
    <w:p w:rsidR="004D5335" w:rsidRPr="00993203" w:rsidRDefault="004D5335" w:rsidP="00E0640A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ph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E0640A">
        <w:rPr>
          <w:rFonts w:ascii="Times New Roman" w:hAnsi="Times New Roman" w:hint="eastAsia"/>
          <w:sz w:val="24"/>
          <w:szCs w:val="24"/>
        </w:rPr>
        <w:t xml:space="preserve">                                                   </w:t>
      </w:r>
      <w:r w:rsidR="00E0640A">
        <w:rPr>
          <w:rFonts w:ascii="Times New Roman" w:hAnsi="Times New Roman"/>
          <w:sz w:val="24"/>
          <w:szCs w:val="28"/>
        </w:rPr>
        <w:t>(6</w:t>
      </w:r>
      <w:r w:rsidR="00E0640A" w:rsidRPr="00F54A89">
        <w:rPr>
          <w:rFonts w:ascii="Times New Roman" w:hAnsi="Times New Roman"/>
          <w:sz w:val="24"/>
          <w:szCs w:val="28"/>
        </w:rPr>
        <w:t>)</w:t>
      </w:r>
    </w:p>
    <w:p w:rsidR="004D5335" w:rsidRPr="00993203" w:rsidRDefault="004D5335" w:rsidP="007B3611">
      <w:pPr>
        <w:spacing w:line="360" w:lineRule="auto"/>
        <w:rPr>
          <w:sz w:val="24"/>
          <w:szCs w:val="24"/>
        </w:rPr>
      </w:pPr>
      <w:r w:rsidRPr="00993203">
        <w:rPr>
          <w:rFonts w:hint="eastAsia"/>
          <w:sz w:val="24"/>
          <w:szCs w:val="24"/>
        </w:rPr>
        <w:t>质量吸收系数为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4D5335" w:rsidRPr="00993203" w:rsidRDefault="00737644" w:rsidP="00E0640A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=σ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 w:rsidR="00E0640A">
        <w:rPr>
          <w:rFonts w:ascii="Times New Roman" w:hAnsi="Times New Roman" w:hint="eastAsia"/>
          <w:sz w:val="24"/>
          <w:szCs w:val="24"/>
        </w:rPr>
        <w:t xml:space="preserve">                                             </w:t>
      </w:r>
      <w:r w:rsidR="00E0640A">
        <w:rPr>
          <w:rFonts w:ascii="Times New Roman" w:hAnsi="Times New Roman"/>
          <w:sz w:val="24"/>
          <w:szCs w:val="28"/>
        </w:rPr>
        <w:t>(7</w:t>
      </w:r>
      <w:r w:rsidR="00E0640A" w:rsidRPr="00F54A89">
        <w:rPr>
          <w:rFonts w:ascii="Times New Roman" w:hAnsi="Times New Roman"/>
          <w:sz w:val="24"/>
          <w:szCs w:val="28"/>
        </w:rPr>
        <w:t>)</w:t>
      </w:r>
    </w:p>
    <w:p w:rsidR="004D5335" w:rsidRPr="00993203" w:rsidRDefault="004D5335" w:rsidP="007B3611">
      <w:pPr>
        <w:spacing w:line="360" w:lineRule="auto"/>
        <w:rPr>
          <w:sz w:val="24"/>
          <w:szCs w:val="24"/>
        </w:rPr>
      </w:pPr>
      <w:r w:rsidRPr="00993203">
        <w:rPr>
          <w:rFonts w:hint="eastAsia"/>
          <w:sz w:val="24"/>
          <w:szCs w:val="24"/>
        </w:rPr>
        <w:t>所以（</w:t>
      </w:r>
      <w:r w:rsidRPr="00993203">
        <w:rPr>
          <w:sz w:val="24"/>
          <w:szCs w:val="24"/>
        </w:rPr>
        <w:t>1</w:t>
      </w:r>
      <w:r w:rsidRPr="00993203">
        <w:rPr>
          <w:rFonts w:hint="eastAsia"/>
          <w:sz w:val="24"/>
          <w:szCs w:val="24"/>
        </w:rPr>
        <w:t>）式又可表示为</w:t>
      </w:r>
    </w:p>
    <w:p w:rsidR="004D5335" w:rsidRPr="00993203" w:rsidRDefault="00737644" w:rsidP="009968C8">
      <w:pPr>
        <w:spacing w:line="360" w:lineRule="auto"/>
        <w:ind w:firstLineChars="250" w:firstLine="60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ρx</m:t>
            </m:r>
          </m:sup>
        </m:sSup>
      </m:oMath>
      <w:r w:rsidR="009968C8">
        <w:rPr>
          <w:rFonts w:ascii="Times New Roman" w:hAnsi="Times New Roman" w:hint="eastAsia"/>
          <w:sz w:val="24"/>
          <w:szCs w:val="24"/>
        </w:rPr>
        <w:t xml:space="preserve">                                                  </w:t>
      </w:r>
      <w:r w:rsidR="009968C8">
        <w:rPr>
          <w:rFonts w:ascii="Times New Roman" w:hAnsi="Times New Roman"/>
          <w:sz w:val="24"/>
          <w:szCs w:val="28"/>
        </w:rPr>
        <w:t>(8</w:t>
      </w:r>
      <w:r w:rsidR="009968C8" w:rsidRPr="00F54A89">
        <w:rPr>
          <w:rFonts w:ascii="Times New Roman" w:hAnsi="Times New Roman"/>
          <w:sz w:val="24"/>
          <w:szCs w:val="28"/>
        </w:rPr>
        <w:t>)</w:t>
      </w:r>
    </w:p>
    <w:p w:rsidR="004D533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式中的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>
        <w:rPr>
          <w:rFonts w:hint="eastAsia"/>
          <w:sz w:val="24"/>
          <w:szCs w:val="24"/>
        </w:rPr>
        <w:t>是阿佛加德罗常数，</w:t>
      </w:r>
      <w:r>
        <w:rPr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是原子量。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</w:t>
      </w:r>
      <w:r w:rsidR="002B073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表示了金属铅</w:t>
      </w:r>
      <w:r w:rsidR="002B073F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铜</w:t>
      </w:r>
      <w:r w:rsidR="002B073F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铝的质量吸收系数随波长的变化。在能量低于</w:t>
      </w:r>
      <w:r>
        <w:rPr>
          <w:sz w:val="24"/>
          <w:szCs w:val="24"/>
        </w:rPr>
        <w:t>0.1MeV</w:t>
      </w:r>
      <w:r>
        <w:rPr>
          <w:rFonts w:hint="eastAsia"/>
          <w:sz w:val="24"/>
          <w:szCs w:val="24"/>
        </w:rPr>
        <w:t>时，随着能量减小截面显示出尖锐的突变。实验表明，吸收系数</w:t>
      </w:r>
      <w:r w:rsidR="006A46F0">
        <w:rPr>
          <w:rFonts w:hint="eastAsia"/>
          <w:sz w:val="24"/>
          <w:szCs w:val="24"/>
        </w:rPr>
        <w:t>随着</w:t>
      </w:r>
      <w:r w:rsidR="006A46F0">
        <w:rPr>
          <w:sz w:val="24"/>
          <w:szCs w:val="24"/>
        </w:rPr>
        <w:t>X</w:t>
      </w:r>
      <w:r w:rsidR="006A46F0">
        <w:rPr>
          <w:sz w:val="24"/>
          <w:szCs w:val="24"/>
        </w:rPr>
        <w:t>射线</w:t>
      </w:r>
      <w:r w:rsidR="006A46F0">
        <w:rPr>
          <w:rFonts w:hint="eastAsia"/>
          <w:sz w:val="24"/>
          <w:szCs w:val="24"/>
        </w:rPr>
        <w:t>能量</w:t>
      </w:r>
      <w:r w:rsidR="006A46F0">
        <w:rPr>
          <w:sz w:val="24"/>
          <w:szCs w:val="24"/>
        </w:rPr>
        <w:t>的增加而减小</w:t>
      </w:r>
      <w:r>
        <w:rPr>
          <w:rFonts w:hint="eastAsia"/>
          <w:sz w:val="24"/>
          <w:szCs w:val="24"/>
        </w:rPr>
        <w:t>突然下降的波长（吸收限）与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系激发限的波长很接近。在长波长区还有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突变与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突变的存在，由于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层和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层构造的复杂性，这些突变不如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突变那么明显，并且有几个最大值。</w:t>
      </w:r>
    </w:p>
    <w:p w:rsidR="00FE63F3" w:rsidRDefault="00E67189" w:rsidP="0012534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21496" cy="282189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32" cy="28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4F" w:rsidRPr="0012534F" w:rsidRDefault="0012534F" w:rsidP="0012534F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12534F">
        <w:rPr>
          <w:rFonts w:asciiTheme="minorEastAsia" w:hAnsiTheme="minorEastAsia" w:hint="eastAsia"/>
          <w:b/>
          <w:szCs w:val="21"/>
        </w:rPr>
        <w:t>图2</w:t>
      </w:r>
      <w:r w:rsidRPr="0012534F">
        <w:rPr>
          <w:rFonts w:asciiTheme="minorEastAsia" w:hAnsiTheme="minorEastAsia"/>
          <w:b/>
          <w:szCs w:val="21"/>
        </w:rPr>
        <w:t>.</w:t>
      </w:r>
      <w:r w:rsidRPr="0012534F">
        <w:rPr>
          <w:rFonts w:asciiTheme="minorEastAsia" w:hAnsiTheme="minorEastAsia" w:hint="eastAsia"/>
          <w:b/>
          <w:szCs w:val="21"/>
        </w:rPr>
        <w:t>铅、铜、铝的质量吸收系数随波长的变化</w:t>
      </w:r>
    </w:p>
    <w:p w:rsidR="004D5335" w:rsidRPr="00632155" w:rsidRDefault="004D5335" w:rsidP="009A73F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各种元素对不同波长入射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射线的吸收系数，由实验确定。元素的质量吸收</w:t>
      </w:r>
      <w:r w:rsidRPr="00632155">
        <w:rPr>
          <w:rFonts w:hint="eastAsia"/>
          <w:sz w:val="24"/>
          <w:szCs w:val="24"/>
        </w:rPr>
        <w:t>系数与入射</w:t>
      </w:r>
      <w:r w:rsidRPr="00632155">
        <w:rPr>
          <w:sz w:val="24"/>
          <w:szCs w:val="24"/>
        </w:rPr>
        <w:t>X</w:t>
      </w:r>
      <w:r w:rsidRPr="00632155">
        <w:rPr>
          <w:rFonts w:hint="eastAsia"/>
          <w:sz w:val="24"/>
          <w:szCs w:val="24"/>
        </w:rPr>
        <w:t>射线能量之间的关系，可以用经验公式表示：</w:t>
      </w:r>
    </w:p>
    <w:p w:rsidR="004D5335" w:rsidRPr="0063215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 w:rsidRPr="00632155">
        <w:rPr>
          <w:rFonts w:hint="eastAsia"/>
          <w:sz w:val="24"/>
          <w:szCs w:val="24"/>
        </w:rPr>
        <w:t>对于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' </m:t>
            </m:r>
          </m:sup>
        </m:sSup>
      </m:oMath>
      <w:r w:rsidRPr="00632155">
        <w:rPr>
          <w:sz w:val="24"/>
          <w:szCs w:val="24"/>
        </w:rPr>
        <w:t xml:space="preserve">&gt; </w:t>
      </w:r>
      <w:r w:rsidRPr="00632155">
        <w:rPr>
          <w:rFonts w:asciiTheme="majorHAnsi" w:hAnsiTheme="majorHAnsi"/>
          <w:i/>
          <w:sz w:val="24"/>
          <w:szCs w:val="24"/>
        </w:rPr>
        <w:t xml:space="preserve">E </w:t>
      </w:r>
      <w:r w:rsidRPr="00632155">
        <w:rPr>
          <w:sz w:val="24"/>
          <w:szCs w:val="24"/>
        </w:rPr>
        <w:t xml:space="preserve">&gt; 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</m:oMath>
    </w:p>
    <w:p w:rsidR="004D5335" w:rsidRPr="00632155" w:rsidRDefault="004D5335" w:rsidP="00065E7F">
      <w:pPr>
        <w:spacing w:line="360" w:lineRule="auto"/>
        <w:rPr>
          <w:sz w:val="24"/>
          <w:szCs w:val="24"/>
        </w:rPr>
      </w:pPr>
      <w:r w:rsidRPr="00632155">
        <w:rPr>
          <w:sz w:val="24"/>
          <w:szCs w:val="24"/>
        </w:rPr>
        <w:t xml:space="preserve">    </w:t>
      </w:r>
      <w:r w:rsidR="007D4837">
        <w:rPr>
          <w:sz w:val="24"/>
          <w:szCs w:val="24"/>
        </w:rPr>
        <w:t xml:space="preserve">  </w:t>
      </w:r>
      <w:r w:rsidRPr="0063215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/g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632155">
        <w:rPr>
          <w:sz w:val="24"/>
          <w:szCs w:val="24"/>
        </w:rPr>
        <w:t xml:space="preserve">      </w:t>
      </w:r>
      <w:r w:rsidR="007D4837">
        <w:rPr>
          <w:sz w:val="24"/>
          <w:szCs w:val="24"/>
        </w:rPr>
        <w:t xml:space="preserve">                              </w:t>
      </w:r>
      <w:r w:rsidR="00632155">
        <w:rPr>
          <w:sz w:val="24"/>
          <w:szCs w:val="24"/>
        </w:rPr>
        <w:t xml:space="preserve">     </w:t>
      </w:r>
      <w:r w:rsidRPr="00632155">
        <w:rPr>
          <w:sz w:val="24"/>
          <w:szCs w:val="24"/>
        </w:rPr>
        <w:t xml:space="preserve">  (9)</w:t>
      </w:r>
    </w:p>
    <w:p w:rsidR="004D5335" w:rsidRPr="00632155" w:rsidRDefault="004D5335" w:rsidP="007D4837">
      <w:pPr>
        <w:spacing w:line="360" w:lineRule="auto"/>
        <w:ind w:firstLineChars="177" w:firstLine="425"/>
        <w:rPr>
          <w:sz w:val="24"/>
          <w:szCs w:val="24"/>
        </w:rPr>
      </w:pPr>
      <w:r w:rsidRPr="00632155">
        <w:rPr>
          <w:rFonts w:hint="eastAsia"/>
          <w:sz w:val="24"/>
          <w:szCs w:val="24"/>
        </w:rPr>
        <w:t>或</w:t>
      </w:r>
      <w:r w:rsidR="007D4837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(12.3981/E)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:rsidR="004D5335" w:rsidRPr="0063215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 w:rsidRPr="00632155">
        <w:rPr>
          <w:rFonts w:hint="eastAsia"/>
          <w:sz w:val="24"/>
          <w:szCs w:val="24"/>
        </w:rPr>
        <w:t>对铝吸收体，</w:t>
      </w:r>
      <m:oMath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 xml:space="preserve">' </m:t>
            </m:r>
          </m:sup>
        </m:sSup>
      </m:oMath>
      <w:r w:rsidRPr="00632155">
        <w:rPr>
          <w:rFonts w:asciiTheme="majorEastAsia" w:eastAsiaTheme="majorEastAsia" w:hAnsiTheme="majorEastAsia" w:hint="eastAsia"/>
          <w:sz w:val="24"/>
          <w:szCs w:val="24"/>
        </w:rPr>
        <w:t>为6.20keV，</w:t>
      </w:r>
      <w:r w:rsidRPr="00632155">
        <w:rPr>
          <w:rFonts w:asciiTheme="majorHAnsi" w:eastAsiaTheme="majorEastAsia" w:hAnsiTheme="majorHAnsi"/>
          <w:i/>
          <w:sz w:val="24"/>
          <w:szCs w:val="24"/>
        </w:rPr>
        <w:t>E</w:t>
      </w:r>
      <w:r w:rsidRPr="00632155">
        <w:rPr>
          <w:rFonts w:asciiTheme="majorHAnsi" w:eastAsiaTheme="majorEastAsia" w:hAnsiTheme="majorHAnsi"/>
          <w:i/>
          <w:sz w:val="24"/>
          <w:szCs w:val="24"/>
          <w:vertAlign w:val="subscript"/>
        </w:rPr>
        <w:t>k</w:t>
      </w:r>
      <w:r w:rsidRPr="00632155">
        <w:rPr>
          <w:rFonts w:asciiTheme="majorEastAsia" w:eastAsiaTheme="majorEastAsia" w:hAnsiTheme="majorEastAsia" w:hint="eastAsia"/>
          <w:sz w:val="24"/>
          <w:szCs w:val="24"/>
        </w:rPr>
        <w:t>为1.5596keV，</w:t>
      </w:r>
      <w:r w:rsidRPr="00632155">
        <w:rPr>
          <w:rFonts w:asciiTheme="majorHAnsi" w:eastAsiaTheme="majorEastAsia" w:hAnsiTheme="majorHAnsi"/>
          <w:sz w:val="24"/>
          <w:szCs w:val="24"/>
        </w:rPr>
        <w:t>C</w:t>
      </w:r>
      <w:r w:rsidRPr="00632155">
        <w:rPr>
          <w:rFonts w:asciiTheme="majorHAnsi" w:eastAsiaTheme="majorEastAsia" w:hAnsiTheme="majorHAnsi"/>
          <w:sz w:val="24"/>
          <w:szCs w:val="24"/>
          <w:vertAlign w:val="superscript"/>
        </w:rPr>
        <w:t>'</w:t>
      </w:r>
      <w:r w:rsidRPr="00632155">
        <w:rPr>
          <w:rFonts w:asciiTheme="majorHAnsi" w:eastAsiaTheme="majorEastAsia" w:hAnsiTheme="majorHAnsi"/>
          <w:sz w:val="24"/>
          <w:szCs w:val="24"/>
          <w:vertAlign w:val="subscript"/>
        </w:rPr>
        <w:t>k</w:t>
      </w:r>
      <w:r w:rsidRPr="00632155">
        <w:rPr>
          <w:rFonts w:asciiTheme="majorEastAsia" w:eastAsiaTheme="majorEastAsia" w:hAnsiTheme="majorEastAsia" w:hint="eastAsia"/>
          <w:sz w:val="24"/>
          <w:szCs w:val="24"/>
        </w:rPr>
        <w:t>为16.16，</w:t>
      </w:r>
      <w:r w:rsidRPr="00632155">
        <w:rPr>
          <w:rFonts w:asciiTheme="majorHAnsi" w:eastAsiaTheme="majorEastAsia" w:hAnsiTheme="majorHAnsi"/>
          <w:i/>
          <w:sz w:val="24"/>
          <w:szCs w:val="24"/>
        </w:rPr>
        <w:t>n</w:t>
      </w:r>
      <w:r w:rsidRPr="00632155">
        <w:rPr>
          <w:rFonts w:asciiTheme="majorEastAsia" w:eastAsiaTheme="majorEastAsia" w:hAnsiTheme="majorEastAsia" w:hint="eastAsia"/>
          <w:sz w:val="24"/>
          <w:szCs w:val="24"/>
        </w:rPr>
        <w:t>为2.7345.</w:t>
      </w:r>
      <w:r w:rsidRPr="00632155">
        <w:rPr>
          <w:noProof/>
          <w:sz w:val="24"/>
          <w:szCs w:val="24"/>
        </w:rPr>
        <w:t xml:space="preserve"> </w:t>
      </w:r>
    </w:p>
    <w:p w:rsidR="004D5335" w:rsidRDefault="004D5335" w:rsidP="00065E7F">
      <w:pPr>
        <w:spacing w:line="360" w:lineRule="auto"/>
        <w:rPr>
          <w:sz w:val="24"/>
          <w:szCs w:val="24"/>
        </w:rPr>
      </w:pPr>
    </w:p>
    <w:p w:rsidR="004D533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射线的特征谱</w:t>
      </w:r>
    </w:p>
    <w:p w:rsidR="004D533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原子可以通过核衰变过程转换及轨道电子俘获，也可以通过外部射线如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射线，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射线（电子束），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粒子</m:t>
        </m:r>
      </m:oMath>
      <w:r>
        <w:rPr>
          <w:rFonts w:hint="eastAsia"/>
          <w:sz w:val="24"/>
          <w:szCs w:val="24"/>
        </w:rPr>
        <w:t>或其他带电粒子与原子中电子相互作用产生内层电子空位，在电子跃迁产生特征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射线。波尔理论指出电子跃迁时放出的光子具有一定的波长，它的能量为：</w:t>
      </w:r>
    </w:p>
    <w:p w:rsidR="004D5335" w:rsidRPr="00764461" w:rsidRDefault="004D5335" w:rsidP="00065E7F">
      <w:pPr>
        <w:spacing w:line="360" w:lineRule="auto"/>
        <w:rPr>
          <w:sz w:val="24"/>
          <w:szCs w:val="24"/>
        </w:rPr>
      </w:pP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764461">
        <w:rPr>
          <w:i/>
          <w:sz w:val="24"/>
          <w:szCs w:val="24"/>
        </w:rPr>
        <w:t xml:space="preserve">hv =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64461">
        <w:rPr>
          <w:sz w:val="24"/>
          <w:szCs w:val="24"/>
        </w:rPr>
        <w:t>(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764461">
        <w:rPr>
          <w:sz w:val="24"/>
          <w:szCs w:val="24"/>
        </w:rPr>
        <w:t>)</w:t>
      </w:r>
      <w:r w:rsidRPr="00764461">
        <w:rPr>
          <w:i/>
          <w:sz w:val="24"/>
          <w:szCs w:val="24"/>
        </w:rPr>
        <w:t xml:space="preserve">              </w:t>
      </w:r>
      <w:r w:rsidR="00764461">
        <w:rPr>
          <w:i/>
          <w:sz w:val="24"/>
          <w:szCs w:val="24"/>
        </w:rPr>
        <w:t xml:space="preserve">                     </w:t>
      </w:r>
      <w:r w:rsidRPr="00764461">
        <w:rPr>
          <w:i/>
          <w:sz w:val="24"/>
          <w:szCs w:val="24"/>
        </w:rPr>
        <w:t xml:space="preserve">   </w:t>
      </w:r>
      <w:r w:rsidRPr="00764461">
        <w:rPr>
          <w:sz w:val="24"/>
          <w:szCs w:val="24"/>
        </w:rPr>
        <w:t>(10)</w:t>
      </w:r>
    </w:p>
    <w:p w:rsidR="004D5335" w:rsidRPr="00764461" w:rsidRDefault="004D5335" w:rsidP="00764461">
      <w:pPr>
        <w:spacing w:line="360" w:lineRule="auto"/>
        <w:ind w:firstLineChars="177" w:firstLine="425"/>
        <w:rPr>
          <w:sz w:val="24"/>
          <w:szCs w:val="24"/>
        </w:rPr>
      </w:pPr>
      <w:r w:rsidRPr="00764461">
        <w:rPr>
          <w:rFonts w:hint="eastAsia"/>
          <w:sz w:val="24"/>
          <w:szCs w:val="24"/>
        </w:rPr>
        <w:t>或</w:t>
      </w:r>
      <w:r w:rsidRPr="00764461">
        <w:rPr>
          <w:sz w:val="24"/>
          <w:szCs w:val="24"/>
        </w:rPr>
        <w:t xml:space="preserve">  </w:t>
      </w:r>
      <w:r w:rsidRPr="00764461">
        <w:rPr>
          <w:i/>
          <w:sz w:val="24"/>
          <w:szCs w:val="24"/>
        </w:rPr>
        <w:t xml:space="preserve">hv = </w:t>
      </w:r>
      <w:r w:rsidRPr="00764461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αZ</m:t>
        </m:r>
      </m:oMath>
      <w:r w:rsidRPr="00764461">
        <w:rPr>
          <w:sz w:val="24"/>
          <w:szCs w:val="24"/>
        </w:rPr>
        <w:t>)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64461">
        <w:rPr>
          <w:sz w:val="24"/>
          <w:szCs w:val="24"/>
        </w:rPr>
        <w:t>(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764461">
        <w:rPr>
          <w:sz w:val="24"/>
          <w:szCs w:val="24"/>
        </w:rPr>
        <w:t xml:space="preserve">)                      </w:t>
      </w:r>
      <w:r w:rsidR="00764461">
        <w:rPr>
          <w:sz w:val="24"/>
          <w:szCs w:val="24"/>
        </w:rPr>
        <w:t xml:space="preserve">               </w:t>
      </w:r>
      <w:r w:rsidRPr="00764461">
        <w:rPr>
          <w:sz w:val="24"/>
          <w:szCs w:val="24"/>
        </w:rPr>
        <w:t xml:space="preserve"> (11)</w:t>
      </w:r>
    </w:p>
    <w:p w:rsidR="004D533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为电子终态，始态所处壳层的主量子数，对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>
        <w:rPr>
          <w:rFonts w:hint="eastAsia"/>
          <w:sz w:val="24"/>
          <w:szCs w:val="24"/>
        </w:rPr>
        <w:t>线系，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，对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>
        <w:rPr>
          <w:rFonts w:hint="eastAsia"/>
          <w:sz w:val="24"/>
          <w:szCs w:val="24"/>
        </w:rPr>
        <w:t>线系，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=3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根据特征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射线的能量。可以辨认激发原子的原子序数。</w:t>
      </w:r>
    </w:p>
    <w:p w:rsidR="004D5335" w:rsidRPr="0039474E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莫塞莱在实验中发现，轻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元素的原子序数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>
        <w:rPr>
          <w:rFonts w:hint="eastAsia"/>
          <w:sz w:val="24"/>
          <w:szCs w:val="24"/>
        </w:rPr>
        <w:t>及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>
        <w:rPr>
          <w:rFonts w:hint="eastAsia"/>
          <w:sz w:val="24"/>
          <w:szCs w:val="24"/>
        </w:rPr>
        <w:t>系特征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射线的频率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</m:oMath>
      <w:r w:rsidR="0039474E">
        <w:rPr>
          <w:rFonts w:hint="eastAsia"/>
          <w:sz w:val="24"/>
          <w:szCs w:val="24"/>
        </w:rPr>
        <w:t>之间，存在着线性关系。</w:t>
      </w:r>
      <w:r>
        <w:rPr>
          <w:rFonts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>
        <w:rPr>
          <w:rFonts w:hint="eastAsia"/>
          <w:sz w:val="24"/>
          <w:szCs w:val="24"/>
        </w:rPr>
        <w:t>线系可以表示为：</w:t>
      </w:r>
      <w:r>
        <w:rPr>
          <w:sz w:val="24"/>
          <w:szCs w:val="24"/>
        </w:rPr>
        <w:br/>
      </w:r>
      <w:r w:rsidRPr="0039474E">
        <w:rPr>
          <w:sz w:val="24"/>
          <w:szCs w:val="24"/>
        </w:rPr>
        <w:t xml:space="preserve">     </w:t>
      </w:r>
      <w:r w:rsidRPr="0039474E">
        <w:rPr>
          <w:sz w:val="24"/>
          <w:szCs w:val="24"/>
        </w:rPr>
        <w:tab/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常数（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Z-1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 w:rsidRPr="0039474E">
        <w:rPr>
          <w:sz w:val="24"/>
          <w:szCs w:val="24"/>
        </w:rPr>
        <w:t xml:space="preserve">       </w:t>
      </w:r>
      <w:r w:rsidRPr="0039474E">
        <w:rPr>
          <w:sz w:val="24"/>
          <w:szCs w:val="24"/>
        </w:rPr>
        <w:tab/>
      </w:r>
      <w:r w:rsidRPr="0039474E">
        <w:rPr>
          <w:sz w:val="24"/>
          <w:szCs w:val="24"/>
        </w:rPr>
        <w:tab/>
      </w:r>
      <w:r w:rsidRPr="0039474E">
        <w:rPr>
          <w:sz w:val="24"/>
          <w:szCs w:val="24"/>
        </w:rPr>
        <w:tab/>
      </w:r>
      <w:r w:rsidRPr="0039474E">
        <w:rPr>
          <w:sz w:val="24"/>
          <w:szCs w:val="24"/>
        </w:rPr>
        <w:tab/>
        <w:t xml:space="preserve">   </w:t>
      </w:r>
      <w:r w:rsidR="0039474E">
        <w:rPr>
          <w:sz w:val="24"/>
          <w:szCs w:val="24"/>
        </w:rPr>
        <w:t xml:space="preserve">               </w:t>
      </w:r>
      <w:r w:rsidRPr="0039474E">
        <w:rPr>
          <w:sz w:val="24"/>
          <w:szCs w:val="24"/>
        </w:rPr>
        <w:t xml:space="preserve"> (12)</w:t>
      </w:r>
    </w:p>
    <w:p w:rsidR="004D5335" w:rsidRPr="0039474E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 w:rsidRPr="0039474E">
        <w:rPr>
          <w:rFonts w:hint="eastAsia"/>
          <w:sz w:val="24"/>
          <w:szCs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 w:rsidRPr="0039474E">
        <w:rPr>
          <w:rFonts w:hint="eastAsia"/>
          <w:sz w:val="24"/>
          <w:szCs w:val="24"/>
        </w:rPr>
        <w:t>线系也表示为：</w:t>
      </w:r>
    </w:p>
    <w:p w:rsidR="004D5335" w:rsidRPr="0039474E" w:rsidRDefault="004D5335" w:rsidP="00065E7F">
      <w:pPr>
        <w:spacing w:line="360" w:lineRule="auto"/>
        <w:ind w:firstLine="555"/>
        <w:rPr>
          <w:sz w:val="24"/>
          <w:szCs w:val="24"/>
        </w:rPr>
      </w:pPr>
      <w:r w:rsidRPr="0039474E">
        <w:rPr>
          <w:sz w:val="24"/>
          <w:szCs w:val="24"/>
        </w:rPr>
        <w:tab/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常数（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Z-7.4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 w:rsidRPr="0039474E">
        <w:rPr>
          <w:sz w:val="24"/>
          <w:szCs w:val="24"/>
        </w:rPr>
        <w:t xml:space="preserve">                     </w:t>
      </w:r>
      <w:r w:rsidR="0039474E">
        <w:rPr>
          <w:sz w:val="24"/>
          <w:szCs w:val="24"/>
        </w:rPr>
        <w:t xml:space="preserve">               </w:t>
      </w:r>
      <w:r w:rsidRPr="0039474E">
        <w:rPr>
          <w:sz w:val="24"/>
          <w:szCs w:val="24"/>
        </w:rPr>
        <w:t xml:space="preserve"> (13)</w:t>
      </w:r>
    </w:p>
    <w:p w:rsidR="004D5335" w:rsidRDefault="004D5335" w:rsidP="00065E7F">
      <w:pPr>
        <w:spacing w:line="360" w:lineRule="auto"/>
        <w:ind w:firstLineChars="177" w:firstLine="425"/>
        <w:rPr>
          <w:sz w:val="24"/>
          <w:szCs w:val="24"/>
        </w:rPr>
      </w:pPr>
      <w:r w:rsidRPr="0039474E">
        <w:rPr>
          <w:rFonts w:hint="eastAsia"/>
          <w:sz w:val="24"/>
          <w:szCs w:val="24"/>
        </w:rPr>
        <w:t>图</w:t>
      </w:r>
      <w:r w:rsidRPr="0039474E">
        <w:rPr>
          <w:sz w:val="24"/>
          <w:szCs w:val="24"/>
        </w:rPr>
        <w:t>3</w:t>
      </w:r>
      <w:r w:rsidRPr="0039474E">
        <w:rPr>
          <w:rFonts w:hint="eastAsia"/>
          <w:sz w:val="24"/>
          <w:szCs w:val="24"/>
        </w:rPr>
        <w:t>表示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 w:rsidRPr="0039474E">
        <w:rPr>
          <w:rFonts w:hint="eastAsia"/>
          <w:sz w:val="24"/>
          <w:szCs w:val="24"/>
        </w:rPr>
        <w:t>线的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</m:oMath>
      <w:r w:rsidRPr="0039474E">
        <w:rPr>
          <w:rFonts w:hint="eastAsia"/>
          <w:sz w:val="24"/>
          <w:szCs w:val="24"/>
        </w:rPr>
        <w:t>与原子序数的关系，可以看到原子内存在的</w:t>
      </w:r>
      <w:r w:rsidRPr="0039474E">
        <w:rPr>
          <w:sz w:val="24"/>
          <w:szCs w:val="24"/>
        </w:rPr>
        <w:t>K</w:t>
      </w:r>
      <w:r w:rsidRPr="0039474E">
        <w:rPr>
          <w:rFonts w:hint="eastAsia"/>
          <w:sz w:val="24"/>
          <w:szCs w:val="24"/>
        </w:rPr>
        <w:t>、</w:t>
      </w:r>
      <w:r w:rsidRPr="0039474E">
        <w:rPr>
          <w:sz w:val="24"/>
          <w:szCs w:val="24"/>
        </w:rPr>
        <w:t>L</w:t>
      </w:r>
      <w:r w:rsidRPr="0039474E">
        <w:rPr>
          <w:rFonts w:hint="eastAsia"/>
          <w:sz w:val="24"/>
          <w:szCs w:val="24"/>
        </w:rPr>
        <w:t>、…层电子对核场屏蔽作用，使有效电荷小于</w:t>
      </w:r>
      <w:r w:rsidRPr="0039474E">
        <w:rPr>
          <w:sz w:val="24"/>
          <w:szCs w:val="24"/>
        </w:rPr>
        <w:t>Ze</w:t>
      </w:r>
      <w:r w:rsidR="00C15642">
        <w:rPr>
          <w:rFonts w:hint="eastAsia"/>
          <w:sz w:val="24"/>
          <w:szCs w:val="24"/>
        </w:rPr>
        <w:t>。不同</w:t>
      </w:r>
      <w:r w:rsidRPr="0039474E">
        <w:rPr>
          <w:rFonts w:hint="eastAsia"/>
          <w:sz w:val="24"/>
          <w:szCs w:val="24"/>
        </w:rPr>
        <w:t>电子壳层，屏蔽效应不同，</w:t>
      </w:r>
      <w:r w:rsidRPr="0039474E">
        <w:rPr>
          <w:sz w:val="24"/>
          <w:szCs w:val="24"/>
        </w:rPr>
        <w:t>L</w:t>
      </w:r>
      <w:r w:rsidRPr="0039474E">
        <w:rPr>
          <w:rFonts w:hint="eastAsia"/>
          <w:sz w:val="24"/>
          <w:szCs w:val="24"/>
        </w:rPr>
        <w:t>层电子跃迁到</w:t>
      </w:r>
      <w:r w:rsidRPr="0039474E">
        <w:rPr>
          <w:sz w:val="24"/>
          <w:szCs w:val="24"/>
        </w:rPr>
        <w:t>K</w:t>
      </w:r>
      <w:r w:rsidRPr="0039474E">
        <w:rPr>
          <w:rFonts w:hint="eastAsia"/>
          <w:sz w:val="24"/>
          <w:szCs w:val="24"/>
        </w:rPr>
        <w:t>层，其有效屏蔽常数为</w:t>
      </w:r>
      <w:r w:rsidRPr="0039474E">
        <w:rPr>
          <w:sz w:val="24"/>
          <w:szCs w:val="24"/>
        </w:rPr>
        <w:t>1</w:t>
      </w:r>
      <w:r w:rsidRPr="0039474E">
        <w:rPr>
          <w:rFonts w:hint="eastAsia"/>
          <w:sz w:val="24"/>
          <w:szCs w:val="24"/>
        </w:rPr>
        <w:t>，</w:t>
      </w:r>
      <w:r w:rsidRPr="0039474E">
        <w:rPr>
          <w:sz w:val="24"/>
          <w:szCs w:val="24"/>
        </w:rPr>
        <w:t>M</w:t>
      </w:r>
      <w:r w:rsidRPr="0039474E">
        <w:rPr>
          <w:rFonts w:hint="eastAsia"/>
          <w:sz w:val="24"/>
          <w:szCs w:val="24"/>
        </w:rPr>
        <w:t>层电子跃迁到</w:t>
      </w:r>
      <w:r w:rsidRPr="0039474E">
        <w:rPr>
          <w:sz w:val="24"/>
          <w:szCs w:val="24"/>
        </w:rPr>
        <w:t>L</w:t>
      </w:r>
      <w:r w:rsidRPr="0039474E">
        <w:rPr>
          <w:rFonts w:hint="eastAsia"/>
          <w:sz w:val="24"/>
          <w:szCs w:val="24"/>
        </w:rPr>
        <w:t>层，其有效屏蔽常数为</w:t>
      </w:r>
      <w:r w:rsidRPr="0039474E">
        <w:rPr>
          <w:sz w:val="24"/>
          <w:szCs w:val="24"/>
        </w:rPr>
        <w:t>7.4</w:t>
      </w:r>
      <w:r w:rsidRPr="0039474E">
        <w:rPr>
          <w:rFonts w:hint="eastAsia"/>
          <w:sz w:val="24"/>
          <w:szCs w:val="24"/>
        </w:rPr>
        <w:t>。</w:t>
      </w:r>
    </w:p>
    <w:p w:rsidR="00C15642" w:rsidRDefault="00F11E06" w:rsidP="00C15642">
      <w:pPr>
        <w:spacing w:line="360" w:lineRule="auto"/>
        <w:jc w:val="center"/>
        <w:rPr>
          <w:sz w:val="24"/>
          <w:szCs w:val="24"/>
        </w:rPr>
      </w:pPr>
      <w:r w:rsidRPr="00F11E06">
        <w:rPr>
          <w:noProof/>
          <w:sz w:val="24"/>
          <w:szCs w:val="24"/>
        </w:rPr>
        <w:drawing>
          <wp:inline distT="0" distB="0" distL="0" distR="0">
            <wp:extent cx="2894275" cy="1767205"/>
            <wp:effectExtent l="0" t="0" r="1905" b="4445"/>
            <wp:docPr id="8" name="图片 8" descr="G:\实验讲义\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实验讲义\图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250" cy="178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06" w:rsidRPr="0012534F" w:rsidRDefault="00F11E06" w:rsidP="00F11E06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12534F">
        <w:rPr>
          <w:rFonts w:asciiTheme="minorEastAsia" w:hAnsiTheme="minorEastAsia" w:hint="eastAsia"/>
          <w:b/>
          <w:szCs w:val="21"/>
        </w:rPr>
        <w:t>图</w:t>
      </w:r>
      <w:r>
        <w:rPr>
          <w:rFonts w:asciiTheme="minorEastAsia" w:hAnsiTheme="minorEastAsia" w:hint="eastAsia"/>
          <w:b/>
          <w:szCs w:val="21"/>
        </w:rPr>
        <w:t>3</w:t>
      </w:r>
      <w:r w:rsidRPr="0012534F">
        <w:rPr>
          <w:rFonts w:asciiTheme="minorEastAsia" w:hAnsiTheme="minorEastAsia"/>
          <w:b/>
          <w:szCs w:val="21"/>
        </w:rPr>
        <w:t>.</w:t>
      </w:r>
      <w:r>
        <w:rPr>
          <w:rFonts w:asciiTheme="minorEastAsia" w:hAnsiTheme="minorEastAsia" w:hint="eastAsia"/>
          <w:b/>
          <w:szCs w:val="21"/>
        </w:rPr>
        <w:t>K</w:t>
      </w:r>
      <w:r>
        <w:rPr>
          <w:rFonts w:asciiTheme="minorEastAsia" w:hAnsiTheme="minorEastAsia" w:hint="eastAsia"/>
          <w:b/>
          <w:szCs w:val="21"/>
          <w:vertAlign w:val="subscript"/>
        </w:rPr>
        <w:t>α2</w:t>
      </w:r>
      <w:r>
        <w:rPr>
          <w:rFonts w:asciiTheme="minorEastAsia" w:hAnsiTheme="minorEastAsia" w:hint="eastAsia"/>
          <w:b/>
          <w:szCs w:val="21"/>
        </w:rPr>
        <w:t>线</w:t>
      </w:r>
      <w:r>
        <w:rPr>
          <w:rFonts w:asciiTheme="minorEastAsia" w:hAnsiTheme="minorEastAsia"/>
          <w:b/>
          <w:szCs w:val="21"/>
        </w:rPr>
        <w:t>的v</w:t>
      </w:r>
      <w:r>
        <w:rPr>
          <w:rFonts w:asciiTheme="minorEastAsia" w:hAnsiTheme="minorEastAsia"/>
          <w:b/>
          <w:szCs w:val="21"/>
          <w:vertAlign w:val="superscript"/>
        </w:rPr>
        <w:t>1/2</w:t>
      </w:r>
      <w:r>
        <w:rPr>
          <w:rFonts w:asciiTheme="minorEastAsia" w:hAnsiTheme="minorEastAsia" w:hint="eastAsia"/>
          <w:b/>
          <w:szCs w:val="21"/>
        </w:rPr>
        <w:t>与</w:t>
      </w:r>
      <w:r>
        <w:rPr>
          <w:rFonts w:asciiTheme="minorEastAsia" w:hAnsiTheme="minorEastAsia"/>
          <w:b/>
          <w:szCs w:val="21"/>
        </w:rPr>
        <w:t>原子序数的关系，直线在Z</w:t>
      </w:r>
      <w:r>
        <w:rPr>
          <w:rFonts w:asciiTheme="minorEastAsia" w:hAnsiTheme="minorEastAsia" w:hint="eastAsia"/>
          <w:b/>
          <w:szCs w:val="21"/>
        </w:rPr>
        <w:t>较高处</w:t>
      </w:r>
      <w:r>
        <w:rPr>
          <w:rFonts w:asciiTheme="minorEastAsia" w:hAnsiTheme="minorEastAsia"/>
          <w:b/>
          <w:szCs w:val="21"/>
        </w:rPr>
        <w:t>弯曲，是由于有效核电荷的变化</w:t>
      </w:r>
      <w:r w:rsidRPr="0012534F">
        <w:rPr>
          <w:rFonts w:asciiTheme="minorEastAsia" w:hAnsiTheme="minorEastAsia"/>
          <w:b/>
          <w:szCs w:val="21"/>
        </w:rPr>
        <w:t xml:space="preserve"> </w:t>
      </w:r>
    </w:p>
    <w:p w:rsidR="00A6662E" w:rsidRDefault="00A6662E" w:rsidP="0083771C">
      <w:pPr>
        <w:spacing w:line="360" w:lineRule="auto"/>
        <w:rPr>
          <w:sz w:val="24"/>
          <w:szCs w:val="24"/>
        </w:rPr>
      </w:pPr>
    </w:p>
    <w:p w:rsidR="0083771C" w:rsidRDefault="0083771C" w:rsidP="0083771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实验装置</w:t>
      </w:r>
    </w:p>
    <w:p w:rsidR="004F1591" w:rsidRDefault="004F1591" w:rsidP="004F1591">
      <w:pPr>
        <w:ind w:firstLineChars="200" w:firstLine="480"/>
        <w:rPr>
          <w:rFonts w:cs="宋体"/>
          <w:kern w:val="0"/>
          <w:sz w:val="24"/>
          <w:szCs w:val="24"/>
        </w:rPr>
      </w:pPr>
      <w:r w:rsidRPr="001B4894">
        <w:rPr>
          <w:rFonts w:cs="宋体" w:hint="eastAsia"/>
          <w:kern w:val="0"/>
          <w:sz w:val="24"/>
          <w:szCs w:val="24"/>
        </w:rPr>
        <w:t>虚拟核仿真信号源</w:t>
      </w:r>
      <w:r>
        <w:rPr>
          <w:rFonts w:cs="宋体" w:hint="eastAsia"/>
          <w:kern w:val="0"/>
          <w:sz w:val="24"/>
          <w:szCs w:val="24"/>
        </w:rPr>
        <w:t xml:space="preserve"> NEK</w:t>
      </w:r>
      <w:r>
        <w:rPr>
          <w:rFonts w:cs="宋体"/>
          <w:kern w:val="0"/>
          <w:sz w:val="24"/>
          <w:szCs w:val="24"/>
        </w:rPr>
        <w:t xml:space="preserve">0600-01G  </w:t>
      </w:r>
      <w:r>
        <w:rPr>
          <w:rFonts w:cs="宋体" w:hint="eastAsia"/>
          <w:kern w:val="0"/>
          <w:sz w:val="24"/>
          <w:szCs w:val="24"/>
        </w:rPr>
        <w:t>一台</w:t>
      </w:r>
    </w:p>
    <w:p w:rsidR="004F1591" w:rsidRDefault="004F1591" w:rsidP="004F1591">
      <w:pPr>
        <w:ind w:firstLineChars="200" w:firstLine="480"/>
        <w:rPr>
          <w:rFonts w:cs="宋体"/>
          <w:kern w:val="0"/>
          <w:sz w:val="24"/>
          <w:szCs w:val="24"/>
        </w:rPr>
      </w:pPr>
      <w:r w:rsidRPr="001B4894">
        <w:rPr>
          <w:rFonts w:cs="宋体" w:hint="eastAsia"/>
          <w:kern w:val="0"/>
          <w:sz w:val="24"/>
          <w:szCs w:val="24"/>
        </w:rPr>
        <w:t>通用数据采集器</w:t>
      </w:r>
      <w:r>
        <w:rPr>
          <w:rFonts w:cs="宋体" w:hint="eastAsia"/>
          <w:kern w:val="0"/>
          <w:sz w:val="24"/>
          <w:szCs w:val="24"/>
        </w:rPr>
        <w:t xml:space="preserve"> </w:t>
      </w:r>
      <w:r>
        <w:rPr>
          <w:rFonts w:cs="宋体"/>
          <w:kern w:val="0"/>
          <w:sz w:val="24"/>
          <w:szCs w:val="24"/>
        </w:rPr>
        <w:t xml:space="preserve">  </w:t>
      </w:r>
      <w:r w:rsidRPr="001B4894">
        <w:rPr>
          <w:rFonts w:cs="宋体" w:hint="eastAsia"/>
          <w:kern w:val="0"/>
          <w:sz w:val="24"/>
          <w:szCs w:val="24"/>
        </w:rPr>
        <w:t>AV6012-GE</w:t>
      </w:r>
      <w:r w:rsidRPr="0072380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>
        <w:rPr>
          <w:rFonts w:cs="宋体" w:hint="eastAsia"/>
          <w:kern w:val="0"/>
          <w:sz w:val="24"/>
          <w:szCs w:val="24"/>
        </w:rPr>
        <w:t>一台</w:t>
      </w:r>
    </w:p>
    <w:p w:rsidR="00AB2D75" w:rsidRDefault="007C0F43" w:rsidP="00AB2D75">
      <w:pPr>
        <w:spacing w:line="360" w:lineRule="auto"/>
        <w:jc w:val="center"/>
        <w:rPr>
          <w:rFonts w:ascii="Times New Roman" w:hAnsi="Times New Roman"/>
          <w:sz w:val="24"/>
        </w:rPr>
      </w:pPr>
      <w:r w:rsidRPr="007C0F43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2109833"/>
            <wp:effectExtent l="0" t="0" r="2540" b="5080"/>
            <wp:docPr id="3" name="图片 3" descr="F:\实验讲义\X射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实验讲义\X射线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A3" w:rsidRDefault="00E26FA3" w:rsidP="00E26FA3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993203">
        <w:rPr>
          <w:rFonts w:asciiTheme="minorEastAsia" w:hAnsiTheme="minorEastAsia"/>
          <w:b/>
          <w:szCs w:val="21"/>
        </w:rPr>
        <w:t>图</w:t>
      </w:r>
      <w:r>
        <w:rPr>
          <w:rFonts w:asciiTheme="minorEastAsia" w:hAnsiTheme="minorEastAsia"/>
          <w:b/>
          <w:szCs w:val="21"/>
        </w:rPr>
        <w:t>4</w:t>
      </w:r>
      <w:r w:rsidRPr="00993203">
        <w:rPr>
          <w:rFonts w:asciiTheme="minorEastAsia" w:hAnsiTheme="minorEastAsia"/>
          <w:b/>
          <w:szCs w:val="21"/>
        </w:rPr>
        <w:t>.</w:t>
      </w:r>
      <w:r w:rsidR="007270BD">
        <w:rPr>
          <w:rFonts w:asciiTheme="minorEastAsia" w:hAnsiTheme="minorEastAsia"/>
          <w:b/>
          <w:szCs w:val="21"/>
        </w:rPr>
        <w:t>X射线能谱测量及X射线吸收</w:t>
      </w:r>
      <w:bookmarkStart w:id="0" w:name="_GoBack"/>
      <w:bookmarkEnd w:id="0"/>
      <w:r>
        <w:rPr>
          <w:rFonts w:asciiTheme="minorEastAsia" w:hAnsiTheme="minorEastAsia" w:hint="eastAsia"/>
          <w:b/>
          <w:szCs w:val="21"/>
        </w:rPr>
        <w:t>实验</w:t>
      </w:r>
      <w:r>
        <w:rPr>
          <w:rFonts w:asciiTheme="minorEastAsia" w:hAnsiTheme="minorEastAsia"/>
          <w:b/>
          <w:szCs w:val="21"/>
        </w:rPr>
        <w:t>装置连接图</w:t>
      </w:r>
    </w:p>
    <w:p w:rsidR="001E4E6C" w:rsidRDefault="001E4E6C" w:rsidP="001E4E6C">
      <w:pPr>
        <w:ind w:firstLineChars="200" w:firstLine="480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如</w:t>
      </w:r>
      <w:r>
        <w:rPr>
          <w:rFonts w:cs="宋体"/>
          <w:kern w:val="0"/>
          <w:sz w:val="24"/>
          <w:szCs w:val="24"/>
        </w:rPr>
        <w:t>上图所示</w:t>
      </w:r>
      <w:r>
        <w:rPr>
          <w:rFonts w:cs="宋体" w:hint="eastAsia"/>
          <w:kern w:val="0"/>
          <w:sz w:val="24"/>
          <w:szCs w:val="24"/>
        </w:rPr>
        <w:t>本</w:t>
      </w:r>
      <w:r>
        <w:rPr>
          <w:rFonts w:cs="宋体"/>
          <w:kern w:val="0"/>
          <w:sz w:val="24"/>
          <w:szCs w:val="24"/>
        </w:rPr>
        <w:t>实验中使用</w:t>
      </w:r>
      <w:r w:rsidRPr="001B4894">
        <w:rPr>
          <w:rFonts w:cs="宋体" w:hint="eastAsia"/>
          <w:kern w:val="0"/>
          <w:sz w:val="24"/>
          <w:szCs w:val="24"/>
        </w:rPr>
        <w:t>虚拟核仿真信号源</w:t>
      </w:r>
      <w:r>
        <w:rPr>
          <w:rFonts w:cs="宋体"/>
          <w:kern w:val="0"/>
          <w:sz w:val="24"/>
          <w:szCs w:val="24"/>
        </w:rPr>
        <w:t>产生</w:t>
      </w:r>
      <w:r>
        <w:rPr>
          <w:rFonts w:cs="宋体" w:hint="eastAsia"/>
          <w:kern w:val="0"/>
          <w:sz w:val="24"/>
          <w:szCs w:val="24"/>
        </w:rPr>
        <w:t>核</w:t>
      </w:r>
      <w:r>
        <w:rPr>
          <w:rFonts w:cs="宋体"/>
          <w:kern w:val="0"/>
          <w:sz w:val="24"/>
          <w:szCs w:val="24"/>
        </w:rPr>
        <w:t>脉冲信号，</w:t>
      </w:r>
      <w:r>
        <w:rPr>
          <w:rFonts w:cs="宋体" w:hint="eastAsia"/>
          <w:kern w:val="0"/>
          <w:sz w:val="24"/>
          <w:szCs w:val="24"/>
        </w:rPr>
        <w:t>从而</w:t>
      </w:r>
      <w:r>
        <w:rPr>
          <w:rFonts w:cs="宋体"/>
          <w:kern w:val="0"/>
          <w:sz w:val="24"/>
          <w:szCs w:val="24"/>
        </w:rPr>
        <w:t>代替了放射源、探测器、高压电源与电荷灵敏放大器的使用；</w:t>
      </w:r>
      <w:r>
        <w:rPr>
          <w:rFonts w:cs="宋体" w:hint="eastAsia"/>
          <w:kern w:val="0"/>
          <w:sz w:val="24"/>
          <w:szCs w:val="24"/>
        </w:rPr>
        <w:t>通用</w:t>
      </w:r>
      <w:r>
        <w:rPr>
          <w:rFonts w:cs="宋体"/>
          <w:kern w:val="0"/>
          <w:sz w:val="24"/>
          <w:szCs w:val="24"/>
        </w:rPr>
        <w:t>数据采集器使用多道分</w:t>
      </w:r>
      <w:r>
        <w:rPr>
          <w:rFonts w:cs="宋体"/>
          <w:kern w:val="0"/>
          <w:sz w:val="24"/>
          <w:szCs w:val="24"/>
        </w:rPr>
        <w:lastRenderedPageBreak/>
        <w:t>析功能，对信号源输出的核脉冲进行线性放大并进行多道能谱测量与分析</w:t>
      </w:r>
      <w:r>
        <w:rPr>
          <w:rFonts w:cs="宋体" w:hint="eastAsia"/>
          <w:kern w:val="0"/>
          <w:sz w:val="24"/>
          <w:szCs w:val="24"/>
        </w:rPr>
        <w:t>。</w:t>
      </w:r>
      <w:r>
        <w:rPr>
          <w:rFonts w:cs="宋体"/>
          <w:kern w:val="0"/>
          <w:sz w:val="24"/>
          <w:szCs w:val="24"/>
        </w:rPr>
        <w:t>通过软件控制</w:t>
      </w:r>
      <w:r>
        <w:rPr>
          <w:rFonts w:cs="宋体" w:hint="eastAsia"/>
          <w:kern w:val="0"/>
          <w:sz w:val="24"/>
          <w:szCs w:val="24"/>
        </w:rPr>
        <w:t>虚拟核</w:t>
      </w:r>
      <w:r>
        <w:rPr>
          <w:rFonts w:cs="宋体"/>
          <w:kern w:val="0"/>
          <w:sz w:val="24"/>
          <w:szCs w:val="24"/>
        </w:rPr>
        <w:t>仿真信号源的</w:t>
      </w:r>
      <w:r>
        <w:rPr>
          <w:rFonts w:cs="宋体" w:hint="eastAsia"/>
          <w:kern w:val="0"/>
          <w:sz w:val="24"/>
          <w:szCs w:val="24"/>
        </w:rPr>
        <w:t>电压</w:t>
      </w:r>
      <w:r w:rsidR="00F10853">
        <w:rPr>
          <w:rFonts w:cs="宋体" w:hint="eastAsia"/>
          <w:kern w:val="0"/>
          <w:sz w:val="24"/>
          <w:szCs w:val="24"/>
        </w:rPr>
        <w:t>值</w:t>
      </w:r>
      <w:r>
        <w:rPr>
          <w:rFonts w:cs="宋体"/>
          <w:kern w:val="0"/>
          <w:sz w:val="24"/>
          <w:szCs w:val="24"/>
        </w:rPr>
        <w:t>、</w:t>
      </w:r>
      <w:r w:rsidR="00F10853">
        <w:rPr>
          <w:rFonts w:cs="宋体" w:hint="eastAsia"/>
          <w:kern w:val="0"/>
          <w:sz w:val="24"/>
          <w:szCs w:val="24"/>
        </w:rPr>
        <w:t>靶材料</w:t>
      </w:r>
      <w:r>
        <w:rPr>
          <w:rFonts w:cs="宋体"/>
          <w:kern w:val="0"/>
          <w:sz w:val="24"/>
          <w:szCs w:val="24"/>
        </w:rPr>
        <w:t>、</w:t>
      </w:r>
      <w:r w:rsidR="00F10853">
        <w:rPr>
          <w:rFonts w:cs="宋体" w:hint="eastAsia"/>
          <w:kern w:val="0"/>
          <w:sz w:val="24"/>
          <w:szCs w:val="24"/>
        </w:rPr>
        <w:t>放射</w:t>
      </w:r>
      <w:r>
        <w:rPr>
          <w:rFonts w:cs="宋体"/>
          <w:kern w:val="0"/>
          <w:sz w:val="24"/>
          <w:szCs w:val="24"/>
        </w:rPr>
        <w:t>源</w:t>
      </w:r>
      <w:r w:rsidR="00F10853">
        <w:rPr>
          <w:rFonts w:cs="宋体" w:hint="eastAsia"/>
          <w:kern w:val="0"/>
          <w:sz w:val="24"/>
          <w:szCs w:val="24"/>
        </w:rPr>
        <w:t>、吸收</w:t>
      </w:r>
      <w:r w:rsidR="00F10853">
        <w:rPr>
          <w:rFonts w:cs="宋体"/>
          <w:kern w:val="0"/>
          <w:sz w:val="24"/>
          <w:szCs w:val="24"/>
        </w:rPr>
        <w:t>片</w:t>
      </w:r>
      <w:r w:rsidR="00F10853">
        <w:rPr>
          <w:rFonts w:cs="宋体" w:hint="eastAsia"/>
          <w:kern w:val="0"/>
          <w:sz w:val="24"/>
          <w:szCs w:val="24"/>
        </w:rPr>
        <w:t>厚度等</w:t>
      </w:r>
      <w:r>
        <w:rPr>
          <w:rFonts w:cs="宋体"/>
          <w:kern w:val="0"/>
          <w:sz w:val="24"/>
          <w:szCs w:val="24"/>
        </w:rPr>
        <w:t>状态</w:t>
      </w:r>
      <w:r w:rsidR="00F10853">
        <w:rPr>
          <w:rFonts w:cs="宋体" w:hint="eastAsia"/>
          <w:kern w:val="0"/>
          <w:sz w:val="24"/>
          <w:szCs w:val="24"/>
        </w:rPr>
        <w:t>量</w:t>
      </w:r>
      <w:r>
        <w:rPr>
          <w:rFonts w:cs="宋体"/>
          <w:kern w:val="0"/>
          <w:sz w:val="24"/>
          <w:szCs w:val="24"/>
        </w:rPr>
        <w:t>，可以得到相应的核</w:t>
      </w:r>
      <w:r>
        <w:rPr>
          <w:rFonts w:cs="宋体" w:hint="eastAsia"/>
          <w:kern w:val="0"/>
          <w:sz w:val="24"/>
          <w:szCs w:val="24"/>
        </w:rPr>
        <w:t>脉冲</w:t>
      </w:r>
      <w:r>
        <w:rPr>
          <w:rFonts w:cs="宋体"/>
          <w:kern w:val="0"/>
          <w:sz w:val="24"/>
          <w:szCs w:val="24"/>
        </w:rPr>
        <w:t>信号</w:t>
      </w:r>
      <w:r>
        <w:rPr>
          <w:rFonts w:cs="宋体" w:hint="eastAsia"/>
          <w:kern w:val="0"/>
          <w:sz w:val="24"/>
          <w:szCs w:val="24"/>
        </w:rPr>
        <w:t>，</w:t>
      </w:r>
      <w:r>
        <w:rPr>
          <w:rFonts w:cs="宋体"/>
          <w:kern w:val="0"/>
          <w:sz w:val="24"/>
          <w:szCs w:val="24"/>
        </w:rPr>
        <w:t>经过多道分析</w:t>
      </w:r>
      <w:r>
        <w:rPr>
          <w:rFonts w:cs="宋体" w:hint="eastAsia"/>
          <w:kern w:val="0"/>
          <w:sz w:val="24"/>
          <w:szCs w:val="24"/>
        </w:rPr>
        <w:t>可以观察</w:t>
      </w:r>
      <w:r>
        <w:rPr>
          <w:rFonts w:cs="宋体"/>
          <w:kern w:val="0"/>
          <w:sz w:val="24"/>
          <w:szCs w:val="24"/>
        </w:rPr>
        <w:t>到</w:t>
      </w:r>
      <w:r>
        <w:rPr>
          <w:rFonts w:cs="宋体" w:hint="eastAsia"/>
          <w:kern w:val="0"/>
          <w:sz w:val="24"/>
          <w:szCs w:val="24"/>
        </w:rPr>
        <w:t>相应</w:t>
      </w:r>
      <w:r>
        <w:rPr>
          <w:rFonts w:cs="宋体"/>
          <w:kern w:val="0"/>
          <w:sz w:val="24"/>
          <w:szCs w:val="24"/>
        </w:rPr>
        <w:t>的物理</w:t>
      </w:r>
      <w:r>
        <w:rPr>
          <w:rFonts w:cs="宋体" w:hint="eastAsia"/>
          <w:kern w:val="0"/>
          <w:sz w:val="24"/>
          <w:szCs w:val="24"/>
        </w:rPr>
        <w:t>现象</w:t>
      </w:r>
      <w:r>
        <w:rPr>
          <w:rFonts w:cs="宋体"/>
          <w:kern w:val="0"/>
          <w:sz w:val="24"/>
          <w:szCs w:val="24"/>
        </w:rPr>
        <w:t>。</w:t>
      </w:r>
    </w:p>
    <w:p w:rsidR="001E4E6C" w:rsidRPr="001E4E6C" w:rsidRDefault="001E4E6C" w:rsidP="00E26FA3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</w:p>
    <w:p w:rsidR="00517CDF" w:rsidRPr="00F54A89" w:rsidRDefault="00517CDF" w:rsidP="00517CDF">
      <w:pPr>
        <w:spacing w:line="360" w:lineRule="auto"/>
        <w:rPr>
          <w:rFonts w:ascii="Times New Roman" w:hAnsi="Times New Roman"/>
          <w:b/>
          <w:sz w:val="24"/>
        </w:rPr>
      </w:pPr>
      <w:r w:rsidRPr="00F54A89">
        <w:rPr>
          <w:rFonts w:ascii="Times New Roman" w:hAnsi="Times New Roman" w:hint="eastAsia"/>
          <w:b/>
          <w:sz w:val="24"/>
        </w:rPr>
        <w:t>实验步骤</w:t>
      </w:r>
    </w:p>
    <w:p w:rsidR="00517CDF" w:rsidRPr="00F54A89" w:rsidRDefault="00517CDF" w:rsidP="00517CD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F54A89">
        <w:rPr>
          <w:rFonts w:ascii="Times New Roman" w:hAnsi="Times New Roman" w:hint="eastAsia"/>
          <w:sz w:val="24"/>
        </w:rPr>
        <w:t>测量不</w:t>
      </w:r>
      <w:r w:rsidR="00A47EA9">
        <w:rPr>
          <w:rFonts w:ascii="Times New Roman" w:hAnsi="Times New Roman" w:hint="eastAsia"/>
          <w:sz w:val="24"/>
        </w:rPr>
        <w:t>同</w:t>
      </w:r>
      <w:r w:rsidRPr="00F54A89">
        <w:rPr>
          <w:rFonts w:ascii="Times New Roman" w:hAnsi="Times New Roman" w:hint="eastAsia"/>
          <w:sz w:val="24"/>
        </w:rPr>
        <w:t>元素的特征</w:t>
      </w:r>
      <w:r w:rsidRPr="00F54A89">
        <w:rPr>
          <w:rFonts w:ascii="Times New Roman" w:hAnsi="Times New Roman" w:hint="eastAsia"/>
          <w:sz w:val="24"/>
        </w:rPr>
        <w:t>X</w:t>
      </w:r>
      <w:r w:rsidRPr="00F54A89">
        <w:rPr>
          <w:rFonts w:ascii="Times New Roman" w:hAnsi="Times New Roman" w:hint="eastAsia"/>
          <w:sz w:val="24"/>
        </w:rPr>
        <w:t>射线谱</w:t>
      </w:r>
    </w:p>
    <w:p w:rsidR="00A6662E" w:rsidRPr="00A6662E" w:rsidRDefault="00A0259B" w:rsidP="00AB5EA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打开</w:t>
      </w:r>
      <w:r>
        <w:rPr>
          <w:rFonts w:ascii="Times New Roman" w:hAnsi="Times New Roman"/>
          <w:sz w:val="24"/>
        </w:rPr>
        <w:t>实验软件，加载探测器高压，</w:t>
      </w:r>
      <w:r>
        <w:rPr>
          <w:rFonts w:ascii="Times New Roman" w:hAnsi="Times New Roman" w:hint="eastAsia"/>
          <w:sz w:val="24"/>
        </w:rPr>
        <w:t>添加</w:t>
      </w:r>
      <m:oMath>
        <m:sPre>
          <m:sPrePr>
            <m:ctrlPr>
              <w:rPr>
                <w:rFonts w:ascii="Cambria Math" w:hAnsi="Cambria Math"/>
                <w:sz w:val="24"/>
              </w:rPr>
            </m:ctrlPr>
          </m:sPrePr>
          <m:sub>
            <m:r>
              <w:rPr>
                <w:rFonts w:ascii="Cambria Math" w:hAnsi="Cambria Math"/>
                <w:sz w:val="24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</w:rPr>
              <m:t>238</m:t>
            </m:r>
          </m:sup>
          <m:e>
            <m:r>
              <w:rPr>
                <w:rFonts w:ascii="Cambria Math" w:hAnsi="Cambria Math"/>
                <w:sz w:val="24"/>
              </w:rPr>
              <m:t>Pu</m:t>
            </m:r>
          </m:e>
        </m:sPre>
      </m:oMath>
      <w:r>
        <w:rPr>
          <w:rFonts w:ascii="Times New Roman" w:hAnsi="Times New Roman" w:hint="eastAsia"/>
          <w:sz w:val="24"/>
        </w:rPr>
        <w:t>放射</w:t>
      </w:r>
      <w:r>
        <w:rPr>
          <w:rFonts w:hint="eastAsia"/>
          <w:sz w:val="24"/>
        </w:rPr>
        <w:t>源，预热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分钟；</w:t>
      </w:r>
      <w:r>
        <w:rPr>
          <w:sz w:val="24"/>
        </w:rPr>
        <w:t>添加</w:t>
      </w:r>
      <w:r w:rsidRPr="00271509">
        <w:rPr>
          <w:rFonts w:ascii="Times New Roman" w:hAnsi="Times New Roman"/>
          <w:sz w:val="24"/>
        </w:rPr>
        <w:t>Pb</w:t>
      </w:r>
      <w:r>
        <w:rPr>
          <w:rFonts w:ascii="Times New Roman" w:hAnsi="Times New Roman" w:hint="eastAsia"/>
          <w:sz w:val="24"/>
        </w:rPr>
        <w:t>靶</w:t>
      </w:r>
      <w:r w:rsidRPr="00271509">
        <w:rPr>
          <w:rFonts w:ascii="Times New Roman" w:hAnsi="Times New Roman" w:hint="eastAsia"/>
          <w:sz w:val="24"/>
        </w:rPr>
        <w:t>样品</w:t>
      </w:r>
      <w:r>
        <w:rPr>
          <w:rFonts w:ascii="Times New Roman" w:hAnsi="Times New Roman" w:hint="eastAsia"/>
          <w:sz w:val="24"/>
        </w:rPr>
        <w:t>，打开多道</w:t>
      </w:r>
      <w:r>
        <w:rPr>
          <w:rFonts w:ascii="Times New Roman" w:hAnsi="Times New Roman"/>
          <w:sz w:val="24"/>
        </w:rPr>
        <w:t>分析仪软件</w:t>
      </w:r>
      <w:r w:rsidR="00517CDF" w:rsidRPr="00271509">
        <w:rPr>
          <w:rFonts w:ascii="Times New Roman" w:hAnsi="Times New Roman" w:hint="eastAsia"/>
          <w:sz w:val="24"/>
        </w:rPr>
        <w:t>测量</w:t>
      </w:r>
      <w:r w:rsidR="00517CDF" w:rsidRPr="00271509">
        <w:rPr>
          <w:rFonts w:ascii="Times New Roman" w:hAnsi="Times New Roman"/>
          <w:sz w:val="24"/>
        </w:rPr>
        <w:t>Pb</w:t>
      </w:r>
      <w:r>
        <w:rPr>
          <w:rFonts w:ascii="Times New Roman" w:hAnsi="Times New Roman" w:hint="eastAsia"/>
          <w:sz w:val="24"/>
        </w:rPr>
        <w:t>靶</w:t>
      </w:r>
      <w:r w:rsidR="00517CDF" w:rsidRPr="00271509">
        <w:rPr>
          <w:rFonts w:ascii="Times New Roman" w:hAnsi="Times New Roman" w:hint="eastAsia"/>
          <w:sz w:val="24"/>
        </w:rPr>
        <w:t>的特征</w:t>
      </w:r>
      <w:r w:rsidR="00517CDF" w:rsidRPr="00271509">
        <w:rPr>
          <w:rFonts w:ascii="Times New Roman" w:hAnsi="Times New Roman" w:hint="eastAsia"/>
          <w:sz w:val="24"/>
        </w:rPr>
        <w:t>X</w:t>
      </w:r>
      <w:r w:rsidR="00517CDF" w:rsidRPr="00271509">
        <w:rPr>
          <w:rFonts w:ascii="Times New Roman" w:hAnsi="Times New Roman" w:hint="eastAsia"/>
          <w:sz w:val="24"/>
        </w:rPr>
        <w:t>射线</w:t>
      </w:r>
      <w:r>
        <w:rPr>
          <w:rFonts w:ascii="Times New Roman" w:hAnsi="Times New Roman" w:hint="eastAsia"/>
          <w:sz w:val="24"/>
        </w:rPr>
        <w:t>能</w:t>
      </w:r>
      <w:r w:rsidR="00517CDF" w:rsidRPr="00271509">
        <w:rPr>
          <w:rFonts w:ascii="Times New Roman" w:hAnsi="Times New Roman" w:hint="eastAsia"/>
          <w:sz w:val="24"/>
        </w:rPr>
        <w:t>谱，</w:t>
      </w:r>
      <w:r w:rsidR="00271509" w:rsidRPr="00271509">
        <w:rPr>
          <w:rFonts w:ascii="Times New Roman" w:hAnsi="Times New Roman"/>
          <w:sz w:val="24"/>
        </w:rPr>
        <w:t>测量</w:t>
      </w:r>
      <w:r>
        <w:rPr>
          <w:rFonts w:ascii="Times New Roman" w:hAnsi="Times New Roman" w:hint="eastAsia"/>
          <w:sz w:val="24"/>
        </w:rPr>
        <w:t>时间</w:t>
      </w:r>
      <w:r>
        <w:rPr>
          <w:rFonts w:ascii="Times New Roman" w:hAnsi="Times New Roman"/>
          <w:sz w:val="24"/>
        </w:rPr>
        <w:t>为</w:t>
      </w:r>
      <w:r w:rsidR="00271509" w:rsidRPr="00271509">
        <w:rPr>
          <w:rFonts w:ascii="Times New Roman" w:hAnsi="Times New Roman" w:hint="eastAsia"/>
          <w:sz w:val="24"/>
        </w:rPr>
        <w:t>5</w:t>
      </w:r>
      <w:r w:rsidR="00271509" w:rsidRPr="00271509">
        <w:rPr>
          <w:rFonts w:ascii="Times New Roman" w:hAnsi="Times New Roman" w:hint="eastAsia"/>
          <w:sz w:val="24"/>
        </w:rPr>
        <w:t>分钟，</w:t>
      </w:r>
      <w:r>
        <w:rPr>
          <w:rFonts w:ascii="Times New Roman" w:hAnsi="Times New Roman" w:hint="eastAsia"/>
          <w:sz w:val="24"/>
        </w:rPr>
        <w:t>测量</w:t>
      </w:r>
      <w:r>
        <w:rPr>
          <w:rFonts w:ascii="Times New Roman" w:hAnsi="Times New Roman"/>
          <w:sz w:val="24"/>
        </w:rPr>
        <w:t>结束</w:t>
      </w:r>
      <w:r>
        <w:rPr>
          <w:rFonts w:ascii="Times New Roman" w:hAnsi="Times New Roman" w:hint="eastAsia"/>
          <w:sz w:val="24"/>
        </w:rPr>
        <w:t>后</w:t>
      </w:r>
      <w:r>
        <w:rPr>
          <w:rFonts w:ascii="Times New Roman" w:hAnsi="Times New Roman"/>
          <w:sz w:val="24"/>
        </w:rPr>
        <w:t>寻峰并记录</w:t>
      </w:r>
      <w:r w:rsidR="00517CDF" w:rsidRPr="00271509">
        <w:rPr>
          <w:rFonts w:ascii="Times New Roman" w:hAnsi="Times New Roman" w:hint="eastAsia"/>
          <w:sz w:val="24"/>
        </w:rPr>
        <w:t>确定其</w:t>
      </w:r>
      <w:r w:rsidR="00176F8B">
        <w:rPr>
          <w:rFonts w:ascii="Times New Roman" w:hAnsi="Times New Roman" w:hint="eastAsia"/>
          <w:sz w:val="24"/>
        </w:rPr>
        <w:t>特征</w:t>
      </w:r>
      <w:r w:rsidR="00517CDF" w:rsidRPr="00271509">
        <w:rPr>
          <w:rFonts w:ascii="Times New Roman" w:hAnsi="Times New Roman" w:hint="eastAsia"/>
          <w:sz w:val="24"/>
        </w:rPr>
        <w:t>峰位</w:t>
      </w:r>
      <w:r>
        <w:rPr>
          <w:rFonts w:ascii="Times New Roman" w:hAnsi="Times New Roman" w:hint="eastAsia"/>
          <w:sz w:val="24"/>
        </w:rPr>
        <w:t>。依次</w:t>
      </w:r>
      <w:r>
        <w:rPr>
          <w:rFonts w:ascii="Times New Roman" w:hAnsi="Times New Roman"/>
          <w:sz w:val="24"/>
        </w:rPr>
        <w:t>将靶换成</w:t>
      </w:r>
      <w:r w:rsidRPr="00271509">
        <w:rPr>
          <w:rFonts w:ascii="Times New Roman" w:hAnsi="Times New Roman" w:hint="eastAsia"/>
          <w:sz w:val="24"/>
        </w:rPr>
        <w:t>Zn</w:t>
      </w:r>
      <w:r w:rsidRPr="00271509">
        <w:rPr>
          <w:rFonts w:ascii="Times New Roman" w:hAnsi="Times New Roman" w:hint="eastAsia"/>
          <w:sz w:val="24"/>
        </w:rPr>
        <w:t>、</w:t>
      </w:r>
      <w:r w:rsidRPr="00271509">
        <w:rPr>
          <w:rFonts w:ascii="Times New Roman" w:hAnsi="Times New Roman" w:hint="eastAsia"/>
          <w:sz w:val="24"/>
        </w:rPr>
        <w:t>Cu</w:t>
      </w:r>
      <w:r w:rsidRPr="00271509">
        <w:rPr>
          <w:rFonts w:ascii="Times New Roman" w:hAnsi="Times New Roman" w:hint="eastAsia"/>
          <w:sz w:val="24"/>
        </w:rPr>
        <w:t>、</w:t>
      </w:r>
      <w:r w:rsidRPr="00271509">
        <w:rPr>
          <w:rFonts w:ascii="Times New Roman" w:hAnsi="Times New Roman" w:hint="eastAsia"/>
          <w:sz w:val="24"/>
        </w:rPr>
        <w:t>Fe</w:t>
      </w:r>
      <w:r w:rsidRPr="00271509">
        <w:rPr>
          <w:rFonts w:ascii="Times New Roman" w:hAnsi="Times New Roman" w:hint="eastAsia"/>
          <w:sz w:val="24"/>
        </w:rPr>
        <w:t>、</w:t>
      </w:r>
      <w:r w:rsidRPr="00271509">
        <w:rPr>
          <w:rFonts w:ascii="Times New Roman" w:hAnsi="Times New Roman" w:hint="eastAsia"/>
          <w:sz w:val="24"/>
        </w:rPr>
        <w:t>Ni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重复以上步骤</w:t>
      </w:r>
      <w:r w:rsidRPr="00271509">
        <w:rPr>
          <w:rFonts w:ascii="Times New Roman" w:hAnsi="Times New Roman" w:hint="eastAsia"/>
          <w:sz w:val="24"/>
        </w:rPr>
        <w:t>等</w:t>
      </w:r>
      <w:r>
        <w:rPr>
          <w:rFonts w:ascii="Times New Roman" w:hAnsi="Times New Roman" w:hint="eastAsia"/>
          <w:sz w:val="24"/>
        </w:rPr>
        <w:t>，</w:t>
      </w:r>
      <w:r w:rsidR="00517CDF" w:rsidRPr="00271509">
        <w:rPr>
          <w:rFonts w:ascii="Times New Roman" w:hAnsi="Times New Roman" w:hint="eastAsia"/>
          <w:sz w:val="24"/>
        </w:rPr>
        <w:t>从</w:t>
      </w:r>
      <w:r w:rsidR="00E12D51">
        <w:rPr>
          <w:rFonts w:ascii="Times New Roman" w:hAnsi="Times New Roman" w:hint="eastAsia"/>
          <w:sz w:val="24"/>
        </w:rPr>
        <w:t>资料</w:t>
      </w:r>
      <w:r w:rsidR="00E12D51">
        <w:rPr>
          <w:rFonts w:ascii="Times New Roman" w:hAnsi="Times New Roman"/>
          <w:sz w:val="24"/>
        </w:rPr>
        <w:t>中</w:t>
      </w:r>
      <w:r w:rsidR="00517CDF" w:rsidRPr="00271509">
        <w:rPr>
          <w:rFonts w:ascii="Times New Roman" w:hAnsi="Times New Roman" w:hint="eastAsia"/>
          <w:sz w:val="24"/>
        </w:rPr>
        <w:t>查出相应</w:t>
      </w:r>
      <w:r w:rsidR="00E12D51">
        <w:rPr>
          <w:rFonts w:ascii="Times New Roman" w:hAnsi="Times New Roman" w:hint="eastAsia"/>
          <w:sz w:val="24"/>
        </w:rPr>
        <w:t>样品</w:t>
      </w:r>
      <w:r w:rsidR="00517CDF" w:rsidRPr="00271509">
        <w:rPr>
          <w:rFonts w:ascii="Times New Roman" w:hAnsi="Times New Roman" w:hint="eastAsia"/>
          <w:sz w:val="24"/>
        </w:rPr>
        <w:t>的</w:t>
      </w:r>
      <w:r w:rsidR="00E12D51">
        <w:rPr>
          <w:rFonts w:ascii="Times New Roman" w:hAnsi="Times New Roman" w:hint="eastAsia"/>
          <w:sz w:val="24"/>
        </w:rPr>
        <w:t>特征</w:t>
      </w:r>
      <w:r w:rsidR="00517CDF" w:rsidRPr="00271509">
        <w:rPr>
          <w:rFonts w:ascii="Times New Roman" w:hAnsi="Times New Roman" w:hint="eastAsia"/>
          <w:sz w:val="24"/>
        </w:rPr>
        <w:t>X</w:t>
      </w:r>
      <w:r w:rsidR="00517CDF" w:rsidRPr="00271509">
        <w:rPr>
          <w:rFonts w:ascii="Times New Roman" w:hAnsi="Times New Roman" w:hint="eastAsia"/>
          <w:sz w:val="24"/>
        </w:rPr>
        <w:t>射线能量，作峰位—能量关系曲线。</w:t>
      </w:r>
    </w:p>
    <w:p w:rsidR="00517CDF" w:rsidRPr="00F54A89" w:rsidRDefault="00517CDF" w:rsidP="00517CD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F54A89">
        <w:rPr>
          <w:rFonts w:ascii="Times New Roman" w:hAnsi="Times New Roman" w:hint="eastAsia"/>
          <w:sz w:val="24"/>
        </w:rPr>
        <w:t>测量不用能量的</w:t>
      </w:r>
      <w:r w:rsidRPr="00F54A89">
        <w:rPr>
          <w:rFonts w:ascii="Times New Roman" w:hAnsi="Times New Roman" w:hint="eastAsia"/>
          <w:sz w:val="24"/>
        </w:rPr>
        <w:t>X</w:t>
      </w:r>
      <w:r w:rsidRPr="00F54A89">
        <w:rPr>
          <w:rFonts w:ascii="Times New Roman" w:hAnsi="Times New Roman" w:hint="eastAsia"/>
          <w:sz w:val="24"/>
        </w:rPr>
        <w:t>射线在铝中的吸收系数。</w:t>
      </w:r>
    </w:p>
    <w:p w:rsidR="00A62FF7" w:rsidRPr="007A479E" w:rsidRDefault="00A0259B" w:rsidP="007A479E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点击</w:t>
      </w:r>
      <w:r>
        <w:rPr>
          <w:rFonts w:ascii="Times New Roman" w:hAnsi="Times New Roman"/>
          <w:sz w:val="24"/>
        </w:rPr>
        <w:t>实验软件</w:t>
      </w:r>
      <w:r>
        <w:rPr>
          <w:rFonts w:ascii="Times New Roman" w:hAnsi="Times New Roman" w:hint="eastAsia"/>
          <w:sz w:val="24"/>
        </w:rPr>
        <w:t>第二步</w:t>
      </w:r>
      <w:r w:rsidR="00271509" w:rsidRPr="00271509">
        <w:rPr>
          <w:rFonts w:ascii="Times New Roman" w:hAnsi="Times New Roman" w:hint="eastAsia"/>
          <w:sz w:val="24"/>
        </w:rPr>
        <w:t>，将</w:t>
      </w:r>
      <w:r w:rsidR="00271509" w:rsidRPr="00271509">
        <w:rPr>
          <w:rFonts w:ascii="Times New Roman" w:hAnsi="Times New Roman" w:hint="eastAsia"/>
          <w:sz w:val="24"/>
        </w:rPr>
        <w:t>Z</w:t>
      </w:r>
      <w:r w:rsidR="00271509" w:rsidRPr="00271509">
        <w:rPr>
          <w:rFonts w:ascii="Times New Roman" w:hAnsi="Times New Roman"/>
          <w:sz w:val="24"/>
        </w:rPr>
        <w:t>n</w:t>
      </w:r>
      <w:r w:rsidR="00271509" w:rsidRPr="00271509">
        <w:rPr>
          <w:rFonts w:ascii="Times New Roman" w:hAnsi="Times New Roman" w:hint="eastAsia"/>
          <w:sz w:val="24"/>
        </w:rPr>
        <w:t>样品</w:t>
      </w:r>
      <w:r w:rsidR="00271509" w:rsidRPr="00271509">
        <w:rPr>
          <w:rFonts w:ascii="Times New Roman" w:hAnsi="Times New Roman"/>
          <w:sz w:val="24"/>
        </w:rPr>
        <w:t>作为靶片，从</w:t>
      </w:r>
      <w:r w:rsidR="00271509" w:rsidRPr="00271509"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片</w:t>
      </w:r>
      <w:r w:rsidR="00271509" w:rsidRPr="00271509">
        <w:rPr>
          <w:rFonts w:ascii="Times New Roman" w:hAnsi="Times New Roman"/>
          <w:sz w:val="24"/>
        </w:rPr>
        <w:t>开始</w:t>
      </w:r>
      <w:r w:rsidR="007749C4">
        <w:rPr>
          <w:rFonts w:ascii="Times New Roman" w:hAnsi="Times New Roman" w:hint="eastAsia"/>
          <w:sz w:val="24"/>
        </w:rPr>
        <w:t>依次</w:t>
      </w:r>
      <w:r w:rsidR="007749C4">
        <w:rPr>
          <w:rFonts w:ascii="Times New Roman" w:hAnsi="Times New Roman"/>
          <w:sz w:val="24"/>
        </w:rPr>
        <w:t>增加</w:t>
      </w:r>
      <w:r w:rsidR="007749C4">
        <w:rPr>
          <w:rFonts w:ascii="Times New Roman" w:hAnsi="Times New Roman" w:hint="eastAsia"/>
          <w:sz w:val="24"/>
        </w:rPr>
        <w:t>A</w:t>
      </w:r>
      <w:r w:rsidR="007749C4">
        <w:rPr>
          <w:rFonts w:ascii="Times New Roman" w:hAnsi="Times New Roman"/>
          <w:sz w:val="24"/>
        </w:rPr>
        <w:t>l</w:t>
      </w:r>
      <w:r w:rsidR="007749C4">
        <w:rPr>
          <w:rFonts w:ascii="Times New Roman" w:hAnsi="Times New Roman"/>
          <w:sz w:val="24"/>
        </w:rPr>
        <w:t>吸收片至</w:t>
      </w:r>
      <w:r w:rsidR="007749C4">
        <w:rPr>
          <w:rFonts w:ascii="Times New Roman" w:hAnsi="Times New Roman" w:hint="eastAsia"/>
          <w:sz w:val="24"/>
        </w:rPr>
        <w:t>5</w:t>
      </w:r>
      <w:r w:rsidR="007749C4">
        <w:rPr>
          <w:rFonts w:ascii="Times New Roman" w:hAnsi="Times New Roman" w:hint="eastAsia"/>
          <w:sz w:val="24"/>
        </w:rPr>
        <w:t>片</w:t>
      </w:r>
      <w:r w:rsidR="007749C4">
        <w:rPr>
          <w:rFonts w:ascii="Times New Roman" w:hAnsi="Times New Roman" w:hint="eastAsia"/>
          <w:sz w:val="24"/>
        </w:rPr>
        <w:t>,</w:t>
      </w:r>
      <w:r w:rsidR="00A47EA9">
        <w:rPr>
          <w:rFonts w:ascii="Times New Roman" w:hAnsi="Times New Roman" w:hint="eastAsia"/>
          <w:sz w:val="24"/>
        </w:rPr>
        <w:t>每次测量</w:t>
      </w:r>
      <w:r w:rsidR="00A47EA9">
        <w:rPr>
          <w:rFonts w:ascii="Times New Roman" w:hAnsi="Times New Roman" w:hint="eastAsia"/>
          <w:sz w:val="24"/>
        </w:rPr>
        <w:t>5</w:t>
      </w:r>
      <w:r w:rsidR="00A47EA9">
        <w:rPr>
          <w:rFonts w:ascii="Times New Roman" w:hAnsi="Times New Roman" w:hint="eastAsia"/>
          <w:sz w:val="24"/>
        </w:rPr>
        <w:t>分钟</w:t>
      </w:r>
      <w:r w:rsidR="00A47EA9">
        <w:rPr>
          <w:rFonts w:ascii="Times New Roman" w:hAnsi="Times New Roman"/>
          <w:sz w:val="24"/>
        </w:rPr>
        <w:t>，</w:t>
      </w:r>
      <w:r w:rsidR="00A47EA9">
        <w:rPr>
          <w:rFonts w:ascii="Times New Roman" w:hAnsi="Times New Roman" w:hint="eastAsia"/>
          <w:sz w:val="24"/>
        </w:rPr>
        <w:t>固定每次的</w:t>
      </w:r>
      <w:r w:rsidR="00A47EA9">
        <w:rPr>
          <w:rFonts w:ascii="Times New Roman" w:hAnsi="Times New Roman"/>
          <w:sz w:val="24"/>
        </w:rPr>
        <w:t>多道寻峰范围</w:t>
      </w:r>
      <w:r w:rsidR="00A47EA9">
        <w:rPr>
          <w:rFonts w:ascii="Times New Roman" w:hAnsi="Times New Roman" w:hint="eastAsia"/>
          <w:sz w:val="24"/>
        </w:rPr>
        <w:t>，</w:t>
      </w:r>
      <w:r w:rsidR="00A47EA9">
        <w:rPr>
          <w:rFonts w:ascii="Times New Roman" w:hAnsi="Times New Roman"/>
          <w:sz w:val="24"/>
        </w:rPr>
        <w:t>记录净面积</w:t>
      </w:r>
      <w:r w:rsidR="00517CDF" w:rsidRPr="00271509">
        <w:rPr>
          <w:rFonts w:ascii="Times New Roman" w:hAnsi="Times New Roman" w:hint="eastAsia"/>
          <w:sz w:val="24"/>
        </w:rPr>
        <w:t>。结果按（</w:t>
      </w:r>
      <w:r w:rsidR="00517CDF" w:rsidRPr="00271509">
        <w:rPr>
          <w:rFonts w:ascii="Times New Roman" w:hAnsi="Times New Roman" w:hint="eastAsia"/>
          <w:sz w:val="24"/>
        </w:rPr>
        <w:t>8</w:t>
      </w:r>
      <w:r w:rsidR="00517CDF" w:rsidRPr="00271509">
        <w:rPr>
          <w:rFonts w:ascii="Times New Roman" w:hAnsi="Times New Roman" w:hint="eastAsia"/>
          <w:sz w:val="24"/>
        </w:rPr>
        <w:t>）式用最小二乘法拟合，求出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517CDF" w:rsidRPr="00271509">
        <w:rPr>
          <w:rFonts w:ascii="Times New Roman" w:hAnsi="Times New Roman" w:hint="eastAsia"/>
          <w:sz w:val="24"/>
        </w:rPr>
        <w:t>值</w:t>
      </w:r>
      <w:r w:rsidR="00A47EA9">
        <w:rPr>
          <w:rFonts w:ascii="Times New Roman" w:hAnsi="Times New Roman" w:hint="eastAsia"/>
          <w:sz w:val="24"/>
        </w:rPr>
        <w:t>。</w:t>
      </w:r>
      <w:r w:rsidR="00517CDF" w:rsidRPr="00271509">
        <w:rPr>
          <w:rFonts w:ascii="Times New Roman" w:hAnsi="Times New Roman" w:hint="eastAsia"/>
          <w:sz w:val="24"/>
        </w:rPr>
        <w:t>更换样品</w:t>
      </w:r>
      <w:r w:rsidR="00A47EA9">
        <w:rPr>
          <w:rFonts w:ascii="Times New Roman" w:hAnsi="Times New Roman" w:hint="eastAsia"/>
          <w:sz w:val="24"/>
        </w:rPr>
        <w:t>为</w:t>
      </w:r>
      <w:r w:rsidR="00A47EA9">
        <w:rPr>
          <w:rFonts w:ascii="Times New Roman" w:hAnsi="Times New Roman"/>
          <w:sz w:val="24"/>
        </w:rPr>
        <w:t>铜</w:t>
      </w:r>
      <w:r w:rsidR="00A47EA9">
        <w:rPr>
          <w:rFonts w:ascii="Times New Roman" w:hAnsi="Times New Roman" w:hint="eastAsia"/>
          <w:sz w:val="24"/>
        </w:rPr>
        <w:t>，</w:t>
      </w:r>
      <w:r w:rsidR="00517CDF" w:rsidRPr="00271509">
        <w:rPr>
          <w:rFonts w:ascii="Times New Roman" w:hAnsi="Times New Roman" w:hint="eastAsia"/>
          <w:sz w:val="24"/>
        </w:rPr>
        <w:t>依照上述重复测量及处理。</w:t>
      </w:r>
    </w:p>
    <w:p w:rsidR="00103FE1" w:rsidRDefault="00103FE1" w:rsidP="007749C4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103FE1" w:rsidRDefault="00103FE1" w:rsidP="00103FE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思考题</w:t>
      </w:r>
    </w:p>
    <w:p w:rsidR="00103FE1" w:rsidRDefault="00103FE1" w:rsidP="00103FE1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m:oMath>
        <m:sPre>
          <m:sPrePr>
            <m:ctrlPr>
              <w:rPr>
                <w:rFonts w:ascii="Cambria Math" w:hAnsi="Cambria Math"/>
                <w:sz w:val="24"/>
              </w:rPr>
            </m:ctrlPr>
          </m:sPrePr>
          <m:sub>
            <m:r>
              <w:rPr>
                <w:rFonts w:ascii="Cambria Math" w:hAnsi="Cambria Math"/>
                <w:sz w:val="24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</w:rPr>
              <m:t>238</m:t>
            </m:r>
          </m:sup>
          <m:e>
            <m:r>
              <w:rPr>
                <w:rFonts w:ascii="Cambria Math" w:hAnsi="Cambria Math"/>
                <w:sz w:val="24"/>
              </w:rPr>
              <m:t>Pu</m:t>
            </m:r>
          </m:e>
        </m:sPre>
      </m:oMath>
      <w:r w:rsidR="00B17D33">
        <w:rPr>
          <w:rFonts w:hint="eastAsia"/>
          <w:sz w:val="24"/>
        </w:rPr>
        <w:t>源</w:t>
      </w:r>
      <w:r w:rsidR="00B17D33">
        <w:rPr>
          <w:sz w:val="24"/>
        </w:rPr>
        <w:t>的</w:t>
      </w:r>
      <w:r w:rsidR="00B17D33">
        <w:rPr>
          <w:sz w:val="24"/>
        </w:rPr>
        <w:t>X</w:t>
      </w:r>
      <w:r w:rsidR="00B17D33">
        <w:rPr>
          <w:sz w:val="24"/>
        </w:rPr>
        <w:t>射线能量在</w:t>
      </w:r>
      <w:r w:rsidR="00B17D33">
        <w:rPr>
          <w:rFonts w:hint="eastAsia"/>
          <w:sz w:val="24"/>
        </w:rPr>
        <w:t>11.6</w:t>
      </w:r>
      <w:r w:rsidR="00B17D33">
        <w:rPr>
          <w:sz w:val="24"/>
        </w:rPr>
        <w:t>-21.6KeV</w:t>
      </w:r>
      <w:r w:rsidR="00B17D33">
        <w:rPr>
          <w:sz w:val="24"/>
        </w:rPr>
        <w:t>之间，式说明其能否激发</w:t>
      </w:r>
      <w:r w:rsidR="00B17D33">
        <w:rPr>
          <w:rFonts w:hint="eastAsia"/>
          <w:sz w:val="24"/>
        </w:rPr>
        <w:t>Ag</w:t>
      </w:r>
      <w:r w:rsidR="00B17D33">
        <w:rPr>
          <w:rFonts w:hint="eastAsia"/>
          <w:sz w:val="24"/>
        </w:rPr>
        <w:t>的</w:t>
      </w:r>
      <w:r w:rsidR="00B17D33">
        <w:rPr>
          <w:sz w:val="24"/>
        </w:rPr>
        <w:t>Kɑ</w:t>
      </w:r>
      <w:r w:rsidR="00B17D33">
        <w:rPr>
          <w:rFonts w:hint="eastAsia"/>
          <w:sz w:val="24"/>
        </w:rPr>
        <w:t>线</w:t>
      </w:r>
      <w:r w:rsidR="00B17D33">
        <w:rPr>
          <w:sz w:val="24"/>
        </w:rPr>
        <w:t>？</w:t>
      </w:r>
    </w:p>
    <w:p w:rsidR="00B17D33" w:rsidRDefault="00B17D33" w:rsidP="00103FE1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试比</w:t>
      </w:r>
      <w:r>
        <w:rPr>
          <w:rFonts w:hint="eastAsia"/>
          <w:sz w:val="24"/>
        </w:rPr>
        <w:t>较</w:t>
      </w:r>
      <w:r>
        <w:rPr>
          <w:sz w:val="24"/>
        </w:rPr>
        <w:t>每个</w:t>
      </w:r>
      <w:r>
        <w:rPr>
          <w:rFonts w:hint="eastAsia"/>
          <w:sz w:val="24"/>
        </w:rPr>
        <w:t>原子</w:t>
      </w:r>
      <w:r>
        <w:rPr>
          <w:sz w:val="24"/>
        </w:rPr>
        <w:t>的汤姆逊散射截面与铝原子的光电效应截面。你认为汤姆逊散射截面</w:t>
      </w:r>
      <w:r>
        <w:rPr>
          <w:rFonts w:hint="eastAsia"/>
          <w:sz w:val="24"/>
        </w:rPr>
        <w:t>是否</w:t>
      </w:r>
      <w:r>
        <w:rPr>
          <w:sz w:val="24"/>
        </w:rPr>
        <w:t>重要？</w:t>
      </w:r>
    </w:p>
    <w:p w:rsidR="00B17D33" w:rsidRPr="00B17D33" w:rsidRDefault="00B17D33" w:rsidP="00103FE1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假设一束非理想准直束，其发射</w:t>
      </w:r>
      <w:r>
        <w:rPr>
          <w:rFonts w:hint="eastAsia"/>
          <w:sz w:val="24"/>
        </w:rPr>
        <w:t>角</w:t>
      </w:r>
      <w:r>
        <w:rPr>
          <w:sz w:val="24"/>
        </w:rPr>
        <w:t>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度、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度</w:t>
      </w:r>
      <w:r w:rsidR="006C2FA0">
        <w:rPr>
          <w:sz w:val="24"/>
        </w:rPr>
        <w:t>，</w:t>
      </w:r>
      <w:r>
        <w:rPr>
          <w:sz w:val="24"/>
        </w:rPr>
        <w:t>估计</w:t>
      </w:r>
      <w:r w:rsidR="00990585">
        <w:rPr>
          <w:rFonts w:hint="eastAsia"/>
          <w:sz w:val="24"/>
        </w:rPr>
        <w:t>其</w:t>
      </w:r>
      <w:r>
        <w:rPr>
          <w:sz w:val="24"/>
        </w:rPr>
        <w:t>对铝的线性吸收系数实验值得影响。</w:t>
      </w:r>
    </w:p>
    <w:p w:rsidR="00103FE1" w:rsidRPr="00990585" w:rsidRDefault="00103FE1" w:rsidP="00103FE1">
      <w:pPr>
        <w:spacing w:line="360" w:lineRule="auto"/>
        <w:rPr>
          <w:rFonts w:ascii="Times New Roman" w:hAnsi="Times New Roman"/>
          <w:sz w:val="24"/>
        </w:rPr>
      </w:pPr>
    </w:p>
    <w:sectPr w:rsidR="00103FE1" w:rsidRPr="0099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44" w:rsidRDefault="00737644" w:rsidP="004B396D">
      <w:r>
        <w:separator/>
      </w:r>
    </w:p>
  </w:endnote>
  <w:endnote w:type="continuationSeparator" w:id="0">
    <w:p w:rsidR="00737644" w:rsidRDefault="00737644" w:rsidP="004B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44" w:rsidRDefault="00737644" w:rsidP="004B396D">
      <w:r>
        <w:separator/>
      </w:r>
    </w:p>
  </w:footnote>
  <w:footnote w:type="continuationSeparator" w:id="0">
    <w:p w:rsidR="00737644" w:rsidRDefault="00737644" w:rsidP="004B3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2471F"/>
    <w:multiLevelType w:val="hybridMultilevel"/>
    <w:tmpl w:val="C26EAB00"/>
    <w:lvl w:ilvl="0" w:tplc="E42400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2CD0151"/>
    <w:multiLevelType w:val="hybridMultilevel"/>
    <w:tmpl w:val="D9C4AF54"/>
    <w:lvl w:ilvl="0" w:tplc="4DBA6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A4503A"/>
    <w:multiLevelType w:val="hybridMultilevel"/>
    <w:tmpl w:val="5AEED616"/>
    <w:lvl w:ilvl="0" w:tplc="64E663E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35"/>
    <w:rsid w:val="00065E7F"/>
    <w:rsid w:val="0007245A"/>
    <w:rsid w:val="001027A7"/>
    <w:rsid w:val="00103FE1"/>
    <w:rsid w:val="0012534F"/>
    <w:rsid w:val="00176F8B"/>
    <w:rsid w:val="001A4A8F"/>
    <w:rsid w:val="001E4E6C"/>
    <w:rsid w:val="00271509"/>
    <w:rsid w:val="00281067"/>
    <w:rsid w:val="002B073F"/>
    <w:rsid w:val="002B4D37"/>
    <w:rsid w:val="002C1AE0"/>
    <w:rsid w:val="002D71D7"/>
    <w:rsid w:val="00322A0B"/>
    <w:rsid w:val="00354767"/>
    <w:rsid w:val="0039474E"/>
    <w:rsid w:val="003A1A15"/>
    <w:rsid w:val="003A667A"/>
    <w:rsid w:val="003A6C8D"/>
    <w:rsid w:val="003E33AE"/>
    <w:rsid w:val="004062C7"/>
    <w:rsid w:val="004152B7"/>
    <w:rsid w:val="00430466"/>
    <w:rsid w:val="00485C60"/>
    <w:rsid w:val="004B396D"/>
    <w:rsid w:val="004D5335"/>
    <w:rsid w:val="004F1591"/>
    <w:rsid w:val="005055BD"/>
    <w:rsid w:val="00517CDF"/>
    <w:rsid w:val="00522691"/>
    <w:rsid w:val="00583A4F"/>
    <w:rsid w:val="005A4C5F"/>
    <w:rsid w:val="00627440"/>
    <w:rsid w:val="00632155"/>
    <w:rsid w:val="00632231"/>
    <w:rsid w:val="00636A92"/>
    <w:rsid w:val="00663A53"/>
    <w:rsid w:val="00680FA9"/>
    <w:rsid w:val="006A46F0"/>
    <w:rsid w:val="006C2FA0"/>
    <w:rsid w:val="006F05D9"/>
    <w:rsid w:val="0072076E"/>
    <w:rsid w:val="007270BD"/>
    <w:rsid w:val="00737644"/>
    <w:rsid w:val="00764461"/>
    <w:rsid w:val="007749C4"/>
    <w:rsid w:val="007A479E"/>
    <w:rsid w:val="007B3611"/>
    <w:rsid w:val="007C0F43"/>
    <w:rsid w:val="007C36FC"/>
    <w:rsid w:val="007C70C3"/>
    <w:rsid w:val="007D4837"/>
    <w:rsid w:val="0083771C"/>
    <w:rsid w:val="00876771"/>
    <w:rsid w:val="008A7EA0"/>
    <w:rsid w:val="0098154D"/>
    <w:rsid w:val="0098161B"/>
    <w:rsid w:val="00990585"/>
    <w:rsid w:val="00993203"/>
    <w:rsid w:val="009952EF"/>
    <w:rsid w:val="009968C8"/>
    <w:rsid w:val="00996CAE"/>
    <w:rsid w:val="009A73F0"/>
    <w:rsid w:val="009B59E3"/>
    <w:rsid w:val="009D2B08"/>
    <w:rsid w:val="00A0259B"/>
    <w:rsid w:val="00A071E9"/>
    <w:rsid w:val="00A0727E"/>
    <w:rsid w:val="00A14ECE"/>
    <w:rsid w:val="00A47EA9"/>
    <w:rsid w:val="00A62FF7"/>
    <w:rsid w:val="00A6662E"/>
    <w:rsid w:val="00AA21FE"/>
    <w:rsid w:val="00AB2D75"/>
    <w:rsid w:val="00AB5EA2"/>
    <w:rsid w:val="00AC21F4"/>
    <w:rsid w:val="00AF2370"/>
    <w:rsid w:val="00B0584B"/>
    <w:rsid w:val="00B17D33"/>
    <w:rsid w:val="00B21C81"/>
    <w:rsid w:val="00BC5C42"/>
    <w:rsid w:val="00C1319C"/>
    <w:rsid w:val="00C15642"/>
    <w:rsid w:val="00C441A3"/>
    <w:rsid w:val="00C74EC0"/>
    <w:rsid w:val="00CC35BE"/>
    <w:rsid w:val="00D4092E"/>
    <w:rsid w:val="00D559A5"/>
    <w:rsid w:val="00DB0240"/>
    <w:rsid w:val="00DB3728"/>
    <w:rsid w:val="00DC4667"/>
    <w:rsid w:val="00DF7812"/>
    <w:rsid w:val="00E0640A"/>
    <w:rsid w:val="00E12D51"/>
    <w:rsid w:val="00E26FA3"/>
    <w:rsid w:val="00E67189"/>
    <w:rsid w:val="00E674B8"/>
    <w:rsid w:val="00E73495"/>
    <w:rsid w:val="00E9115A"/>
    <w:rsid w:val="00E95B76"/>
    <w:rsid w:val="00EA3F78"/>
    <w:rsid w:val="00EA6CD2"/>
    <w:rsid w:val="00EC429E"/>
    <w:rsid w:val="00F0427A"/>
    <w:rsid w:val="00F10853"/>
    <w:rsid w:val="00F11E06"/>
    <w:rsid w:val="00F32B7B"/>
    <w:rsid w:val="00F94FBF"/>
    <w:rsid w:val="00FD4EF6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FD9BE-2C9C-4460-914B-3B2701DF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96D"/>
    <w:rPr>
      <w:sz w:val="18"/>
      <w:szCs w:val="18"/>
    </w:rPr>
  </w:style>
  <w:style w:type="paragraph" w:styleId="a5">
    <w:name w:val="List Paragraph"/>
    <w:basedOn w:val="a"/>
    <w:uiPriority w:val="34"/>
    <w:qFormat/>
    <w:rsid w:val="009932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yd1105</dc:creator>
  <cp:keywords/>
  <dc:description/>
  <cp:lastModifiedBy>didu</cp:lastModifiedBy>
  <cp:revision>99</cp:revision>
  <dcterms:created xsi:type="dcterms:W3CDTF">2017-09-30T11:49:00Z</dcterms:created>
  <dcterms:modified xsi:type="dcterms:W3CDTF">2017-10-08T12:10:00Z</dcterms:modified>
</cp:coreProperties>
</file>