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97D3B" w14:textId="12CF7B7C" w:rsidR="00285721" w:rsidRDefault="00F82B3C">
      <w:r>
        <w:t>Test,.</w:t>
      </w:r>
    </w:p>
    <w:sectPr w:rsidR="0028572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B3C"/>
    <w:rsid w:val="00285721"/>
    <w:rsid w:val="00F82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3D6F1"/>
  <w15:chartTrackingRefBased/>
  <w15:docId w15:val="{44169262-6507-48C4-B3A9-C0A45DAA3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Ifad Kallarakkal</dc:creator>
  <cp:keywords/>
  <dc:description/>
  <cp:lastModifiedBy>Ifad Kallarakkal</cp:lastModifiedBy>
  <cp:revision>1</cp:revision>
  <dcterms:created xsi:type="dcterms:W3CDTF">2022-10-10T05:27:00Z</dcterms:created>
  <dcterms:modified xsi:type="dcterms:W3CDTF">2022-10-10T05:28:00Z</dcterms:modified>
</cp:coreProperties>
</file>