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754E9" w14:textId="5478C3C3" w:rsidR="00B33A30" w:rsidRDefault="00BB260E" w:rsidP="00B33A30">
      <w:pPr>
        <w:spacing w:after="0"/>
        <w:jc w:val="center"/>
        <w:rPr>
          <w:rFonts w:ascii="Garamond" w:hAnsi="Garamond"/>
          <w:b/>
          <w:iCs/>
          <w:sz w:val="32"/>
          <w:szCs w:val="32"/>
        </w:rPr>
      </w:pPr>
      <w:r w:rsidRPr="00BB260E">
        <w:rPr>
          <w:rFonts w:ascii="Garamond" w:hAnsi="Garamond"/>
          <w:b/>
          <w:iCs/>
          <w:noProof/>
          <w:sz w:val="32"/>
          <w:szCs w:val="32"/>
        </w:rPr>
        <mc:AlternateContent>
          <mc:Choice Requires="wps">
            <w:drawing>
              <wp:anchor distT="45720" distB="45720" distL="114300" distR="114300" simplePos="0" relativeHeight="251659264" behindDoc="0" locked="0" layoutInCell="1" allowOverlap="1" wp14:anchorId="508E43D9" wp14:editId="33F2EC70">
                <wp:simplePos x="0" y="0"/>
                <wp:positionH relativeFrom="column">
                  <wp:posOffset>5181600</wp:posOffset>
                </wp:positionH>
                <wp:positionV relativeFrom="paragraph">
                  <wp:posOffset>0</wp:posOffset>
                </wp:positionV>
                <wp:extent cx="1416050" cy="11303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1130300"/>
                        </a:xfrm>
                        <a:prstGeom prst="rect">
                          <a:avLst/>
                        </a:prstGeom>
                        <a:solidFill>
                          <a:srgbClr val="FFFFFF"/>
                        </a:solidFill>
                        <a:ln w="9525">
                          <a:solidFill>
                            <a:srgbClr val="000000"/>
                          </a:solidFill>
                          <a:miter lim="800000"/>
                          <a:headEnd/>
                          <a:tailEnd/>
                        </a:ln>
                      </wps:spPr>
                      <wps:txbx>
                        <w:txbxContent>
                          <w:p w14:paraId="25D0A3A0" w14:textId="2524035C" w:rsidR="00BB260E" w:rsidRDefault="001919DF">
                            <w:r>
                              <w:rPr>
                                <w:noProof/>
                              </w:rPr>
                              <w:drawing>
                                <wp:inline distT="0" distB="0" distL="0" distR="0" wp14:anchorId="71A1A5BA" wp14:editId="10AACB28">
                                  <wp:extent cx="1358900" cy="102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removebg-preview.jpg"/>
                                          <pic:cNvPicPr/>
                                        </pic:nvPicPr>
                                        <pic:blipFill>
                                          <a:blip r:embed="rId5">
                                            <a:extLst>
                                              <a:ext uri="{28A0092B-C50C-407E-A947-70E740481C1C}">
                                                <a14:useLocalDpi xmlns:a14="http://schemas.microsoft.com/office/drawing/2010/main" val="0"/>
                                              </a:ext>
                                            </a:extLst>
                                          </a:blip>
                                          <a:stretch>
                                            <a:fillRect/>
                                          </a:stretch>
                                        </pic:blipFill>
                                        <pic:spPr>
                                          <a:xfrm>
                                            <a:off x="0" y="0"/>
                                            <a:ext cx="1358900" cy="1029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E43D9" id="_x0000_t202" coordsize="21600,21600" o:spt="202" path="m,l,21600r21600,l21600,xe">
                <v:stroke joinstyle="miter"/>
                <v:path gradientshapeok="t" o:connecttype="rect"/>
              </v:shapetype>
              <v:shape id="Text Box 2" o:spid="_x0000_s1026" type="#_x0000_t202" style="position:absolute;left:0;text-align:left;margin-left:408pt;margin-top:0;width:111.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oRIwIAAEc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">
                <v:textbox>
                  <w:txbxContent>
                    <w:p w14:paraId="25D0A3A0" w14:textId="2524035C" w:rsidR="00BB260E" w:rsidRDefault="001919DF">
                      <w:r>
                        <w:rPr>
                          <w:noProof/>
                        </w:rPr>
                        <w:drawing>
                          <wp:inline distT="0" distB="0" distL="0" distR="0" wp14:anchorId="71A1A5BA" wp14:editId="10AACB28">
                            <wp:extent cx="1358900" cy="102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removebg-preview.jpg"/>
                                    <pic:cNvPicPr/>
                                  </pic:nvPicPr>
                                  <pic:blipFill>
                                    <a:blip r:embed="rId5">
                                      <a:extLst>
                                        <a:ext uri="{28A0092B-C50C-407E-A947-70E740481C1C}">
                                          <a14:useLocalDpi xmlns:a14="http://schemas.microsoft.com/office/drawing/2010/main" val="0"/>
                                        </a:ext>
                                      </a:extLst>
                                    </a:blip>
                                    <a:stretch>
                                      <a:fillRect/>
                                    </a:stretch>
                                  </pic:blipFill>
                                  <pic:spPr>
                                    <a:xfrm>
                                      <a:off x="0" y="0"/>
                                      <a:ext cx="1358900" cy="1029970"/>
                                    </a:xfrm>
                                    <a:prstGeom prst="rect">
                                      <a:avLst/>
                                    </a:prstGeom>
                                  </pic:spPr>
                                </pic:pic>
                              </a:graphicData>
                            </a:graphic>
                          </wp:inline>
                        </w:drawing>
                      </w:r>
                    </w:p>
                  </w:txbxContent>
                </v:textbox>
                <w10:wrap type="square"/>
              </v:shape>
            </w:pict>
          </mc:Fallback>
        </mc:AlternateContent>
      </w:r>
      <w:r w:rsidR="00B33A30">
        <w:rPr>
          <w:rFonts w:ascii="Garamond" w:hAnsi="Garamond"/>
          <w:b/>
          <w:iCs/>
          <w:sz w:val="32"/>
          <w:szCs w:val="32"/>
        </w:rPr>
        <w:t xml:space="preserve"> MICHAEL OLAMIDE</w:t>
      </w:r>
      <w:r w:rsidR="0047135D">
        <w:rPr>
          <w:rFonts w:ascii="Garamond" w:hAnsi="Garamond"/>
          <w:b/>
          <w:iCs/>
          <w:sz w:val="32"/>
          <w:szCs w:val="32"/>
        </w:rPr>
        <w:t xml:space="preserve"> OGUNYEMI</w:t>
      </w:r>
    </w:p>
    <w:p w14:paraId="3CE997BA" w14:textId="77777777" w:rsidR="000067B3" w:rsidRDefault="00B33A30" w:rsidP="000067B3">
      <w:pPr>
        <w:spacing w:after="0"/>
        <w:jc w:val="center"/>
        <w:rPr>
          <w:rFonts w:ascii="Garamond" w:hAnsi="Garamond"/>
        </w:rPr>
      </w:pPr>
      <w:r>
        <w:rPr>
          <w:rFonts w:ascii="Garamond" w:hAnsi="Garamond"/>
        </w:rPr>
        <w:t xml:space="preserve">4 Al </w:t>
      </w:r>
      <w:proofErr w:type="spellStart"/>
      <w:r>
        <w:rPr>
          <w:rFonts w:ascii="Garamond" w:hAnsi="Garamond"/>
        </w:rPr>
        <w:t>Ya</w:t>
      </w:r>
      <w:r w:rsidR="00E55485">
        <w:rPr>
          <w:rFonts w:ascii="Garamond" w:hAnsi="Garamond"/>
        </w:rPr>
        <w:t>n</w:t>
      </w:r>
      <w:r>
        <w:rPr>
          <w:rFonts w:ascii="Garamond" w:hAnsi="Garamond"/>
        </w:rPr>
        <w:t>boo</w:t>
      </w:r>
      <w:proofErr w:type="spellEnd"/>
      <w:r>
        <w:rPr>
          <w:rFonts w:ascii="Garamond" w:hAnsi="Garamond"/>
        </w:rPr>
        <w:t xml:space="preserve"> Street, off Al Mansoura, Doha. Qatar.</w:t>
      </w:r>
    </w:p>
    <w:p w14:paraId="19BA73A7" w14:textId="760C68A2" w:rsidR="00B33A30" w:rsidRPr="000067B3" w:rsidRDefault="00B33A30" w:rsidP="000067B3">
      <w:pPr>
        <w:spacing w:after="0"/>
        <w:jc w:val="center"/>
        <w:rPr>
          <w:rFonts w:ascii="Garamond" w:hAnsi="Garamond"/>
        </w:rPr>
      </w:pPr>
      <w:r w:rsidRPr="008C2F4E">
        <w:rPr>
          <w:rFonts w:ascii="Garamond" w:hAnsi="Garamond"/>
          <w:b/>
        </w:rPr>
        <w:t xml:space="preserve">+97433955138 | </w:t>
      </w:r>
      <w:hyperlink r:id="rId6" w:history="1">
        <w:r w:rsidRPr="008C2F4E">
          <w:rPr>
            <w:rStyle w:val="Hyperlink"/>
            <w:rFonts w:ascii="Garamond" w:hAnsi="Garamond"/>
            <w:b/>
          </w:rPr>
          <w:t>mideyemi86@gmail.com.</w:t>
        </w:r>
      </w:hyperlink>
      <w:r w:rsidRPr="008C2F4E">
        <w:rPr>
          <w:rFonts w:ascii="Garamond" w:hAnsi="Garamond"/>
          <w:b/>
        </w:rPr>
        <w:t xml:space="preserve"> </w:t>
      </w:r>
      <w:r w:rsidR="000067B3">
        <w:rPr>
          <w:rFonts w:ascii="Garamond" w:hAnsi="Garamond"/>
          <w:b/>
        </w:rPr>
        <w:t>|</w:t>
      </w:r>
      <w:hyperlink r:id="rId7" w:history="1">
        <w:r w:rsidRPr="008C2F4E">
          <w:rPr>
            <w:rStyle w:val="Hyperlink"/>
            <w:rFonts w:ascii="Garamond" w:hAnsi="Garamond"/>
            <w:b/>
          </w:rPr>
          <w:t>https://www.linkedin.com/in/mideyemi</w:t>
        </w:r>
      </w:hyperlink>
      <w:r w:rsidRPr="008C2F4E">
        <w:rPr>
          <w:rFonts w:ascii="Garamond" w:hAnsi="Garamond"/>
          <w:b/>
        </w:rPr>
        <w:t xml:space="preserve"> </w:t>
      </w:r>
    </w:p>
    <w:p w14:paraId="4DEA4750" w14:textId="26A4CB9A" w:rsidR="00C1469A" w:rsidRPr="007123F3" w:rsidRDefault="00BD3352" w:rsidP="00B33A30">
      <w:pPr>
        <w:spacing w:after="0"/>
        <w:jc w:val="center"/>
        <w:rPr>
          <w:rFonts w:ascii="Garamond" w:hAnsi="Garamond"/>
          <w:b/>
          <w:sz w:val="28"/>
        </w:rPr>
      </w:pPr>
      <w:r>
        <w:rPr>
          <w:rFonts w:ascii="Garamond" w:hAnsi="Garamond"/>
          <w:b/>
          <w:sz w:val="28"/>
        </w:rPr>
        <w:t>QID: 29056600502</w:t>
      </w:r>
    </w:p>
    <w:p w14:paraId="69E393C7" w14:textId="77777777" w:rsidR="00B33A30" w:rsidRDefault="00B33A30" w:rsidP="00B33A30">
      <w:pPr>
        <w:pBdr>
          <w:bottom w:val="single" w:sz="4" w:space="1" w:color="auto"/>
        </w:pBdr>
        <w:spacing w:after="0" w:line="240" w:lineRule="auto"/>
        <w:rPr>
          <w:rFonts w:ascii="Garamond" w:hAnsi="Garamond"/>
          <w:b/>
        </w:rPr>
      </w:pPr>
    </w:p>
    <w:p w14:paraId="5AA92BC8"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POST SECONDARY EDUCATION</w:t>
      </w:r>
    </w:p>
    <w:p w14:paraId="2701867A" w14:textId="3E348A57" w:rsidR="00B33A30" w:rsidRDefault="00B33A30" w:rsidP="00B33A30">
      <w:pPr>
        <w:spacing w:after="0" w:line="240" w:lineRule="auto"/>
        <w:jc w:val="both"/>
        <w:rPr>
          <w:rFonts w:ascii="Garamond" w:hAnsi="Garamond"/>
          <w:iCs/>
        </w:rPr>
      </w:pPr>
      <w:r>
        <w:rPr>
          <w:rFonts w:ascii="Garamond" w:hAnsi="Garamond"/>
          <w:b/>
          <w:bCs/>
          <w:iCs/>
        </w:rPr>
        <w:t xml:space="preserve">Tai </w:t>
      </w:r>
      <w:proofErr w:type="spellStart"/>
      <w:r>
        <w:rPr>
          <w:rFonts w:ascii="Garamond" w:hAnsi="Garamond"/>
          <w:b/>
          <w:bCs/>
          <w:iCs/>
        </w:rPr>
        <w:t>S</w:t>
      </w:r>
      <w:r>
        <w:rPr>
          <w:rFonts w:ascii="Garamond" w:hAnsi="Garamond"/>
          <w:b/>
          <w:iCs/>
        </w:rPr>
        <w:t>olarin</w:t>
      </w:r>
      <w:proofErr w:type="spellEnd"/>
      <w:r>
        <w:rPr>
          <w:rFonts w:ascii="Garamond" w:hAnsi="Garamond"/>
          <w:b/>
          <w:iCs/>
        </w:rPr>
        <w:t xml:space="preserve"> University of Education, Ogun State</w:t>
      </w:r>
      <w:r>
        <w:rPr>
          <w:rFonts w:ascii="Garamond" w:hAnsi="Garamond"/>
          <w:b/>
          <w:iCs/>
        </w:rPr>
        <w:tab/>
      </w:r>
      <w:r>
        <w:rPr>
          <w:rFonts w:ascii="Garamond" w:hAnsi="Garamond"/>
          <w:b/>
          <w:iCs/>
        </w:rPr>
        <w:tab/>
      </w:r>
      <w:r>
        <w:rPr>
          <w:rFonts w:ascii="Garamond" w:hAnsi="Garamond"/>
          <w:b/>
          <w:iCs/>
        </w:rPr>
        <w:tab/>
      </w:r>
      <w:r w:rsidRPr="00B91327">
        <w:rPr>
          <w:rFonts w:ascii="Garamond" w:hAnsi="Garamond"/>
          <w:b/>
          <w:iCs/>
        </w:rPr>
        <w:t>2008 – 2012</w:t>
      </w:r>
    </w:p>
    <w:p w14:paraId="0090C29A" w14:textId="77777777" w:rsidR="00B33A30" w:rsidRDefault="00B33A30" w:rsidP="00B33A30">
      <w:pPr>
        <w:spacing w:after="0" w:line="240" w:lineRule="auto"/>
        <w:jc w:val="both"/>
        <w:rPr>
          <w:rFonts w:ascii="Garamond" w:hAnsi="Garamond"/>
          <w:iCs/>
        </w:rPr>
      </w:pPr>
      <w:proofErr w:type="spellStart"/>
      <w:r>
        <w:rPr>
          <w:rFonts w:ascii="Garamond" w:hAnsi="Garamond"/>
          <w:b/>
          <w:bCs/>
          <w:iCs/>
        </w:rPr>
        <w:t>BSc.Ed</w:t>
      </w:r>
      <w:proofErr w:type="spellEnd"/>
      <w:r>
        <w:rPr>
          <w:rFonts w:ascii="Garamond" w:hAnsi="Garamond"/>
          <w:iCs/>
        </w:rPr>
        <w:t xml:space="preserve"> Computer Science Education </w:t>
      </w:r>
    </w:p>
    <w:p w14:paraId="4C863DF9" w14:textId="77777777" w:rsidR="00B33A30" w:rsidRDefault="00B33A30" w:rsidP="00B33A30">
      <w:pPr>
        <w:spacing w:after="0" w:line="240" w:lineRule="auto"/>
        <w:jc w:val="both"/>
        <w:rPr>
          <w:rFonts w:ascii="Garamond" w:hAnsi="Garamond"/>
          <w:iCs/>
        </w:rPr>
      </w:pPr>
      <w:r>
        <w:rPr>
          <w:rFonts w:ascii="Garamond" w:hAnsi="Garamond"/>
          <w:b/>
          <w:bCs/>
          <w:iCs/>
        </w:rPr>
        <w:t>Thesis</w:t>
      </w:r>
      <w:r>
        <w:rPr>
          <w:rFonts w:ascii="Garamond" w:hAnsi="Garamond"/>
          <w:iCs/>
        </w:rPr>
        <w:t>: “</w:t>
      </w:r>
      <w:r>
        <w:rPr>
          <w:rFonts w:ascii="Garamond" w:hAnsi="Garamond"/>
          <w:bCs/>
        </w:rPr>
        <w:t>Computer Network Techniques</w:t>
      </w:r>
      <w:r>
        <w:rPr>
          <w:rFonts w:ascii="Garamond" w:hAnsi="Garamond"/>
          <w:iCs/>
        </w:rPr>
        <w:t xml:space="preserve">” </w:t>
      </w:r>
    </w:p>
    <w:p w14:paraId="550463DB" w14:textId="77777777" w:rsidR="00B33A30" w:rsidRDefault="00B33A30" w:rsidP="00B33A30">
      <w:pPr>
        <w:spacing w:after="0" w:line="240" w:lineRule="auto"/>
        <w:jc w:val="both"/>
        <w:rPr>
          <w:rFonts w:ascii="Garamond" w:hAnsi="Garamond"/>
          <w:iCs/>
        </w:rPr>
      </w:pPr>
      <w:r>
        <w:rPr>
          <w:rFonts w:ascii="Garamond" w:hAnsi="Garamond"/>
          <w:b/>
          <w:bCs/>
          <w:iCs/>
        </w:rPr>
        <w:t>Major GPA</w:t>
      </w:r>
      <w:r>
        <w:rPr>
          <w:rFonts w:ascii="Garamond" w:hAnsi="Garamond"/>
          <w:iCs/>
        </w:rPr>
        <w:t>: 5.0/5.0</w:t>
      </w:r>
      <w:r>
        <w:rPr>
          <w:rFonts w:ascii="Garamond" w:hAnsi="Garamond"/>
          <w:iCs/>
        </w:rPr>
        <w:tab/>
      </w:r>
      <w:r>
        <w:rPr>
          <w:rFonts w:ascii="Garamond" w:hAnsi="Garamond"/>
          <w:b/>
          <w:bCs/>
          <w:iCs/>
        </w:rPr>
        <w:t>Final cumulative CGPA</w:t>
      </w:r>
      <w:r>
        <w:rPr>
          <w:rFonts w:ascii="Garamond" w:hAnsi="Garamond"/>
          <w:iCs/>
        </w:rPr>
        <w:t xml:space="preserve">: 3.71/5.0 </w:t>
      </w:r>
      <w:r>
        <w:rPr>
          <w:rFonts w:ascii="Garamond" w:hAnsi="Garamond"/>
          <w:iCs/>
        </w:rPr>
        <w:tab/>
      </w:r>
      <w:r>
        <w:rPr>
          <w:rFonts w:ascii="Garamond" w:hAnsi="Garamond"/>
          <w:iCs/>
        </w:rPr>
        <w:tab/>
      </w:r>
      <w:r w:rsidRPr="00D21DF2">
        <w:rPr>
          <w:rFonts w:ascii="Garamond" w:hAnsi="Garamond"/>
          <w:b/>
          <w:iCs/>
        </w:rPr>
        <w:t>Second Class Upper Division</w:t>
      </w:r>
    </w:p>
    <w:p w14:paraId="72DDC7BB" w14:textId="50576FCC" w:rsidR="00B33A30" w:rsidRPr="00E6621D" w:rsidRDefault="00B33A30" w:rsidP="00E6621D">
      <w:pPr>
        <w:spacing w:after="0" w:line="240" w:lineRule="auto"/>
        <w:jc w:val="both"/>
        <w:rPr>
          <w:rFonts w:ascii="Garamond" w:hAnsi="Garamond"/>
          <w:iCs/>
          <w:sz w:val="6"/>
          <w:szCs w:val="6"/>
        </w:rPr>
      </w:pPr>
      <w:r>
        <w:rPr>
          <w:rFonts w:ascii="Garamond" w:hAnsi="Garamond"/>
          <w:iCs/>
        </w:rPr>
        <w:br/>
      </w:r>
    </w:p>
    <w:p w14:paraId="41443364"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RELEVANT WORK EXPERIENCE</w:t>
      </w:r>
    </w:p>
    <w:p w14:paraId="59FBF441" w14:textId="52C5C7AB" w:rsidR="008B10FA" w:rsidRPr="008B10FA" w:rsidRDefault="00B271D2" w:rsidP="00B271D2">
      <w:pPr>
        <w:pStyle w:val="ListParagraph"/>
        <w:numPr>
          <w:ilvl w:val="0"/>
          <w:numId w:val="5"/>
        </w:numPr>
        <w:spacing w:after="0" w:line="240" w:lineRule="auto"/>
        <w:jc w:val="both"/>
        <w:rPr>
          <w:rFonts w:ascii="Garamond" w:hAnsi="Garamond"/>
          <w:b/>
        </w:rPr>
      </w:pPr>
      <w:r>
        <w:rPr>
          <w:rFonts w:ascii="Garamond" w:hAnsi="Garamond"/>
          <w:b/>
        </w:rPr>
        <w:t xml:space="preserve">Contactopia, </w:t>
      </w:r>
      <w:r w:rsidRPr="00B271D2">
        <w:rPr>
          <w:rFonts w:ascii="Garamond" w:hAnsi="Garamond"/>
          <w:b/>
        </w:rPr>
        <w:t>Sharjah</w:t>
      </w:r>
      <w:r>
        <w:rPr>
          <w:rFonts w:ascii="Garamond" w:hAnsi="Garamond"/>
          <w:b/>
        </w:rPr>
        <w:t>, UAE</w:t>
      </w:r>
      <w:r w:rsidR="00F00BEC">
        <w:rPr>
          <w:rFonts w:ascii="Garamond" w:hAnsi="Garamond"/>
          <w:b/>
        </w:rPr>
        <w:t xml:space="preserve"> (BPO Phillip Electronics, ME)</w:t>
      </w:r>
      <w:r w:rsidR="008B10FA">
        <w:rPr>
          <w:rFonts w:ascii="Garamond" w:hAnsi="Garamond"/>
          <w:b/>
        </w:rPr>
        <w:tab/>
      </w:r>
      <w:r w:rsidR="008B10FA">
        <w:rPr>
          <w:rFonts w:ascii="Garamond" w:hAnsi="Garamond"/>
          <w:b/>
          <w:bCs/>
          <w:iCs/>
        </w:rPr>
        <w:t>November 2021 – Sept. 2023</w:t>
      </w:r>
    </w:p>
    <w:p w14:paraId="5E69A188" w14:textId="3FCA6F25" w:rsidR="008B10FA" w:rsidRDefault="008B10FA" w:rsidP="008B10FA">
      <w:pPr>
        <w:pStyle w:val="ListParagraph"/>
        <w:spacing w:after="0" w:line="240" w:lineRule="auto"/>
        <w:jc w:val="both"/>
        <w:rPr>
          <w:rFonts w:ascii="Garamond" w:hAnsi="Garamond"/>
          <w:b/>
          <w:bCs/>
          <w:iCs/>
        </w:rPr>
      </w:pPr>
      <w:r w:rsidRPr="008B10FA">
        <w:rPr>
          <w:rFonts w:ascii="Garamond" w:hAnsi="Garamond"/>
          <w:b/>
          <w:bCs/>
          <w:iCs/>
        </w:rPr>
        <w:t>Pos</w:t>
      </w:r>
      <w:r w:rsidR="0091042A">
        <w:rPr>
          <w:rFonts w:ascii="Garamond" w:hAnsi="Garamond"/>
          <w:b/>
          <w:bCs/>
          <w:iCs/>
        </w:rPr>
        <w:t>ition: Customer Service Representative</w:t>
      </w:r>
      <w:r w:rsidRPr="008B10FA">
        <w:rPr>
          <w:rFonts w:ascii="Garamond" w:hAnsi="Garamond"/>
          <w:b/>
          <w:bCs/>
          <w:iCs/>
        </w:rPr>
        <w:t>.</w:t>
      </w:r>
    </w:p>
    <w:p w14:paraId="54EA55EC" w14:textId="77777777" w:rsidR="00AB4212" w:rsidRPr="008B10FA" w:rsidRDefault="00AB4212" w:rsidP="008B10FA">
      <w:pPr>
        <w:pStyle w:val="ListParagraph"/>
        <w:spacing w:after="0" w:line="240" w:lineRule="auto"/>
        <w:jc w:val="both"/>
        <w:rPr>
          <w:rFonts w:ascii="Garamond" w:hAnsi="Garamond"/>
          <w:b/>
          <w:bCs/>
          <w:iCs/>
        </w:rPr>
      </w:pPr>
    </w:p>
    <w:p w14:paraId="5038AA17"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Respond to Customer Inquiries: Address customer inquiries and concerns promptly and accurately, ensuring all emails are answered within the company's designated response time.</w:t>
      </w:r>
    </w:p>
    <w:p w14:paraId="04FC522F"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Provide Product Information: Familiarize oneself with the product line and be able to provide detailed information about the features, functionalities, and specifications of Phillip Electronics products.</w:t>
      </w:r>
    </w:p>
    <w:p w14:paraId="3E343166"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Troubleshoot Issues: Assist customers in resolving technical issues and provide troubleshooting guidance for problems related to the use of Phillip Electronics products, either by offering solutions directly or by coordinating with the appropriate technical support team.</w:t>
      </w:r>
    </w:p>
    <w:p w14:paraId="0DC38B13"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Handle Returns and Exchanges: Process return and exchange requests, following the company's guidelines and policies, and ensure that customers receive the necessary support to complete the return or exchange process smoothly.</w:t>
      </w:r>
    </w:p>
    <w:p w14:paraId="23313190"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Resolve Complaints: Handle customer complaints with patience and professionalism, aiming to find satisfactory solutions that meet both the customer's needs and the company's policies.</w:t>
      </w:r>
    </w:p>
    <w:p w14:paraId="11ACFBC3" w14:textId="77777777"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Maintain Customer Records: Keep detailed records of customer interactions, inquiries, complaints, and resolutions in the company's database to ensure a comprehensive understanding of each customer's history and needs.</w:t>
      </w:r>
    </w:p>
    <w:p w14:paraId="0D70449E" w14:textId="162791EE" w:rsidR="00CD1A2A" w:rsidRPr="00CD1A2A" w:rsidRDefault="00CD1A2A" w:rsidP="00CD1A2A">
      <w:pPr>
        <w:pStyle w:val="ListParagraph"/>
        <w:numPr>
          <w:ilvl w:val="1"/>
          <w:numId w:val="5"/>
        </w:numPr>
        <w:spacing w:after="0" w:line="240" w:lineRule="auto"/>
        <w:jc w:val="both"/>
        <w:rPr>
          <w:rFonts w:ascii="Garamond" w:hAnsi="Garamond"/>
          <w:iCs/>
        </w:rPr>
      </w:pPr>
      <w:r w:rsidRPr="00CD1A2A">
        <w:rPr>
          <w:rFonts w:ascii="Garamond" w:hAnsi="Garamond"/>
          <w:iCs/>
        </w:rPr>
        <w:t>Collaborate with Other Teams: Coordinate with other departments, such as sales, technical support, and logistics, to ensure a seamless customer experience and to address any complex or specialized customer queries.</w:t>
      </w:r>
    </w:p>
    <w:p w14:paraId="11770F45" w14:textId="77777777" w:rsidR="00CD1A2A" w:rsidRDefault="00CD1A2A" w:rsidP="00CD1A2A">
      <w:pPr>
        <w:pStyle w:val="ListParagraph"/>
        <w:spacing w:after="0" w:line="240" w:lineRule="auto"/>
        <w:jc w:val="both"/>
        <w:rPr>
          <w:rFonts w:ascii="Garamond" w:hAnsi="Garamond"/>
          <w:b/>
        </w:rPr>
      </w:pPr>
      <w:bookmarkStart w:id="0" w:name="_GoBack"/>
      <w:bookmarkEnd w:id="0"/>
    </w:p>
    <w:p w14:paraId="0A85FE6C" w14:textId="04FC81D9" w:rsidR="008B10FA" w:rsidRPr="008B10FA" w:rsidRDefault="004543D2" w:rsidP="008B10FA">
      <w:pPr>
        <w:pStyle w:val="ListParagraph"/>
        <w:numPr>
          <w:ilvl w:val="0"/>
          <w:numId w:val="5"/>
        </w:numPr>
        <w:spacing w:after="0" w:line="240" w:lineRule="auto"/>
        <w:jc w:val="both"/>
        <w:rPr>
          <w:rFonts w:ascii="Garamond" w:hAnsi="Garamond"/>
          <w:b/>
        </w:rPr>
      </w:pPr>
      <w:r>
        <w:rPr>
          <w:rFonts w:ascii="Garamond" w:hAnsi="Garamond"/>
          <w:b/>
        </w:rPr>
        <w:t>MTN Nigeria.</w:t>
      </w:r>
      <w:r w:rsidR="00AB4212">
        <w:rPr>
          <w:rFonts w:ascii="Garamond" w:hAnsi="Garamond"/>
          <w:b/>
        </w:rPr>
        <w:t>(Equinox Int. Concept)</w:t>
      </w:r>
      <w:r w:rsidR="001F7F20" w:rsidRPr="008B10FA">
        <w:rPr>
          <w:rFonts w:ascii="Garamond" w:hAnsi="Garamond"/>
          <w:iCs/>
        </w:rPr>
        <w:tab/>
      </w:r>
      <w:r w:rsidR="00B33A30" w:rsidRPr="008B10FA">
        <w:rPr>
          <w:rFonts w:ascii="Garamond" w:hAnsi="Garamond"/>
          <w:iCs/>
        </w:rPr>
        <w:tab/>
      </w:r>
      <w:r w:rsidR="00B33A30" w:rsidRPr="008B10FA">
        <w:rPr>
          <w:rFonts w:ascii="Garamond" w:hAnsi="Garamond"/>
          <w:iCs/>
        </w:rPr>
        <w:tab/>
      </w:r>
      <w:r>
        <w:rPr>
          <w:rFonts w:ascii="Garamond" w:hAnsi="Garamond"/>
          <w:iCs/>
        </w:rPr>
        <w:tab/>
      </w:r>
      <w:r w:rsidR="0019314F">
        <w:rPr>
          <w:rFonts w:ascii="Garamond" w:hAnsi="Garamond"/>
          <w:b/>
          <w:bCs/>
          <w:iCs/>
        </w:rPr>
        <w:t>November 2017 – Sept. 2021</w:t>
      </w:r>
    </w:p>
    <w:p w14:paraId="394FA181" w14:textId="5193007F" w:rsidR="00B33A30" w:rsidRDefault="00B33A30" w:rsidP="00A002FD">
      <w:pPr>
        <w:spacing w:after="0" w:line="240" w:lineRule="auto"/>
        <w:ind w:firstLine="720"/>
        <w:jc w:val="both"/>
        <w:rPr>
          <w:rFonts w:ascii="Garamond" w:hAnsi="Garamond"/>
          <w:b/>
          <w:bCs/>
          <w:iCs/>
        </w:rPr>
      </w:pPr>
      <w:r>
        <w:rPr>
          <w:rFonts w:ascii="Garamond" w:hAnsi="Garamond"/>
          <w:b/>
          <w:bCs/>
          <w:iCs/>
        </w:rPr>
        <w:t>Pos</w:t>
      </w:r>
      <w:r w:rsidR="00AB4212">
        <w:rPr>
          <w:rFonts w:ascii="Garamond" w:hAnsi="Garamond"/>
          <w:b/>
          <w:bCs/>
          <w:iCs/>
        </w:rPr>
        <w:t>i</w:t>
      </w:r>
      <w:r w:rsidR="001B4673">
        <w:rPr>
          <w:rFonts w:ascii="Garamond" w:hAnsi="Garamond"/>
          <w:b/>
          <w:bCs/>
          <w:iCs/>
        </w:rPr>
        <w:t>tion: Customer Service Representative</w:t>
      </w:r>
      <w:r w:rsidR="001F7F20">
        <w:rPr>
          <w:rFonts w:ascii="Garamond" w:hAnsi="Garamond"/>
          <w:b/>
          <w:bCs/>
          <w:iCs/>
        </w:rPr>
        <w:t>.</w:t>
      </w:r>
    </w:p>
    <w:p w14:paraId="645967A7" w14:textId="77777777" w:rsidR="00AB4212" w:rsidRDefault="00AB4212" w:rsidP="00A002FD">
      <w:pPr>
        <w:spacing w:after="0" w:line="240" w:lineRule="auto"/>
        <w:ind w:firstLine="720"/>
        <w:jc w:val="both"/>
        <w:rPr>
          <w:rFonts w:ascii="Garamond" w:hAnsi="Garamond"/>
          <w:b/>
          <w:bCs/>
          <w:iCs/>
        </w:rPr>
      </w:pPr>
    </w:p>
    <w:p w14:paraId="58BCE895" w14:textId="5B163AA8"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Respond promptly t</w:t>
      </w:r>
      <w:r w:rsidR="00D80ACF">
        <w:rPr>
          <w:rFonts w:ascii="Garamond" w:hAnsi="Garamond"/>
          <w:iCs/>
        </w:rPr>
        <w:t>o customer inquiries via phone</w:t>
      </w:r>
      <w:r w:rsidRPr="00D83AA1">
        <w:rPr>
          <w:rFonts w:ascii="Garamond" w:hAnsi="Garamond"/>
          <w:iCs/>
        </w:rPr>
        <w:t xml:space="preserve"> in a professional and courteous manner.</w:t>
      </w:r>
    </w:p>
    <w:p w14:paraId="62338015" w14:textId="77777777"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Provide accurate information about MTN Nigeria's products, services, and promotions to customers.</w:t>
      </w:r>
    </w:p>
    <w:p w14:paraId="6CC58B4E" w14:textId="77777777"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Resolve customer complaints and issues effectively, aiming for first-call resolution to enhance customer satisfaction.</w:t>
      </w:r>
    </w:p>
    <w:p w14:paraId="717E1BD4" w14:textId="77777777"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Document all customer interactions and transactions accurately in the company's CRM system.</w:t>
      </w:r>
    </w:p>
    <w:p w14:paraId="0DFE94D2" w14:textId="77777777"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Collaborate with other departments to ensure prompt resolution of complex customer issues.</w:t>
      </w:r>
    </w:p>
    <w:p w14:paraId="7A9FF90D" w14:textId="77777777" w:rsidR="00D83AA1" w:rsidRPr="00D83AA1" w:rsidRDefault="00D83AA1" w:rsidP="00D83AA1">
      <w:pPr>
        <w:pStyle w:val="ListParagraph"/>
        <w:numPr>
          <w:ilvl w:val="0"/>
          <w:numId w:val="8"/>
        </w:numPr>
        <w:spacing w:after="0" w:line="240" w:lineRule="auto"/>
        <w:jc w:val="both"/>
        <w:rPr>
          <w:rFonts w:ascii="Garamond" w:hAnsi="Garamond"/>
          <w:iCs/>
        </w:rPr>
      </w:pPr>
      <w:r w:rsidRPr="00D83AA1">
        <w:rPr>
          <w:rFonts w:ascii="Garamond" w:hAnsi="Garamond"/>
          <w:iCs/>
        </w:rPr>
        <w:t>Identify and escalate priority issues to the appropriate department for further assistance.</w:t>
      </w:r>
    </w:p>
    <w:p w14:paraId="43266CE2" w14:textId="47784972" w:rsidR="00D80ACF" w:rsidRDefault="00D83AA1" w:rsidP="00D80ACF">
      <w:pPr>
        <w:pStyle w:val="ListParagraph"/>
        <w:numPr>
          <w:ilvl w:val="0"/>
          <w:numId w:val="8"/>
        </w:numPr>
        <w:spacing w:after="0" w:line="240" w:lineRule="auto"/>
        <w:jc w:val="both"/>
        <w:rPr>
          <w:rFonts w:ascii="Garamond" w:hAnsi="Garamond"/>
          <w:iCs/>
        </w:rPr>
      </w:pPr>
      <w:r w:rsidRPr="00D80ACF">
        <w:rPr>
          <w:rFonts w:ascii="Garamond" w:hAnsi="Garamond"/>
          <w:iCs/>
        </w:rPr>
        <w:t>Maintain a comprehensive understanding of MTN Nigeria's policies and procedures.</w:t>
      </w:r>
    </w:p>
    <w:p w14:paraId="7E31618D" w14:textId="1B12ECD4" w:rsidR="004543D2" w:rsidRPr="00EF548C" w:rsidRDefault="00D80ACF" w:rsidP="00EF548C">
      <w:pPr>
        <w:rPr>
          <w:rFonts w:ascii="Garamond" w:hAnsi="Garamond"/>
          <w:iCs/>
        </w:rPr>
      </w:pPr>
      <w:r>
        <w:rPr>
          <w:rFonts w:ascii="Garamond" w:hAnsi="Garamond"/>
          <w:iCs/>
        </w:rPr>
        <w:br w:type="page"/>
      </w:r>
    </w:p>
    <w:p w14:paraId="21338712" w14:textId="4DE4C0CE" w:rsidR="00B33A30" w:rsidRDefault="00AB4212" w:rsidP="00B33A30">
      <w:pPr>
        <w:pStyle w:val="ListParagraph"/>
        <w:numPr>
          <w:ilvl w:val="0"/>
          <w:numId w:val="1"/>
        </w:numPr>
        <w:spacing w:after="0" w:line="240" w:lineRule="auto"/>
        <w:jc w:val="both"/>
        <w:rPr>
          <w:rFonts w:ascii="Garamond" w:hAnsi="Garamond"/>
          <w:b/>
        </w:rPr>
      </w:pPr>
      <w:proofErr w:type="spellStart"/>
      <w:r>
        <w:rPr>
          <w:rFonts w:ascii="Garamond" w:hAnsi="Garamond"/>
          <w:b/>
        </w:rPr>
        <w:lastRenderedPageBreak/>
        <w:t>Techmanhindra</w:t>
      </w:r>
      <w:proofErr w:type="spellEnd"/>
      <w:r>
        <w:rPr>
          <w:rFonts w:ascii="Garamond" w:hAnsi="Garamond"/>
          <w:b/>
        </w:rPr>
        <w:t xml:space="preserve"> </w:t>
      </w:r>
      <w:proofErr w:type="spellStart"/>
      <w:r>
        <w:rPr>
          <w:rFonts w:ascii="Garamond" w:hAnsi="Garamond"/>
          <w:b/>
        </w:rPr>
        <w:t>Nig</w:t>
      </w:r>
      <w:proofErr w:type="spellEnd"/>
      <w:r>
        <w:rPr>
          <w:rFonts w:ascii="Garamond" w:hAnsi="Garamond"/>
          <w:b/>
        </w:rPr>
        <w:t xml:space="preserve"> (Airtel BPO)</w:t>
      </w:r>
      <w:r w:rsidR="00B33A30">
        <w:rPr>
          <w:rFonts w:ascii="Garamond" w:hAnsi="Garamond"/>
          <w:b/>
        </w:rPr>
        <w:t>.</w:t>
      </w:r>
      <w:r w:rsidR="00B33A30">
        <w:rPr>
          <w:rFonts w:ascii="Garamond" w:hAnsi="Garamond"/>
          <w:b/>
        </w:rPr>
        <w:tab/>
      </w:r>
      <w:r w:rsidR="00B33A30">
        <w:rPr>
          <w:rFonts w:ascii="Garamond" w:hAnsi="Garamond"/>
          <w:iCs/>
        </w:rPr>
        <w:tab/>
      </w:r>
      <w:r w:rsidR="00B33A30">
        <w:rPr>
          <w:rFonts w:ascii="Garamond" w:hAnsi="Garamond"/>
          <w:iCs/>
        </w:rPr>
        <w:tab/>
      </w:r>
      <w:r w:rsidR="00971464">
        <w:rPr>
          <w:rFonts w:ascii="Garamond" w:hAnsi="Garamond"/>
          <w:iCs/>
        </w:rPr>
        <w:t xml:space="preserve"> </w:t>
      </w:r>
      <w:r w:rsidR="005D7D0D">
        <w:rPr>
          <w:rFonts w:ascii="Garamond" w:hAnsi="Garamond"/>
          <w:iCs/>
        </w:rPr>
        <w:tab/>
      </w:r>
      <w:r w:rsidR="005D7D0D">
        <w:rPr>
          <w:rFonts w:ascii="Garamond" w:hAnsi="Garamond"/>
          <w:iCs/>
        </w:rPr>
        <w:tab/>
      </w:r>
      <w:r w:rsidR="00971464">
        <w:rPr>
          <w:rFonts w:ascii="Garamond" w:hAnsi="Garamond"/>
          <w:iCs/>
        </w:rPr>
        <w:t xml:space="preserve"> </w:t>
      </w:r>
      <w:r w:rsidR="0019314F">
        <w:rPr>
          <w:rFonts w:ascii="Garamond" w:hAnsi="Garamond"/>
          <w:b/>
          <w:bCs/>
          <w:iCs/>
        </w:rPr>
        <w:t>Mar. 2014</w:t>
      </w:r>
      <w:r w:rsidR="00B33A30">
        <w:rPr>
          <w:rFonts w:ascii="Garamond" w:hAnsi="Garamond"/>
          <w:b/>
          <w:bCs/>
          <w:iCs/>
        </w:rPr>
        <w:t xml:space="preserve"> – </w:t>
      </w:r>
      <w:r w:rsidR="0019314F">
        <w:rPr>
          <w:rFonts w:ascii="Garamond" w:hAnsi="Garamond"/>
          <w:b/>
          <w:bCs/>
          <w:iCs/>
        </w:rPr>
        <w:t>Oct. 2017</w:t>
      </w:r>
    </w:p>
    <w:p w14:paraId="51D3FE3E" w14:textId="7BB16FF9" w:rsidR="00971464" w:rsidRDefault="00CD19A0" w:rsidP="00B33A30">
      <w:pPr>
        <w:spacing w:after="0" w:line="240" w:lineRule="auto"/>
        <w:ind w:left="720"/>
        <w:jc w:val="both"/>
        <w:rPr>
          <w:rFonts w:ascii="Garamond" w:hAnsi="Garamond"/>
          <w:b/>
          <w:bCs/>
          <w:iCs/>
        </w:rPr>
      </w:pPr>
      <w:r>
        <w:rPr>
          <w:rFonts w:ascii="Garamond" w:hAnsi="Garamond"/>
          <w:b/>
          <w:bCs/>
          <w:iCs/>
        </w:rPr>
        <w:t>Po</w:t>
      </w:r>
      <w:r w:rsidR="00AB4212">
        <w:rPr>
          <w:rFonts w:ascii="Garamond" w:hAnsi="Garamond"/>
          <w:b/>
          <w:bCs/>
          <w:iCs/>
        </w:rPr>
        <w:t>sition: Call Centre Associate</w:t>
      </w:r>
      <w:r w:rsidR="00971464">
        <w:rPr>
          <w:rFonts w:ascii="Garamond" w:hAnsi="Garamond"/>
          <w:b/>
          <w:bCs/>
          <w:iCs/>
        </w:rPr>
        <w:t>.</w:t>
      </w:r>
    </w:p>
    <w:p w14:paraId="6121AF92" w14:textId="77777777" w:rsidR="00AB4212" w:rsidRDefault="00AB4212" w:rsidP="00B33A30">
      <w:pPr>
        <w:spacing w:after="0" w:line="240" w:lineRule="auto"/>
        <w:ind w:left="720"/>
        <w:jc w:val="both"/>
        <w:rPr>
          <w:rFonts w:ascii="Garamond" w:hAnsi="Garamond"/>
          <w:b/>
          <w:bCs/>
          <w:iCs/>
        </w:rPr>
      </w:pPr>
    </w:p>
    <w:p w14:paraId="548E6CC2"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Responded to inbound customer inquiries and issues via telephone calls, demonstrating a strong understanding of Airtel's products and services.</w:t>
      </w:r>
    </w:p>
    <w:p w14:paraId="4EF34838"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Handled a high volume of calls and maintained a professional and courteous demeanor at all times, ensuring a positive customer experience.</w:t>
      </w:r>
    </w:p>
    <w:p w14:paraId="6B785BBE"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Assisted customers with billing inquiries, service cancellations, technical troubleshooting, and general product information, consistently achieving high levels of customer satisfaction.</w:t>
      </w:r>
    </w:p>
    <w:p w14:paraId="40134A1D"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Utilized company systems and databases to accurately document customer interactions, update customer information, and resolve issues in a timely manner.</w:t>
      </w:r>
    </w:p>
    <w:p w14:paraId="4181CD8E"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Collaborated effectively with team members and other departments to resolve complex customer issues, contributing to a cohesive and supportive work environment.</w:t>
      </w:r>
    </w:p>
    <w:p w14:paraId="3CDA42B6" w14:textId="77777777" w:rsidR="00E00166"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Participated in ongoing training and development programs to enhance product knowledge and improve customer service skills, contributing to the overall performance of the call center.</w:t>
      </w:r>
    </w:p>
    <w:p w14:paraId="08651049" w14:textId="147C88EE" w:rsidR="00B33A30" w:rsidRPr="00E00166" w:rsidRDefault="00E00166" w:rsidP="00E00166">
      <w:pPr>
        <w:pStyle w:val="ListParagraph"/>
        <w:numPr>
          <w:ilvl w:val="0"/>
          <w:numId w:val="7"/>
        </w:numPr>
        <w:spacing w:after="0" w:line="240" w:lineRule="auto"/>
        <w:jc w:val="both"/>
        <w:rPr>
          <w:rFonts w:ascii="Garamond" w:hAnsi="Garamond"/>
          <w:iCs/>
        </w:rPr>
      </w:pPr>
      <w:r w:rsidRPr="00E00166">
        <w:rPr>
          <w:rFonts w:ascii="Garamond" w:hAnsi="Garamond"/>
          <w:iCs/>
        </w:rPr>
        <w:t>Met and exceeded individual and team performance targets, including average call handling time, customer satisfaction ratings, and resolution rates, as set by Airtel Nigeria's management.</w:t>
      </w:r>
    </w:p>
    <w:p w14:paraId="0DA948A5" w14:textId="77777777" w:rsidR="003538B1" w:rsidRDefault="003538B1" w:rsidP="00B33A30">
      <w:pPr>
        <w:pBdr>
          <w:bottom w:val="single" w:sz="4" w:space="1" w:color="auto"/>
        </w:pBdr>
        <w:spacing w:after="0" w:line="240" w:lineRule="auto"/>
        <w:rPr>
          <w:rFonts w:ascii="Garamond" w:hAnsi="Garamond"/>
          <w:b/>
        </w:rPr>
      </w:pPr>
    </w:p>
    <w:p w14:paraId="282E77BE"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OTHER WORK EXPERIENCE</w:t>
      </w:r>
    </w:p>
    <w:p w14:paraId="19B488D8" w14:textId="794BE22A" w:rsidR="00B33A30" w:rsidRDefault="00B33A30" w:rsidP="00B33A30">
      <w:pPr>
        <w:pStyle w:val="ListParagraph"/>
        <w:numPr>
          <w:ilvl w:val="0"/>
          <w:numId w:val="1"/>
        </w:numPr>
        <w:spacing w:after="0" w:line="240" w:lineRule="auto"/>
        <w:jc w:val="both"/>
        <w:rPr>
          <w:rFonts w:ascii="Garamond" w:hAnsi="Garamond"/>
        </w:rPr>
      </w:pPr>
      <w:r>
        <w:rPr>
          <w:rFonts w:ascii="Garamond" w:hAnsi="Garamond"/>
          <w:i/>
        </w:rPr>
        <w:t>HR Team Member</w:t>
      </w:r>
      <w:r>
        <w:rPr>
          <w:rFonts w:ascii="Garamond" w:hAnsi="Garamond"/>
        </w:rPr>
        <w:t xml:space="preserve">, </w:t>
      </w:r>
      <w:proofErr w:type="spellStart"/>
      <w:r>
        <w:rPr>
          <w:rFonts w:ascii="Garamond" w:hAnsi="Garamond"/>
          <w:b/>
          <w:bCs/>
        </w:rPr>
        <w:t>Evertop</w:t>
      </w:r>
      <w:proofErr w:type="spellEnd"/>
      <w:r>
        <w:rPr>
          <w:rFonts w:ascii="Garamond" w:hAnsi="Garamond"/>
          <w:b/>
          <w:bCs/>
        </w:rPr>
        <w:t xml:space="preserve"> Global Resources (Edu-travel services)</w:t>
      </w:r>
      <w:r w:rsidR="00287D08">
        <w:rPr>
          <w:rFonts w:ascii="Garamond" w:hAnsi="Garamond"/>
        </w:rPr>
        <w:tab/>
        <w:t xml:space="preserve"> </w:t>
      </w:r>
      <w:r>
        <w:rPr>
          <w:rFonts w:ascii="Garamond" w:hAnsi="Garamond"/>
        </w:rPr>
        <w:t>Nov. 2020 – Jun. 2022.</w:t>
      </w:r>
    </w:p>
    <w:p w14:paraId="0F464ACD" w14:textId="3988BA3A" w:rsidR="0066612E" w:rsidRPr="00441D42" w:rsidRDefault="00B33A30" w:rsidP="00441D42">
      <w:pPr>
        <w:pStyle w:val="ListParagraph"/>
        <w:numPr>
          <w:ilvl w:val="0"/>
          <w:numId w:val="1"/>
        </w:numPr>
        <w:spacing w:after="0" w:line="240" w:lineRule="auto"/>
        <w:jc w:val="both"/>
        <w:rPr>
          <w:rFonts w:ascii="Garamond" w:hAnsi="Garamond"/>
        </w:rPr>
      </w:pPr>
      <w:r>
        <w:rPr>
          <w:rFonts w:ascii="Garamond" w:hAnsi="Garamond"/>
          <w:i/>
        </w:rPr>
        <w:t xml:space="preserve">Subject Teacher (NYSC), </w:t>
      </w:r>
      <w:r>
        <w:rPr>
          <w:rFonts w:ascii="Garamond" w:hAnsi="Garamond"/>
          <w:b/>
        </w:rPr>
        <w:t>Government Sec</w:t>
      </w:r>
      <w:r w:rsidR="00287D08">
        <w:rPr>
          <w:rFonts w:ascii="Garamond" w:hAnsi="Garamond"/>
          <w:b/>
        </w:rPr>
        <w:t xml:space="preserve">ondary School, </w:t>
      </w:r>
      <w:proofErr w:type="spellStart"/>
      <w:r w:rsidR="00287D08">
        <w:rPr>
          <w:rFonts w:ascii="Garamond" w:hAnsi="Garamond"/>
          <w:b/>
        </w:rPr>
        <w:t>Keffi</w:t>
      </w:r>
      <w:proofErr w:type="spellEnd"/>
      <w:r w:rsidR="00287D08">
        <w:rPr>
          <w:rFonts w:ascii="Garamond" w:hAnsi="Garamond"/>
          <w:b/>
        </w:rPr>
        <w:t xml:space="preserve">, </w:t>
      </w:r>
      <w:proofErr w:type="spellStart"/>
      <w:r w:rsidR="00287D08">
        <w:rPr>
          <w:rFonts w:ascii="Garamond" w:hAnsi="Garamond"/>
          <w:b/>
        </w:rPr>
        <w:t>Nasarawa</w:t>
      </w:r>
      <w:proofErr w:type="spellEnd"/>
      <w:r w:rsidR="00287D08">
        <w:rPr>
          <w:rFonts w:ascii="Garamond" w:hAnsi="Garamond"/>
          <w:b/>
        </w:rPr>
        <w:t xml:space="preserve">. </w:t>
      </w:r>
      <w:r>
        <w:rPr>
          <w:rFonts w:ascii="Garamond" w:hAnsi="Garamond"/>
        </w:rPr>
        <w:t>Mar. 2013 – Feb 2014</w:t>
      </w:r>
    </w:p>
    <w:p w14:paraId="1EABA3C8" w14:textId="77777777" w:rsidR="00B33A30" w:rsidRDefault="00B33A30" w:rsidP="00B33A30">
      <w:pPr>
        <w:spacing w:after="0" w:line="240" w:lineRule="auto"/>
        <w:jc w:val="both"/>
        <w:rPr>
          <w:rFonts w:ascii="Garamond" w:hAnsi="Garamond"/>
        </w:rPr>
      </w:pPr>
    </w:p>
    <w:p w14:paraId="39B6E9A7" w14:textId="77777777" w:rsidR="00B33A30" w:rsidRDefault="00B33A30" w:rsidP="00B33A30">
      <w:pPr>
        <w:spacing w:after="0" w:line="240" w:lineRule="auto"/>
        <w:jc w:val="both"/>
        <w:rPr>
          <w:rFonts w:ascii="Garamond" w:hAnsi="Garamond"/>
          <w:sz w:val="2"/>
          <w:szCs w:val="2"/>
        </w:rPr>
      </w:pPr>
    </w:p>
    <w:p w14:paraId="392E75C6"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LEADERSHIP EXPERIENCE</w:t>
      </w:r>
    </w:p>
    <w:p w14:paraId="4668F90F" w14:textId="3B01867F" w:rsidR="00B33A30" w:rsidRPr="0078794C" w:rsidRDefault="00B33A30" w:rsidP="00B33A30">
      <w:pPr>
        <w:pStyle w:val="ListParagraph"/>
        <w:numPr>
          <w:ilvl w:val="0"/>
          <w:numId w:val="2"/>
        </w:numPr>
        <w:spacing w:after="0" w:line="240" w:lineRule="auto"/>
        <w:jc w:val="both"/>
        <w:rPr>
          <w:rFonts w:ascii="Garamond" w:hAnsi="Garamond"/>
          <w:b/>
        </w:rPr>
      </w:pPr>
      <w:r>
        <w:rPr>
          <w:rFonts w:ascii="Garamond" w:hAnsi="Garamond"/>
          <w:b/>
          <w:bCs/>
        </w:rPr>
        <w:t>Project Group Coordinator:</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rPr>
        <w:tab/>
      </w:r>
      <w:r w:rsidRPr="0078794C">
        <w:rPr>
          <w:rFonts w:ascii="Garamond" w:hAnsi="Garamond"/>
          <w:b/>
        </w:rPr>
        <w:t>April 2012</w:t>
      </w:r>
    </w:p>
    <w:p w14:paraId="44277CE8" w14:textId="77777777" w:rsidR="00B33A30" w:rsidRDefault="00B33A30" w:rsidP="00B33A30">
      <w:pPr>
        <w:spacing w:after="0" w:line="240" w:lineRule="auto"/>
        <w:ind w:firstLine="720"/>
        <w:jc w:val="both"/>
        <w:rPr>
          <w:rFonts w:ascii="Garamond" w:hAnsi="Garamond"/>
        </w:rPr>
      </w:pPr>
      <w:r>
        <w:rPr>
          <w:rFonts w:ascii="Garamond" w:hAnsi="Garamond"/>
        </w:rPr>
        <w:t>I worked as a liaison officer between the project group members and the Supervisor in charge.</w:t>
      </w:r>
    </w:p>
    <w:p w14:paraId="39EF9C8F" w14:textId="1D02D5E1" w:rsidR="00B33A30" w:rsidRPr="0078794C" w:rsidRDefault="00B33A30" w:rsidP="00B33A30">
      <w:pPr>
        <w:pStyle w:val="ListParagraph"/>
        <w:numPr>
          <w:ilvl w:val="0"/>
          <w:numId w:val="2"/>
        </w:numPr>
        <w:spacing w:after="0" w:line="240" w:lineRule="auto"/>
        <w:jc w:val="both"/>
        <w:rPr>
          <w:rFonts w:ascii="Garamond" w:hAnsi="Garamond"/>
          <w:b/>
        </w:rPr>
      </w:pPr>
      <w:r>
        <w:rPr>
          <w:rFonts w:ascii="Garamond" w:hAnsi="Garamond"/>
          <w:b/>
          <w:bCs/>
        </w:rPr>
        <w:t>Class Head Of Course: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Pr="0078794C">
        <w:rPr>
          <w:rFonts w:ascii="Garamond" w:hAnsi="Garamond"/>
          <w:b/>
        </w:rPr>
        <w:t>2008-2012</w:t>
      </w:r>
    </w:p>
    <w:p w14:paraId="3855F058" w14:textId="77777777" w:rsidR="00B33A30" w:rsidRDefault="00B33A30" w:rsidP="00B33A30">
      <w:pPr>
        <w:spacing w:after="0" w:line="240" w:lineRule="auto"/>
        <w:ind w:left="720"/>
        <w:jc w:val="both"/>
        <w:rPr>
          <w:rFonts w:ascii="Garamond" w:hAnsi="Garamond"/>
        </w:rPr>
      </w:pPr>
      <w:r>
        <w:rPr>
          <w:rFonts w:ascii="Garamond" w:hAnsi="Garamond"/>
        </w:rPr>
        <w:t>I served as a middleman between the students/department and the school management on student related issues such as assignment submission, rectifying exams/result complain, organizing academic field trips, attending departmental meetings for drafting of lecturers and exam timetables.</w:t>
      </w:r>
    </w:p>
    <w:p w14:paraId="66186537" w14:textId="77777777" w:rsidR="00B33A30" w:rsidRDefault="00B33A30" w:rsidP="00B33A30">
      <w:pPr>
        <w:spacing w:after="0" w:line="240" w:lineRule="auto"/>
        <w:ind w:left="720"/>
        <w:jc w:val="both"/>
        <w:rPr>
          <w:rFonts w:ascii="Garamond" w:hAnsi="Garamond"/>
          <w:sz w:val="2"/>
          <w:szCs w:val="2"/>
        </w:rPr>
      </w:pPr>
    </w:p>
    <w:p w14:paraId="50EFE9A3" w14:textId="77777777" w:rsidR="00B33A30" w:rsidRPr="006811ED" w:rsidRDefault="00B33A30" w:rsidP="00B33A30">
      <w:pPr>
        <w:spacing w:after="0" w:line="240" w:lineRule="auto"/>
        <w:jc w:val="both"/>
        <w:rPr>
          <w:rFonts w:ascii="Garamond" w:hAnsi="Garamond"/>
          <w:sz w:val="8"/>
        </w:rPr>
      </w:pPr>
    </w:p>
    <w:p w14:paraId="1EE2F952"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PERSONAL SKILLS</w:t>
      </w:r>
    </w:p>
    <w:p w14:paraId="532F05F6" w14:textId="77777777" w:rsidR="00441D42" w:rsidRPr="00441D42" w:rsidRDefault="00441D42" w:rsidP="00441D42">
      <w:pPr>
        <w:pStyle w:val="ListParagraph"/>
        <w:numPr>
          <w:ilvl w:val="0"/>
          <w:numId w:val="10"/>
        </w:numPr>
        <w:spacing w:after="0" w:line="240" w:lineRule="auto"/>
        <w:jc w:val="both"/>
        <w:rPr>
          <w:rFonts w:ascii="Garamond" w:hAnsi="Garamond"/>
          <w:iCs/>
        </w:rPr>
      </w:pPr>
      <w:r w:rsidRPr="00441D42">
        <w:rPr>
          <w:rFonts w:ascii="Garamond" w:hAnsi="Garamond"/>
          <w:iCs/>
        </w:rPr>
        <w:t>Excellent verbal and written communication skills in English.</w:t>
      </w:r>
    </w:p>
    <w:p w14:paraId="4E0481E9" w14:textId="77777777" w:rsidR="00441D42" w:rsidRPr="00441D42" w:rsidRDefault="00441D42" w:rsidP="00441D42">
      <w:pPr>
        <w:pStyle w:val="ListParagraph"/>
        <w:numPr>
          <w:ilvl w:val="0"/>
          <w:numId w:val="10"/>
        </w:numPr>
        <w:spacing w:after="0" w:line="240" w:lineRule="auto"/>
        <w:jc w:val="both"/>
        <w:rPr>
          <w:rFonts w:ascii="Garamond" w:hAnsi="Garamond"/>
          <w:iCs/>
        </w:rPr>
      </w:pPr>
      <w:r w:rsidRPr="00441D42">
        <w:rPr>
          <w:rFonts w:ascii="Garamond" w:hAnsi="Garamond"/>
          <w:iCs/>
        </w:rPr>
        <w:t>Proficient in using customer service software and CRM systems.</w:t>
      </w:r>
    </w:p>
    <w:p w14:paraId="1DF8B5CB" w14:textId="77777777" w:rsidR="00441D42" w:rsidRPr="00441D42" w:rsidRDefault="00441D42" w:rsidP="00441D42">
      <w:pPr>
        <w:pStyle w:val="ListParagraph"/>
        <w:numPr>
          <w:ilvl w:val="0"/>
          <w:numId w:val="10"/>
        </w:numPr>
        <w:spacing w:after="0" w:line="240" w:lineRule="auto"/>
        <w:jc w:val="both"/>
        <w:rPr>
          <w:rFonts w:ascii="Garamond" w:hAnsi="Garamond"/>
          <w:iCs/>
        </w:rPr>
      </w:pPr>
      <w:r w:rsidRPr="00441D42">
        <w:rPr>
          <w:rFonts w:ascii="Garamond" w:hAnsi="Garamond"/>
          <w:iCs/>
        </w:rPr>
        <w:t>Ability to handle a high volume of customer inquiries and maintain a positive attitude.</w:t>
      </w:r>
    </w:p>
    <w:p w14:paraId="6962E0AB" w14:textId="77777777" w:rsidR="00441D42" w:rsidRPr="00441D42" w:rsidRDefault="00441D42" w:rsidP="00441D42">
      <w:pPr>
        <w:pStyle w:val="ListParagraph"/>
        <w:numPr>
          <w:ilvl w:val="0"/>
          <w:numId w:val="10"/>
        </w:numPr>
        <w:spacing w:after="0" w:line="240" w:lineRule="auto"/>
        <w:jc w:val="both"/>
        <w:rPr>
          <w:rFonts w:ascii="Garamond" w:hAnsi="Garamond"/>
          <w:iCs/>
        </w:rPr>
      </w:pPr>
      <w:r w:rsidRPr="00441D42">
        <w:rPr>
          <w:rFonts w:ascii="Garamond" w:hAnsi="Garamond"/>
          <w:iCs/>
        </w:rPr>
        <w:t>Strong problem-solving and conflict resolution abilities.</w:t>
      </w:r>
    </w:p>
    <w:p w14:paraId="41677083" w14:textId="1151FB9B" w:rsidR="00B33A30" w:rsidRDefault="00441D42" w:rsidP="00441D42">
      <w:pPr>
        <w:pStyle w:val="ListParagraph"/>
        <w:numPr>
          <w:ilvl w:val="0"/>
          <w:numId w:val="10"/>
        </w:numPr>
        <w:spacing w:after="0" w:line="240" w:lineRule="auto"/>
        <w:jc w:val="both"/>
        <w:rPr>
          <w:rFonts w:ascii="Garamond" w:hAnsi="Garamond"/>
          <w:iCs/>
        </w:rPr>
      </w:pPr>
      <w:r w:rsidRPr="00441D42">
        <w:rPr>
          <w:rFonts w:ascii="Garamond" w:hAnsi="Garamond"/>
          <w:iCs/>
        </w:rPr>
        <w:t>Familiarity with MTN Nigeria's products, services, and telecommunications industry.</w:t>
      </w:r>
    </w:p>
    <w:p w14:paraId="57F3382D" w14:textId="77777777" w:rsidR="00441D42" w:rsidRDefault="00441D42" w:rsidP="00441D42">
      <w:pPr>
        <w:pStyle w:val="ListParagraph"/>
        <w:spacing w:after="0" w:line="240" w:lineRule="auto"/>
        <w:jc w:val="both"/>
        <w:rPr>
          <w:rFonts w:ascii="Garamond" w:hAnsi="Garamond"/>
          <w:iCs/>
        </w:rPr>
      </w:pPr>
    </w:p>
    <w:p w14:paraId="38543BC4"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ICT SKILLS</w:t>
      </w:r>
    </w:p>
    <w:p w14:paraId="12859071" w14:textId="77777777" w:rsidR="00B33A30" w:rsidRDefault="00B33A30" w:rsidP="00B33A30">
      <w:pPr>
        <w:pStyle w:val="ListParagraph"/>
        <w:spacing w:after="0" w:line="240" w:lineRule="auto"/>
        <w:jc w:val="both"/>
        <w:rPr>
          <w:rFonts w:ascii="Garamond" w:hAnsi="Garamond"/>
          <w:iCs/>
        </w:rPr>
      </w:pPr>
      <w:r>
        <w:rPr>
          <w:rFonts w:ascii="Garamond" w:hAnsi="Garamond"/>
          <w:iCs/>
        </w:rPr>
        <w:t>Tune-Up Utilities, Microsoft Virtual Machine, Microsoft Security Essential Antivirus, Microsoft Office Suite 2003, Microsoft Office Suite 2007, Microsoft Office Suite 2010, WordPress, MySQL, TABS, MINSAT, SINGLEVIEW.</w:t>
      </w:r>
    </w:p>
    <w:p w14:paraId="29030868" w14:textId="77777777" w:rsidR="00B33A30" w:rsidRDefault="00B33A30" w:rsidP="00B33A30">
      <w:pPr>
        <w:pStyle w:val="ListParagraph"/>
        <w:spacing w:after="0" w:line="240" w:lineRule="auto"/>
        <w:jc w:val="both"/>
        <w:rPr>
          <w:rFonts w:ascii="Garamond" w:hAnsi="Garamond"/>
          <w:sz w:val="4"/>
          <w:szCs w:val="4"/>
        </w:rPr>
      </w:pPr>
    </w:p>
    <w:p w14:paraId="746650F3" w14:textId="77777777" w:rsidR="00B33A30" w:rsidRDefault="00B33A30" w:rsidP="00B33A30">
      <w:pPr>
        <w:pBdr>
          <w:bottom w:val="single" w:sz="4" w:space="1" w:color="auto"/>
        </w:pBdr>
        <w:spacing w:after="0" w:line="240" w:lineRule="auto"/>
        <w:rPr>
          <w:rFonts w:ascii="Garamond" w:hAnsi="Garamond"/>
          <w:b/>
        </w:rPr>
      </w:pPr>
      <w:r>
        <w:rPr>
          <w:rFonts w:ascii="Garamond" w:hAnsi="Garamond"/>
          <w:b/>
        </w:rPr>
        <w:t>LANGUAGE(S) SPOKEN</w:t>
      </w:r>
    </w:p>
    <w:p w14:paraId="143C6BF2" w14:textId="77777777" w:rsidR="00B33A30" w:rsidRDefault="00B33A30" w:rsidP="006D0379">
      <w:pPr>
        <w:spacing w:after="0" w:line="240" w:lineRule="auto"/>
        <w:ind w:left="720"/>
        <w:jc w:val="both"/>
        <w:rPr>
          <w:rFonts w:ascii="Garamond" w:hAnsi="Garamond"/>
        </w:rPr>
      </w:pPr>
      <w:r>
        <w:rPr>
          <w:rFonts w:ascii="Garamond" w:hAnsi="Garamond"/>
        </w:rPr>
        <w:t xml:space="preserve">Fluent in English: </w:t>
      </w:r>
      <w:r>
        <w:rPr>
          <w:rFonts w:ascii="Garamond" w:hAnsi="Garamond"/>
        </w:rPr>
        <w:tab/>
        <w:t>My home country’s official language and mode of instructions from elementary school.</w:t>
      </w:r>
    </w:p>
    <w:p w14:paraId="17292788" w14:textId="3101D2CF" w:rsidR="00B33A30" w:rsidRDefault="00B33A30" w:rsidP="00AA144E">
      <w:pPr>
        <w:tabs>
          <w:tab w:val="left" w:pos="720"/>
          <w:tab w:val="left" w:pos="1440"/>
          <w:tab w:val="left" w:pos="2160"/>
          <w:tab w:val="left" w:pos="2880"/>
          <w:tab w:val="left" w:pos="3600"/>
          <w:tab w:val="left" w:pos="4320"/>
          <w:tab w:val="center" w:pos="5040"/>
        </w:tabs>
        <w:spacing w:after="0" w:line="240" w:lineRule="auto"/>
        <w:ind w:firstLine="720"/>
        <w:jc w:val="both"/>
        <w:rPr>
          <w:rFonts w:ascii="Garamond" w:hAnsi="Garamond"/>
          <w:sz w:val="2"/>
          <w:szCs w:val="2"/>
        </w:rPr>
      </w:pPr>
      <w:r>
        <w:rPr>
          <w:rFonts w:ascii="Garamond" w:hAnsi="Garamond"/>
        </w:rPr>
        <w:t>Fluent in Yoruba:</w:t>
      </w:r>
      <w:r>
        <w:rPr>
          <w:rFonts w:ascii="Garamond" w:hAnsi="Garamond"/>
        </w:rPr>
        <w:tab/>
        <w:t>Mother’s tongue.</w:t>
      </w:r>
      <w:r w:rsidR="00AA144E">
        <w:rPr>
          <w:rFonts w:ascii="Garamond" w:hAnsi="Garamond"/>
        </w:rPr>
        <w:tab/>
      </w:r>
    </w:p>
    <w:sectPr w:rsidR="00B3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D29AA"/>
    <w:multiLevelType w:val="hybridMultilevel"/>
    <w:tmpl w:val="37DEB9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2E330C"/>
    <w:multiLevelType w:val="hybridMultilevel"/>
    <w:tmpl w:val="2B523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04BBD"/>
    <w:multiLevelType w:val="hybridMultilevel"/>
    <w:tmpl w:val="99C6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B25F5"/>
    <w:multiLevelType w:val="hybridMultilevel"/>
    <w:tmpl w:val="DD92C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34156"/>
    <w:multiLevelType w:val="hybridMultilevel"/>
    <w:tmpl w:val="C38E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2500B"/>
    <w:multiLevelType w:val="hybridMultilevel"/>
    <w:tmpl w:val="160E5A4A"/>
    <w:lvl w:ilvl="0" w:tplc="41B2B8C2">
      <w:start w:val="1"/>
      <w:numFmt w:val="bullet"/>
      <w:lvlText w:val=""/>
      <w:lvlJc w:val="left"/>
      <w:pPr>
        <w:ind w:left="720" w:hanging="360"/>
      </w:pPr>
      <w:rPr>
        <w:rFonts w:ascii="Symbol" w:hAnsi="Symbol" w:hint="default"/>
      </w:rPr>
    </w:lvl>
    <w:lvl w:ilvl="1" w:tplc="84D2F68A" w:tentative="1">
      <w:start w:val="1"/>
      <w:numFmt w:val="bullet"/>
      <w:lvlText w:val="o"/>
      <w:lvlJc w:val="left"/>
      <w:pPr>
        <w:ind w:left="1440" w:hanging="360"/>
      </w:pPr>
      <w:rPr>
        <w:rFonts w:ascii="Courier New" w:hAnsi="Courier New" w:cs="Courier New" w:hint="default"/>
      </w:rPr>
    </w:lvl>
    <w:lvl w:ilvl="2" w:tplc="B34E3A0E" w:tentative="1">
      <w:start w:val="1"/>
      <w:numFmt w:val="bullet"/>
      <w:lvlText w:val=""/>
      <w:lvlJc w:val="left"/>
      <w:pPr>
        <w:ind w:left="2160" w:hanging="360"/>
      </w:pPr>
      <w:rPr>
        <w:rFonts w:ascii="Wingdings" w:hAnsi="Wingdings" w:hint="default"/>
      </w:rPr>
    </w:lvl>
    <w:lvl w:ilvl="3" w:tplc="78EC51A4" w:tentative="1">
      <w:start w:val="1"/>
      <w:numFmt w:val="bullet"/>
      <w:lvlText w:val=""/>
      <w:lvlJc w:val="left"/>
      <w:pPr>
        <w:ind w:left="2880" w:hanging="360"/>
      </w:pPr>
      <w:rPr>
        <w:rFonts w:ascii="Symbol" w:hAnsi="Symbol" w:hint="default"/>
      </w:rPr>
    </w:lvl>
    <w:lvl w:ilvl="4" w:tplc="88465028" w:tentative="1">
      <w:start w:val="1"/>
      <w:numFmt w:val="bullet"/>
      <w:lvlText w:val="o"/>
      <w:lvlJc w:val="left"/>
      <w:pPr>
        <w:ind w:left="3600" w:hanging="360"/>
      </w:pPr>
      <w:rPr>
        <w:rFonts w:ascii="Courier New" w:hAnsi="Courier New" w:cs="Courier New" w:hint="default"/>
      </w:rPr>
    </w:lvl>
    <w:lvl w:ilvl="5" w:tplc="7EDAE0BA" w:tentative="1">
      <w:start w:val="1"/>
      <w:numFmt w:val="bullet"/>
      <w:lvlText w:val=""/>
      <w:lvlJc w:val="left"/>
      <w:pPr>
        <w:ind w:left="4320" w:hanging="360"/>
      </w:pPr>
      <w:rPr>
        <w:rFonts w:ascii="Wingdings" w:hAnsi="Wingdings" w:hint="default"/>
      </w:rPr>
    </w:lvl>
    <w:lvl w:ilvl="6" w:tplc="EEC81F42" w:tentative="1">
      <w:start w:val="1"/>
      <w:numFmt w:val="bullet"/>
      <w:lvlText w:val=""/>
      <w:lvlJc w:val="left"/>
      <w:pPr>
        <w:ind w:left="5040" w:hanging="360"/>
      </w:pPr>
      <w:rPr>
        <w:rFonts w:ascii="Symbol" w:hAnsi="Symbol" w:hint="default"/>
      </w:rPr>
    </w:lvl>
    <w:lvl w:ilvl="7" w:tplc="8B5CC894" w:tentative="1">
      <w:start w:val="1"/>
      <w:numFmt w:val="bullet"/>
      <w:lvlText w:val="o"/>
      <w:lvlJc w:val="left"/>
      <w:pPr>
        <w:ind w:left="5760" w:hanging="360"/>
      </w:pPr>
      <w:rPr>
        <w:rFonts w:ascii="Courier New" w:hAnsi="Courier New" w:cs="Courier New" w:hint="default"/>
      </w:rPr>
    </w:lvl>
    <w:lvl w:ilvl="8" w:tplc="8A7E9460" w:tentative="1">
      <w:start w:val="1"/>
      <w:numFmt w:val="bullet"/>
      <w:lvlText w:val=""/>
      <w:lvlJc w:val="left"/>
      <w:pPr>
        <w:ind w:left="6480" w:hanging="360"/>
      </w:pPr>
      <w:rPr>
        <w:rFonts w:ascii="Wingdings" w:hAnsi="Wingdings" w:hint="default"/>
      </w:rPr>
    </w:lvl>
  </w:abstractNum>
  <w:abstractNum w:abstractNumId="6" w15:restartNumberingAfterBreak="0">
    <w:nsid w:val="52C21626"/>
    <w:multiLevelType w:val="hybridMultilevel"/>
    <w:tmpl w:val="FDA8A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811860"/>
    <w:multiLevelType w:val="hybridMultilevel"/>
    <w:tmpl w:val="AB34881A"/>
    <w:lvl w:ilvl="0" w:tplc="F0D8312A">
      <w:start w:val="1"/>
      <w:numFmt w:val="bullet"/>
      <w:lvlText w:val=""/>
      <w:lvlJc w:val="left"/>
      <w:pPr>
        <w:ind w:left="720" w:hanging="360"/>
      </w:pPr>
      <w:rPr>
        <w:rFonts w:ascii="Symbol" w:hAnsi="Symbol" w:hint="default"/>
      </w:rPr>
    </w:lvl>
    <w:lvl w:ilvl="1" w:tplc="745EC0AE" w:tentative="1">
      <w:start w:val="1"/>
      <w:numFmt w:val="bullet"/>
      <w:lvlText w:val="o"/>
      <w:lvlJc w:val="left"/>
      <w:pPr>
        <w:ind w:left="1440" w:hanging="360"/>
      </w:pPr>
      <w:rPr>
        <w:rFonts w:ascii="Courier New" w:hAnsi="Courier New" w:cs="Courier New" w:hint="default"/>
      </w:rPr>
    </w:lvl>
    <w:lvl w:ilvl="2" w:tplc="6FD265E4" w:tentative="1">
      <w:start w:val="1"/>
      <w:numFmt w:val="bullet"/>
      <w:lvlText w:val=""/>
      <w:lvlJc w:val="left"/>
      <w:pPr>
        <w:ind w:left="2160" w:hanging="360"/>
      </w:pPr>
      <w:rPr>
        <w:rFonts w:ascii="Wingdings" w:hAnsi="Wingdings" w:hint="default"/>
      </w:rPr>
    </w:lvl>
    <w:lvl w:ilvl="3" w:tplc="50A41CAE" w:tentative="1">
      <w:start w:val="1"/>
      <w:numFmt w:val="bullet"/>
      <w:lvlText w:val=""/>
      <w:lvlJc w:val="left"/>
      <w:pPr>
        <w:ind w:left="2880" w:hanging="360"/>
      </w:pPr>
      <w:rPr>
        <w:rFonts w:ascii="Symbol" w:hAnsi="Symbol" w:hint="default"/>
      </w:rPr>
    </w:lvl>
    <w:lvl w:ilvl="4" w:tplc="9ED4BAB8" w:tentative="1">
      <w:start w:val="1"/>
      <w:numFmt w:val="bullet"/>
      <w:lvlText w:val="o"/>
      <w:lvlJc w:val="left"/>
      <w:pPr>
        <w:ind w:left="3600" w:hanging="360"/>
      </w:pPr>
      <w:rPr>
        <w:rFonts w:ascii="Courier New" w:hAnsi="Courier New" w:cs="Courier New" w:hint="default"/>
      </w:rPr>
    </w:lvl>
    <w:lvl w:ilvl="5" w:tplc="C6F65736" w:tentative="1">
      <w:start w:val="1"/>
      <w:numFmt w:val="bullet"/>
      <w:lvlText w:val=""/>
      <w:lvlJc w:val="left"/>
      <w:pPr>
        <w:ind w:left="4320" w:hanging="360"/>
      </w:pPr>
      <w:rPr>
        <w:rFonts w:ascii="Wingdings" w:hAnsi="Wingdings" w:hint="default"/>
      </w:rPr>
    </w:lvl>
    <w:lvl w:ilvl="6" w:tplc="14A8F012" w:tentative="1">
      <w:start w:val="1"/>
      <w:numFmt w:val="bullet"/>
      <w:lvlText w:val=""/>
      <w:lvlJc w:val="left"/>
      <w:pPr>
        <w:ind w:left="5040" w:hanging="360"/>
      </w:pPr>
      <w:rPr>
        <w:rFonts w:ascii="Symbol" w:hAnsi="Symbol" w:hint="default"/>
      </w:rPr>
    </w:lvl>
    <w:lvl w:ilvl="7" w:tplc="76921A2A" w:tentative="1">
      <w:start w:val="1"/>
      <w:numFmt w:val="bullet"/>
      <w:lvlText w:val="o"/>
      <w:lvlJc w:val="left"/>
      <w:pPr>
        <w:ind w:left="5760" w:hanging="360"/>
      </w:pPr>
      <w:rPr>
        <w:rFonts w:ascii="Courier New" w:hAnsi="Courier New" w:cs="Courier New" w:hint="default"/>
      </w:rPr>
    </w:lvl>
    <w:lvl w:ilvl="8" w:tplc="FDFC4CAA" w:tentative="1">
      <w:start w:val="1"/>
      <w:numFmt w:val="bullet"/>
      <w:lvlText w:val=""/>
      <w:lvlJc w:val="left"/>
      <w:pPr>
        <w:ind w:left="6480" w:hanging="360"/>
      </w:pPr>
      <w:rPr>
        <w:rFonts w:ascii="Wingdings" w:hAnsi="Wingdings" w:hint="default"/>
      </w:rPr>
    </w:lvl>
  </w:abstractNum>
  <w:abstractNum w:abstractNumId="8" w15:restartNumberingAfterBreak="0">
    <w:nsid w:val="6FB71308"/>
    <w:multiLevelType w:val="hybridMultilevel"/>
    <w:tmpl w:val="A7420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BC346B"/>
    <w:multiLevelType w:val="hybridMultilevel"/>
    <w:tmpl w:val="3B664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9"/>
  </w:num>
  <w:num w:numId="5">
    <w:abstractNumId w:val="4"/>
  </w:num>
  <w:num w:numId="6">
    <w:abstractNumId w:val="0"/>
  </w:num>
  <w:num w:numId="7">
    <w:abstractNumId w:val="8"/>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30"/>
    <w:rsid w:val="000067B3"/>
    <w:rsid w:val="0006324A"/>
    <w:rsid w:val="001919DF"/>
    <w:rsid w:val="0019314F"/>
    <w:rsid w:val="001B4673"/>
    <w:rsid w:val="001F7F20"/>
    <w:rsid w:val="00270E2D"/>
    <w:rsid w:val="0027615A"/>
    <w:rsid w:val="00287D08"/>
    <w:rsid w:val="003274E7"/>
    <w:rsid w:val="003538B1"/>
    <w:rsid w:val="00370F1B"/>
    <w:rsid w:val="003D6CAF"/>
    <w:rsid w:val="00441D42"/>
    <w:rsid w:val="004543D2"/>
    <w:rsid w:val="0047135D"/>
    <w:rsid w:val="005D7D0D"/>
    <w:rsid w:val="005F20BA"/>
    <w:rsid w:val="0066612E"/>
    <w:rsid w:val="0067548C"/>
    <w:rsid w:val="006811ED"/>
    <w:rsid w:val="006B3073"/>
    <w:rsid w:val="006D0379"/>
    <w:rsid w:val="006D21C3"/>
    <w:rsid w:val="007123F3"/>
    <w:rsid w:val="00714FE7"/>
    <w:rsid w:val="00716D96"/>
    <w:rsid w:val="00722088"/>
    <w:rsid w:val="0078794C"/>
    <w:rsid w:val="007C7DD2"/>
    <w:rsid w:val="00855BE7"/>
    <w:rsid w:val="008B10FA"/>
    <w:rsid w:val="008C0E3A"/>
    <w:rsid w:val="008C2F4E"/>
    <w:rsid w:val="0091042A"/>
    <w:rsid w:val="00912D99"/>
    <w:rsid w:val="00971464"/>
    <w:rsid w:val="00A002FD"/>
    <w:rsid w:val="00A13739"/>
    <w:rsid w:val="00A13FAB"/>
    <w:rsid w:val="00AA144E"/>
    <w:rsid w:val="00AB4212"/>
    <w:rsid w:val="00AC094E"/>
    <w:rsid w:val="00B271D2"/>
    <w:rsid w:val="00B33A30"/>
    <w:rsid w:val="00B91327"/>
    <w:rsid w:val="00BB260E"/>
    <w:rsid w:val="00BC3FFD"/>
    <w:rsid w:val="00BD3352"/>
    <w:rsid w:val="00BE10F8"/>
    <w:rsid w:val="00C1469A"/>
    <w:rsid w:val="00C85D82"/>
    <w:rsid w:val="00CD19A0"/>
    <w:rsid w:val="00CD1A2A"/>
    <w:rsid w:val="00D21DF2"/>
    <w:rsid w:val="00D37791"/>
    <w:rsid w:val="00D80ACF"/>
    <w:rsid w:val="00D83AA1"/>
    <w:rsid w:val="00E00166"/>
    <w:rsid w:val="00E42835"/>
    <w:rsid w:val="00E55485"/>
    <w:rsid w:val="00E6621D"/>
    <w:rsid w:val="00EB64CE"/>
    <w:rsid w:val="00EF548C"/>
    <w:rsid w:val="00F0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2F81"/>
  <w15:chartTrackingRefBased/>
  <w15:docId w15:val="{3DE3AC88-C70F-4272-859E-3FC05F55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A3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30"/>
    <w:pPr>
      <w:ind w:left="720"/>
    </w:pPr>
  </w:style>
  <w:style w:type="character" w:styleId="Hyperlink">
    <w:name w:val="Hyperlink"/>
    <w:uiPriority w:val="99"/>
    <w:unhideWhenUsed/>
    <w:rsid w:val="00B33A30"/>
    <w:rPr>
      <w:color w:val="0563C1"/>
      <w:u w:val="single"/>
    </w:rPr>
  </w:style>
  <w:style w:type="paragraph" w:styleId="CommentText">
    <w:name w:val="annotation text"/>
    <w:basedOn w:val="Normal"/>
    <w:link w:val="CommentTextChar"/>
    <w:uiPriority w:val="99"/>
    <w:unhideWhenUsed/>
    <w:rsid w:val="00B33A30"/>
    <w:pPr>
      <w:spacing w:line="240" w:lineRule="auto"/>
    </w:pPr>
    <w:rPr>
      <w:sz w:val="20"/>
      <w:szCs w:val="20"/>
    </w:rPr>
  </w:style>
  <w:style w:type="character" w:customStyle="1" w:styleId="CommentTextChar">
    <w:name w:val="Comment Text Char"/>
    <w:basedOn w:val="DefaultParagraphFont"/>
    <w:link w:val="CommentText"/>
    <w:uiPriority w:val="99"/>
    <w:rsid w:val="00B33A30"/>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B33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30"/>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B33A30"/>
    <w:rPr>
      <w:sz w:val="16"/>
      <w:szCs w:val="16"/>
    </w:rPr>
  </w:style>
  <w:style w:type="paragraph" w:styleId="CommentSubject">
    <w:name w:val="annotation subject"/>
    <w:basedOn w:val="CommentText"/>
    <w:next w:val="CommentText"/>
    <w:link w:val="CommentSubjectChar"/>
    <w:uiPriority w:val="99"/>
    <w:semiHidden/>
    <w:unhideWhenUsed/>
    <w:rsid w:val="00B33A30"/>
    <w:rPr>
      <w:b/>
      <w:bCs/>
    </w:rPr>
  </w:style>
  <w:style w:type="character" w:customStyle="1" w:styleId="CommentSubjectChar">
    <w:name w:val="Comment Subject Char"/>
    <w:basedOn w:val="CommentTextChar"/>
    <w:link w:val="CommentSubject"/>
    <w:uiPriority w:val="99"/>
    <w:semiHidden/>
    <w:rsid w:val="00B33A3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ideye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deyemi86@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80</cp:revision>
  <dcterms:created xsi:type="dcterms:W3CDTF">2023-10-18T10:31:00Z</dcterms:created>
  <dcterms:modified xsi:type="dcterms:W3CDTF">2023-11-03T15:42:00Z</dcterms:modified>
</cp:coreProperties>
</file>