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8DF1D" w14:textId="1A29A4A2" w:rsidR="001624A4" w:rsidRDefault="001624A4">
      <w:r>
        <w:t xml:space="preserve">Reliance fresh </w:t>
      </w:r>
    </w:p>
    <w:p w14:paraId="4A9D9F1C" w14:textId="43B539F7" w:rsidR="001624A4" w:rsidRDefault="001624A4">
      <w:r>
        <w:t>westhill</w:t>
      </w:r>
    </w:p>
    <w:sectPr w:rsidR="00162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4A4"/>
    <w:rsid w:val="0016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75DF5"/>
  <w15:chartTrackingRefBased/>
  <w15:docId w15:val="{C03B6147-81D0-4D9C-A228-26AC097EC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sreelakshmi pradeep</dc:creator>
  <cp:keywords/>
  <dc:description/>
  <cp:lastModifiedBy>sreelakshmi pradeep</cp:lastModifiedBy>
  <cp:revision>1</cp:revision>
  <dcterms:created xsi:type="dcterms:W3CDTF">2021-04-27T06:13:00Z</dcterms:created>
  <dcterms:modified xsi:type="dcterms:W3CDTF">2021-04-27T06:15:00Z</dcterms:modified>
</cp:coreProperties>
</file>