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78"/>
    <w:bookmarkStart w:id="21" w:name="key-equations"/>
    <w:p>
      <w:pPr>
        <w:pStyle w:val="Heading3"/>
      </w:pPr>
      <w:r>
        <w:t xml:space="preserve">Key Equations</w:t>
      </w:r>
    </w:p>
    <w:bookmarkStart w:id="20" w:name="fs-id1168326794547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First Equilibrium Condition</w:t>
            </w:r>
          </w:p>
        </w:tc>
        <w:tc>
          <w:p>
            <w:pPr>
              <w:pStyle w:val="Compact"/>
              <w:jc w:val="left"/>
            </w:pPr>
            <m:oMath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k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F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limUpp>
                    <m:e>
                      <m:r>
                        <m:rPr>
                          <m:sty m:val="b"/>
                        </m:rPr>
                        <m:t>0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Second Equilibrium Condition</w:t>
            </w:r>
          </w:p>
        </w:tc>
        <w:tc>
          <w:p>
            <w:pPr>
              <w:pStyle w:val="Compact"/>
              <w:jc w:val="left"/>
            </w:pPr>
            <m:oMath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k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limUpp>
                        <m:e>
                          <m:r>
                            <m:t>τ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t>k</m:t>
                      </m:r>
                    </m:sub>
                  </m:sSub>
                </m:e>
              </m:nary>
              <m:r>
                <m:t> </m:t>
              </m:r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0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Linear relation between</w:t>
            </w:r>
            <w:r>
              <w:br/>
            </w:r>
            <w:r>
              <w:t xml:space="preserve">stress and strain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stress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(elastic modulus)</m:t>
              </m:r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r>
                <m:rPr>
                  <m:nor/>
                  <m:sty m:val="p"/>
                </m:rPr>
                <m:t>strain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Young’s modulus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tensile stress</m:t>
                  </m:r>
                </m:num>
                <m:den>
                  <m:r>
                    <m:rPr>
                      <m:nor/>
                      <m:sty m:val="p"/>
                    </m:rPr>
                    <m:t>tensile strain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⊥</m:t>
                      </m:r>
                    </m:sub>
                  </m:sSub>
                </m:num>
                <m:den>
                  <m:r>
                    <m:t>A</m:t>
                  </m:r>
                </m:den>
              </m:f>
              <m:r>
                <m:t> </m:t>
              </m:r>
              <m:f>
                <m:fPr>
                  <m:type m:val="bar"/>
                </m:fPr>
                <m:num>
                  <m:sSub>
                    <m:e>
                      <m:r>
                        <m:t>L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rPr>
                      <m:nor/>
                      <m:sty m:val="p"/>
                    </m:rPr>
                    <m:t>Δ</m:t>
                  </m:r>
                  <m:r>
                    <m:t>L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Bulk modulus</w:t>
            </w:r>
          </w:p>
        </w:tc>
        <w:tc>
          <w:p>
            <w:pPr>
              <w:pStyle w:val="Compact"/>
              <w:jc w:val="left"/>
            </w:pPr>
            <m:oMath>
              <m:r>
                <m:t>B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bulk stress</m:t>
                  </m:r>
                </m:num>
                <m:den>
                  <m:r>
                    <m:rPr>
                      <m:nor/>
                      <m:sty m:val="p"/>
                    </m:rPr>
                    <m:t>bulk strain</m:t>
                  </m:r>
                </m:den>
              </m:f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r>
                <m:rPr>
                  <m:nor/>
                  <m:sty m:val="p"/>
                </m:rPr>
                <m:t>Δ</m:t>
              </m:r>
              <m:r>
                <m:t>p</m:t>
              </m:r>
              <m:f>
                <m:fPr>
                  <m:type m:val="bar"/>
                </m:fPr>
                <m:num>
                  <m:sSub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rPr>
                      <m:nor/>
                      <m:sty m:val="p"/>
                    </m:rPr>
                    <m:t>Δ</m:t>
                  </m:r>
                  <m:r>
                    <m:t>V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Shear modulus</w:t>
            </w:r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shear stress</m:t>
                  </m:r>
                </m:num>
                <m:den>
                  <m:r>
                    <m:rPr>
                      <m:nor/>
                      <m:sty m:val="p"/>
                    </m:rPr>
                    <m:t>shear strain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∥</m:t>
                      </m:r>
                    </m:sub>
                  </m:sSub>
                </m:num>
                <m:den>
                  <m:r>
                    <m:t>A</m:t>
                  </m:r>
                </m:den>
              </m:f>
              <m:r>
                <m:t> </m:t>
              </m:r>
              <m:f>
                <m:fPr>
                  <m:type m:val="bar"/>
                </m:fPr>
                <m:num>
                  <m:sSub>
                    <m:e>
                      <m:r>
                        <m:t>L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rPr>
                      <m:nor/>
                      <m:sty m:val="p"/>
                    </m:rP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2022-08-16T17:20:33Z</dcterms:created>
  <dcterms:modified xsi:type="dcterms:W3CDTF">2022-08-16T17:20:33Z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