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8967C">
      <w:pPr>
        <w:widowControl/>
        <w:spacing w:after="0" w:line="276" w:lineRule="auto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Технологическая карта открытого учебного занятия</w:t>
      </w:r>
    </w:p>
    <w:p w14:paraId="6BA20802">
      <w:pPr>
        <w:spacing w:after="0" w:line="276" w:lineRule="auto"/>
        <w:rPr>
          <w:rFonts w:ascii="Times New Roman" w:hAnsi="Times New Roman" w:cs="Times New Roman"/>
        </w:rPr>
      </w:pPr>
    </w:p>
    <w:p w14:paraId="421A2365">
      <w:pPr>
        <w:widowControl/>
        <w:spacing w:after="6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t>Преподаватель: Михайлов Даниил Николаевич</w:t>
      </w:r>
    </w:p>
    <w:p w14:paraId="7FCCBE77">
      <w:pPr>
        <w:widowControl/>
        <w:spacing w:after="6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t>Группа: 3ИСИП-623</w:t>
      </w:r>
    </w:p>
    <w:p w14:paraId="6CB3E732">
      <w:pPr>
        <w:widowControl/>
        <w:spacing w:after="6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t>Специальность: 09.02.07 Информационные системы и программирование</w:t>
      </w:r>
    </w:p>
    <w:p w14:paraId="4CB94EB1">
      <w:pPr>
        <w:widowControl/>
        <w:spacing w:after="6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t>УД/МДК: МДК.09.01 Проектирование и разработка веб-приложений</w:t>
      </w:r>
    </w:p>
    <w:p w14:paraId="7C0CBAEF">
      <w:pPr>
        <w:widowControl/>
        <w:spacing w:after="6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t>Тема занятия: Лабораторная работа №10 «Разработка Web-приложения с помощью XML»</w:t>
      </w:r>
    </w:p>
    <w:p w14:paraId="0F6C4C7A">
      <w:pPr>
        <w:widowControl/>
        <w:spacing w:after="6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t>Тип занятия: Учебное занятие по формированию умений и способов деятельности</w:t>
      </w:r>
    </w:p>
    <w:p w14:paraId="48BE9C4B">
      <w:pPr>
        <w:widowControl/>
        <w:spacing w:after="6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t>Вид занятия: Лабораторная работа</w:t>
      </w:r>
    </w:p>
    <w:p w14:paraId="537EB705">
      <w:pPr>
        <w:widowControl/>
        <w:spacing w:after="6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t>Продолжительность: 60 минут</w:t>
      </w:r>
    </w:p>
    <w:tbl>
      <w:tblPr>
        <w:tblStyle w:val="14"/>
        <w:tblOverlap w:val="never"/>
        <w:tblW w:w="14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5"/>
        <w:gridCol w:w="592"/>
        <w:gridCol w:w="2046"/>
        <w:gridCol w:w="1636"/>
        <w:gridCol w:w="2835"/>
        <w:gridCol w:w="184"/>
        <w:gridCol w:w="2689"/>
      </w:tblGrid>
      <w:tr w14:paraId="5DBFD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  <w:cantSplit/>
        </w:trPr>
        <w:tc>
          <w:tcPr>
            <w:tcW w:w="4305" w:type="dxa"/>
            <w:vAlign w:val="top"/>
          </w:tcPr>
          <w:p w14:paraId="20EEFB6E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Автор-разработчик</w:t>
            </w:r>
          </w:p>
        </w:tc>
        <w:tc>
          <w:tcPr>
            <w:tcW w:w="9982" w:type="dxa"/>
            <w:gridSpan w:val="6"/>
            <w:vAlign w:val="top"/>
          </w:tcPr>
          <w:p w14:paraId="0B3079DD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Михайлов Даниил Николаевич</w:t>
            </w:r>
          </w:p>
        </w:tc>
      </w:tr>
      <w:tr w14:paraId="38C46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  <w:cantSplit/>
        </w:trPr>
        <w:tc>
          <w:tcPr>
            <w:tcW w:w="4305" w:type="dxa"/>
            <w:vAlign w:val="top"/>
          </w:tcPr>
          <w:p w14:paraId="22C2C6CC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Специальность</w:t>
            </w:r>
            <w:r>
              <w:rPr>
                <w:rFonts w:ascii="Times New Roman" w:hAnsi="Times New Roman" w:cs="Times New Roman"/>
                <w:b w:val="0"/>
                <w:bCs w:val="0"/>
                <w:spacing w:val="-5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4"/>
              </w:rPr>
              <w:t>(код,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pacing w:val="-5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pacing w:val="-2"/>
                <w:sz w:val="20"/>
                <w:szCs w:val="24"/>
              </w:rPr>
              <w:t>название)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 xml:space="preserve"> </w:t>
            </w:r>
          </w:p>
        </w:tc>
        <w:tc>
          <w:tcPr>
            <w:tcW w:w="9982" w:type="dxa"/>
            <w:gridSpan w:val="6"/>
            <w:vAlign w:val="top"/>
          </w:tcPr>
          <w:p w14:paraId="25513E01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09.02.07 Информационные системы и программирование</w:t>
            </w:r>
          </w:p>
        </w:tc>
      </w:tr>
      <w:tr w14:paraId="2A75B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  <w:cantSplit/>
        </w:trPr>
        <w:tc>
          <w:tcPr>
            <w:tcW w:w="4305" w:type="dxa"/>
            <w:vAlign w:val="top"/>
          </w:tcPr>
          <w:p w14:paraId="60D14A73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Учебный</w:t>
            </w:r>
            <w:r>
              <w:rPr>
                <w:rFonts w:ascii="Times New Roman" w:hAnsi="Times New Roman" w:cs="Times New Roman"/>
                <w:b w:val="0"/>
                <w:bCs w:val="0"/>
                <w:spacing w:val="-10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цикл</w:t>
            </w:r>
            <w:r>
              <w:rPr>
                <w:rFonts w:ascii="Times New Roman" w:hAnsi="Times New Roman" w:cs="Times New Roman"/>
                <w:b w:val="0"/>
                <w:bCs w:val="0"/>
                <w:spacing w:val="-9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4"/>
              </w:rPr>
              <w:t>(в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pacing w:val="-9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4"/>
              </w:rPr>
              <w:t>соответствии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pacing w:val="-7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4"/>
              </w:rPr>
              <w:t>с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pacing w:val="-8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4"/>
              </w:rPr>
              <w:t>ФГОС, учебным планом)</w:t>
            </w:r>
          </w:p>
        </w:tc>
        <w:tc>
          <w:tcPr>
            <w:tcW w:w="9982" w:type="dxa"/>
            <w:gridSpan w:val="6"/>
            <w:vAlign w:val="top"/>
          </w:tcPr>
          <w:p w14:paraId="5821F9B7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Профессиональный цикл</w:t>
            </w:r>
          </w:p>
        </w:tc>
      </w:tr>
      <w:tr w14:paraId="0B079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  <w:cantSplit/>
        </w:trPr>
        <w:tc>
          <w:tcPr>
            <w:tcW w:w="4305" w:type="dxa"/>
            <w:vAlign w:val="top"/>
          </w:tcPr>
          <w:p w14:paraId="00E532DF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УД/МДК</w:t>
            </w:r>
            <w:r>
              <w:rPr>
                <w:rFonts w:ascii="Times New Roman" w:hAnsi="Times New Roman" w:cs="Times New Roman"/>
                <w:b w:val="0"/>
                <w:bCs w:val="0"/>
                <w:spacing w:val="-6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4"/>
              </w:rPr>
              <w:t>(в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pacing w:val="-6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4"/>
              </w:rPr>
              <w:t>соответствии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pacing w:val="-4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4"/>
              </w:rPr>
              <w:t>с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pacing w:val="-3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pacing w:val="-2"/>
                <w:sz w:val="20"/>
                <w:szCs w:val="24"/>
              </w:rPr>
              <w:t>ФГОС)</w:t>
            </w:r>
          </w:p>
        </w:tc>
        <w:tc>
          <w:tcPr>
            <w:tcW w:w="9982" w:type="dxa"/>
            <w:gridSpan w:val="6"/>
            <w:vAlign w:val="top"/>
          </w:tcPr>
          <w:p w14:paraId="73DD475C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МДК.09.01 Проектирование и разработка веб-приложений</w:t>
            </w:r>
          </w:p>
        </w:tc>
      </w:tr>
      <w:tr w14:paraId="5970D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  <w:cantSplit/>
        </w:trPr>
        <w:tc>
          <w:tcPr>
            <w:tcW w:w="4305" w:type="dxa"/>
            <w:vAlign w:val="top"/>
          </w:tcPr>
          <w:p w14:paraId="0FB76EEE">
            <w:pPr>
              <w:widowControl/>
              <w:autoSpaceDE w:val="0"/>
              <w:autoSpaceDN w:val="0"/>
              <w:spacing w:after="4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4"/>
              </w:rPr>
              <w:t>Междисциплинарные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pacing w:val="-9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pacing w:val="-2"/>
                <w:sz w:val="20"/>
                <w:szCs w:val="24"/>
              </w:rPr>
              <w:t>связи</w:t>
            </w:r>
          </w:p>
          <w:p w14:paraId="47B2CCCE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4"/>
              </w:rPr>
              <w:t>(предшествующие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pacing w:val="-10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4"/>
              </w:rPr>
              <w:t>и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pacing w:val="-8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4"/>
              </w:rPr>
              <w:t>последующие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pacing w:val="-10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pacing w:val="-2"/>
                <w:sz w:val="20"/>
                <w:szCs w:val="24"/>
              </w:rPr>
              <w:t xml:space="preserve">УД/МДК) </w:t>
            </w:r>
          </w:p>
          <w:p w14:paraId="5E6DCEDF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982" w:type="dxa"/>
            <w:gridSpan w:val="6"/>
            <w:vAlign w:val="top"/>
          </w:tcPr>
          <w:p w14:paraId="65A0808F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 xml:space="preserve">Предшествующие: «Информатика», </w:t>
            </w:r>
          </w:p>
        </w:tc>
      </w:tr>
      <w:tr w14:paraId="5058C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  <w:cantSplit/>
        </w:trPr>
        <w:tc>
          <w:tcPr>
            <w:tcW w:w="4305" w:type="dxa"/>
            <w:vMerge w:val="restart"/>
            <w:vAlign w:val="top"/>
          </w:tcPr>
          <w:p w14:paraId="57F5134F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Цели учебного занятия</w:t>
            </w:r>
          </w:p>
        </w:tc>
        <w:tc>
          <w:tcPr>
            <w:tcW w:w="2639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6FF2B402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 xml:space="preserve">Обучающая </w:t>
            </w:r>
          </w:p>
        </w:tc>
        <w:tc>
          <w:tcPr>
            <w:tcW w:w="4655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F0A9A9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Развивающая</w:t>
            </w:r>
          </w:p>
        </w:tc>
        <w:tc>
          <w:tcPr>
            <w:tcW w:w="2689" w:type="dxa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47A998D4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Воспитательная</w:t>
            </w:r>
          </w:p>
        </w:tc>
      </w:tr>
      <w:tr w14:paraId="0A811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  <w:cantSplit/>
        </w:trPr>
        <w:tc>
          <w:tcPr>
            <w:tcW w:w="4305" w:type="dxa"/>
            <w:vMerge w:val="continue"/>
            <w:vAlign w:val="top"/>
          </w:tcPr>
          <w:p w14:paraId="79E7105C">
            <w:pPr>
              <w:spacing w:after="0"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639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top"/>
          </w:tcPr>
          <w:p w14:paraId="306B889E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 xml:space="preserve"> сформировать умение создавать XML-документы, подключать их к HTML-странице и отображать данные в браузере с использованием встроенных возможностей браузера или JavaScript.</w:t>
            </w:r>
          </w:p>
        </w:tc>
        <w:tc>
          <w:tcPr>
            <w:tcW w:w="4655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 w14:paraId="2864DE28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способствовать развитию алгоритмического мышления, внимательности, умения анализировать структуру XML и исправлять ошибки в разметке.</w:t>
            </w:r>
          </w:p>
        </w:tc>
        <w:tc>
          <w:tcPr>
            <w:tcW w:w="2689" w:type="dxa"/>
            <w:tcBorders>
              <w:top w:val="single" w:color="auto" w:sz="4" w:space="0"/>
              <w:left w:val="single" w:color="auto" w:sz="4" w:space="0"/>
            </w:tcBorders>
            <w:vAlign w:val="top"/>
          </w:tcPr>
          <w:p w14:paraId="40AB6652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 xml:space="preserve"> воспитывать ответственность за качество кода, аккуратность в работе с данными, интерес к профессии веб-разработчика.</w:t>
            </w:r>
          </w:p>
        </w:tc>
      </w:tr>
      <w:tr w14:paraId="59959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  <w:cantSplit/>
        </w:trPr>
        <w:tc>
          <w:tcPr>
            <w:tcW w:w="4305" w:type="dxa"/>
            <w:vMerge w:val="restart"/>
            <w:vAlign w:val="top"/>
          </w:tcPr>
          <w:p w14:paraId="1CB8A8F0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Формируемые компетенции</w:t>
            </w:r>
          </w:p>
          <w:p w14:paraId="7F980D19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4"/>
              </w:rPr>
              <w:t>(в соответствии с ФГОС, рабочей программой)</w:t>
            </w:r>
          </w:p>
        </w:tc>
        <w:tc>
          <w:tcPr>
            <w:tcW w:w="2639" w:type="dxa"/>
            <w:gridSpan w:val="2"/>
            <w:vAlign w:val="top"/>
          </w:tcPr>
          <w:p w14:paraId="7FE0A5CE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 xml:space="preserve">Общие компетенции, подлежащие формированию на занятии </w:t>
            </w:r>
          </w:p>
        </w:tc>
        <w:tc>
          <w:tcPr>
            <w:tcW w:w="7344" w:type="dxa"/>
            <w:gridSpan w:val="4"/>
            <w:vAlign w:val="top"/>
          </w:tcPr>
          <w:p w14:paraId="6845D1FC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Профессиональные компетенции, подлежащие формированию на занятии</w:t>
            </w:r>
          </w:p>
        </w:tc>
      </w:tr>
      <w:tr w14:paraId="7C948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  <w:cantSplit/>
        </w:trPr>
        <w:tc>
          <w:tcPr>
            <w:tcW w:w="4305" w:type="dxa"/>
            <w:vMerge w:val="continue"/>
            <w:vAlign w:val="top"/>
          </w:tcPr>
          <w:p w14:paraId="5BDBE7C0">
            <w:pPr>
              <w:spacing w:after="0"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639" w:type="dxa"/>
            <w:gridSpan w:val="2"/>
            <w:vAlign w:val="top"/>
          </w:tcPr>
          <w:p w14:paraId="1E56AAF6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Общие компетенции</w:t>
            </w:r>
          </w:p>
        </w:tc>
        <w:tc>
          <w:tcPr>
            <w:tcW w:w="7344" w:type="dxa"/>
            <w:gridSpan w:val="4"/>
            <w:vAlign w:val="top"/>
          </w:tcPr>
          <w:p w14:paraId="7DE95CA8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Профессиональные компетенции</w:t>
            </w:r>
          </w:p>
        </w:tc>
      </w:tr>
      <w:tr w14:paraId="6AB13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  <w:cantSplit/>
        </w:trPr>
        <w:tc>
          <w:tcPr>
            <w:tcW w:w="4305" w:type="dxa"/>
            <w:vMerge w:val="continue"/>
            <w:vAlign w:val="top"/>
          </w:tcPr>
          <w:p w14:paraId="69604038">
            <w:pPr>
              <w:spacing w:after="0"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92" w:type="dxa"/>
            <w:vAlign w:val="top"/>
          </w:tcPr>
          <w:p w14:paraId="2C8C8454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ОК.</w:t>
            </w:r>
            <w:r>
              <w:rPr>
                <w:rFonts w:ascii="Times New Roman" w:hAnsi="Times New Roman" w:cs="Times New Roman"/>
                <w:b w:val="0"/>
                <w:bCs w:val="0"/>
                <w:spacing w:val="-6"/>
                <w:sz w:val="20"/>
                <w:szCs w:val="24"/>
              </w:rPr>
              <w:t>0</w:t>
            </w:r>
            <w:r>
              <w:rPr>
                <w:rFonts w:ascii="Times New Roman" w:hAnsi="Times New Roman" w:cs="Times New Roman"/>
                <w:b w:val="0"/>
                <w:bCs w:val="0"/>
                <w:spacing w:val="-5"/>
                <w:sz w:val="20"/>
                <w:szCs w:val="24"/>
              </w:rPr>
              <w:t>1.</w:t>
            </w:r>
          </w:p>
        </w:tc>
        <w:tc>
          <w:tcPr>
            <w:tcW w:w="2046" w:type="dxa"/>
            <w:vAlign w:val="top"/>
          </w:tcPr>
          <w:p w14:paraId="25BD5825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4655" w:type="dxa"/>
            <w:gridSpan w:val="3"/>
            <w:vAlign w:val="top"/>
          </w:tcPr>
          <w:p w14:paraId="6BEB3DCF">
            <w:pPr>
              <w:widowControl/>
              <w:spacing w:line="240" w:lineRule="auto" w:after="4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CIDFont" w:cs="Times New Roman"/>
                <w:b w:val="0"/>
                <w:bCs w:val="0"/>
                <w:color w:val="000000"/>
                <w:sz w:val="20"/>
                <w:szCs w:val="24"/>
                <w:lang w:val="en-US" w:eastAsia="zh-CN" w:bidi="ar"/>
              </w:rPr>
              <w:t xml:space="preserve">ПК 9.1 </w:t>
            </w:r>
          </w:p>
        </w:tc>
        <w:tc>
          <w:tcPr>
            <w:tcW w:w="2689" w:type="dxa"/>
            <w:vAlign w:val="top"/>
          </w:tcPr>
          <w:p w14:paraId="3AAF1B25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Разрабатывать техническое задание на веб-приложение.</w:t>
            </w:r>
          </w:p>
        </w:tc>
      </w:tr>
      <w:tr w14:paraId="44F68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  <w:cantSplit/>
        </w:trPr>
        <w:tc>
          <w:tcPr>
            <w:tcW w:w="4305" w:type="dxa"/>
            <w:vMerge w:val="continue"/>
            <w:vAlign w:val="top"/>
          </w:tcPr>
          <w:p w14:paraId="2BD07896">
            <w:pPr>
              <w:spacing w:after="0"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92" w:type="dxa"/>
            <w:vAlign w:val="top"/>
          </w:tcPr>
          <w:p w14:paraId="77AEEB47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ОК.02</w:t>
            </w:r>
          </w:p>
        </w:tc>
        <w:tc>
          <w:tcPr>
            <w:tcW w:w="2046" w:type="dxa"/>
            <w:vAlign w:val="top"/>
          </w:tcPr>
          <w:p w14:paraId="0C850C5D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4655" w:type="dxa"/>
            <w:gridSpan w:val="3"/>
            <w:vAlign w:val="top"/>
          </w:tcPr>
          <w:p w14:paraId="049EC241">
            <w:pPr>
              <w:widowControl/>
              <w:spacing w:line="240" w:lineRule="auto" w:after="4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CIDFont" w:cs="Times New Roman"/>
                <w:b w:val="0"/>
                <w:bCs w:val="0"/>
                <w:color w:val="000000"/>
                <w:sz w:val="20"/>
                <w:szCs w:val="24"/>
                <w:lang w:val="en-US" w:eastAsia="zh-CN" w:bidi="ar"/>
              </w:rPr>
              <w:t>ПК 9.2</w:t>
            </w:r>
          </w:p>
          <w:p w14:paraId="22BFEAD6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689" w:type="dxa"/>
            <w:vAlign w:val="top"/>
          </w:tcPr>
          <w:p w14:paraId="3B39FA61">
            <w:pPr>
              <w:widowControl/>
              <w:spacing w:line="240" w:lineRule="auto" w:after="4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CIDFont" w:cs="Times New Roman"/>
                <w:b w:val="0"/>
                <w:bCs w:val="0"/>
                <w:color w:val="000000"/>
                <w:sz w:val="20"/>
                <w:szCs w:val="24"/>
                <w:lang w:eastAsia="zh-CN" w:bidi="ar"/>
              </w:rPr>
              <w:t>Разрабатывать веб-приложение в соответствии с техническим заданием</w:t>
            </w:r>
          </w:p>
          <w:p w14:paraId="0FF2270A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14:paraId="1E914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  <w:cantSplit/>
        </w:trPr>
        <w:tc>
          <w:tcPr>
            <w:tcW w:w="4305" w:type="dxa"/>
            <w:vMerge w:val="continue"/>
            <w:vAlign w:val="top"/>
          </w:tcPr>
          <w:p w14:paraId="4122C059">
            <w:pPr>
              <w:spacing w:after="0"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92" w:type="dxa"/>
            <w:vAlign w:val="top"/>
          </w:tcPr>
          <w:p w14:paraId="6D39DCE9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ОК.04</w:t>
            </w:r>
          </w:p>
        </w:tc>
        <w:tc>
          <w:tcPr>
            <w:tcW w:w="2046" w:type="dxa"/>
            <w:vAlign w:val="top"/>
          </w:tcPr>
          <w:p w14:paraId="5FDCDAE4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Работать в коллективе и команде, эффективно взаимодействовать с коллегами.</w:t>
            </w:r>
          </w:p>
        </w:tc>
        <w:tc>
          <w:tcPr>
            <w:tcW w:w="4655" w:type="dxa"/>
            <w:gridSpan w:val="3"/>
            <w:vAlign w:val="top"/>
          </w:tcPr>
          <w:p w14:paraId="36C64D99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689" w:type="dxa"/>
            <w:vAlign w:val="top"/>
          </w:tcPr>
          <w:p w14:paraId="709BA837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14:paraId="7AEEF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  <w:cantSplit/>
        </w:trPr>
        <w:tc>
          <w:tcPr>
            <w:tcW w:w="4305" w:type="dxa"/>
            <w:vMerge w:val="restart"/>
            <w:vAlign w:val="top"/>
          </w:tcPr>
          <w:p w14:paraId="778205B8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Требования к результатам освоения</w:t>
            </w:r>
          </w:p>
          <w:p w14:paraId="04563812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 xml:space="preserve">УД/МДК/практики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4"/>
              </w:rPr>
              <w:t>(в соответствии с ФГОС, рабочей программой)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 xml:space="preserve"> </w:t>
            </w:r>
          </w:p>
        </w:tc>
        <w:tc>
          <w:tcPr>
            <w:tcW w:w="2639" w:type="dxa"/>
            <w:gridSpan w:val="2"/>
            <w:vAlign w:val="top"/>
          </w:tcPr>
          <w:p w14:paraId="2EBE8893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 xml:space="preserve">Умения для освоения </w:t>
            </w:r>
          </w:p>
        </w:tc>
        <w:tc>
          <w:tcPr>
            <w:tcW w:w="7344" w:type="dxa"/>
            <w:gridSpan w:val="4"/>
            <w:vAlign w:val="top"/>
          </w:tcPr>
          <w:p w14:paraId="5E8A4E69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 xml:space="preserve">Знания для усвоения </w:t>
            </w:r>
          </w:p>
        </w:tc>
      </w:tr>
      <w:tr w14:paraId="1D5D9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  <w:cantSplit/>
        </w:trPr>
        <w:tc>
          <w:tcPr>
            <w:tcW w:w="4305" w:type="dxa"/>
            <w:vMerge w:val="continue"/>
            <w:vAlign w:val="top"/>
          </w:tcPr>
          <w:p w14:paraId="3CB75F03">
            <w:pPr>
              <w:spacing w:after="0"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592" w:type="dxa"/>
            <w:vAlign w:val="center"/>
          </w:tcPr>
          <w:p w14:paraId="61C4B7F3">
            <w:pPr>
              <w:widowControl/>
              <w:spacing w:line="240" w:lineRule="auto" w:after="40"/>
              <w:jc w:val="both"/>
              <w:rPr>
                <w:rFonts w:ascii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color w:val="auto"/>
                <w:sz w:val="20"/>
                <w:szCs w:val="24"/>
                <w:lang w:val="en-US" w:eastAsia="zh-CN" w:bidi="ar"/>
              </w:rPr>
              <w:t>У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color w:val="auto"/>
                <w:sz w:val="20"/>
                <w:szCs w:val="24"/>
                <w:lang w:val="ru-RU" w:eastAsia="zh-CN" w:bidi="ar"/>
              </w:rPr>
              <w:t>мения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color w:val="auto"/>
                <w:sz w:val="20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2046" w:type="dxa"/>
            <w:vAlign w:val="center"/>
          </w:tcPr>
          <w:p w14:paraId="52D1D884">
            <w:pPr>
              <w:widowControl/>
              <w:spacing w:line="240" w:lineRule="auto" w:after="40"/>
              <w:jc w:val="both"/>
              <w:rPr>
                <w:rFonts w:ascii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0"/>
                <w:szCs w:val="24"/>
              </w:rPr>
              <w:t>Разрабатывать программный код клиентской части веб-приложения; создавать XML-документ; загружать XML через JavaScript; разбирать XML через DOMParser; выводить данные в DOM; проводить первичную отладку.</w:t>
            </w:r>
          </w:p>
        </w:tc>
        <w:tc>
          <w:tcPr>
            <w:tcW w:w="4655" w:type="dxa"/>
            <w:gridSpan w:val="3"/>
            <w:vAlign w:val="top"/>
          </w:tcPr>
          <w:p w14:paraId="576C27BA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4"/>
                <w:lang w:val="ru-RU"/>
              </w:rPr>
              <w:t>Знания</w:t>
            </w:r>
          </w:p>
        </w:tc>
        <w:tc>
          <w:tcPr>
            <w:tcW w:w="2689" w:type="dxa"/>
            <w:vAlign w:val="center"/>
          </w:tcPr>
          <w:p w14:paraId="6B3CFA5C">
            <w:pPr>
              <w:widowControl/>
              <w:spacing w:line="240" w:lineRule="auto" w:after="40"/>
              <w:jc w:val="both"/>
              <w:rPr>
                <w:rFonts w:ascii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0"/>
                <w:szCs w:val="24"/>
              </w:rPr>
              <w:t>Языки разметки и программирования для разработки клиентской части веб-приложений; назначение XML; правила well-formed XML; основы DOM-дерева; способы отображения структурированных данных на веб-странице.</w:t>
            </w:r>
          </w:p>
        </w:tc>
      </w:tr>
      <w:tr w14:paraId="1588E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  <w:cantSplit/>
        </w:trPr>
        <w:tc>
          <w:tcPr>
            <w:tcW w:w="4305" w:type="dxa"/>
            <w:vMerge w:val="restart"/>
            <w:vAlign w:val="top"/>
          </w:tcPr>
          <w:p w14:paraId="2B339A5B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 xml:space="preserve">Наименование и № раздела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4"/>
              </w:rPr>
              <w:t>(в соответствии с утверждённым календарно- тематическим планом)</w:t>
            </w:r>
          </w:p>
        </w:tc>
        <w:tc>
          <w:tcPr>
            <w:tcW w:w="7294" w:type="dxa"/>
            <w:gridSpan w:val="5"/>
            <w:vMerge w:val="restart"/>
            <w:vAlign w:val="top"/>
          </w:tcPr>
          <w:p w14:paraId="59E0323D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56C9D3C9">
            <w:pPr>
              <w:widowControl/>
              <w:spacing w:line="240" w:lineRule="auto" w:after="40"/>
              <w:jc w:val="both"/>
              <w:rPr>
                <w:rFonts w:ascii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CIDFont" w:cs="Times New Roman"/>
                <w:b w:val="0"/>
                <w:bCs w:val="0"/>
                <w:color w:val="000000"/>
                <w:sz w:val="20"/>
                <w:szCs w:val="24"/>
                <w:lang w:eastAsia="zh-CN" w:bidi="ar"/>
              </w:rPr>
              <w:t xml:space="preserve">Раздел 1 ПМ.09. Проектирование и разработка веб-приложений </w:t>
            </w:r>
          </w:p>
        </w:tc>
        <w:tc>
          <w:tcPr>
            <w:tcW w:w="2689" w:type="dxa"/>
            <w:vAlign w:val="top"/>
          </w:tcPr>
          <w:p w14:paraId="5A4B4AFE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кол-во</w:t>
            </w:r>
            <w:r>
              <w:rPr>
                <w:rFonts w:ascii="Times New Roman" w:hAnsi="Times New Roman" w:cs="Times New Roman"/>
                <w:b w:val="0"/>
                <w:bCs w:val="0"/>
                <w:spacing w:val="-1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pacing w:val="-2"/>
                <w:sz w:val="20"/>
                <w:szCs w:val="24"/>
              </w:rPr>
              <w:t>часов</w:t>
            </w:r>
          </w:p>
        </w:tc>
      </w:tr>
      <w:tr w14:paraId="47ABD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  <w:cantSplit/>
        </w:trPr>
        <w:tc>
          <w:tcPr>
            <w:tcW w:w="4305" w:type="dxa"/>
            <w:vMerge w:val="continue"/>
            <w:vAlign w:val="top"/>
          </w:tcPr>
          <w:p w14:paraId="40441595">
            <w:pPr>
              <w:spacing w:after="0"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294" w:type="dxa"/>
            <w:gridSpan w:val="5"/>
            <w:vMerge w:val="continue"/>
            <w:vAlign w:val="top"/>
          </w:tcPr>
          <w:p w14:paraId="31CE7CAD">
            <w:pPr>
              <w:spacing w:after="0"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689" w:type="dxa"/>
            <w:vAlign w:val="top"/>
          </w:tcPr>
          <w:p w14:paraId="5991C127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  <w:u w:val="single"/>
              </w:rPr>
              <w:t xml:space="preserve">     240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  <w:u w:val="single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spacing w:val="-5"/>
                <w:sz w:val="20"/>
                <w:szCs w:val="24"/>
              </w:rPr>
              <w:t>час</w:t>
            </w:r>
          </w:p>
        </w:tc>
      </w:tr>
      <w:tr w14:paraId="163C1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  <w:cantSplit/>
        </w:trPr>
        <w:tc>
          <w:tcPr>
            <w:tcW w:w="4305" w:type="dxa"/>
            <w:vAlign w:val="top"/>
          </w:tcPr>
          <w:p w14:paraId="0A858456">
            <w:pPr>
              <w:widowControl/>
              <w:autoSpaceDE w:val="0"/>
              <w:autoSpaceDN w:val="0"/>
              <w:spacing w:after="4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4"/>
              </w:rPr>
              <w:t>Наименование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pacing w:val="-5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4"/>
              </w:rPr>
              <w:t>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pacing w:val="-3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4"/>
              </w:rPr>
              <w:t>№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pacing w:val="-2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pacing w:val="-4"/>
                <w:sz w:val="20"/>
                <w:szCs w:val="24"/>
              </w:rPr>
              <w:t>темы</w:t>
            </w:r>
          </w:p>
          <w:p w14:paraId="1B100A0D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4"/>
              </w:rPr>
              <w:t>(в соответствии с утверждённым календарно-тематическим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pacing w:val="-13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4"/>
              </w:rPr>
              <w:t>планом)</w:t>
            </w:r>
          </w:p>
        </w:tc>
        <w:tc>
          <w:tcPr>
            <w:tcW w:w="7294" w:type="dxa"/>
            <w:gridSpan w:val="5"/>
            <w:vAlign w:val="top"/>
          </w:tcPr>
          <w:p w14:paraId="07116374">
            <w:pPr>
              <w:widowControl/>
              <w:spacing w:line="240" w:lineRule="auto" w:after="4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CIDFont" w:cs="Times New Roman"/>
                <w:b w:val="0"/>
                <w:bCs w:val="0"/>
                <w:color w:val="000000"/>
                <w:sz w:val="20"/>
                <w:szCs w:val="24"/>
                <w:lang w:eastAsia="zh-CN" w:bidi="ar"/>
              </w:rPr>
              <w:t xml:space="preserve">Практическая работа 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10 «Разработка Web-приложения с помощью XML»</w:t>
            </w:r>
          </w:p>
          <w:p w14:paraId="79A1ACBD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689" w:type="dxa"/>
            <w:vAlign w:val="top"/>
          </w:tcPr>
          <w:p w14:paraId="0B21440B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  <w:u w:val="single"/>
              </w:rPr>
              <w:t xml:space="preserve">   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4"/>
                <w:u w:val="single"/>
                <w:lang w:val="ru-RU"/>
              </w:rPr>
              <w:t>2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  <w:u w:val="single"/>
              </w:rPr>
              <w:tab/>
            </w:r>
            <w:r>
              <w:rPr>
                <w:rFonts w:ascii="Times New Roman" w:hAnsi="Times New Roman" w:cs="Times New Roman"/>
                <w:b w:val="0"/>
                <w:bCs w:val="0"/>
                <w:spacing w:val="-5"/>
                <w:sz w:val="20"/>
                <w:szCs w:val="24"/>
              </w:rPr>
              <w:t>час</w:t>
            </w:r>
          </w:p>
        </w:tc>
      </w:tr>
      <w:tr w14:paraId="62DF8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  <w:cantSplit/>
        </w:trPr>
        <w:tc>
          <w:tcPr>
            <w:tcW w:w="4305" w:type="dxa"/>
            <w:vAlign w:val="top"/>
          </w:tcPr>
          <w:p w14:paraId="1E96B5D7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Содержание темы</w:t>
            </w:r>
          </w:p>
        </w:tc>
        <w:tc>
          <w:tcPr>
            <w:tcW w:w="9982" w:type="dxa"/>
            <w:gridSpan w:val="6"/>
            <w:vAlign w:val="top"/>
          </w:tcPr>
          <w:p w14:paraId="795268A1">
            <w:pPr>
              <w:pStyle w:val="11"/>
              <w:widowControl/>
              <w:spacing w:after="40" w:line="24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0"/>
                <w:szCs w:val="24"/>
              </w:rPr>
              <w:t>Основные понятия XML: пролог, корневой элемент, элементы, атрибуты, вложенность, регистрозависимость, обязательное закрытие тегов.</w:t>
            </w:r>
          </w:p>
          <w:p w14:paraId="57739468">
            <w:pPr>
              <w:pStyle w:val="11"/>
              <w:widowControl/>
              <w:spacing w:after="40" w:line="24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0"/>
                <w:szCs w:val="24"/>
              </w:rPr>
              <w:t>Структура XML-документа: иерархическая модель «дерево», well-formed XML, отличие XML от HTML.</w:t>
            </w:r>
          </w:p>
          <w:p w14:paraId="3E9E7D62">
            <w:pPr>
              <w:pStyle w:val="11"/>
              <w:widowControl/>
              <w:spacing w:after="40" w:line="24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0"/>
                <w:szCs w:val="24"/>
              </w:rPr>
              <w:t>Подключение XML к веб-странице: Fetch API, XMLHttpRequest, DOMParser.</w:t>
            </w:r>
          </w:p>
          <w:p w14:paraId="36B2CFE2">
            <w:pPr>
              <w:pStyle w:val="11"/>
              <w:widowControl/>
              <w:spacing w:after="40" w:line="24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0"/>
                <w:szCs w:val="24"/>
              </w:rPr>
              <w:t>Навигация по XML-дереву: querySelector, querySelectorAll, getElementsByTagName, textContent.</w:t>
            </w:r>
          </w:p>
          <w:p w14:paraId="11DFAD58">
            <w:pPr>
              <w:pStyle w:val="11"/>
              <w:widowControl/>
              <w:spacing w:after="40" w:line="24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0"/>
                <w:szCs w:val="24"/>
              </w:rPr>
              <w:t>Отображение XML-данных в браузере: генерация таблицы, списка или карточек, вставка результата в DOM.</w:t>
            </w:r>
          </w:p>
          <w:p w14:paraId="57C1CC44">
            <w:pPr>
              <w:pStyle w:val="11"/>
              <w:widowControl/>
              <w:spacing w:after="40" w:line="24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0"/>
                <w:szCs w:val="24"/>
              </w:rPr>
              <w:t>Отладка: консоль браузера, проверка пути к файлу, Live Server, обработка ошибок загрузки и разбора XML.</w:t>
            </w:r>
          </w:p>
          <w:p w14:paraId="7E7EA67A">
            <w:pPr>
              <w:pStyle w:val="11"/>
              <w:widowControl/>
              <w:spacing w:after="40" w:line="240" w:lineRule="auto"/>
              <w:ind w:left="360" w:leftChars="0" w:hanging="360" w:firstLineChars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0"/>
                <w:szCs w:val="24"/>
              </w:rPr>
              <w:t>Практическое применение XML: RSS, Sitemap, SOAP, конфигурационные файлы, обмен структурированными данными.</w:t>
            </w:r>
          </w:p>
        </w:tc>
      </w:tr>
      <w:tr w14:paraId="661BC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  <w:cantSplit/>
        </w:trPr>
        <w:tc>
          <w:tcPr>
            <w:tcW w:w="4305" w:type="dxa"/>
            <w:vAlign w:val="top"/>
          </w:tcPr>
          <w:p w14:paraId="33A2F384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Тип</w:t>
            </w:r>
            <w:r>
              <w:rPr>
                <w:rFonts w:ascii="Times New Roman" w:hAnsi="Times New Roman" w:cs="Times New Roman"/>
                <w:b w:val="0"/>
                <w:bCs w:val="0"/>
                <w:spacing w:val="-1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учебного</w:t>
            </w:r>
            <w:r>
              <w:rPr>
                <w:rFonts w:ascii="Times New Roman" w:hAnsi="Times New Roman" w:cs="Times New Roman"/>
                <w:b w:val="0"/>
                <w:bCs w:val="0"/>
                <w:spacing w:val="-3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занятия</w:t>
            </w:r>
          </w:p>
        </w:tc>
        <w:tc>
          <w:tcPr>
            <w:tcW w:w="9982" w:type="dxa"/>
            <w:gridSpan w:val="6"/>
            <w:vAlign w:val="top"/>
          </w:tcPr>
          <w:p w14:paraId="24CE6235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1F400A47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 xml:space="preserve">Учебное занятие по формированию умений и способов деятельности </w:t>
            </w:r>
          </w:p>
          <w:p w14:paraId="09773F16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14:paraId="5BD53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  <w:cantSplit/>
        </w:trPr>
        <w:tc>
          <w:tcPr>
            <w:tcW w:w="4305" w:type="dxa"/>
            <w:vAlign w:val="top"/>
          </w:tcPr>
          <w:p w14:paraId="53E84339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Вид учебного занятия</w:t>
            </w:r>
          </w:p>
        </w:tc>
        <w:tc>
          <w:tcPr>
            <w:tcW w:w="9982" w:type="dxa"/>
            <w:gridSpan w:val="6"/>
            <w:vAlign w:val="top"/>
          </w:tcPr>
          <w:p w14:paraId="64CDEFEE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 xml:space="preserve">Практическое занятие </w:t>
            </w:r>
          </w:p>
          <w:p w14:paraId="65A22175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14:paraId="3FD61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  <w:cantSplit/>
        </w:trPr>
        <w:tc>
          <w:tcPr>
            <w:tcW w:w="4305" w:type="dxa"/>
            <w:vAlign w:val="top"/>
          </w:tcPr>
          <w:p w14:paraId="1EBEC061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Формы организации учебной деятельности</w:t>
            </w:r>
          </w:p>
        </w:tc>
        <w:tc>
          <w:tcPr>
            <w:tcW w:w="9982" w:type="dxa"/>
            <w:gridSpan w:val="6"/>
            <w:vAlign w:val="top"/>
          </w:tcPr>
          <w:p w14:paraId="3B017E9B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1.Индивидуальная</w:t>
            </w:r>
          </w:p>
          <w:p w14:paraId="2FE89A54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2.Парная</w:t>
            </w:r>
          </w:p>
          <w:p w14:paraId="47412499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3.Групповая</w:t>
            </w:r>
          </w:p>
          <w:p w14:paraId="5FD49985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4.фронтальная</w:t>
            </w:r>
          </w:p>
        </w:tc>
      </w:tr>
      <w:tr w14:paraId="4AA00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  <w:cantSplit/>
        </w:trPr>
        <w:tc>
          <w:tcPr>
            <w:tcW w:w="4305" w:type="dxa"/>
            <w:vMerge w:val="restart"/>
            <w:vAlign w:val="top"/>
          </w:tcPr>
          <w:p w14:paraId="12E3F9E8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Ресурсы учебного занятия</w:t>
            </w:r>
          </w:p>
        </w:tc>
        <w:tc>
          <w:tcPr>
            <w:tcW w:w="2639" w:type="dxa"/>
            <w:gridSpan w:val="2"/>
            <w:vAlign w:val="top"/>
          </w:tcPr>
          <w:p w14:paraId="2E1165BB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Материально-технические</w:t>
            </w:r>
          </w:p>
        </w:tc>
        <w:tc>
          <w:tcPr>
            <w:tcW w:w="1636" w:type="dxa"/>
            <w:vAlign w:val="top"/>
          </w:tcPr>
          <w:p w14:paraId="2EDF6653">
            <w:pPr>
              <w:widowControl/>
              <w:spacing w:after="40" w:line="24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Основная литература</w:t>
            </w:r>
          </w:p>
        </w:tc>
        <w:tc>
          <w:tcPr>
            <w:tcW w:w="2835" w:type="dxa"/>
            <w:vAlign w:val="top"/>
          </w:tcPr>
          <w:p w14:paraId="0698BA2D">
            <w:pPr>
              <w:widowControl/>
              <w:spacing w:after="40" w:line="24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Дополнительная литература</w:t>
            </w:r>
          </w:p>
        </w:tc>
        <w:tc>
          <w:tcPr>
            <w:tcW w:w="2873" w:type="dxa"/>
            <w:gridSpan w:val="2"/>
            <w:vAlign w:val="top"/>
          </w:tcPr>
          <w:p w14:paraId="573635ED">
            <w:pPr>
              <w:widowControl/>
              <w:spacing w:after="40" w:line="24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pacing w:val="-2"/>
                <w:sz w:val="20"/>
                <w:szCs w:val="24"/>
              </w:rPr>
              <w:t>Электронно- информационные</w:t>
            </w:r>
          </w:p>
        </w:tc>
      </w:tr>
      <w:tr w14:paraId="39B4F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  <w:cantSplit/>
        </w:trPr>
        <w:tc>
          <w:tcPr>
            <w:tcW w:w="4305" w:type="dxa"/>
            <w:vMerge w:val="continue"/>
            <w:vAlign w:val="top"/>
          </w:tcPr>
          <w:p w14:paraId="680EF0D5">
            <w:pPr>
              <w:spacing w:after="0"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639" w:type="dxa"/>
            <w:gridSpan w:val="2"/>
            <w:vAlign w:val="top"/>
          </w:tcPr>
          <w:p w14:paraId="784B312F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1) Учительский компьютер с проектором.</w:t>
            </w:r>
          </w:p>
          <w:p w14:paraId="65114192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2) Ученические компьютеры с выходом в интернет.</w:t>
            </w:r>
          </w:p>
          <w:p w14:paraId="1F1C39CF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3) ПО: современный браузер (Google Chrome / Mozilla Firefox), редактор кода (VS Code).</w:t>
            </w:r>
          </w:p>
        </w:tc>
        <w:tc>
          <w:tcPr>
            <w:tcW w:w="1636" w:type="dxa"/>
            <w:vAlign w:val="top"/>
          </w:tcPr>
          <w:p w14:paraId="4C6D034C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4E3F586B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1) Дронов В.А. JavaScript. 20 уроков. — СПб.: БХВ-Петербург, 2021.</w:t>
            </w:r>
          </w:p>
        </w:tc>
        <w:tc>
          <w:tcPr>
            <w:tcW w:w="2835" w:type="dxa"/>
            <w:vAlign w:val="top"/>
          </w:tcPr>
          <w:p w14:paraId="05538C04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1) Флэнаган Д. JavaScript. Подробное руководство. — М.: Символ-Плюс, 2020.</w:t>
            </w:r>
          </w:p>
        </w:tc>
        <w:tc>
          <w:tcPr>
            <w:tcW w:w="2873" w:type="dxa"/>
            <w:gridSpan w:val="2"/>
            <w:vAlign w:val="top"/>
          </w:tcPr>
          <w:p w14:paraId="477B4849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  <w:lang w:val="en-US"/>
              </w:rPr>
              <w:t>1) MDN Web Docs (developer.mozilla.org)</w:t>
            </w:r>
          </w:p>
          <w:p w14:paraId="58733A1C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2) Учебник Javascript.ru</w:t>
            </w:r>
          </w:p>
        </w:tc>
      </w:tr>
      <w:tr w14:paraId="12B82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  <w:cantSplit/>
        </w:trPr>
        <w:tc>
          <w:tcPr>
            <w:tcW w:w="4305" w:type="dxa"/>
            <w:vAlign w:val="top"/>
          </w:tcPr>
          <w:p w14:paraId="6FA5F184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 xml:space="preserve">Формы и методы контроля, оценки результата изучения темы учебного занятия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4"/>
              </w:rPr>
              <w:t xml:space="preserve">(в соответствии с рабочей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pacing w:val="-2"/>
                <w:sz w:val="20"/>
                <w:szCs w:val="24"/>
              </w:rPr>
              <w:t>программой)</w:t>
            </w:r>
          </w:p>
        </w:tc>
        <w:tc>
          <w:tcPr>
            <w:tcW w:w="9982" w:type="dxa"/>
            <w:gridSpan w:val="6"/>
            <w:vAlign w:val="top"/>
          </w:tcPr>
          <w:p w14:paraId="3CA0AD4C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1) Наблюдение за процессом выполнения работы.</w:t>
            </w:r>
          </w:p>
          <w:p w14:paraId="0FEA595A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2) Проверка и оценка результатов практической работы (работающий код).</w:t>
            </w:r>
          </w:p>
          <w:p w14:paraId="5561EE10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3) Устный опрос по контрольным вопросам.</w:t>
            </w:r>
          </w:p>
          <w:p w14:paraId="7923D73E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4) Взаимопроверка</w:t>
            </w:r>
          </w:p>
        </w:tc>
      </w:tr>
      <w:tr w14:paraId="05330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  <w:cantSplit/>
        </w:trPr>
        <w:tc>
          <w:tcPr>
            <w:tcW w:w="4305" w:type="dxa"/>
            <w:vAlign w:val="top"/>
          </w:tcPr>
          <w:p w14:paraId="03CD6F18">
            <w:pPr>
              <w:widowControl/>
              <w:autoSpaceDE w:val="0"/>
              <w:autoSpaceDN w:val="0"/>
              <w:spacing w:after="4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4"/>
              </w:rPr>
              <w:t>Задание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pacing w:val="-3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4"/>
              </w:rPr>
              <w:t>для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pacing w:val="-1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pacing w:val="-2"/>
                <w:sz w:val="20"/>
                <w:szCs w:val="24"/>
              </w:rPr>
              <w:t>внеаудиторной</w:t>
            </w:r>
          </w:p>
          <w:p w14:paraId="78D3229E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самостоятельной</w:t>
            </w:r>
            <w:r>
              <w:rPr>
                <w:rFonts w:ascii="Times New Roman" w:hAnsi="Times New Roman" w:cs="Times New Roman"/>
                <w:b w:val="0"/>
                <w:bCs w:val="0"/>
                <w:spacing w:val="-15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работы</w:t>
            </w:r>
            <w:r>
              <w:rPr>
                <w:rFonts w:ascii="Times New Roman" w:hAnsi="Times New Roman" w:cs="Times New Roman"/>
                <w:b w:val="0"/>
                <w:bCs w:val="0"/>
                <w:spacing w:val="-15"/>
                <w:sz w:val="20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z w:val="20"/>
                <w:szCs w:val="24"/>
              </w:rPr>
              <w:t xml:space="preserve">(домашнее </w:t>
            </w:r>
            <w:r>
              <w:rPr>
                <w:rFonts w:ascii="Times New Roman" w:hAnsi="Times New Roman" w:cs="Times New Roman"/>
                <w:b w:val="0"/>
                <w:bCs w:val="0"/>
                <w:i/>
                <w:spacing w:val="-2"/>
                <w:sz w:val="20"/>
                <w:szCs w:val="24"/>
              </w:rPr>
              <w:t>задание)</w:t>
            </w:r>
          </w:p>
        </w:tc>
        <w:tc>
          <w:tcPr>
            <w:tcW w:w="9982" w:type="dxa"/>
            <w:gridSpan w:val="6"/>
            <w:vAlign w:val="top"/>
          </w:tcPr>
          <w:p w14:paraId="1BEA43AD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Доработать веб-приложение: добавить проверку корректности ввода email (валидацию) и подсветку пустых полей красной рамкой; реализовать дополнительное событие (onmouseover) для смены фона элемента</w:t>
            </w:r>
          </w:p>
        </w:tc>
      </w:tr>
      <w:tr w14:paraId="7FED6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  <w:cantSplit/>
        </w:trPr>
        <w:tc>
          <w:tcPr>
            <w:tcW w:w="4305" w:type="dxa"/>
            <w:vAlign w:val="top"/>
          </w:tcPr>
          <w:p w14:paraId="73FA1FEC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Автор-разработчик</w:t>
            </w:r>
          </w:p>
        </w:tc>
        <w:tc>
          <w:tcPr>
            <w:tcW w:w="9982" w:type="dxa"/>
            <w:gridSpan w:val="6"/>
            <w:vAlign w:val="top"/>
          </w:tcPr>
          <w:p w14:paraId="5DA78D87">
            <w:pPr>
              <w:widowControl/>
              <w:spacing w:after="40" w:line="24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0"/>
                <w:szCs w:val="24"/>
              </w:rPr>
              <w:t>Михайлов Даниил Николаевич</w:t>
            </w:r>
          </w:p>
        </w:tc>
      </w:tr>
    </w:tbl>
    <w:p w14:paraId="2FC9BBEC">
      <w:pPr>
        <w:widowControl/>
        <w:ind w:firstLine="0"/>
        <w:jc w:val="center"/>
        <w:rPr>
          <w:rFonts w:ascii="Times New Roman" w:hAnsi="Times New Roman" w:eastAsia="Segoe UI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2. Технологическая карта занятия (по этапам)</w:t>
      </w:r>
    </w:p>
    <w:tbl>
      <w:tblPr>
        <w:tblStyle w:val="6"/>
        <w:tblW w:w="14287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9"/>
        <w:gridCol w:w="1194"/>
        <w:gridCol w:w="1858"/>
        <w:gridCol w:w="2654"/>
        <w:gridCol w:w="2232"/>
        <w:gridCol w:w="1880"/>
        <w:gridCol w:w="1326"/>
        <w:gridCol w:w="753"/>
      </w:tblGrid>
      <w:tr w14:paraId="187008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/>
          <w:tblHeader/>
        </w:trPr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3B1DCE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Этапы занятия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F35635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Формы работы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3EF815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Методы и приемы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C02CBF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Деятельность преподавателя</w:t>
            </w: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81838A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Деятельность студентов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A00B0B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Планируемые результаты (декомпозированные)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D46A87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Типы оценочных мероприятий</w:t>
            </w: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07AC76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Время (мин)</w:t>
            </w:r>
          </w:p>
        </w:tc>
      </w:tr>
      <w:tr w14:paraId="70C8A1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/>
        </w:trPr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06DEB4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lang w:val="en-US" w:eastAsia="zh-CN" w:bidi="ar"/>
              </w:rPr>
              <w:t>1.Организационный этап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9A624E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Фронтальная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BA05AD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Словесный (приветствие), настрой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756180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  <w:lang w:eastAsia="zh-CN" w:bidi="a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1. Приветствует студентов, проверяет готовность аудитории и оборудования. </w:t>
            </w:r>
          </w:p>
          <w:p w14:paraId="6778B8A7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>2. Отмечает отсутствующих. 3. Озвучивает критерии оценивания лабораторной работы.</w:t>
            </w: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50D3B5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>Демонстрируют готовность к уроку, настраиваются на работу.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D695F4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>Сформировать сознательное отношение к процессу обучения, готовность к работе.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438B42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Наблюдение</w:t>
            </w: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421FBE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3</w:t>
            </w:r>
          </w:p>
        </w:tc>
      </w:tr>
      <w:tr w14:paraId="67D624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/>
        </w:trPr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F33365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lang w:val="en-US" w:eastAsia="zh-CN" w:bidi="ar"/>
              </w:rPr>
              <w:t>2. Определение темы и целей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079D4F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Фронтальная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2A9D96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Проблемный вопрос, беседа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EC850B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1. Задаёт вопрос: «Как хранить структурированные данные на веб-странице так, чтобы их можно было легко передавать между сервером и клиентом?» 2. Подводит к понятию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XML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. 3. Обосновывает значимость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XML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 для обмена данными, создания конфигураций,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RSS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>-лент.</w:t>
            </w: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B8D314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>Отвечают на вопросы, совместно с преподавателем формулируют тему и цели занятия.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86AF88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>Формулировать тему, актуальность, выделять познавательную цель.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08EB9D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Собеседование</w:t>
            </w: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43E5DD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4</w:t>
            </w:r>
          </w:p>
        </w:tc>
      </w:tr>
      <w:tr w14:paraId="5EF77C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/>
        </w:trPr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480A0F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lang w:val="en-US" w:eastAsia="zh-CN" w:bidi="ar"/>
              </w:rPr>
              <w:t>3. Актуализация знаний (цифровой диктант)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B6A58E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Индивидуальная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FA3D0F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>Цифровой диктант «Верю — не верю»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0547AF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1. Зачитывает 5 утверждений по ранее изученному материалу (HTML, синтаксис разметки, отличие XML от HTML).</w:t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t>2. Демонстрирует эталон ответов.</w:t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t>3. Кратко организует обсуждение ошибок.</w:t>
            </w: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9BD93E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Слушают, анализируют, записывают ответы (1 — верю, 0 — не верю).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Сверяют с эталоном. Задают вопросы.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EA031A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1. Воспроизводить отличия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XML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 от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HTML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. 2. Соотносить понятия (пролог, тег, атрибут,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DTD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>).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85E5A6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Взаимопроверка</w:t>
            </w: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C7C5AD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5</w:t>
            </w:r>
          </w:p>
        </w:tc>
      </w:tr>
      <w:tr w14:paraId="778504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/>
        </w:trPr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7AAC98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4. Инструктаж к лабораторной работе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3C15F1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Фронтальная, демонстрация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228668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Объяснение, демонстрация экрана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8B250A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1. Объявляет задание: создать XML-документ и вывести его данные на HTML-страницу с помощью JavaScript.</w:t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t>2. Показывает пример XML и разбор DOM-дерева.</w:t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t>3. Поясняет, что разные пары получают разные кейсы из приложений 1-4.</w:t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t>4. Разъясняет критерии оценки: работоспособность, корректность XML, обработка ошибок, аккуратность кода.</w:t>
            </w: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18C1A2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>Слушают, задают уточняющие вопросы, фиксируют основные шаги.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C924E4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>Воспринимать алгоритм выполнения, понимать требования к результату.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990BC8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Наблюдение</w:t>
            </w: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65C00A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6</w:t>
            </w:r>
          </w:p>
        </w:tc>
      </w:tr>
      <w:tr w14:paraId="53EDC2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/>
        </w:trPr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1B6C10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5. Применение знаний (лабораторная работа) — этап А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0D8BD6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Парная (бригадная)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BA6B68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Кейс-стади, лабораторная работа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B74660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1. Делит группу на пары.</w:t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t>2. Распределяет разные кейсы между парами: «Каталог фильмов», «Расписание занятий», «Каталог товаров», «Список студентов».</w:t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t>3. Консультирует по созданию XML-файла, загрузке данных через fetch() / XMLHttpRequest и выводу данных в DOM.</w:t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t>4. Напоминает об отладке через консоль браузера и использовании Live Server.</w:t>
            </w: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13C9A9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 парах выполняют индивидуальный кейс: создают XML-файл, HTML-страницу и JavaScript-код для загрузки, разбора и отображения XML-данных. Распределяют роли: один студент отвечает за структуру XML, второй — за HTML/JavaScript.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2C2ABD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1. Писать корректный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XML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-код. 2. Применять методы работы с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DOM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 (загрузка, разбор, вставка).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3. Отлаживать код с помощью консоли.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708668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Наблюдение, текущий опрос</w:t>
            </w: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E0ECEA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20</w:t>
            </w:r>
          </w:p>
        </w:tc>
      </w:tr>
      <w:tr w14:paraId="29448E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/>
        </w:trPr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4B603F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lang w:eastAsia="zh-CN" w:bidi="ar"/>
              </w:rPr>
              <w:t>6. Применение знаний — этап Б (проверка промежуточных результатов)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B8301E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Фронтальная, коллективная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1AE9ED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Анализ типичной ошибки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8D330A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1. Останавливает работу на короткую проверку.</w:t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t>2. Разбирает типичные ошибки: неправильный путь к файлу, CORS при локальном открытии, незакрытые теги, различие регистра.</w:t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t>3. Демонстрирует пример понятного сообщения об ошибке для пользователя.</w:t>
            </w: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EBEFE8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Обсуждают, предлагают варианты решения (использовать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Live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Server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>, проверить регистр тегов, добавить обработку ошибок).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5F78FD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Аргументировать выбор решений, систематизировать знания об отладке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XML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 и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JavaScript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B1565A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Анализ активности, экспертная оценка</w:t>
            </w: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4AAFBD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5</w:t>
            </w:r>
          </w:p>
        </w:tc>
      </w:tr>
      <w:tr w14:paraId="2C87A0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/>
        </w:trPr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21377E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lang w:val="en-US" w:eastAsia="zh-CN" w:bidi="ar"/>
              </w:rPr>
              <w:t>7. Контроль знаний и взаимопроверка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5AC32B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Индивидуальная, парная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FDF115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>Самопроверка по чек-листу, рецензирование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168FC3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1. Выдаёт чек-лист для самопроверки.</w:t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t>2. Организует быструю взаимопроверку между соседними парами.</w:t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/>
                <w:color w:val="000000"/>
                <w:sz w:val="20"/>
              </w:rPr>
              <w:t>3. Проверяет результат на экране или принимает файлы работы.</w:t>
            </w: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962393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Проверяют свою работу по чек-листу, затем просматривают работу другой пары, отмечают сильные стороны и ошибки, при необходимости вносят исправления.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DFA248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1. Оценивать практическую значимость результата. 2. Анализировать код и давать обратную связь.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3. Корректировать ошибки.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6182DD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Экспертная оценка, взаимопроверка</w:t>
            </w: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E648E7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10</w:t>
            </w:r>
          </w:p>
        </w:tc>
      </w:tr>
      <w:tr w14:paraId="6A188F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/>
        </w:trPr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1426A1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lang w:val="en-US" w:eastAsia="zh-CN" w:bidi="ar"/>
              </w:rPr>
              <w:t>8. Обобщение и систематизация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1ADDC2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Коллективная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BA2B32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Беседа, подведение промежуточных итогов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18278F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Организует обсуждение: «В чём преимущества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XML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 перед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JSON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?», «Какие реальные приложения используют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XML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?»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(RSS, sitemap, конфигурации).</w:t>
            </w: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B25F4F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>Высказывают мнения, приводят примеры, сравнивают форматы.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FF22AE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>Сравнивать форматы данных, обобщать полученные знания.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E243E7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Собеседование</w:t>
            </w: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53D4D3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3</w:t>
            </w:r>
          </w:p>
        </w:tc>
      </w:tr>
      <w:tr w14:paraId="27B467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/>
        </w:trPr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4C9E56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lang w:val="en-US" w:eastAsia="zh-CN" w:bidi="ar"/>
              </w:rPr>
              <w:t>9. Заключительный этап (рефлексия)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6335D0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Фронтальная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144DF8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>Приём «Незаконченное предложение», цветные карточки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000207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Задаёт вопросы: «Какое открытие вы сделали сегодня?», «Где возникли трудности?», «Как навыки 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XML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 xml:space="preserve"> пригодятся в будущей профессии?». Предлагает поднять карточки (зелёная — всё понятно, жёлтая — были затруднения, красная — не понял).</w:t>
            </w: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5AA5B4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>Отвечают на вопросы, оценивают свою работу, поднимают карточки. Называют основные позиции нового материала.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93B818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>Развивать умение самоанализа, соотносить результат с целью.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0A320F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Самооценка, собеседование</w:t>
            </w: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2F2BE9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3</w:t>
            </w:r>
          </w:p>
        </w:tc>
      </w:tr>
      <w:tr w14:paraId="728CF8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/>
        </w:trPr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02F617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lang w:val="en-US" w:eastAsia="zh-CN" w:bidi="ar"/>
              </w:rPr>
              <w:t>10. Домашнее задание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A79CC8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Индивидуальная</w:t>
            </w: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3688FD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Проектное задание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320DB3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Объясняет домашнее задание: доработать веб-приложение, добавить валидацию email, подсветку пустых полей, событие onmouseover и комментарии к основным блокам кода.</w:t>
            </w: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448A48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Записывают задание, уточняют детали.</w:t>
            </w: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79C88A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zh-CN" w:bidi="ar"/>
              </w:rPr>
              <w:t>Развивать основы проектной деятельности, применять знания в новом контексте.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0F54EA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zh-CN" w:bidi="ar"/>
              </w:rPr>
              <w:t>Проверка на следующем занятии</w:t>
            </w: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39555F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1</w:t>
            </w:r>
          </w:p>
        </w:tc>
      </w:tr>
      <w:tr w14:paraId="69C00B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/>
        </w:trPr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25276E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lang w:val="en-US" w:eastAsia="zh-CN" w:bidi="ar"/>
              </w:rPr>
              <w:t>ИТОГО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6668FA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</w:p>
        </w:tc>
        <w:tc>
          <w:tcPr>
            <w:tcW w:w="1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D5F344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E27D9A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F94733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</w:p>
        </w:tc>
        <w:tc>
          <w:tcPr>
            <w:tcW w:w="1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2D4997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6D0C6E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82CB5A">
            <w:pPr>
              <w:widowControl/>
              <w:spacing w:line="240" w:lineRule="auto" w:after="40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60</w:t>
            </w:r>
          </w:p>
        </w:tc>
      </w:tr>
    </w:tbl>
    <w:p w14:paraId="07748C8D">
      <w:pPr>
        <w:spacing w:after="0" w:line="480" w:lineRule="atLeast"/>
        <w:jc w:val="right"/>
        <w:outlineLvl w:val="1"/>
        <w:rPr>
          <w:rFonts w:ascii="Times New Roman" w:hAnsi="Times New Roman" w:eastAsia="Times New Roman" w:cs="Times New Roman"/>
          <w:b/>
          <w:bCs/>
          <w:color w:val="0F1115"/>
          <w:lang w:eastAsia="ru-RU"/>
        </w:rPr>
      </w:pPr>
    </w:p>
    <w:p w14:paraId="4524510F">
      <w:pPr>
        <w:rPr>
          <w:rFonts w:ascii="Times New Roman" w:hAnsi="Times New Roman" w:eastAsia="Times New Roman" w:cs="Times New Roman"/>
          <w:b/>
          <w:bCs/>
          <w:color w:val="0F1115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F1115"/>
          <w:lang w:eastAsia="ru-RU"/>
        </w:rPr>
        <w:br w:type="page"/>
      </w:r>
    </w:p>
    <w:p w14:paraId="2831E9F0">
      <w:pPr>
        <w:widowControl/>
        <w:spacing w:after="0" w:line="480" w:lineRule="atLeast"/>
        <w:ind w:firstLine="0"/>
        <w:jc w:val="right"/>
        <w:outlineLvl w:val="1"/>
        <w:rPr>
          <w:rFonts w:ascii="Times New Roman" w:hAnsi="Times New Roman" w:eastAsia="Times New Roman" w:cs="Times New Roman"/>
          <w:bCs/>
          <w:color w:val="0F1115"/>
          <w:lang w:eastAsia="ru-RU"/>
        </w:rPr>
      </w:pPr>
      <w:r>
        <w:rPr>
          <w:rFonts w:ascii="Times New Roman" w:hAnsi="Times New Roman" w:eastAsia="Times New Roman" w:cs="Times New Roman"/>
          <w:bCs/>
          <w:color w:val="000000"/>
          <w:lang w:eastAsia="ru-RU"/>
        </w:rPr>
        <w:t>Приложение 1</w:t>
      </w:r>
    </w:p>
    <w:p w14:paraId="1DE85D27">
      <w:pPr>
        <w:widowControl/>
        <w:ind w:firstLine="0"/>
        <w:jc w:val="center"/>
        <w:rPr>
          <w:rFonts w:ascii="Times New Roman" w:hAnsi="Times New Roman" w:eastAsia="Times New Roman" w:cs="Times New Roman"/>
          <w:b/>
          <w:bCs/>
          <w:color w:val="0F1115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lang w:eastAsia="ru-RU"/>
        </w:rPr>
        <w:t>Дидактические материалы к занятию</w:t>
      </w:r>
    </w:p>
    <w:p w14:paraId="764A6726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3.1 Инструкционно-технологическая карта выполнения лабораторной работы</w:t>
      </w:r>
    </w:p>
    <w:p w14:paraId="1F640FAC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Тема: Разработка веб-приложения с использованием XML</w:t>
      </w:r>
    </w:p>
    <w:p w14:paraId="5CB9FE7E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Цель работы: научиться создавать XML-документы и отображать их содержимое на HTML-странице с помощью JavaScript.</w:t>
      </w:r>
    </w:p>
    <w:p w14:paraId="66650CC6">
      <w:pPr>
        <w:rPr>
          <w:rFonts w:ascii="Times New Roman" w:hAnsi="Times New Roman" w:eastAsia="Times New Roman" w:cs="Times New Roman"/>
          <w:color w:val="0F1115"/>
          <w:lang w:eastAsia="ru-RU"/>
        </w:rPr>
      </w:pPr>
    </w:p>
    <w:p w14:paraId="4DA80270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Задание:</w:t>
      </w:r>
    </w:p>
    <w:p w14:paraId="41725BDA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/>
          <w:color w:val="000000"/>
          <w:sz w:val="24"/>
        </w:rPr>
        <w:t>Создать XML-файл по назначенному кейсу с данными не менее чем о пяти объектах.</w:t>
      </w:r>
    </w:p>
    <w:p w14:paraId="5B3A99E1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/>
          <w:color w:val="000000"/>
          <w:sz w:val="24"/>
        </w:rPr>
        <w:t>Разработать HTML-страницу index.html, которая при загрузке или по нажатию кнопки загружает XML-файл, парсит его и выводит данные в виде таблицы, списка или карточек.</w:t>
      </w:r>
    </w:p>
    <w:p w14:paraId="722E24DA">
      <w:pPr>
        <w:rPr>
          <w:rFonts w:ascii="Times New Roman" w:hAnsi="Times New Roman" w:eastAsia="Times New Roman" w:cs="Times New Roman"/>
          <w:color w:val="0F1115"/>
          <w:lang w:eastAsia="ru-RU"/>
        </w:rPr>
      </w:pPr>
    </w:p>
    <w:p w14:paraId="6F48B069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 w:after="60"/>
        <w:ind w:firstLine="0"/>
        <w:rPr>
          <w:rFonts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Пример</w:t>
      </w:r>
      <w:r>
        <w:rPr>
          <w:rFonts w:ascii="Times New Roman" w:hAnsi="Times New Roman" w:eastAsia="Times New Roman" w:cs="Times New Roman"/>
          <w:color w:val="000000"/>
          <w:lang w:val="en-US" w:eastAsia="ru-RU"/>
        </w:rPr>
        <w:t xml:space="preserve"> XML-</w:t>
      </w:r>
      <w:r>
        <w:rPr>
          <w:rFonts w:ascii="Times New Roman" w:hAnsi="Times New Roman" w:eastAsia="Times New Roman" w:cs="Times New Roman"/>
          <w:color w:val="000000"/>
          <w:lang w:eastAsia="ru-RU"/>
        </w:rPr>
        <w:t>файла</w:t>
      </w:r>
      <w:r>
        <w:rPr>
          <w:rFonts w:ascii="Times New Roman" w:hAnsi="Times New Roman" w:eastAsia="Times New Roman" w:cs="Times New Roman"/>
          <w:color w:val="000000"/>
          <w:lang w:val="en-US" w:eastAsia="ru-RU"/>
        </w:rPr>
        <w:t>:</w:t>
      </w:r>
    </w:p>
    <w:p w14:paraId="52A497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</w:p>
    <w:p w14:paraId="0F5B47C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 w:after="60"/>
        <w:ind w:firstLine="0"/>
        <w:rPr>
          <w:rFonts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/>
          <w:lang w:val="en-US" w:eastAsia="ru-RU"/>
        </w:rPr>
        <w:t>xml</w:t>
      </w:r>
    </w:p>
    <w:p w14:paraId="3BDD49CD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 w:after="60"/>
        <w:ind w:firstLine="0"/>
        <w:rPr>
          <w:rFonts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/>
          <w:lang w:val="en-US" w:eastAsia="ru-RU"/>
        </w:rPr>
        <w:t>&lt;?xml version="1.0" encoding="UTF-8"?&gt;</w:t>
      </w:r>
    </w:p>
    <w:p w14:paraId="33651344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 w:after="60"/>
        <w:ind w:firstLine="0"/>
        <w:rPr>
          <w:rFonts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/>
          <w:lang w:val="en-US" w:eastAsia="ru-RU"/>
        </w:rPr>
        <w:t>&lt;movies&gt;</w:t>
      </w:r>
    </w:p>
    <w:p w14:paraId="47A0F0B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 w:after="60"/>
        <w:ind w:firstLine="0"/>
        <w:rPr>
          <w:rFonts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/>
          <w:lang w:val="en-US" w:eastAsia="ru-RU"/>
        </w:rPr>
        <w:t xml:space="preserve">  &lt;movie&gt;</w:t>
      </w:r>
    </w:p>
    <w:p w14:paraId="043F949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 w:after="60"/>
        <w:ind w:firstLine="0"/>
        <w:rPr>
          <w:rFonts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/>
          <w:lang w:val="en-US" w:eastAsia="ru-RU"/>
        </w:rPr>
        <w:t xml:space="preserve">    &lt;title&gt;</w:t>
      </w:r>
      <w:r>
        <w:rPr>
          <w:rFonts w:ascii="Times New Roman" w:hAnsi="Times New Roman" w:eastAsia="Times New Roman" w:cs="Times New Roman"/>
          <w:color w:val="000000"/>
          <w:lang w:eastAsia="ru-RU"/>
        </w:rPr>
        <w:t>Интерстеллар</w:t>
      </w:r>
      <w:r>
        <w:rPr>
          <w:rFonts w:ascii="Times New Roman" w:hAnsi="Times New Roman" w:eastAsia="Times New Roman" w:cs="Times New Roman"/>
          <w:color w:val="000000"/>
          <w:lang w:val="en-US" w:eastAsia="ru-RU"/>
        </w:rPr>
        <w:t>&lt;/title&gt;</w:t>
      </w:r>
    </w:p>
    <w:p w14:paraId="1634453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 w:after="60"/>
        <w:ind w:firstLine="0"/>
        <w:rPr>
          <w:rFonts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/>
          <w:lang w:val="en-US" w:eastAsia="ru-RU"/>
        </w:rPr>
        <w:t xml:space="preserve">    &lt;director&gt;</w:t>
      </w:r>
      <w:r>
        <w:rPr>
          <w:rFonts w:ascii="Times New Roman" w:hAnsi="Times New Roman" w:eastAsia="Times New Roman" w:cs="Times New Roman"/>
          <w:color w:val="000000"/>
          <w:lang w:eastAsia="ru-RU"/>
        </w:rPr>
        <w:t>Кристофер</w:t>
      </w:r>
      <w:r>
        <w:rPr>
          <w:rFonts w:ascii="Times New Roman" w:hAnsi="Times New Roman" w:eastAsia="Times New Roman" w:cs="Times New Roman"/>
          <w:color w:val="000000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lang w:eastAsia="ru-RU"/>
        </w:rPr>
        <w:t>Нолан</w:t>
      </w:r>
      <w:r>
        <w:rPr>
          <w:rFonts w:ascii="Times New Roman" w:hAnsi="Times New Roman" w:eastAsia="Times New Roman" w:cs="Times New Roman"/>
          <w:color w:val="000000"/>
          <w:lang w:val="en-US" w:eastAsia="ru-RU"/>
        </w:rPr>
        <w:t>&lt;/director&gt;</w:t>
      </w:r>
    </w:p>
    <w:p w14:paraId="6E501915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 w:after="60"/>
        <w:ind w:firstLine="0"/>
        <w:rPr>
          <w:rFonts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/>
          <w:lang w:val="en-US" w:eastAsia="ru-RU"/>
        </w:rPr>
        <w:t xml:space="preserve">    &lt;year&gt;2014&lt;/year&gt;</w:t>
      </w:r>
    </w:p>
    <w:p w14:paraId="11DF2D1F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 w:after="60"/>
        <w:ind w:firstLine="0"/>
        <w:rPr>
          <w:rFonts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/>
          <w:lang w:val="en-US" w:eastAsia="ru-RU"/>
        </w:rPr>
        <w:t xml:space="preserve">    </w:t>
      </w:r>
      <w:r>
        <w:rPr>
          <w:rFonts w:ascii="Times New Roman" w:hAnsi="Times New Roman" w:eastAsia="Times New Roman" w:cs="Times New Roman"/>
          <w:color w:val="000000"/>
          <w:lang w:eastAsia="ru-RU"/>
        </w:rPr>
        <w:t>&lt;genre&gt;Фантастика&lt;/genre&gt;</w:t>
      </w:r>
    </w:p>
    <w:p w14:paraId="39D2C6B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 w:after="60"/>
        <w:ind w:firstLine="0"/>
        <w:rPr>
          <w:rFonts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 xml:space="preserve">  &lt;/movie&gt;</w:t>
      </w:r>
    </w:p>
    <w:p w14:paraId="661E4D1E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 w:after="60"/>
        <w:ind w:firstLine="0"/>
        <w:rPr>
          <w:rFonts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 xml:space="preserve">  &lt;!-- Добавить ещё 4 фильма самостоятельно --&gt;</w:t>
      </w:r>
    </w:p>
    <w:p w14:paraId="338174A8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 w:after="60"/>
        <w:ind w:firstLine="0"/>
        <w:rPr>
          <w:rFonts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&lt;/movies&gt;</w:t>
      </w:r>
    </w:p>
    <w:p w14:paraId="08651512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Требования к коду:</w:t>
      </w:r>
    </w:p>
    <w:p w14:paraId="28E60452">
      <w:pPr>
        <w:rPr>
          <w:rFonts w:ascii="Times New Roman" w:hAnsi="Times New Roman" w:eastAsia="Times New Roman" w:cs="Times New Roman"/>
          <w:color w:val="0F1115"/>
          <w:lang w:eastAsia="ru-RU"/>
        </w:rPr>
      </w:pPr>
    </w:p>
    <w:p w14:paraId="1B407AC9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XML должен быть корректным (один корневой элемент, все теги закрыты, регистр согласован).</w:t>
      </w:r>
    </w:p>
    <w:p w14:paraId="13B31EF4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JavaScript должен использовать fetch() или XMLHttpRequest для загрузки.</w:t>
      </w:r>
    </w:p>
    <w:p w14:paraId="59B73761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Данные должны быть вставлены в DOM (таблица или div-список).</w:t>
      </w:r>
    </w:p>
    <w:p w14:paraId="64D45BAD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/>
          <w:color w:val="000000"/>
          <w:sz w:val="24"/>
        </w:rPr>
        <w:t>Предусмотреть обработку ошибки загрузки с понятным сообщением для пользователя.</w:t>
      </w:r>
    </w:p>
    <w:p w14:paraId="41CDFB13">
      <w:pPr>
        <w:rPr>
          <w:rFonts w:ascii="Times New Roman" w:hAnsi="Times New Roman" w:eastAsia="Times New Roman" w:cs="Times New Roman"/>
          <w:color w:val="0F1115"/>
          <w:lang w:eastAsia="ru-RU"/>
        </w:rPr>
      </w:pPr>
    </w:p>
    <w:p w14:paraId="1625F214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Критерии оценки:</w:t>
      </w:r>
    </w:p>
    <w:p w14:paraId="48C4AB81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/>
          <w:color w:val="000000"/>
          <w:sz w:val="24"/>
        </w:rPr>
        <w:t>«5» – все требования выполнены, код читаемый, добавлена обработка ошибок, XML содержит не менее 5 записей, выполнено дополнительное условие кейса, основные блоки кода прокомментированы.</w:t>
      </w:r>
    </w:p>
    <w:p w14:paraId="3BF43D38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«4» – выполнены основные требования, но есть мелкие недочёты (менее 5 фильмов, нет обработки ошибок).</w:t>
      </w:r>
    </w:p>
    <w:p w14:paraId="23DD6084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«3» – задание выполнено частично (XML корректен, но данные не отображаются или отображаются с ошибками).</w:t>
      </w:r>
    </w:p>
    <w:p w14:paraId="7ECC7341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«2» – задание не выполнено или отсутствует работоспособный код.</w:t>
      </w:r>
    </w:p>
    <w:p w14:paraId="046E7383">
      <w:pPr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br w:type="page"/>
      </w:r>
    </w:p>
    <w:p w14:paraId="1C521579">
      <w:pPr>
        <w:widowControl/>
        <w:ind w:firstLine="0"/>
        <w:jc w:val="center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3.2 Чек-лист для самопроверки и взаимопроверки</w:t>
      </w:r>
    </w:p>
    <w:tbl>
      <w:tblPr>
        <w:tblStyle w:val="14"/>
        <w:tblW w:w="102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8"/>
        <w:gridCol w:w="3190"/>
        <w:gridCol w:w="3191"/>
      </w:tblGrid>
      <w:tr w14:paraId="23FE0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828" w:type="dxa"/>
          </w:tcPr>
          <w:p w14:paraId="140E953B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ru-RU"/>
              </w:rPr>
              <w:t>Проверяемый пункт</w:t>
            </w:r>
          </w:p>
        </w:tc>
        <w:tc>
          <w:tcPr>
            <w:tcW w:w="3190" w:type="dxa"/>
            <w:vAlign w:val="center"/>
          </w:tcPr>
          <w:p w14:paraId="0E7FBCD9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ru-RU"/>
              </w:rPr>
              <w:t>Выполнено</w:t>
            </w:r>
          </w:p>
        </w:tc>
        <w:tc>
          <w:tcPr>
            <w:tcW w:w="3191" w:type="dxa"/>
            <w:vAlign w:val="center"/>
          </w:tcPr>
          <w:p w14:paraId="557C7E16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ru-RU"/>
              </w:rPr>
              <w:t>Не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lang w:val="en-US" w:eastAsia="ru-RU"/>
              </w:rPr>
              <w:t xml:space="preserve"> выполнено</w:t>
            </w:r>
          </w:p>
        </w:tc>
      </w:tr>
      <w:tr w14:paraId="7656C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828" w:type="dxa"/>
          </w:tcPr>
          <w:p w14:paraId="63636CF9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ru-RU"/>
              </w:rPr>
              <w:t>XML-файл имеет расширение .xml и содержит пролог &lt;?xml version="1.0" encoding="UTF-8"?&gt;</w:t>
            </w:r>
          </w:p>
        </w:tc>
        <w:tc>
          <w:tcPr>
            <w:tcW w:w="3190" w:type="dxa"/>
            <w:vAlign w:val="center"/>
          </w:tcPr>
          <w:p w14:paraId="7858884F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</w:p>
        </w:tc>
        <w:tc>
          <w:tcPr>
            <w:tcW w:w="3191" w:type="dxa"/>
            <w:vAlign w:val="center"/>
          </w:tcPr>
          <w:p w14:paraId="77724890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</w:p>
        </w:tc>
      </w:tr>
      <w:tr w14:paraId="2D712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828" w:type="dxa"/>
            <w:vAlign w:val="center"/>
          </w:tcPr>
          <w:p w14:paraId="79CCD736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XML-файл имеет один корневой элемент, все теги закрыты</w:t>
            </w:r>
          </w:p>
        </w:tc>
        <w:tc>
          <w:tcPr>
            <w:tcW w:w="3190" w:type="dxa"/>
            <w:vAlign w:val="center"/>
          </w:tcPr>
          <w:p w14:paraId="42693837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</w:p>
        </w:tc>
        <w:tc>
          <w:tcPr>
            <w:tcW w:w="3191" w:type="dxa"/>
            <w:vAlign w:val="center"/>
          </w:tcPr>
          <w:p w14:paraId="599E6AB9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</w:p>
        </w:tc>
      </w:tr>
      <w:tr w14:paraId="46B9E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828" w:type="dxa"/>
            <w:vAlign w:val="center"/>
          </w:tcPr>
          <w:p w14:paraId="68C24230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В XML не менее 5 элементов-записей по выбранному кейсу</w:t>
            </w:r>
          </w:p>
        </w:tc>
        <w:tc>
          <w:tcPr>
            <w:tcW w:w="3190" w:type="dxa"/>
            <w:vAlign w:val="center"/>
          </w:tcPr>
          <w:p w14:paraId="7F722CE9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</w:p>
        </w:tc>
        <w:tc>
          <w:tcPr>
            <w:tcW w:w="3191" w:type="dxa"/>
            <w:vAlign w:val="center"/>
          </w:tcPr>
          <w:p w14:paraId="5A31E20D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</w:p>
        </w:tc>
      </w:tr>
      <w:tr w14:paraId="70A42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828" w:type="dxa"/>
          </w:tcPr>
          <w:p w14:paraId="65C0691E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ru-RU"/>
              </w:rPr>
              <w:t>HTML-страница подключает JavaScript через &lt;script&gt; или отдельный файл</w:t>
            </w:r>
          </w:p>
        </w:tc>
        <w:tc>
          <w:tcPr>
            <w:tcW w:w="3190" w:type="dxa"/>
            <w:vAlign w:val="center"/>
          </w:tcPr>
          <w:p w14:paraId="218DA2C1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</w:p>
        </w:tc>
        <w:tc>
          <w:tcPr>
            <w:tcW w:w="3191" w:type="dxa"/>
            <w:vAlign w:val="center"/>
          </w:tcPr>
          <w:p w14:paraId="51A98D72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</w:p>
        </w:tc>
      </w:tr>
      <w:tr w14:paraId="36967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828" w:type="dxa"/>
          </w:tcPr>
          <w:p w14:paraId="64361C75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ru-RU"/>
              </w:rPr>
              <w:t>При нажатии на кнопку или при загрузке страницы данные отображаются в браузере</w:t>
            </w:r>
          </w:p>
        </w:tc>
        <w:tc>
          <w:tcPr>
            <w:tcW w:w="3190" w:type="dxa"/>
            <w:vAlign w:val="center"/>
          </w:tcPr>
          <w:p w14:paraId="0AEE9970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</w:p>
        </w:tc>
        <w:tc>
          <w:tcPr>
            <w:tcW w:w="3191" w:type="dxa"/>
            <w:vAlign w:val="center"/>
          </w:tcPr>
          <w:p w14:paraId="7E81047F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</w:p>
        </w:tc>
      </w:tr>
      <w:tr w14:paraId="0D1FD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828" w:type="dxa"/>
          </w:tcPr>
          <w:p w14:paraId="46B12167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ru-RU"/>
              </w:rPr>
              <w:t>Использован метод fetch или XMLHttpRequest</w:t>
            </w:r>
          </w:p>
          <w:p w14:paraId="145B4F07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</w:p>
        </w:tc>
        <w:tc>
          <w:tcPr>
            <w:tcW w:w="3190" w:type="dxa"/>
            <w:vAlign w:val="center"/>
          </w:tcPr>
          <w:p w14:paraId="0DF37485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</w:p>
        </w:tc>
        <w:tc>
          <w:tcPr>
            <w:tcW w:w="3191" w:type="dxa"/>
            <w:vAlign w:val="center"/>
          </w:tcPr>
          <w:p w14:paraId="4FC9D5E7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</w:p>
        </w:tc>
      </w:tr>
      <w:tr w14:paraId="31455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828" w:type="dxa"/>
          </w:tcPr>
          <w:p w14:paraId="18DFA6C1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lang w:eastAsia="ru-RU"/>
              </w:rPr>
              <w:t>Данные разобраны и вставлены в таблицу/список без использования сторонних библиотек</w:t>
            </w:r>
          </w:p>
        </w:tc>
        <w:tc>
          <w:tcPr>
            <w:tcW w:w="3190" w:type="dxa"/>
            <w:vAlign w:val="center"/>
          </w:tcPr>
          <w:p w14:paraId="570D0C29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</w:p>
        </w:tc>
        <w:tc>
          <w:tcPr>
            <w:tcW w:w="3191" w:type="dxa"/>
            <w:vAlign w:val="center"/>
          </w:tcPr>
          <w:p w14:paraId="2A9856C4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</w:p>
        </w:tc>
      </w:tr>
      <w:tr w14:paraId="19A62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828" w:type="dxa"/>
            <w:vAlign w:val="center"/>
          </w:tcPr>
          <w:p w14:paraId="4C20AA47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Обработана возможная ошибка загрузки (блок .catch с понятным сообщением)</w:t>
            </w:r>
          </w:p>
        </w:tc>
        <w:tc>
          <w:tcPr>
            <w:tcW w:w="3190" w:type="dxa"/>
            <w:vAlign w:val="center"/>
          </w:tcPr>
          <w:p w14:paraId="1C314687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</w:p>
        </w:tc>
        <w:tc>
          <w:tcPr>
            <w:tcW w:w="3191" w:type="dxa"/>
            <w:vAlign w:val="center"/>
          </w:tcPr>
          <w:p w14:paraId="296B6FA1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</w:p>
        </w:tc>
      </w:tr>
      <w:tr w14:paraId="52F4E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3828" w:type="dxa"/>
            <w:vAlign w:val="center"/>
          </w:tcPr>
          <w:p w14:paraId="16CCDC6C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Код отформатирован, переменные названы осмысленно, основные действия прокомментированы</w:t>
            </w:r>
          </w:p>
        </w:tc>
        <w:tc>
          <w:tcPr>
            <w:tcW w:w="3190" w:type="dxa"/>
            <w:vAlign w:val="center"/>
          </w:tcPr>
          <w:p w14:paraId="4C30D5E7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</w:p>
        </w:tc>
        <w:tc>
          <w:tcPr>
            <w:tcW w:w="3191" w:type="dxa"/>
            <w:vAlign w:val="center"/>
          </w:tcPr>
          <w:p w14:paraId="088AE161">
            <w:pPr>
              <w:widowControl/>
              <w:spacing w:line="240" w:lineRule="auto" w:after="40"/>
              <w:jc w:val="center"/>
              <w:rPr>
                <w:rFonts w:ascii="Times New Roman" w:hAnsi="Times New Roman" w:eastAsia="Times New Roman" w:cs="Times New Roman"/>
                <w:color w:val="0F1115"/>
                <w:lang w:eastAsia="ru-RU"/>
              </w:rPr>
            </w:pPr>
          </w:p>
        </w:tc>
      </w:tr>
    </w:tbl>
    <w:p w14:paraId="193F88A0">
      <w:pPr>
        <w:jc w:val="center"/>
        <w:rPr>
          <w:rFonts w:ascii="Times New Roman" w:hAnsi="Times New Roman" w:eastAsia="Times New Roman" w:cs="Times New Roman"/>
          <w:color w:val="0F1115"/>
          <w:lang w:eastAsia="ru-RU"/>
        </w:rPr>
      </w:pPr>
    </w:p>
    <w:p w14:paraId="35690EB5">
      <w:pPr>
        <w:rPr>
          <w:rFonts w:ascii="Times New Roman" w:hAnsi="Times New Roman" w:eastAsia="Times New Roman" w:cs="Times New Roman"/>
          <w:color w:val="0F1115"/>
          <w:lang w:eastAsia="ru-RU"/>
        </w:rPr>
      </w:pPr>
    </w:p>
    <w:p w14:paraId="1A661285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3.3 Контрольные вопросы для устного опроса (для защиты работы)</w:t>
      </w:r>
    </w:p>
    <w:p w14:paraId="58E126D8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Что такое XML? Для чего он используется в веб-разработке?</w:t>
      </w:r>
    </w:p>
    <w:p w14:paraId="509C24F4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Назовите обязательные правила синтаксиса XML (регистр, закрывающие теги, атрибуты).</w:t>
      </w:r>
    </w:p>
    <w:p w14:paraId="1142817B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Чем отличается XML от HTML?</w:t>
      </w:r>
    </w:p>
    <w:p w14:paraId="3F6E012F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Как подключить XML-файл к HTML-странице? Какие методы JavaScript позволяют его прочитать?</w:t>
      </w:r>
    </w:p>
    <w:p w14:paraId="7A303612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Что такое DOM-парсинг? Как получить содержимое тега &lt;title&gt; из загруженного XML?</w:t>
      </w:r>
    </w:p>
    <w:p w14:paraId="2697541D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Какие ошибки могут возникнуть при локальном открытии XML-файла через fetch? Как их обойти?</w:t>
      </w:r>
    </w:p>
    <w:p w14:paraId="1682B4E1">
      <w:pPr>
        <w:widowControl/>
        <w:spacing w:line="240" w:lineRule="auto" w:after="60"/>
        <w:ind w:firstLine="0"/>
        <w:rPr>
          <w:rFonts w:ascii="Times New Roman" w:hAnsi="Times New Roman" w:eastAsia="Times New Roman" w:cs="Times New Roman"/>
          <w:color w:val="0F1115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Приведите примеры реальных форматов, основанных на XML (RSS, XHTML, SVG, конфигурационные файлы).</w:t>
      </w:r>
    </w:p>
    <w:p w14:paraId="2F61D522">
      <w:pPr>
        <w:rPr>
          <w:rFonts w:ascii="Times New Roman" w:hAnsi="Times New Roman" w:eastAsia="Times New Roman" w:cs="Times New Roman"/>
          <w:color w:val="0F1115"/>
          <w:lang w:eastAsia="ru-RU"/>
        </w:rPr>
      </w:pPr>
    </w:p>
    <w:p w14:paraId="573A586F">
      <w:pPr>
        <w:pStyle w:val="13"/>
        <w:keepNext w:val="0"/>
        <w:widowControl/>
        <w:wordWrap w:val="0"/>
        <w:spacing w:before="0" w:after="0" w:line="240" w:lineRule="auto"/>
        <w:ind w:firstLine="0"/>
        <w:rPr>
          <w:rFonts w:hint="default" w:ascii="Times New Roman" w:hAnsi="Times New Roman" w:eastAsia="Consolas"/>
          <w:color w:val="000000" w:themeColor="text1"/>
          <w:sz w:val="22"/>
          <w:szCs w:val="22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/>
          <w:color w:val="000000"/>
          <w:sz w:val="20"/>
          <w:szCs w:val="22"/>
          <w:lang w:val="ru-RU"/>
        </w:rPr>
        <w:t xml:space="preserve">3.4 Пример эталонного решения (фрагмент </w:t>
      </w:r>
      <w:r>
        <w:rPr>
          <w:rFonts w:hint="default" w:ascii="Courier New" w:hAnsi="Courier New" w:eastAsia="Times New Roman"/>
          <w:color w:val="000000"/>
          <w:sz w:val="20"/>
          <w:szCs w:val="22"/>
        </w:rPr>
        <w:t>JavaScript</w:t>
      </w:r>
      <w:r>
        <w:rPr>
          <w:rFonts w:hint="default" w:ascii="Courier New" w:hAnsi="Courier New" w:eastAsia="Times New Roman"/>
          <w:color w:val="000000"/>
          <w:sz w:val="20"/>
          <w:szCs w:val="22"/>
          <w:lang w:val="ru-RU"/>
        </w:rPr>
        <w:t>)</w:t>
      </w:r>
    </w:p>
    <w:p w14:paraId="745F876B">
      <w:pPr>
        <w:pStyle w:val="13"/>
        <w:wordWrap w:val="0"/>
        <w:spacing w:before="180" w:after="120" w:line="264" w:lineRule="atLeast"/>
        <w:rPr>
          <w:rFonts w:hint="default" w:ascii="Times New Roman" w:hAnsi="Times New Roman" w:eastAsia="Consolas"/>
          <w:color w:val="E9AE7E"/>
          <w:sz w:val="22"/>
          <w:szCs w:val="22"/>
          <w:lang w:val="ru-RU"/>
        </w:rPr>
      </w:pPr>
    </w:p>
    <w:p w14:paraId="0FDAFFB2">
      <w:pPr>
        <w:pStyle w:val="13"/>
        <w:keepNext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wordWrap w:val="0"/>
        <w:spacing w:before="0" w:after="0" w:line="240" w:lineRule="auto"/>
        <w:ind w:firstLine="0"/>
        <w:rPr>
          <w:rFonts w:hint="default" w:ascii="Times New Roman" w:hAnsi="Times New Roman" w:eastAsia="Consolas"/>
          <w:sz w:val="22"/>
          <w:szCs w:val="22"/>
        </w:rPr>
      </w:pPr>
      <w:r>
        <w:rPr>
          <w:rFonts w:ascii="Courier New" w:hAnsi="Courier New" w:eastAsia="Courier New"/>
          <w:color w:val="000000"/>
          <w:sz w:val="20"/>
        </w:rPr>
        <w:t>function loadXML()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fetch('movies.xml')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.then(response =&gt;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  if (!response.ok) throw new Error();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  return response.text();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})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.then(xmlString =&gt;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  const parser = new DOMParser();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  const xmlDoc = parser.parseFromString(xmlString, 'text/xml');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  const movies = xmlDoc.querySelectorAll('movie');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  let output = '&lt;table border="1"&gt;&lt;tr&gt;&lt;th&gt;Название&lt;/th&gt;&lt;th&gt;Режиссёр&lt;/th&gt;&lt;th&gt;Год&lt;/th&gt;&lt;th&gt;Жанр&lt;/th&gt;&lt;/tr&gt;';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  movies.forEach(movie =&gt;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    output += `&lt;tr&gt;&lt;td&gt;${movie.querySelector('title')?.textContent || 'Не указано'}&lt;/td&gt;` +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              `&lt;td&gt;${movie.querySelector('director')?.textContent || 'Не указано'}&lt;/td&gt;` +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              `&lt;td&gt;${movie.querySelector('year')?.textContent || 'Не указано'}&lt;/td&gt;` +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              `&lt;td&gt;${movie.querySelector('genre')?.textContent || 'Не указано'}&lt;/td&gt;&lt;/tr&gt;`;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  });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  output += '&lt;/table&gt;';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  document.getElementById('result').innerHTML = output;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})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.catch(() =&gt;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  document.getElementById('result').innerHTML =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    'Не удалось загрузить данные. Проверьте название файла и XML-разметку.';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 xml:space="preserve">    });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 w:eastAsia="Courier New"/>
          <w:color w:val="000000"/>
          <w:sz w:val="20"/>
        </w:rPr>
        <w:t>}</w:t>
      </w:r>
    </w:p>
    <w:p w14:paraId="5F9011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Times New Roman" w:hAnsi="Times New Roman" w:eastAsia="Times New Roman" w:cs="Times New Roman"/>
          <w:color w:val="0F1115"/>
          <w:lang w:val="en-US" w:eastAsia="ru-RU"/>
        </w:rPr>
      </w:pPr>
    </w:p>
    <w:p w14:paraId="3508B467">
      <w:pPr>
        <w:rPr>
          <w:rFonts w:ascii="Times New Roman" w:hAnsi="Times New Roman" w:cs="Times New Roman"/>
          <w:lang w:val="en-US"/>
        </w:rPr>
      </w:pPr>
    </w:p>
    <w:p w14:paraId="29FDAAB6">
      <w:pPr>
        <w:widowControl/>
        <w:ind w:firstLine="0"/>
        <w:jc w:val="right"/>
        <w:rPr>
          <w:rFonts w:ascii="Times New Roman" w:hAnsi="Times New Roman" w:cs="Times New Roman"/>
          <w:color w:val="0F1115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hd w:val="clear" w:color="auto" w:fill="FFFFFF"/>
        </w:rPr>
        <w:t>Приложение 2</w:t>
      </w:r>
    </w:p>
    <w:p w14:paraId="038AD30D">
      <w:pPr>
        <w:widowControl/>
        <w:ind w:firstLine="0"/>
        <w:jc w:val="center"/>
        <w:rPr>
          <w:rFonts w:ascii="Times New Roman" w:hAnsi="Times New Roman" w:cs="Times New Roman"/>
          <w:color w:val="0F1115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hd w:val="clear" w:color="auto" w:fill="FFFFFF"/>
        </w:rPr>
        <w:t>Рефлексивные приёмы, используемые на занятии</w:t>
      </w:r>
    </w:p>
    <w:p w14:paraId="7FCF3F68">
      <w:pPr>
        <w:widowControl/>
        <w:spacing w:line="240" w:lineRule="auto" w:after="60"/>
        <w:ind w:firstLine="0"/>
        <w:rPr>
          <w:rFonts w:ascii="Times New Roman" w:hAnsi="Times New Roman" w:cs="Times New Roman"/>
          <w:color w:val="0F1115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hd w:val="clear" w:color="auto" w:fill="FFFFFF"/>
        </w:rPr>
        <w:t>На этапе заключительной рефлексии применяется приём «Незаконченное предложение» (обучающиеся по очереди завершают фразы):</w:t>
      </w:r>
    </w:p>
    <w:p w14:paraId="4CC086FF">
      <w:pPr>
        <w:widowControl/>
        <w:spacing w:line="240" w:lineRule="auto" w:after="60"/>
        <w:ind w:firstLine="0"/>
        <w:rPr>
          <w:rFonts w:ascii="Times New Roman" w:hAnsi="Times New Roman" w:cs="Times New Roman"/>
          <w:color w:val="0F1115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hd w:val="clear" w:color="auto" w:fill="FFFFFF"/>
        </w:rPr>
        <w:t>«Сегодня я научился(лась)…»</w:t>
      </w:r>
    </w:p>
    <w:p w14:paraId="1107B530">
      <w:pPr>
        <w:rPr>
          <w:rFonts w:ascii="Times New Roman" w:hAnsi="Times New Roman" w:cs="Times New Roman"/>
          <w:color w:val="0F1115"/>
          <w:shd w:val="clear" w:color="auto" w:fill="FFFFFF"/>
        </w:rPr>
      </w:pPr>
    </w:p>
    <w:p w14:paraId="6FBEB007">
      <w:pPr>
        <w:widowControl/>
        <w:spacing w:line="240" w:lineRule="auto" w:after="60"/>
        <w:ind w:firstLine="0"/>
        <w:rPr>
          <w:rFonts w:ascii="Times New Roman" w:hAnsi="Times New Roman" w:cs="Times New Roman"/>
          <w:color w:val="0F1115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hd w:val="clear" w:color="auto" w:fill="FFFFFF"/>
        </w:rPr>
        <w:t>«Было сложно…»</w:t>
      </w:r>
    </w:p>
    <w:p w14:paraId="0173E23A">
      <w:pPr>
        <w:rPr>
          <w:rFonts w:ascii="Times New Roman" w:hAnsi="Times New Roman" w:cs="Times New Roman"/>
          <w:color w:val="0F1115"/>
          <w:shd w:val="clear" w:color="auto" w:fill="FFFFFF"/>
        </w:rPr>
      </w:pPr>
    </w:p>
    <w:p w14:paraId="55BA6AEA">
      <w:pPr>
        <w:widowControl/>
        <w:spacing w:line="240" w:lineRule="auto" w:after="60"/>
        <w:ind w:firstLine="0"/>
        <w:rPr>
          <w:rFonts w:ascii="Times New Roman" w:hAnsi="Times New Roman" w:cs="Times New Roman"/>
          <w:color w:val="0F1115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hd w:val="clear" w:color="auto" w:fill="FFFFFF"/>
        </w:rPr>
        <w:t>«Теперь я могу…»</w:t>
      </w:r>
    </w:p>
    <w:p w14:paraId="6BA4746A">
      <w:pPr>
        <w:rPr>
          <w:rFonts w:ascii="Times New Roman" w:hAnsi="Times New Roman" w:cs="Times New Roman"/>
          <w:color w:val="0F1115"/>
          <w:shd w:val="clear" w:color="auto" w:fill="FFFFFF"/>
        </w:rPr>
      </w:pPr>
    </w:p>
    <w:p w14:paraId="1F12F0E9">
      <w:pPr>
        <w:widowControl/>
        <w:spacing w:line="240" w:lineRule="auto" w:after="60"/>
        <w:ind w:firstLine="0"/>
        <w:rPr>
          <w:rFonts w:ascii="Times New Roman" w:hAnsi="Times New Roman" w:cs="Times New Roman"/>
          <w:color w:val="0F1115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hd w:val="clear" w:color="auto" w:fill="FFFFFF"/>
        </w:rPr>
        <w:t>«XML для меня — это…»</w:t>
      </w:r>
    </w:p>
    <w:p w14:paraId="34B0CB6D">
      <w:pPr>
        <w:rPr>
          <w:rFonts w:ascii="Times New Roman" w:hAnsi="Times New Roman" w:cs="Times New Roman"/>
          <w:color w:val="0F1115"/>
          <w:shd w:val="clear" w:color="auto" w:fill="FFFFFF"/>
        </w:rPr>
      </w:pPr>
    </w:p>
    <w:p w14:paraId="7D78D196">
      <w:pPr>
        <w:widowControl/>
        <w:spacing w:line="240" w:lineRule="auto" w:after="60"/>
        <w:ind w:firstLine="0"/>
        <w:rPr>
          <w:rFonts w:ascii="Times New Roman" w:hAnsi="Times New Roman" w:cs="Times New Roman"/>
          <w:color w:val="0F1115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hd w:val="clear" w:color="auto" w:fill="FFFFFF"/>
        </w:rPr>
        <w:t>А также цветовые карточки (зелёная — всё понятно, жёлтая — были трудности, красная — ничего не понял), которые студенты поднимают одновременно. Преподаватель фиксирует общее настроение группы.</w:t>
      </w:r>
    </w:p>
    <w:p w14:paraId="1F0D6227">
      <w:pPr>
        <w:rPr>
          <w:rFonts w:ascii="Times New Roman" w:hAnsi="Times New Roman" w:cs="Times New Roman"/>
          <w:color w:val="0F1115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hd w:val="clear" w:color="auto" w:fill="FFFFFF"/>
        </w:rPr>
        <w:br w:type="page"/>
      </w:r>
    </w:p>
    <w:p w14:paraId="5F7B32FB">
      <w:pPr>
        <w:widowControl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</w:rPr>
        <w:t>Кейсы для парной работы студентов</w:t>
      </w:r>
    </w:p>
    <w:p w14:paraId="145FA599">
      <w:pPr>
        <w:widowControl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</w:rPr>
        <w:t>по теме: «Разработка Web-приложения с помощью XML»</w:t>
      </w:r>
    </w:p>
    <w:p w14:paraId="34608CF7">
      <w:pPr>
        <w:widowControl/>
        <w:spacing w:line="240" w:lineRule="auto" w:after="6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</w:rPr>
        <w:t xml:space="preserve">Специальность: </w:t>
      </w:r>
      <w:r>
        <w:rPr>
          <w:rFonts w:ascii="Times New Roman" w:hAnsi="Times New Roman" w:eastAsia="Times New Roman" w:cs="Times New Roman"/>
          <w:color w:val="000000"/>
        </w:rPr>
        <w:t>09.02.07 Информационные системы и программирование</w:t>
      </w:r>
    </w:p>
    <w:p w14:paraId="770CA3EA">
      <w:pPr>
        <w:widowControl/>
        <w:spacing w:line="240" w:lineRule="auto" w:after="6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</w:rPr>
        <w:t xml:space="preserve">УД/МДК: </w:t>
      </w:r>
      <w:r>
        <w:rPr>
          <w:rFonts w:ascii="Times New Roman" w:hAnsi="Times New Roman" w:eastAsia="Times New Roman" w:cs="Times New Roman"/>
          <w:color w:val="000000"/>
        </w:rPr>
        <w:t>МДК.09.01 Проектирование и разработка веб-приложений</w:t>
      </w:r>
    </w:p>
    <w:p w14:paraId="3AF92D16">
      <w:pPr>
        <w:widowControl/>
        <w:spacing w:line="240" w:lineRule="auto" w:after="6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</w:rPr>
        <w:t xml:space="preserve">Тема занятия: </w:t>
      </w:r>
      <w:r>
        <w:rPr>
          <w:rFonts w:ascii="Times New Roman" w:hAnsi="Times New Roman" w:eastAsia="Times New Roman" w:cs="Times New Roman"/>
          <w:color w:val="000000"/>
        </w:rPr>
        <w:t>Лабораторная работа №10 «Разработка Web-приложения с помощью XML»</w:t>
      </w:r>
    </w:p>
    <w:p w14:paraId="0443802F">
      <w:pPr>
        <w:widowControl/>
        <w:spacing w:line="240" w:lineRule="auto" w:after="6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</w:rPr>
        <w:t xml:space="preserve">Форма работы: </w:t>
      </w:r>
      <w:r>
        <w:rPr>
          <w:rFonts w:ascii="Times New Roman" w:hAnsi="Times New Roman" w:eastAsia="Times New Roman" w:cs="Times New Roman"/>
          <w:color w:val="000000"/>
        </w:rPr>
        <w:t>парная работа</w:t>
      </w:r>
    </w:p>
    <w:p w14:paraId="2C9940B9">
      <w:pPr>
        <w:widowControl/>
        <w:spacing w:line="240" w:lineRule="auto" w:after="6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color w:val="000000"/>
          <w:sz w:val="24"/>
        </w:rPr>
        <w:t>Продолжительность: в рамках лабораторной части занятия (20 минут на выполнение, 10 минут на проверку и защиту результата)</w:t>
      </w:r>
    </w:p>
    <w:p w14:paraId="0E54D526">
      <w:pPr>
        <w:widowControl/>
        <w:spacing w:before="120" w:line="240" w:lineRule="auto" w:after="60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</w:rPr>
        <w:t xml:space="preserve">Цель кейсов: </w:t>
      </w:r>
      <w:r>
        <w:rPr>
          <w:rFonts w:ascii="Times New Roman" w:hAnsi="Times New Roman" w:eastAsia="Times New Roman" w:cs="Times New Roman"/>
          <w:color w:val="000000"/>
        </w:rPr>
        <w:t>закрепить умение создавать XML-документы, подключать их к HTML-странице и отображать данные в браузере с использованием JavaScript.</w:t>
      </w:r>
    </w:p>
    <w:p w14:paraId="6781C168">
      <w:pPr>
        <w:pStyle w:val="2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Общие требования ко всем кейсам</w:t>
      </w:r>
    </w:p>
    <w:p w14:paraId="77E5B23B">
      <w:pPr>
        <w:widowControl/>
        <w:spacing w:line="240" w:lineRule="auto" w:after="60"/>
        <w:ind w:left="283"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t>• XML-файл должен иметь один корневой элемент.</w:t>
      </w:r>
    </w:p>
    <w:p w14:paraId="41F38083">
      <w:pPr>
        <w:widowControl/>
        <w:spacing w:line="240" w:lineRule="auto" w:after="60"/>
        <w:ind w:left="283"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t>• Все теги должны быть закрыты, регистр тегов должен совпадать.</w:t>
      </w:r>
    </w:p>
    <w:p w14:paraId="3595FDD4">
      <w:pPr>
        <w:widowControl/>
        <w:spacing w:line="240" w:lineRule="auto" w:after="60"/>
        <w:ind w:left="283"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t>• В XML должно быть не менее 5 записей, если в кейсе не указано иное.</w:t>
      </w:r>
    </w:p>
    <w:p w14:paraId="5637787E">
      <w:pPr>
        <w:widowControl/>
        <w:spacing w:line="240" w:lineRule="auto" w:after="60"/>
        <w:ind w:left="283"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t>• HTML-страница должна загружать XML через fetch() или XMLHttpRequest.</w:t>
      </w:r>
    </w:p>
    <w:p w14:paraId="291668BE">
      <w:pPr>
        <w:widowControl/>
        <w:spacing w:line="240" w:lineRule="auto" w:after="60"/>
        <w:ind w:left="283"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t>• Данные должны выводиться в DOM без сторонних библиотек.</w:t>
      </w:r>
    </w:p>
    <w:p w14:paraId="5BBD1B3C">
      <w:pPr>
        <w:widowControl/>
        <w:spacing w:line="240" w:lineRule="auto" w:after="60"/>
        <w:ind w:left="283"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t>• Должна быть предусмотрена обработка ошибки загрузки XML.</w:t>
      </w:r>
    </w:p>
    <w:p w14:paraId="00CAC151">
      <w:pPr>
        <w:widowControl/>
        <w:spacing w:line="240" w:lineRule="auto" w:after="60"/>
        <w:ind w:left="283"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color w:val="000000"/>
          <w:sz w:val="24"/>
        </w:rPr>
        <w:t>• Код должен быть аккуратно отформатирован, имена переменных должны быть осмысленными, основные действия в JavaScript должны быть прокомментированы.</w:t>
      </w:r>
    </w:p>
    <w:p w14:paraId="6F493B66">
      <w:pPr>
        <w:widowControl/>
        <w:spacing w:line="240" w:lineRule="auto" w:after="60"/>
        <w:ind w:firstLine="0"/>
      </w:pPr>
      <w:r>
        <w:rPr>
          <w:rFonts w:ascii="Times New Roman" w:hAnsi="Times New Roman" w:eastAsia="Times New Roman"/>
          <w:color w:val="000000"/>
          <w:sz w:val="24"/>
        </w:rPr>
        <w:t>В рамках занятия используются 4 кейса; преподаватель распределяет их между парами так, чтобы разные пары выполняли разные варианты задания.</w:t>
      </w:r>
    </w:p>
    <w:p w14:paraId="7D66DED8">
      <w:pPr>
        <w:widowControl/>
        <w:spacing w:line="240" w:lineRule="auto" w:after="60"/>
        <w:ind w:left="283"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color w:val="000000"/>
          <w:sz w:val="24"/>
        </w:rPr>
        <w:t>• Работа выполняется в паре с распределением ролей; разные пары получают разные кейсы.</w:t>
      </w:r>
    </w:p>
    <w:p w14:paraId="6E7FFAEE"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br w:type="page"/>
      </w:r>
    </w:p>
    <w:p w14:paraId="3ECA6895">
      <w:pPr>
        <w:pStyle w:val="2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Кейс 1. «Каталог фильмов»</w:t>
      </w:r>
    </w:p>
    <w:tbl>
      <w:tblPr>
        <w:tblStyle w:val="6"/>
        <w:tblW w:w="9071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7406EE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shd w:val="clear" w:color="auto" w:fill="auto"/>
          </w:tcPr>
          <w:p w14:paraId="761AFA29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Ситуация</w:t>
            </w:r>
          </w:p>
        </w:tc>
        <w:tc>
          <w:tcPr>
            <w:tcW w:w="6803" w:type="dxa"/>
          </w:tcPr>
          <w:p w14:paraId="03FBF587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Кинотеатр хочет разместить на сайте небольшой каталог фильмов, которые идут на этой неделе.</w:t>
            </w:r>
          </w:p>
        </w:tc>
      </w:tr>
      <w:tr w14:paraId="0480CE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shd w:val="clear" w:color="auto" w:fill="auto"/>
          </w:tcPr>
          <w:p w14:paraId="48FD148A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Задание для пары</w:t>
            </w:r>
          </w:p>
        </w:tc>
        <w:tc>
          <w:tcPr>
            <w:tcW w:w="6803" w:type="dxa"/>
          </w:tcPr>
          <w:p w14:paraId="3009D6C3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1. Создайте XML-файл movies.xml, содержащий не менее 5 фильмов.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2. Для каждого фильма укажите: название, режиссёра, год выпуска, жанр, возрастное ограничение.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3. Создайте HTML-страницу index.html, которая загружает XML-файл и выводит данные в виде таблицы.</w:t>
            </w:r>
          </w:p>
        </w:tc>
      </w:tr>
      <w:tr w14:paraId="577E29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shd w:val="clear" w:color="auto" w:fill="auto"/>
          </w:tcPr>
          <w:p w14:paraId="5C7F18A2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Дополнительное условие</w:t>
            </w:r>
          </w:p>
        </w:tc>
        <w:tc>
          <w:tcPr>
            <w:tcW w:w="6803" w:type="dxa"/>
          </w:tcPr>
          <w:p w14:paraId="12E0DCAA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Если фильм имеет возрастное ограничение 18+, выделить строку отдельным стилем.</w:t>
            </w:r>
          </w:p>
        </w:tc>
      </w:tr>
      <w:tr w14:paraId="670104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shd w:val="clear" w:color="auto" w:fill="auto"/>
          </w:tcPr>
          <w:p w14:paraId="1DFC490E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Роли в паре</w:t>
            </w:r>
          </w:p>
        </w:tc>
        <w:tc>
          <w:tcPr>
            <w:tcW w:w="6803" w:type="dxa"/>
          </w:tcPr>
          <w:p w14:paraId="728B59CD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Студент 1: создаёт структуру XML-файла.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Студент 2: пишет HTML и JavaScript для вывода данных.</w:t>
            </w:r>
          </w:p>
        </w:tc>
      </w:tr>
      <w:tr w14:paraId="04FF5F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shd w:val="clear" w:color="auto" w:fill="auto"/>
          </w:tcPr>
          <w:p w14:paraId="2D2066E9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Результат</w:t>
            </w:r>
          </w:p>
        </w:tc>
        <w:tc>
          <w:tcPr>
            <w:tcW w:w="6803" w:type="dxa"/>
          </w:tcPr>
          <w:p w14:paraId="4F18C9B7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Работающая страница с таблицей фильмов.</w:t>
            </w:r>
          </w:p>
        </w:tc>
      </w:tr>
    </w:tbl>
    <w:p w14:paraId="540CF706"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br w:type="page"/>
      </w:r>
    </w:p>
    <w:p w14:paraId="106D904D">
      <w:pPr>
        <w:pStyle w:val="2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Кейс 2. «Расписание занятий группы»</w:t>
      </w:r>
    </w:p>
    <w:tbl>
      <w:tblPr>
        <w:tblStyle w:val="6"/>
        <w:tblW w:w="9071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7A3484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shd w:val="clear" w:color="auto" w:fill="auto"/>
          </w:tcPr>
          <w:p w14:paraId="56459BC2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Ситуация</w:t>
            </w:r>
          </w:p>
        </w:tc>
        <w:tc>
          <w:tcPr>
            <w:tcW w:w="6803" w:type="dxa"/>
          </w:tcPr>
          <w:p w14:paraId="47754DBF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Староста группы хочет сделать простую веб-страницу с расписанием занятий на день.</w:t>
            </w:r>
          </w:p>
        </w:tc>
      </w:tr>
      <w:tr w14:paraId="2B1927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shd w:val="clear" w:color="auto" w:fill="auto"/>
          </w:tcPr>
          <w:p w14:paraId="4BC3AD93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Задание для пары</w:t>
            </w:r>
          </w:p>
        </w:tc>
        <w:tc>
          <w:tcPr>
            <w:tcW w:w="6803" w:type="dxa"/>
          </w:tcPr>
          <w:p w14:paraId="2CE6BE24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1. Создайте XML-файл schedule.xml, в котором будет расписание минимум из 5 занятий.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2. Для каждого занятия укажите: номер пары, название дисциплины, преподавателя, аудиторию, время начала.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3. Создайте HTML-страницу, которая загружает XML и выводит расписание в виде списка или таблицы.</w:t>
            </w:r>
          </w:p>
        </w:tc>
      </w:tr>
      <w:tr w14:paraId="2D0D0C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shd w:val="clear" w:color="auto" w:fill="auto"/>
          </w:tcPr>
          <w:p w14:paraId="7F0C0FDD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Дополнительное условие</w:t>
            </w:r>
          </w:p>
        </w:tc>
        <w:tc>
          <w:tcPr>
            <w:tcW w:w="6803" w:type="dxa"/>
          </w:tcPr>
          <w:p w14:paraId="0CC9995C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Если аудитория не указана, вывести сообщение: «Аудитория уточняется».</w:t>
            </w:r>
          </w:p>
        </w:tc>
      </w:tr>
      <w:tr w14:paraId="0885B6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shd w:val="clear" w:color="auto" w:fill="auto"/>
          </w:tcPr>
          <w:p w14:paraId="68A57F89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Роли в паре</w:t>
            </w:r>
          </w:p>
        </w:tc>
        <w:tc>
          <w:tcPr>
            <w:tcW w:w="6803" w:type="dxa"/>
          </w:tcPr>
          <w:p w14:paraId="301AA055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Студент 1: отвечает за XML-структуру расписания.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Студент 2: отвечает за загрузку XML и отображение данных через JavaScript.</w:t>
            </w:r>
          </w:p>
        </w:tc>
      </w:tr>
      <w:tr w14:paraId="274C9C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shd w:val="clear" w:color="auto" w:fill="auto"/>
          </w:tcPr>
          <w:p w14:paraId="0CB6E2E8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Результат</w:t>
            </w:r>
          </w:p>
        </w:tc>
        <w:tc>
          <w:tcPr>
            <w:tcW w:w="6803" w:type="dxa"/>
          </w:tcPr>
          <w:p w14:paraId="5F2B9DAB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Веб-страница с расписанием занятий.</w:t>
            </w:r>
          </w:p>
        </w:tc>
      </w:tr>
    </w:tbl>
    <w:p w14:paraId="411FFC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0057779">
      <w:pPr>
        <w:rPr>
          <w:rFonts w:ascii="Times New Roman" w:hAnsi="Times New Roman" w:cs="Times New Roman"/>
        </w:rPr>
      </w:pPr>
    </w:p>
    <w:p w14:paraId="033274A2">
      <w:pPr>
        <w:pStyle w:val="2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Кейс 3. «Каталог товаров интернет-магазина»</w:t>
      </w:r>
    </w:p>
    <w:tbl>
      <w:tblPr>
        <w:tblStyle w:val="6"/>
        <w:tblW w:w="9071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212F53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shd w:val="clear" w:color="auto" w:fill="auto"/>
          </w:tcPr>
          <w:p w14:paraId="41B11FC0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Ситуация</w:t>
            </w:r>
          </w:p>
        </w:tc>
        <w:tc>
          <w:tcPr>
            <w:tcW w:w="6803" w:type="dxa"/>
          </w:tcPr>
          <w:p w14:paraId="431BEBBC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Интернет-магазину нужен простой каталог товаров на странице.</w:t>
            </w:r>
          </w:p>
        </w:tc>
      </w:tr>
      <w:tr w14:paraId="05CDD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shd w:val="clear" w:color="auto" w:fill="auto"/>
          </w:tcPr>
          <w:p w14:paraId="2FACDF64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Задание для пары</w:t>
            </w:r>
          </w:p>
        </w:tc>
        <w:tc>
          <w:tcPr>
            <w:tcW w:w="6803" w:type="dxa"/>
          </w:tcPr>
          <w:p w14:paraId="1602D5B9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1. Создайте XML-файл products.xml, содержащий не менее 5 товаров.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2. Для каждого товара укажите: название, категорию, цену, количество на складе, описание.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3. Создайте HTML-страницу, которая выводит товары из XML-файла.</w:t>
            </w:r>
          </w:p>
        </w:tc>
      </w:tr>
      <w:tr w14:paraId="500134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shd w:val="clear" w:color="auto" w:fill="auto"/>
          </w:tcPr>
          <w:p w14:paraId="45D3C7AA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Дополнительное условие</w:t>
            </w:r>
          </w:p>
        </w:tc>
        <w:tc>
          <w:tcPr>
            <w:tcW w:w="6803" w:type="dxa"/>
          </w:tcPr>
          <w:p w14:paraId="689FA81C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Если количество товара равно 0, вывести рядом с товаром надпись: «Нет в наличии».</w:t>
            </w:r>
          </w:p>
        </w:tc>
      </w:tr>
      <w:tr w14:paraId="04DF30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shd w:val="clear" w:color="auto" w:fill="auto"/>
          </w:tcPr>
          <w:p w14:paraId="5954901E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Роли в паре</w:t>
            </w:r>
          </w:p>
        </w:tc>
        <w:tc>
          <w:tcPr>
            <w:tcW w:w="6803" w:type="dxa"/>
          </w:tcPr>
          <w:p w14:paraId="1C29A658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Студент 1: создаёт XML-файл с товарами.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Студент 2: реализует отображение товаров на странице.</w:t>
            </w:r>
          </w:p>
        </w:tc>
      </w:tr>
      <w:tr w14:paraId="3B4030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shd w:val="clear" w:color="auto" w:fill="auto"/>
          </w:tcPr>
          <w:p w14:paraId="015355C5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Результат</w:t>
            </w:r>
          </w:p>
        </w:tc>
        <w:tc>
          <w:tcPr>
            <w:tcW w:w="6803" w:type="dxa"/>
          </w:tcPr>
          <w:p w14:paraId="750E28CD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Каталог товаров с информацией о наличии.</w:t>
            </w:r>
          </w:p>
        </w:tc>
      </w:tr>
    </w:tbl>
    <w:p w14:paraId="2885A696"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br w:type="page"/>
      </w:r>
    </w:p>
    <w:p w14:paraId="2A5499B7">
      <w:pPr>
        <w:pStyle w:val="2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Кейс 4. «Список студентов группы»</w:t>
      </w:r>
    </w:p>
    <w:tbl>
      <w:tblPr>
        <w:tblStyle w:val="6"/>
        <w:tblW w:w="9071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156DC7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2268" w:type="dxa"/>
            <w:shd w:val="clear" w:color="auto" w:fill="auto"/>
          </w:tcPr>
          <w:p w14:paraId="0A99D76D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Ситуация</w:t>
            </w:r>
          </w:p>
        </w:tc>
        <w:tc>
          <w:tcPr>
            <w:tcW w:w="6803" w:type="dxa"/>
          </w:tcPr>
          <w:p w14:paraId="4AEA312F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Преподавателю нужно быстро просматривать список студентов группы и их учебные показатели.</w:t>
            </w:r>
          </w:p>
        </w:tc>
      </w:tr>
      <w:tr w14:paraId="59D2A0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shd w:val="clear" w:color="auto" w:fill="auto"/>
          </w:tcPr>
          <w:p w14:paraId="2F9C49A9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Задание для пары</w:t>
            </w:r>
          </w:p>
        </w:tc>
        <w:tc>
          <w:tcPr>
            <w:tcW w:w="6803" w:type="dxa"/>
          </w:tcPr>
          <w:p w14:paraId="19C29B75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1. Создайте XML-файл students.xml, содержащий данные минимум о 5 студентах.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2. Для каждого студента укажите: фамилию, имя, группу, средний балл, статус допуска к лабораторной работе.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3. Создайте HTML-страницу, которая выводит данные в таблицу.</w:t>
            </w:r>
          </w:p>
        </w:tc>
      </w:tr>
      <w:tr w14:paraId="247E35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shd w:val="clear" w:color="auto" w:fill="auto"/>
          </w:tcPr>
          <w:p w14:paraId="006F0B3A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Дополнительное условие</w:t>
            </w:r>
          </w:p>
        </w:tc>
        <w:tc>
          <w:tcPr>
            <w:tcW w:w="6803" w:type="dxa"/>
          </w:tcPr>
          <w:p w14:paraId="3F0E5922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Если средний балл ниже 3.5, вывести статус: «Требуется консультация».</w:t>
            </w:r>
          </w:p>
        </w:tc>
      </w:tr>
      <w:tr w14:paraId="0B6140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shd w:val="clear" w:color="auto" w:fill="auto"/>
          </w:tcPr>
          <w:p w14:paraId="18D79E76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Роли в паре</w:t>
            </w:r>
          </w:p>
        </w:tc>
        <w:tc>
          <w:tcPr>
            <w:tcW w:w="6803" w:type="dxa"/>
          </w:tcPr>
          <w:p w14:paraId="22E6CD5D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Студент 1: проектирует XML-структуру.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Студент 2: пишет JavaScript для обработки XML и вывода таблицы.</w:t>
            </w:r>
          </w:p>
        </w:tc>
      </w:tr>
      <w:tr w14:paraId="2C71A4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shd w:val="clear" w:color="auto" w:fill="auto"/>
          </w:tcPr>
          <w:p w14:paraId="2D0688A5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Результат</w:t>
            </w:r>
          </w:p>
        </w:tc>
        <w:tc>
          <w:tcPr>
            <w:tcW w:w="6803" w:type="dxa"/>
          </w:tcPr>
          <w:p w14:paraId="6EB4E2E7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Таблица студентов с автоматическим отображением статуса.</w:t>
            </w:r>
          </w:p>
        </w:tc>
      </w:tr>
    </w:tbl>
    <w:p w14:paraId="41030B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79A650A">
      <w:pPr>
        <w:rPr>
          <w:rFonts w:ascii="Times New Roman" w:hAnsi="Times New Roman" w:cs="Times New Roman"/>
        </w:rPr>
      </w:pPr>
    </w:p>
    <w:p w14:paraId="2CE8B5BA">
      <w:pPr>
        <w:pStyle w:val="2"/>
        <w:keepNext/>
        <w:keepLines/>
        <w:widowControl/>
        <w:spacing w:line="240" w:lineRule="auto" w:before="200" w:after="80"/>
        <w:ind w:firstLine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>Критерии оценивания</w:t>
      </w:r>
    </w:p>
    <w:tbl>
      <w:tblPr>
        <w:tblStyle w:val="6"/>
        <w:tblW w:w="9972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8704"/>
      </w:tblGrid>
      <w:tr w14:paraId="300ED4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268" w:type="dxa"/>
            <w:shd w:val="clear" w:color="auto" w:fill="auto"/>
          </w:tcPr>
          <w:p w14:paraId="76907CE1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Оценка</w:t>
            </w:r>
          </w:p>
        </w:tc>
        <w:tc>
          <w:tcPr>
            <w:tcW w:w="8704" w:type="dxa"/>
            <w:shd w:val="clear" w:color="auto" w:fill="auto"/>
          </w:tcPr>
          <w:p w14:paraId="2013BB8D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Требования</w:t>
            </w:r>
          </w:p>
        </w:tc>
      </w:tr>
      <w:tr w14:paraId="6FDB54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268" w:type="dxa"/>
          </w:tcPr>
          <w:p w14:paraId="4405DE37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5</w:t>
            </w:r>
          </w:p>
        </w:tc>
        <w:tc>
          <w:tcPr>
            <w:tcW w:w="8704" w:type="dxa"/>
            <w:vAlign w:val="center"/>
          </w:tcPr>
          <w:p w14:paraId="302AAA7D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XML корректный, не менее 5 записей, данные выводятся на страницу, есть обработка ошибок, выполнено дополнительное условие, код содержит комментарии.</w:t>
            </w:r>
          </w:p>
        </w:tc>
      </w:tr>
      <w:tr w14:paraId="4AC297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268" w:type="dxa"/>
          </w:tcPr>
          <w:p w14:paraId="4C3EE8F7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4</w:t>
            </w:r>
          </w:p>
        </w:tc>
        <w:tc>
          <w:tcPr>
            <w:tcW w:w="8704" w:type="dxa"/>
            <w:vAlign w:val="center"/>
          </w:tcPr>
          <w:p w14:paraId="247C2C77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  <w:t>Основные требования выполнены, но есть небольшие недочёты в оформлении, обработке ошибок или комментариях.</w:t>
            </w:r>
          </w:p>
        </w:tc>
      </w:tr>
      <w:tr w14:paraId="69DA1E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268" w:type="dxa"/>
          </w:tcPr>
          <w:p w14:paraId="2646E473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3</w:t>
            </w:r>
          </w:p>
        </w:tc>
        <w:tc>
          <w:tcPr>
            <w:tcW w:w="8704" w:type="dxa"/>
          </w:tcPr>
          <w:p w14:paraId="08B6DA1C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XML создан, но данные отображаются частично или с ошибками.</w:t>
            </w:r>
          </w:p>
        </w:tc>
      </w:tr>
      <w:tr w14:paraId="4C5975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268" w:type="dxa"/>
          </w:tcPr>
          <w:p w14:paraId="6FDE008F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2</w:t>
            </w:r>
          </w:p>
        </w:tc>
        <w:tc>
          <w:tcPr>
            <w:tcW w:w="8704" w:type="dxa"/>
          </w:tcPr>
          <w:p w14:paraId="32C861B7">
            <w:pPr>
              <w:widowControl/>
              <w:spacing w:line="240" w:lineRule="auto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Работа не выполнена или код не запускается.</w:t>
            </w:r>
          </w:p>
        </w:tc>
      </w:tr>
    </w:tbl>
    <w:p w14:paraId="1EF90A85"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</w:rPr>
        <w:br w:type="page"/>
      </w:r>
    </w:p>
    <w:p w14:paraId="53154298">
      <w:pPr>
        <w:spacing w:after="0" w:line="276" w:lineRule="auto"/>
        <w:rPr>
          <w:rFonts w:ascii="Times New Roman" w:hAnsi="Times New Roman" w:cs="Times New Roman"/>
        </w:rPr>
      </w:pPr>
    </w:p>
    <w:p w14:paraId="3F40297C">
      <w:pPr>
        <w:rPr>
          <w:rFonts w:ascii="Times New Roman" w:hAnsi="Times New Roman" w:cs="Times New Roman"/>
          <w:color w:val="0F1115"/>
          <w:shd w:val="clear" w:color="auto" w:fill="FFFFFF"/>
        </w:rPr>
      </w:pPr>
    </w:p>
    <w:p w14:paraId="1B845EC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 w:after="60"/>
        <w:ind w:firstLine="0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000000"/>
          <w:shd w:val="clear" w:color="auto" w:fill="FFFFFF"/>
        </w:rPr>
        <w:t>5. Лист регистрации изменений (не заполняется)</w:t>
      </w:r>
    </w:p>
    <w:p w14:paraId="4033CA62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 w:after="60"/>
        <w:ind w:firstLine="0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000000"/>
          <w:shd w:val="clear" w:color="auto" w:fill="FFFFFF"/>
        </w:rPr>
        <w:t>Дата составления: __________________</w:t>
      </w:r>
    </w:p>
    <w:p w14:paraId="1DE7FB41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 w:after="60"/>
        <w:ind w:firstLine="0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000000"/>
          <w:shd w:val="clear" w:color="auto" w:fill="FFFFFF"/>
        </w:rPr>
        <w:t>Преподаватель: _____________ Михайлов Д.Н.</w:t>
      </w:r>
    </w:p>
    <w:p w14:paraId="679EA4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</w:p>
    <w:p w14:paraId="4C171C87">
      <w:pPr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 w:after="60"/>
        <w:ind w:firstLine="0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000000"/>
          <w:shd w:val="clear" w:color="auto" w:fill="FFFFFF"/>
        </w:rPr>
        <w:t>Согласовано: _____________Соловьева Т.В.</w:t>
      </w:r>
    </w:p>
    <w:p w14:paraId="2DAE3798">
      <w:pPr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</w:p>
    <w:p w14:paraId="0F977FD0">
      <w:pPr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</w:p>
    <w:p w14:paraId="420F0DE1">
      <w:pPr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</w:p>
    <w:p w14:paraId="6A409EDA">
      <w:pPr>
        <w:rPr>
          <w:rFonts w:hint="default"/>
        </w:rPr>
      </w:pP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11906" w:orient="landscape"/>
      <w:pgMar w:top="1134" w:right="850" w:bottom="1134" w:left="1701" w:header="567" w:footer="567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5FCB9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B1844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4BAFA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11D1A">
    <w:pPr>
      <w:pStyle w:val="10"/>
      <w:spacing w:before="0" w:after="0"/>
      <w:ind w:firstLine="0"/>
      <w:jc w:val="center"/>
    </w:pPr>
    <w:r>
      <w:rPr>
        <w:rFonts w:ascii="Times New Roman" w:hAnsi="Times New Roman"/>
        <w:sz w:val="24"/>
      </w:rPr>
    </w:r>
    <w:fldSimple w:instr="PAGE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DFCFE">
    <w:pPr>
      <w:pStyle w:val="1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DC844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600599"/>
    <w:multiLevelType w:val="singleLevel"/>
    <w:tmpl w:val="7D600599"/>
    <w:lvl w:ilvl="0" w:tentative="0">
      <w:start w:val="1"/>
      <w:numFmt w:val="bullet"/>
      <w:pStyle w:val="1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652"/>
    <w:rsid w:val="004F5652"/>
    <w:rsid w:val="007A0D6B"/>
    <w:rsid w:val="00DC16D8"/>
    <w:rsid w:val="00EB1572"/>
    <w:rsid w:val="014F5151"/>
    <w:rsid w:val="072F44C2"/>
    <w:rsid w:val="105D0713"/>
    <w:rsid w:val="120169A3"/>
    <w:rsid w:val="123C2076"/>
    <w:rsid w:val="15693026"/>
    <w:rsid w:val="205B439C"/>
    <w:rsid w:val="22F93531"/>
    <w:rsid w:val="2462216B"/>
    <w:rsid w:val="27105FD5"/>
    <w:rsid w:val="274030E1"/>
    <w:rsid w:val="2C3B40DC"/>
    <w:rsid w:val="31B22B22"/>
    <w:rsid w:val="378B147A"/>
    <w:rsid w:val="37A33238"/>
    <w:rsid w:val="3B166895"/>
    <w:rsid w:val="3FE7093D"/>
    <w:rsid w:val="4DCD4142"/>
    <w:rsid w:val="5B177016"/>
    <w:rsid w:val="5F9229C5"/>
    <w:rsid w:val="5FA82319"/>
    <w:rsid w:val="6CA96220"/>
    <w:rsid w:val="6CC464E5"/>
    <w:rsid w:val="7353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 w:ascii="Times New Roman" w:hAnsi="Times New Roman"/>
      <w:color w:val="000000"/>
      <w:sz w:val="24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widowControl/>
      <w:spacing w:before="480" w:after="0"/>
      <w:outlineLvl w:val="0"/>
    </w:pPr>
    <w:rPr>
      <w:rFonts w:asciiTheme="majorHAnsi" w:hAnsiTheme="majorHAnsi" w:eastAsiaTheme="majorEastAsia" w:cstheme="majorBidi" w:ascii="Times New Roman" w:hAnsi="Times New Roman"/>
      <w:b/>
      <w:bCs/>
      <w:color w:val="000000"/>
      <w:sz w:val="28"/>
      <w:szCs w:val="28"/>
    </w:rPr>
  </w:style>
  <w:style w:type="paragraph" w:styleId="3">
    <w:name w:val="heading 2"/>
    <w:next w:val="1"/>
    <w:semiHidden/>
    <w:unhideWhenUsed/>
    <w:qFormat/>
    <w:uiPriority w:val="9"/>
    <w:pPr>
      <w:keepNext/>
      <w:widowControl/>
      <w:spacing w:before="0" w:beforeAutospacing="1" w:after="0" w:afterAutospacing="1"/>
      <w:jc w:val="left"/>
    </w:pPr>
    <w:rPr>
      <w:rFonts w:hint="eastAsia" w:ascii="Times New Roman" w:hAnsi="Times New Roman" w:eastAsia="SimSun" w:cs="SimSun"/>
      <w:b/>
      <w:bCs/>
      <w:i/>
      <w:iCs/>
      <w:color w:val="000000"/>
      <w:kern w:val="0"/>
      <w:sz w:val="24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keepNext/>
      <w:widowControl/>
      <w:spacing w:before="0" w:beforeAutospacing="1" w:after="0" w:afterAutospacing="1"/>
      <w:jc w:val="left"/>
    </w:pPr>
    <w:rPr>
      <w:rFonts w:hint="eastAsia" w:ascii="Times New Roman" w:hAnsi="Times New Roman" w:eastAsia="SimSun" w:cs="SimSun"/>
      <w:b/>
      <w:bCs/>
      <w:color w:val="000000"/>
      <w:kern w:val="0"/>
      <w:sz w:val="24"/>
      <w:szCs w:val="26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eader"/>
    <w:basedOn w:val="1"/>
    <w:link w:val="1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List Bullet"/>
    <w:basedOn w:val="1"/>
    <w:semiHidden/>
    <w:unhideWhenUsed/>
    <w:uiPriority w:val="99"/>
    <w:pPr>
      <w:numPr>
        <w:ilvl w:val="0"/>
        <w:numId w:val="1"/>
      </w:numPr>
    </w:pPr>
  </w:style>
  <w:style w:type="paragraph" w:styleId="12">
    <w:name w:val="footer"/>
    <w:basedOn w:val="1"/>
    <w:link w:val="1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4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Верхний колонтитул Знак"/>
    <w:basedOn w:val="5"/>
    <w:link w:val="10"/>
    <w:qFormat/>
    <w:uiPriority w:val="99"/>
  </w:style>
  <w:style w:type="character" w:customStyle="1" w:styleId="16">
    <w:name w:val="Нижний колонтитул Знак"/>
    <w:basedOn w:val="5"/>
    <w:link w:val="12"/>
    <w:qFormat/>
    <w:uiPriority w:val="99"/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paragraph" w:customStyle="1" w:styleId="1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paragraph" w:customStyle="1" w:styleId="1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2026</Words>
  <Characters>14549</Characters>
  <Lines>161</Lines>
  <Paragraphs>45</Paragraphs>
  <TotalTime>0</TotalTime>
  <ScaleCrop>false</ScaleCrop>
  <LinksUpToDate>false</LinksUpToDate>
  <CharactersWithSpaces>16412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2026-03-10T10:20:00Z</dcterms:created>
  <dc:creator>Малявина Валентина Викторовна</dc:creator>
  <cp:lastModifiedBy>CampaignAnton</cp:lastModifiedBy>
  <dcterms:modified xsi:type="dcterms:W3CDTF">2026-05-20T07:20:08Z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4CB1155D1E2F4DD0A47915EDD516F8D1_13</vt:lpwstr>
  </property>
  <property fmtid="{D5CDD505-2E9C-101B-9397-08002B2CF9AE}" pid="4" name="KSOTemplateDocerSaveRecord">
    <vt:lpwstr>eyJoZGlkIjoiZTJkNWU2NWYwMjIwOGJlYWFjYWExMTY3Mjg4YTcxYWYiLCJ1c2VySWQiOiI4NDIzMzg4Nzg4MzkifQ==</vt:lpwstr>
  </property>
</Properties>
</file>