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Rules for Generics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generic type</w:t>
      </w:r>
      <w:r>
        <w:rPr>
          <w:i w:val="false"/>
          <w:iCs w:val="false"/>
          <w:szCs w:val="22"/>
        </w:rPr>
        <w:t xml:space="preserve"> is a type (class or interface) with one or more type parameters.  Some common examples are:</w:t>
      </w:r>
    </w:p>
    <w:p>
      <w:pPr>
        <w:pStyle w:val="Normal"/>
        <w:tabs>
          <w:tab w:val="left" w:pos="1695" w:leader="none"/>
        </w:tabs>
        <w:spacing w:before="120" w:after="120"/>
        <w:rPr>
          <w:i w:val="false"/>
          <w:iCs w:val="false"/>
          <w:szCs w:val="22"/>
        </w:rPr>
      </w:pPr>
      <w:r>
        <w:rPr>
          <w:rFonts w:ascii="Arial" w:hAnsi="Arial"/>
          <w:i w:val="false"/>
          <w:iCs w:val="false"/>
          <w:szCs w:val="22"/>
        </w:rPr>
        <w:t>List&lt;E&gt;</w:t>
      </w:r>
      <w:r>
        <w:rPr>
          <w:i w:val="false"/>
          <w:iCs w:val="false"/>
          <w:szCs w:val="22"/>
        </w:rPr>
        <w:tab/>
        <w:t>a list (interface) containing elements of type E</w:t>
      </w:r>
    </w:p>
    <w:p>
      <w:pPr>
        <w:pStyle w:val="Normal"/>
        <w:tabs>
          <w:tab w:val="left" w:pos="1695" w:leader="none"/>
        </w:tabs>
        <w:spacing w:before="120" w:after="120"/>
        <w:rPr>
          <w:i w:val="false"/>
          <w:iCs w:val="false"/>
          <w:szCs w:val="22"/>
        </w:rPr>
      </w:pPr>
      <w:r>
        <w:rPr>
          <w:rFonts w:ascii="Arial" w:hAnsi="Arial"/>
          <w:i w:val="false"/>
          <w:iCs w:val="false"/>
          <w:szCs w:val="22"/>
        </w:rPr>
        <w:t>ArrayList&lt;E&gt;</w:t>
      </w:r>
      <w:r>
        <w:rPr>
          <w:i w:val="false"/>
          <w:iCs w:val="false"/>
          <w:szCs w:val="22"/>
        </w:rPr>
        <w:tab/>
        <w:t>an ArrayList (class) containing elements of type E</w:t>
      </w:r>
    </w:p>
    <w:p>
      <w:pPr>
        <w:pStyle w:val="Normal"/>
        <w:tabs>
          <w:tab w:val="left" w:pos="1695" w:leader="none"/>
        </w:tabs>
        <w:spacing w:before="120" w:after="120"/>
        <w:rPr>
          <w:i w:val="false"/>
          <w:iCs w:val="false"/>
          <w:szCs w:val="22"/>
        </w:rPr>
      </w:pPr>
      <w:r>
        <w:rPr>
          <w:rFonts w:ascii="Arial" w:hAnsi="Arial"/>
          <w:i w:val="false"/>
          <w:iCs w:val="false"/>
          <w:szCs w:val="22"/>
        </w:rPr>
        <w:t>Map&lt;K,V&gt;</w:t>
      </w:r>
      <w:r>
        <w:rPr>
          <w:i w:val="false"/>
          <w:iCs w:val="false"/>
          <w:szCs w:val="22"/>
        </w:rPr>
        <w:tab/>
        <w:t>a map with keys of type K and values of type V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The type parameter can be any valid Java variable name; by convention a single capital letter is generally used.</w:t>
      </w:r>
    </w:p>
    <w:p>
      <w:pPr>
        <w:pStyle w:val="Heading2"/>
        <w:keepNext/>
        <w:numPr>
          <w:ilvl w:val="0"/>
          <w:numId w:val="1"/>
        </w:numPr>
        <w:spacing w:before="240" w:after="120"/>
        <w:rPr/>
      </w:pPr>
      <w:r>
        <w:rPr/>
        <w:t>Instantiating a Generic Type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To create an instance of a generic type, you must supply a value for the type parameter(s).  The value can the name of an Interface, Class, or Enum.  It cannot be a primitive.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Arial" w:hAnsi="Arial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Valid:  </w:t>
      </w:r>
      <w:r>
        <w:rPr>
          <w:rFonts w:ascii="Arial" w:hAnsi="Arial"/>
          <w:i w:val="false"/>
          <w:iCs w:val="false"/>
          <w:szCs w:val="22"/>
        </w:rPr>
        <w:t>new ArrayList&lt;Double&gt;, new ArrayList&lt;Comparable&lt;Number&gt;&gt;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Invalid:  </w:t>
      </w:r>
      <w:r>
        <w:rPr>
          <w:rFonts w:ascii="Arial" w:hAnsi="Arial"/>
          <w:i w:val="false"/>
          <w:iCs w:val="false"/>
          <w:szCs w:val="22"/>
        </w:rPr>
        <w:t>new ArrayList&lt;double&gt;</w:t>
      </w:r>
      <w:r>
        <w:rPr>
          <w:i w:val="false"/>
          <w:iCs w:val="false"/>
          <w:szCs w:val="22"/>
        </w:rPr>
        <w:t xml:space="preserve">  (can't use a primitive as type param)</w:t>
      </w:r>
    </w:p>
    <w:p>
      <w:pPr>
        <w:pStyle w:val="Heading2"/>
        <w:keepNext/>
        <w:numPr>
          <w:ilvl w:val="0"/>
          <w:numId w:val="1"/>
        </w:numPr>
        <w:tabs>
          <w:tab w:val="left" w:pos="1349" w:leader="none"/>
        </w:tabs>
        <w:spacing w:before="240" w:after="120"/>
        <w:rPr/>
      </w:pPr>
      <w:r>
        <w:rPr/>
        <w:t>Type Erasure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When you create an instance of a generic class, Java does not create a new kind of class, such as ArrayList&lt;Double&gt;.  (C++ creates separate classes for each type used in the type parameter, such as ArrayList_Double, ArrayList_String, etc.)  Java </w:t>
      </w:r>
      <w:r>
        <w:rPr>
          <w:i w:val="false"/>
          <w:iCs w:val="false"/>
          <w:szCs w:val="22"/>
          <w:u w:val="single"/>
        </w:rPr>
        <w:t>erases</w:t>
      </w:r>
      <w:r>
        <w:rPr>
          <w:i w:val="false"/>
          <w:iCs w:val="false"/>
          <w:szCs w:val="22"/>
        </w:rPr>
        <w:t xml:space="preserve"> the type parameter and substitutes casts and type checks in your code to force compliance. 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The result is that no extra classes are created and there is no run-time overhead for using generics.</w:t>
      </w:r>
    </w:p>
    <w:p>
      <w:pPr>
        <w:pStyle w:val="Heading2"/>
        <w:keepNext/>
        <w:numPr>
          <w:ilvl w:val="0"/>
          <w:numId w:val="1"/>
        </w:numPr>
        <w:spacing w:before="24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Implementing a Generic Interface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When you implement an interface with a type parameter, Java requires that you substitute the actual type for the type parameter.  For example: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public interface Comparable&lt;T&gt; {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int compareTo(T obj);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If we implement </w:t>
      </w:r>
      <w:r>
        <w:rPr>
          <w:rFonts w:ascii="Arial" w:hAnsi="Arial"/>
          <w:i w:val="false"/>
          <w:iCs w:val="false"/>
          <w:szCs w:val="22"/>
        </w:rPr>
        <w:t>Comparable&lt;Foo&gt;</w:t>
      </w:r>
      <w:r>
        <w:rPr>
          <w:i w:val="false"/>
          <w:iCs w:val="false"/>
          <w:szCs w:val="22"/>
        </w:rPr>
        <w:t>: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public class Foo implements Comparable&lt;Foo&gt; {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// substitute "Foo" for "T"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int compareTo(Foo obj) { … }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}</w:t>
      </w:r>
    </w:p>
    <w:p>
      <w:pPr>
        <w:pStyle w:val="Heading2"/>
        <w:numPr>
          <w:ilvl w:val="1"/>
          <w:numId w:val="1"/>
        </w:numPr>
        <w:rPr>
          <w:szCs w:val="22"/>
        </w:rPr>
      </w:pPr>
      <w:r>
        <w:rPr>
          <w:szCs w:val="22"/>
        </w:rPr>
        <w:t>Writing your own generic type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 xml:space="preserve">You can define classes with type parameters, like you did in the </w:t>
      </w:r>
      <w:r>
        <w:rPr>
          <w:rFonts w:ascii="Arial" w:hAnsi="Arial"/>
          <w:szCs w:val="22"/>
        </w:rPr>
        <w:t>Stack</w:t>
      </w:r>
      <w:r>
        <w:rPr>
          <w:szCs w:val="22"/>
        </w:rPr>
        <w:t xml:space="preserve"> class.  The syntax is:</w:t>
      </w:r>
    </w:p>
    <w:p>
      <w:pPr>
        <w:pStyle w:val="Code"/>
        <w:rPr>
          <w:szCs w:val="22"/>
        </w:rPr>
      </w:pPr>
      <w:r>
        <w:rPr>
          <w:szCs w:val="22"/>
        </w:rPr>
        <w:t xml:space="preserve">public class Stack&lt;T&gt; { </w:t>
      </w:r>
    </w:p>
    <w:p>
      <w:pPr>
        <w:pStyle w:val="Code"/>
        <w:rPr>
          <w:szCs w:val="22"/>
        </w:rPr>
      </w:pPr>
      <w:r>
        <w:rPr>
          <w:szCs w:val="22"/>
        </w:rPr>
        <w:tab/>
        <w:t>private List&lt;T&gt; elements;</w:t>
      </w:r>
    </w:p>
    <w:p>
      <w:pPr>
        <w:pStyle w:val="Code"/>
        <w:rPr>
          <w:szCs w:val="22"/>
        </w:rPr>
      </w:pPr>
      <w:r>
        <w:rPr>
          <w:szCs w:val="22"/>
        </w:rPr>
        <w:tab/>
        <w:t xml:space="preserve">public Stack( ) </w:t>
      </w:r>
    </w:p>
    <w:p>
      <w:pPr>
        <w:pStyle w:val="Code"/>
        <w:rPr>
          <w:szCs w:val="22"/>
        </w:rPr>
      </w:pPr>
      <w:r>
        <w:rPr>
          <w:szCs w:val="22"/>
        </w:rPr>
        <w:tab/>
        <w:t>public void push(T obj) . . .</w:t>
      </w:r>
    </w:p>
    <w:p>
      <w:pPr>
        <w:pStyle w:val="Code"/>
        <w:rPr>
          <w:szCs w:val="22"/>
        </w:rPr>
      </w:pPr>
      <w:r>
        <w:rPr>
          <w:szCs w:val="22"/>
        </w:rPr>
        <w:tab/>
        <w:t>public T pop( ) …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>as this example shows, you can use a generic type (T) as parameter, return type, or local variable type in your class.</w:t>
      </w:r>
    </w:p>
    <w:p>
      <w:pPr>
        <w:pStyle w:val="Normal"/>
        <w:tabs>
          <w:tab w:val="left" w:pos="645" w:leader="none"/>
          <w:tab w:val="left" w:pos="1245" w:leader="none"/>
        </w:tabs>
        <w:spacing w:before="120" w:after="120"/>
        <w:rPr>
          <w:i w:val="false"/>
          <w:iCs w:val="false"/>
          <w:szCs w:val="22"/>
        </w:rPr>
      </w:pPr>
      <w:r>
        <w:rPr>
          <w:szCs w:val="22"/>
        </w:rPr>
        <w:t xml:space="preserve">However, you cannot create </w:t>
      </w:r>
      <w:r>
        <w:rPr>
          <w:i/>
          <w:iCs/>
          <w:szCs w:val="22"/>
        </w:rPr>
        <w:t>instances</w:t>
      </w:r>
      <w:r>
        <w:rPr>
          <w:i w:val="false"/>
          <w:iCs w:val="false"/>
          <w:szCs w:val="22"/>
        </w:rPr>
        <w:t xml:space="preserve"> of a type parameter: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Stack( ) {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</w:r>
      <w:r>
        <w:rPr>
          <w:b/>
          <w:bCs/>
          <w:i w:val="false"/>
          <w:iCs w:val="false"/>
          <w:szCs w:val="22"/>
        </w:rPr>
        <w:t>T [] array = new T[3]</w:t>
      </w:r>
      <w:r>
        <w:rPr>
          <w:i w:val="false"/>
          <w:iCs w:val="false"/>
          <w:szCs w:val="22"/>
        </w:rPr>
        <w:t>;  // error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</w:r>
      <w:r>
        <w:rPr>
          <w:b/>
          <w:bCs/>
          <w:i w:val="false"/>
          <w:iCs w:val="false"/>
          <w:szCs w:val="22"/>
        </w:rPr>
        <w:t>elements = new ArrayList&lt;T&gt;( );</w:t>
      </w:r>
      <w:r>
        <w:rPr>
          <w:i w:val="false"/>
          <w:iCs w:val="false"/>
          <w:szCs w:val="22"/>
        </w:rPr>
        <w:t xml:space="preserve">  // error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szCs w:val="22"/>
        </w:rPr>
        <w:t xml:space="preserve">instead, create elements using Object or some known supertype and </w:t>
      </w:r>
      <w:r>
        <w:rPr>
          <w:i/>
          <w:iCs/>
          <w:szCs w:val="22"/>
        </w:rPr>
        <w:t xml:space="preserve">cast </w:t>
      </w:r>
      <w:r>
        <w:rPr>
          <w:i w:val="false"/>
          <w:iCs w:val="false"/>
          <w:szCs w:val="22"/>
        </w:rPr>
        <w:t>them:</w:t>
      </w:r>
    </w:p>
    <w:p>
      <w:pPr>
        <w:pStyle w:val="Code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Stack( ) {</w:t>
      </w:r>
    </w:p>
    <w:p>
      <w:pPr>
        <w:pStyle w:val="Code"/>
        <w:tabs>
          <w:tab w:val="left" w:pos="570" w:leader="none"/>
          <w:tab w:val="left" w:pos="855" w:leader="none"/>
          <w:tab w:val="left" w:pos="1200" w:leader="none"/>
          <w:tab w:val="left" w:pos="1650" w:leader="none"/>
          <w:tab w:val="left" w:pos="2265" w:leader="none"/>
          <w:tab w:val="left" w:pos="2835" w:leader="none"/>
        </w:tabs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  <w:t xml:space="preserve">T [] array = </w:t>
      </w:r>
      <w:r>
        <w:rPr>
          <w:b/>
          <w:bCs/>
          <w:i w:val="false"/>
          <w:iCs w:val="false"/>
          <w:szCs w:val="22"/>
        </w:rPr>
        <w:t xml:space="preserve">(T[]) </w:t>
      </w:r>
      <w:r>
        <w:rPr>
          <w:i w:val="false"/>
          <w:iCs w:val="false"/>
          <w:szCs w:val="22"/>
        </w:rPr>
        <w:t>new Object[3];</w:t>
      </w:r>
    </w:p>
    <w:p>
      <w:pPr>
        <w:pStyle w:val="Code"/>
        <w:tabs>
          <w:tab w:val="left" w:pos="570" w:leader="none"/>
          <w:tab w:val="left" w:pos="855" w:leader="none"/>
          <w:tab w:val="left" w:pos="1200" w:leader="none"/>
          <w:tab w:val="left" w:pos="1650" w:leader="none"/>
          <w:tab w:val="left" w:pos="2265" w:leader="none"/>
          <w:tab w:val="left" w:pos="2835" w:leader="none"/>
        </w:tabs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  <w:t xml:space="preserve">elements = </w:t>
      </w:r>
      <w:r>
        <w:rPr>
          <w:b/>
          <w:bCs/>
          <w:i w:val="false"/>
          <w:iCs w:val="false"/>
          <w:szCs w:val="22"/>
        </w:rPr>
        <w:t xml:space="preserve">(ArrayList&lt;T&gt;) </w:t>
      </w:r>
      <w:r>
        <w:rPr>
          <w:i w:val="false"/>
          <w:iCs w:val="false"/>
          <w:szCs w:val="22"/>
        </w:rPr>
        <w:t>new ArrayList&lt;Object&gt;( );</w:t>
      </w:r>
    </w:p>
    <w:p>
      <w:pPr>
        <w:pStyle w:val="Heading2"/>
        <w:numPr>
          <w:ilvl w:val="1"/>
          <w:numId w:val="1"/>
        </w:numPr>
        <w:rPr>
          <w:szCs w:val="22"/>
        </w:rPr>
      </w:pPr>
      <w:r>
        <w:rPr>
          <w:szCs w:val="22"/>
        </w:rPr>
        <w:t>Static Methods and Generic Methods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A </w:t>
      </w:r>
      <w:r>
        <w:rPr>
          <w:szCs w:val="22"/>
          <w:u w:val="single"/>
        </w:rPr>
        <w:t>class'</w:t>
      </w:r>
      <w:r>
        <w:rPr>
          <w:szCs w:val="22"/>
        </w:rPr>
        <w:t>s type parameter can only be used on instance members, not static members.</w:t>
      </w:r>
    </w:p>
    <w:p>
      <w:pPr>
        <w:pStyle w:val="Normal"/>
        <w:numPr>
          <w:ilvl w:val="0"/>
          <w:numId w:val="1"/>
        </w:numPr>
        <w:tabs>
          <w:tab w:val="left" w:pos="675" w:leader="none"/>
        </w:tabs>
        <w:spacing w:before="120" w:after="120"/>
        <w:rPr>
          <w:rFonts w:ascii="Courier New" w:hAnsi="Courier New"/>
          <w:szCs w:val="22"/>
        </w:rPr>
      </w:pPr>
      <w:r>
        <w:rPr>
          <w:rFonts w:ascii="Courier New" w:hAnsi="Courier New"/>
          <w:szCs w:val="22"/>
        </w:rPr>
        <w:t>public class MyUtils&lt;T&gt; {</w:t>
      </w:r>
    </w:p>
    <w:p>
      <w:pPr>
        <w:pStyle w:val="Normal"/>
        <w:numPr>
          <w:ilvl w:val="0"/>
          <w:numId w:val="1"/>
        </w:numPr>
        <w:tabs>
          <w:tab w:val="left" w:pos="675" w:leader="none"/>
        </w:tabs>
        <w:spacing w:before="120" w:after="120"/>
        <w:rPr>
          <w:rFonts w:ascii="Courier New" w:hAnsi="Courier New"/>
          <w:b/>
          <w:bCs/>
          <w:szCs w:val="22"/>
        </w:rPr>
      </w:pPr>
      <w:r>
        <w:rPr>
          <w:rFonts w:ascii="Courier New" w:hAnsi="Courier New"/>
          <w:szCs w:val="22"/>
        </w:rPr>
        <w:tab/>
        <w:t xml:space="preserve">private static T arg;   </w:t>
      </w:r>
      <w:r>
        <w:rPr>
          <w:rFonts w:ascii="Courier New" w:hAnsi="Courier New"/>
          <w:b/>
          <w:bCs/>
          <w:szCs w:val="22"/>
        </w:rPr>
        <w:t>// error - static attribute</w:t>
      </w:r>
    </w:p>
    <w:p>
      <w:pPr>
        <w:pStyle w:val="Normal"/>
        <w:numPr>
          <w:ilvl w:val="0"/>
          <w:numId w:val="1"/>
        </w:numPr>
        <w:tabs>
          <w:tab w:val="left" w:pos="675" w:leader="none"/>
        </w:tabs>
        <w:spacing w:before="120" w:after="120"/>
        <w:rPr>
          <w:rFonts w:ascii="Courier New" w:hAnsi="Courier New"/>
          <w:b/>
          <w:bCs/>
          <w:szCs w:val="22"/>
        </w:rPr>
      </w:pPr>
      <w:r>
        <w:rPr>
          <w:rFonts w:ascii="Courier New" w:hAnsi="Courier New"/>
          <w:szCs w:val="22"/>
        </w:rPr>
        <w:tab/>
        <w:t xml:space="preserve">public static void print(T a)  </w:t>
      </w:r>
      <w:r>
        <w:rPr>
          <w:rFonts w:ascii="Courier New" w:hAnsi="Courier New"/>
          <w:b/>
          <w:bCs/>
          <w:szCs w:val="22"/>
        </w:rPr>
        <w:t xml:space="preserve"> // error - static method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rPr/>
      </w:pPr>
      <w:r>
        <w:rPr/>
        <w:t>To use a type parameter in a static method, you must define a generic method. The syntax is: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jc w:val="center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</w:rPr>
        <w:t xml:space="preserve">public static </w:t>
      </w:r>
      <w:r>
        <w:rPr>
          <w:rFonts w:ascii="Courier New" w:hAnsi="Courier New"/>
          <w:b/>
          <w:bCs/>
        </w:rPr>
        <w:t>&lt;T&gt;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iCs/>
        </w:rPr>
        <w:t>return_type methodName</w:t>
      </w:r>
      <w:r>
        <w:rPr>
          <w:rFonts w:ascii="Courier New" w:hAnsi="Courier New"/>
          <w:i w:val="false"/>
          <w:iCs w:val="false"/>
        </w:rPr>
        <w:t>( . . . )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rPr/>
      </w:pPr>
      <w:r>
        <w:rPr/>
        <w:t xml:space="preserve">Here's a static </w:t>
      </w:r>
      <w:r>
        <w:rPr>
          <w:rFonts w:ascii="Courier New" w:hAnsi="Courier New"/>
          <w:b/>
          <w:bCs/>
        </w:rPr>
        <w:t>sum( )</w:t>
      </w:r>
      <w:r>
        <w:rPr/>
        <w:t xml:space="preserve"> method to sum elements in a List of any numeric type:</w:t>
      </w:r>
    </w:p>
    <w:p>
      <w:pPr>
        <w:pStyle w:val="Code"/>
        <w:numPr>
          <w:ilvl w:val="0"/>
          <w:numId w:val="1"/>
        </w:numPr>
        <w:rPr/>
      </w:pPr>
      <w:r>
        <w:rPr/>
        <w:t>public class MyUtils {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</w:t>
      </w:r>
      <w:r>
        <w:rPr/>
        <w:t xml:space="preserve">public static </w:t>
      </w:r>
      <w:r>
        <w:rPr>
          <w:b/>
          <w:bCs/>
        </w:rPr>
        <w:t>&lt;E extends Number&gt;</w:t>
      </w:r>
      <w:r>
        <w:rPr/>
        <w:t xml:space="preserve"> double sum(List&lt;</w:t>
      </w:r>
      <w:r>
        <w:rPr>
          <w:b/>
          <w:bCs/>
        </w:rPr>
        <w:t>E</w:t>
      </w:r>
      <w:r>
        <w:rPr/>
        <w:t>&gt; list) {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int size = list.size();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if (size == 0) return 0;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 xml:space="preserve">return </w:t>
      </w:r>
      <w:r>
        <w:rPr>
          <w:b/>
          <w:bCs/>
        </w:rPr>
        <w:t>list.get(0).doubleValue()</w:t>
      </w:r>
      <w:r>
        <w:rPr/>
        <w:t xml:space="preserve"> + sum(list.subList(1, size));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</w:t>
      </w:r>
      <w:r>
        <w:rPr/>
        <w:t>}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288" w:before="0" w:after="120"/>
        <w:ind w:left="0" w:right="0" w:hanging="432"/>
        <w:jc w:val="left"/>
        <w:rPr/>
      </w:pPr>
      <w:r>
        <w:rPr/>
        <w:t xml:space="preserve">Unfortunately, Java's </w:t>
      </w:r>
      <w:r>
        <w:rPr>
          <w:rFonts w:ascii="Arial" w:hAnsi="Arial"/>
        </w:rPr>
        <w:t>Number</w:t>
      </w:r>
      <w:r>
        <w:rPr/>
        <w:t xml:space="preserve"> is class is </w:t>
      </w:r>
      <w:r>
        <w:rPr>
          <w:i/>
          <w:iCs/>
        </w:rPr>
        <w:t>lame</w:t>
      </w:r>
      <w:r>
        <w:rPr/>
        <w:t>.  It doesn't define any arithmetic operations like "add", "multiply", which would enable us to write more useful generic methods.</w:t>
      </w:r>
    </w:p>
    <w:p>
      <w:pPr>
        <w:pStyle w:val="Heading2"/>
        <w:numPr>
          <w:ilvl w:val="0"/>
          <w:numId w:val="1"/>
        </w:numPr>
        <w:spacing w:before="240" w:after="120"/>
        <w:rPr/>
      </w:pPr>
      <w:r>
        <w:rPr/>
        <w:t>Bounds on Type Parameters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 xml:space="preserve">A plain type parameter such as List&lt;T&gt; accepts any class, interface, or enum as a value for T.  You can restrict (bound) the possible value for the type parameter using keywords </w:t>
      </w:r>
      <w:r>
        <w:rPr>
          <w:rFonts w:ascii="Courier New" w:hAnsi="Courier New"/>
          <w:b/>
          <w:bCs/>
          <w:szCs w:val="22"/>
        </w:rPr>
        <w:t>super</w:t>
      </w:r>
      <w:r>
        <w:rPr>
          <w:szCs w:val="22"/>
        </w:rPr>
        <w:t xml:space="preserve"> and </w:t>
      </w:r>
      <w:r>
        <w:rPr>
          <w:rFonts w:ascii="Courier New" w:hAnsi="Courier New"/>
          <w:b/>
          <w:bCs/>
          <w:szCs w:val="22"/>
        </w:rPr>
        <w:t>extends</w:t>
      </w:r>
      <w:r>
        <w:rPr>
          <w:szCs w:val="22"/>
        </w:rPr>
        <w:t>.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 xml:space="preserve">(1) </w:t>
      </w:r>
      <w:r>
        <w:rPr>
          <w:rFonts w:ascii="Courier New" w:hAnsi="Courier New"/>
          <w:b/>
          <w:bCs/>
          <w:szCs w:val="22"/>
        </w:rPr>
        <w:t>extends</w:t>
      </w:r>
      <w:r>
        <w:rPr>
          <w:szCs w:val="22"/>
        </w:rPr>
        <w:t xml:space="preserve">: T can only be types that implements </w:t>
      </w:r>
      <w:r>
        <w:rPr>
          <w:rFonts w:ascii="Courier New" w:hAnsi="Courier New"/>
          <w:b/>
          <w:bCs/>
          <w:szCs w:val="22"/>
        </w:rPr>
        <w:t>Runnable</w:t>
      </w:r>
      <w:r>
        <w:rPr>
          <w:szCs w:val="22"/>
        </w:rPr>
        <w:t>:</w:t>
      </w:r>
    </w:p>
    <w:p>
      <w:pPr>
        <w:pStyle w:val="Code"/>
        <w:rPr/>
      </w:pPr>
      <w:r>
        <w:rPr/>
        <w:t>class TaskRunner</w:t>
      </w:r>
      <w:r>
        <w:rPr>
          <w:b/>
          <w:bCs/>
        </w:rPr>
        <w:t>&lt;T extends Runnable&gt;</w:t>
      </w:r>
      <w:r>
        <w:rPr/>
        <w:t xml:space="preserve"> {</w:t>
      </w:r>
    </w:p>
    <w:p>
      <w:pPr>
        <w:pStyle w:val="Code"/>
        <w:rPr/>
      </w:pPr>
      <w:r>
        <w:rPr/>
        <w:tab/>
        <w:t>private T task;</w:t>
      </w:r>
    </w:p>
    <w:p>
      <w:pPr>
        <w:pStyle w:val="Code"/>
        <w:rPr/>
      </w:pPr>
      <w:r>
        <w:rPr/>
        <w:tab/>
        <w:t>public void doit( ) {</w:t>
      </w:r>
    </w:p>
    <w:p>
      <w:pPr>
        <w:pStyle w:val="Code"/>
        <w:rPr/>
      </w:pPr>
      <w:r>
        <w:rPr/>
        <w:tab/>
        <w:tab/>
        <w:t>task.run( );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 xml:space="preserve">In this example we can invoke </w:t>
      </w:r>
      <w:r>
        <w:rPr>
          <w:rFonts w:ascii="Courier New" w:hAnsi="Courier New"/>
          <w:b/>
          <w:bCs/>
          <w:szCs w:val="22"/>
        </w:rPr>
        <w:t>task.run( )</w:t>
      </w:r>
      <w:r>
        <w:rPr>
          <w:szCs w:val="22"/>
        </w:rPr>
        <w:t xml:space="preserve"> since task is type T and T is required be something that implements Runnable.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b/>
          <w:bCs/>
          <w:szCs w:val="22"/>
        </w:rPr>
      </w:pPr>
      <w:r>
        <w:rPr>
          <w:szCs w:val="22"/>
        </w:rPr>
        <w:t xml:space="preserve">You can put </w:t>
      </w:r>
      <w:r>
        <w:rPr>
          <w:rFonts w:ascii="Courier New" w:hAnsi="Courier New"/>
          <w:b/>
          <w:bCs/>
          <w:szCs w:val="22"/>
        </w:rPr>
        <w:t>multiple bounds</w:t>
      </w:r>
      <w:r>
        <w:rPr>
          <w:szCs w:val="22"/>
        </w:rPr>
        <w:t xml:space="preserve"> on a type parameter by using </w:t>
      </w:r>
      <w:r>
        <w:rPr>
          <w:rFonts w:ascii="Courier New" w:hAnsi="Courier New"/>
          <w:b/>
          <w:bCs/>
          <w:szCs w:val="22"/>
        </w:rPr>
        <w:t>&amp;</w:t>
      </w:r>
    </w:p>
    <w:p>
      <w:pPr>
        <w:pStyle w:val="Code"/>
        <w:rPr/>
      </w:pPr>
      <w:r>
        <w:rPr/>
        <w:t xml:space="preserve">class ObjectWriter </w:t>
      </w:r>
      <w:r>
        <w:rPr>
          <w:b/>
          <w:bCs/>
        </w:rPr>
        <w:t>&lt;T extends Serializable &amp; Cloneable&gt;</w:t>
      </w:r>
      <w:r>
        <w:rPr/>
        <w:t xml:space="preserve"> {</w:t>
      </w:r>
    </w:p>
    <w:p>
      <w:pPr>
        <w:pStyle w:val="Code"/>
        <w:rPr/>
      </w:pPr>
      <w:r>
        <w:rPr/>
        <w:tab/>
        <w:t>// T must be a type that implements Serializable and Cloneable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u w:val="none"/>
        </w:rPr>
      </w:pPr>
      <w:r>
        <w:rPr>
          <w:szCs w:val="22"/>
        </w:rPr>
        <w:t xml:space="preserve">If one of the bounds is a </w:t>
      </w:r>
      <w:r>
        <w:rPr>
          <w:szCs w:val="22"/>
          <w:u w:val="single"/>
        </w:rPr>
        <w:t>class</w:t>
      </w:r>
      <w:r>
        <w:rPr>
          <w:szCs w:val="22"/>
          <w:u w:val="none"/>
        </w:rPr>
        <w:t xml:space="preserve"> then it must be specified first in the "extends" list:</w:t>
      </w:r>
    </w:p>
    <w:p>
      <w:pPr>
        <w:pStyle w:val="Code"/>
        <w:rPr>
          <w:u w:val="none"/>
        </w:rPr>
      </w:pPr>
      <w:r>
        <w:rPr>
          <w:u w:val="none"/>
        </w:rPr>
        <w:t>class Foo { /* ordinary class */ }</w:t>
      </w:r>
    </w:p>
    <w:p>
      <w:pPr>
        <w:pStyle w:val="Code"/>
        <w:rPr>
          <w:b/>
          <w:bCs/>
          <w:u w:val="none"/>
        </w:rPr>
      </w:pPr>
      <w:r>
        <w:rPr>
          <w:u w:val="none"/>
        </w:rPr>
        <w:t>class Bar</w:t>
      </w:r>
      <w:r>
        <w:rPr>
          <w:b/>
          <w:bCs/>
          <w:u w:val="none"/>
        </w:rPr>
        <w:t>&lt;T extends Foo &amp; Runnable&gt;</w:t>
      </w:r>
      <w:r>
        <w:rPr>
          <w:u w:val="none"/>
        </w:rPr>
        <w:t xml:space="preserve">   // </w:t>
      </w:r>
      <w:r>
        <w:rPr>
          <w:b/>
          <w:bCs/>
          <w:u w:val="none"/>
        </w:rPr>
        <w:t>OK</w:t>
      </w:r>
    </w:p>
    <w:p>
      <w:pPr>
        <w:pStyle w:val="Code"/>
        <w:rPr>
          <w:b/>
          <w:bCs/>
          <w:u w:val="none"/>
        </w:rPr>
      </w:pPr>
      <w:r>
        <w:rPr>
          <w:u w:val="none"/>
        </w:rPr>
        <w:t>class Bar</w:t>
      </w:r>
      <w:r>
        <w:rPr>
          <w:b/>
          <w:bCs/>
          <w:u w:val="none"/>
        </w:rPr>
        <w:t>&lt;T extends Runnable &amp; Foo&gt;</w:t>
      </w:r>
      <w:r>
        <w:rPr>
          <w:u w:val="none"/>
        </w:rPr>
        <w:t xml:space="preserve">   // </w:t>
      </w:r>
      <w:r>
        <w:rPr>
          <w:b/>
          <w:bCs/>
          <w:u w:val="none"/>
        </w:rPr>
        <w:t>Error: "Foo" must be first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 xml:space="preserve">(2) </w:t>
      </w:r>
      <w:r>
        <w:rPr>
          <w:rFonts w:ascii="Courier New" w:hAnsi="Courier New"/>
          <w:b/>
          <w:bCs/>
          <w:szCs w:val="22"/>
        </w:rPr>
        <w:t>super</w:t>
      </w:r>
      <w:r>
        <w:rPr>
          <w:szCs w:val="22"/>
        </w:rPr>
        <w:t xml:space="preserve"> - require type parameter to be a superclass of a given type.  This can only be used in conjunction with wildcards, discussed below.</w:t>
      </w:r>
    </w:p>
    <w:p>
      <w:pPr>
        <w:pStyle w:val="Heading2"/>
        <w:numPr>
          <w:ilvl w:val="1"/>
          <w:numId w:val="1"/>
        </w:numPr>
        <w:rPr/>
      </w:pPr>
      <w:r>
        <w:rPr/>
        <w:t>Wildcard: ?</w:t>
      </w:r>
    </w:p>
    <w:p>
      <w:pPr>
        <w:pStyle w:val="TextBody"/>
        <w:numPr>
          <w:ilvl w:val="1"/>
          <w:numId w:val="1"/>
        </w:numPr>
        <w:rPr/>
      </w:pPr>
      <w:r>
        <w:rPr/>
        <w:t>The ? is a wildcard type parameter.  It means "any type", but can have bounds.  It has a few uses.</w:t>
      </w:r>
    </w:p>
    <w:p>
      <w:pPr>
        <w:pStyle w:val="TextBody"/>
        <w:numPr>
          <w:ilvl w:val="1"/>
          <w:numId w:val="1"/>
        </w:numPr>
        <w:rPr/>
      </w:pPr>
      <w:r>
        <w:rPr/>
        <w:t>1) the Set class has a method removeAll that removes all elements that are in the parameter collection:</w:t>
      </w:r>
    </w:p>
    <w:p>
      <w:pPr>
        <w:pStyle w:val="Code"/>
        <w:numPr>
          <w:ilvl w:val="4"/>
          <w:numId w:val="1"/>
        </w:numPr>
        <w:rPr/>
      </w:pPr>
      <w:r>
        <w:rPr/>
        <w:t xml:space="preserve"> </w:t>
      </w:r>
      <w:r>
        <w:rPr/>
        <w:tab/>
        <w:t>public boolean removeAll(Collection&lt;?&gt; coll)</w:t>
      </w:r>
    </w:p>
    <w:p>
      <w:pPr>
        <w:pStyle w:val="TextBody"/>
        <w:numPr>
          <w:ilvl w:val="1"/>
          <w:numId w:val="1"/>
        </w:numPr>
        <w:rPr/>
      </w:pPr>
      <w:r>
        <w:rPr/>
        <w:t>this means "a collection of any type of element".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2) ? is often used with a bound.  Consider a static sort method:   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public static </w:t>
      </w:r>
      <w:r>
        <w:rPr>
          <w:b/>
          <w:bCs/>
        </w:rPr>
        <w:t>&lt;E extends Comparable&lt;E&gt;&gt;</w:t>
      </w:r>
      <w:r>
        <w:rPr/>
        <w:t xml:space="preserve"> void sort(List&lt;E&gt; list)  </w:t>
      </w:r>
    </w:p>
    <w:p>
      <w:pPr>
        <w:pStyle w:val="TextBody"/>
        <w:numPr>
          <w:ilvl w:val="1"/>
          <w:numId w:val="1"/>
        </w:numPr>
        <w:rPr/>
      </w:pPr>
      <w:r>
        <w:rPr/>
        <w:t>it means "</w:t>
      </w:r>
      <w:r>
        <w:rPr>
          <w:i/>
          <w:iCs/>
        </w:rPr>
        <w:t>E can be any type that implements Comparable&lt;itself&gt;</w:t>
      </w:r>
      <w:r>
        <w:rPr/>
        <w:t xml:space="preserve">".  </w:t>
      </w:r>
    </w:p>
    <w:p>
      <w:pPr>
        <w:pStyle w:val="TextBody"/>
        <w:numPr>
          <w:ilvl w:val="1"/>
          <w:numId w:val="1"/>
        </w:numPr>
        <w:rPr/>
      </w:pPr>
      <w:r>
        <w:rPr/>
        <w:t>But what about a class that implements Comparable&lt;some_superclass&gt;?</w:t>
      </w:r>
    </w:p>
    <w:p>
      <w:pPr>
        <w:pStyle w:val="TextBody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ind w:left="0" w:right="0" w:hanging="576"/>
        <w:jc w:val="left"/>
        <w:rPr/>
      </w:pPr>
      <w:r>
        <w:rPr/>
        <w:t xml:space="preserve">For example, if </w:t>
      </w:r>
      <w:r>
        <w:rPr>
          <w:rFonts w:ascii="Arial" w:hAnsi="Arial"/>
        </w:rPr>
        <w:t>BigDecimal</w:t>
      </w:r>
      <w:r>
        <w:rPr/>
        <w:t xml:space="preserve"> implements </w:t>
      </w:r>
      <w:r>
        <w:rPr>
          <w:rFonts w:ascii="Arial" w:hAnsi="Arial"/>
        </w:rPr>
        <w:t>Comparable&lt;Number&gt;</w:t>
      </w:r>
      <w:r>
        <w:rPr/>
        <w:t xml:space="preserve"> than we would not be able to invoke the sort method using </w:t>
      </w:r>
      <w:r>
        <w:rPr>
          <w:rFonts w:ascii="Arial" w:hAnsi="Arial"/>
        </w:rPr>
        <w:t>List&lt;BigDecimal&gt;</w:t>
      </w:r>
      <w:r>
        <w:rPr/>
        <w:t xml:space="preserve"> as parameter.  But all sort needs is for the type (E) to implement Comparable for some superclass of itself.  Using wildcards we can write:</w:t>
      </w:r>
    </w:p>
    <w:p>
      <w:pPr>
        <w:pStyle w:val="Code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jc w:val="left"/>
        <w:rPr/>
      </w:pPr>
      <w:r>
        <w:rPr/>
        <w:t xml:space="preserve">public static </w:t>
      </w:r>
      <w:r>
        <w:rPr>
          <w:b/>
          <w:bCs/>
        </w:rPr>
        <w:t>&lt;E extends Comparable&lt;? super E&gt;&gt;</w:t>
      </w:r>
      <w:r>
        <w:rPr/>
        <w:t xml:space="preserve"> void sort(List&lt;E&gt; lst)</w:t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5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Many methods in the </w:t>
      </w:r>
      <w:r>
        <w:rPr>
          <w:rFonts w:ascii="Arial" w:hAnsi="Arial"/>
        </w:rPr>
        <w:t>Collections</w:t>
      </w:r>
      <w:r>
        <w:rPr>
          <w:rFonts w:ascii="Times New Roman" w:hAnsi="Times New Roman"/>
        </w:rPr>
        <w:t xml:space="preserve"> and </w:t>
      </w:r>
      <w:r>
        <w:rPr>
          <w:rFonts w:ascii="Arial" w:hAnsi="Arial"/>
        </w:rPr>
        <w:t>Arrays</w:t>
      </w:r>
      <w:r>
        <w:rPr>
          <w:rFonts w:ascii="Times New Roman" w:hAnsi="Times New Roman"/>
        </w:rPr>
        <w:t xml:space="preserve"> classes have parameters using bounded wildcards, for example, Collections.fill ("fill" a collection with a given element):</w:t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576"/>
        <w:jc w:val="center"/>
        <w:rPr>
          <w:b/>
          <w:bCs/>
        </w:rPr>
      </w:pPr>
      <w:r>
        <w:rPr>
          <w:b/>
          <w:bCs/>
        </w:rPr>
        <w:t>public static &lt;T&gt; void fill(List&lt;? super T&gt; list, T obj)</w:t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5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Another example is </w:t>
      </w:r>
      <w:r>
        <w:rPr>
          <w:rFonts w:ascii="Arial" w:hAnsi="Arial"/>
        </w:rPr>
        <w:t>Collections.binarySearch</w:t>
      </w:r>
      <w:r>
        <w:rPr>
          <w:rFonts w:ascii="Times New Roman" w:hAnsi="Times New Roman"/>
        </w:rPr>
        <w:t xml:space="preserve"> (find an element in a sorted collection):</w:t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576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static &lt;T&gt; int binarySearch(List&lt;? extends Comparable&lt;? super T&gt;&gt; list, T key)</w:t>
      </w:r>
    </w:p>
    <w:p>
      <w:pPr>
        <w:pStyle w:val="Code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jc w:val="left"/>
        <w:rPr>
          <w:b/>
          <w:bCs/>
        </w:rPr>
      </w:pPr>
      <w:r>
        <w:rPr>
          <w:rFonts w:ascii="Times New Roman" w:hAnsi="Times New Roman"/>
        </w:rPr>
        <w:t xml:space="preserve">3) max combines </w:t>
      </w:r>
      <w:r>
        <w:rPr>
          <w:b/>
          <w:bCs/>
        </w:rPr>
        <w:t>&lt;? super T&gt;</w:t>
      </w:r>
      <w:r>
        <w:rPr>
          <w:rFonts w:ascii="Times New Roman" w:hAnsi="Times New Roman"/>
        </w:rPr>
        <w:t xml:space="preserve"> and </w:t>
      </w:r>
      <w:r>
        <w:rPr>
          <w:b/>
          <w:bCs/>
        </w:rPr>
        <w:t>&lt;? extends T&gt;</w:t>
      </w:r>
    </w:p>
    <w:p>
      <w:pPr>
        <w:pStyle w:val="Code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jc w:val="left"/>
        <w:rPr>
          <w:b/>
          <w:bCs/>
        </w:rPr>
      </w:pPr>
      <w:r>
        <w:rPr>
          <w:b/>
          <w:bCs/>
        </w:rPr>
        <w:t>static &lt;T extends Object &amp; Comparable&lt;? super T&gt;&gt; T</w:t>
      </w:r>
    </w:p>
    <w:p>
      <w:pPr>
        <w:pStyle w:val="Code"/>
        <w:widowControl/>
        <w:numPr>
          <w:ilvl w:val="2"/>
          <w:numId w:val="1"/>
        </w:numPr>
        <w:tabs>
          <w:tab w:val="left" w:pos="855" w:leader="none"/>
          <w:tab w:val="left" w:pos="1650" w:leader="none"/>
          <w:tab w:val="left" w:pos="1695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72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  <w:t>max(Collection&lt;? extends T&gt; coll)</w:t>
      </w:r>
    </w:p>
    <w:p>
      <w:pPr>
        <w:pStyle w:val="Heading2"/>
        <w:rPr/>
      </w:pPr>
      <w:r>
        <w:rPr/>
        <w:t>Invoking Generic Methods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To invoke a generic method you usually don't have to specify the type parameter.  The compiler will figure it out from context.  If you write:</w:t>
      </w:r>
    </w:p>
    <w:p>
      <w:pPr>
        <w:pStyle w:val="Code"/>
        <w:rPr/>
      </w:pPr>
      <w:r>
        <w:rPr/>
        <w:t>List&lt;Double&gt; list = …</w:t>
      </w:r>
    </w:p>
    <w:p>
      <w:pPr>
        <w:pStyle w:val="Code"/>
        <w:rPr/>
      </w:pPr>
      <w:r>
        <w:rPr/>
        <w:t>double result = MyUtils.</w:t>
      </w:r>
      <w:r>
        <w:rPr>
          <w:b/>
          <w:bCs/>
        </w:rPr>
        <w:t>sum( list )</w:t>
      </w:r>
      <w:r>
        <w:rPr/>
        <w:t>;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Java will infer that </w:t>
      </w:r>
      <w:r>
        <w:rPr>
          <w:rFonts w:ascii="Courier New" w:hAnsi="Courier New"/>
          <w:b/>
          <w:bCs/>
        </w:rPr>
        <w:t>E</w:t>
      </w:r>
      <w:r>
        <w:rPr/>
        <w:t xml:space="preserve"> must be "</w:t>
      </w:r>
      <w:r>
        <w:rPr>
          <w:rFonts w:ascii="Courier New" w:hAnsi="Courier New"/>
          <w:b/>
          <w:bCs/>
        </w:rPr>
        <w:t>Double</w:t>
      </w:r>
      <w:r>
        <w:rPr/>
        <w:t xml:space="preserve">".   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However, you can explicitly specify the value of a generic method's type parameter using this ugly syntax:</w:t>
      </w:r>
    </w:p>
    <w:p>
      <w:pPr>
        <w:pStyle w:val="Code"/>
        <w:tabs>
          <w:tab w:val="left" w:pos="855" w:leader="none"/>
          <w:tab w:val="left" w:pos="1349" w:leader="none"/>
          <w:tab w:val="left" w:pos="1650" w:leader="none"/>
          <w:tab w:val="left" w:pos="2265" w:leader="none"/>
          <w:tab w:val="left" w:pos="2835" w:leader="none"/>
        </w:tabs>
        <w:spacing w:before="120" w:after="120"/>
        <w:rPr/>
      </w:pPr>
      <w:r>
        <w:rPr/>
        <w:t xml:space="preserve">double result = </w:t>
      </w:r>
      <w:r>
        <w:rPr>
          <w:b/>
          <w:bCs/>
        </w:rPr>
        <w:t>MyUtils.&lt;Double&gt;sum( list )</w:t>
      </w:r>
      <w:r>
        <w:rPr/>
        <w:t>;</w:t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Cs w:val="false"/>
        </w:rPr>
      </w:pPr>
      <w:r>
        <w:rPr>
          <w:i/>
          <w:iCs/>
        </w:rPr>
        <w:t xml:space="preserve">Object-Oriented Design and Patterns, 2E, </w:t>
      </w:r>
      <w:r>
        <w:rPr>
          <w:i w:val="false"/>
          <w:iCs w:val="false"/>
        </w:rPr>
        <w:t>section 7.7</w:t>
      </w:r>
    </w:p>
    <w:p>
      <w:pPr>
        <w:pStyle w:val="Normal"/>
        <w:numPr>
          <w:ilvl w:val="0"/>
          <w:numId w:val="2"/>
        </w:numPr>
        <w:rPr>
          <w:i/>
          <w:iCs/>
        </w:rPr>
      </w:pPr>
      <w:r>
        <w:rPr>
          <w:i w:val="false"/>
          <w:iCs w:val="false"/>
        </w:rPr>
        <w:t xml:space="preserve">Oracle </w:t>
      </w:r>
      <w:r>
        <w:rPr>
          <w:i/>
          <w:iCs/>
        </w:rPr>
        <w:t xml:space="preserve">Java Tutorial </w:t>
      </w:r>
    </w:p>
    <w:p>
      <w:pPr>
        <w:pStyle w:val="Normal"/>
        <w:numPr>
          <w:ilvl w:val="0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>Langer's generics FAQ (info info about casting and subtypes involving type parameters) http://www.langer.camelot.de/GenericsFAQ/JavaGenericsFAQ.html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double" w:sz="2" w:space="6" w:color="000001"/>
        <w:right w:val="nil"/>
      </w:pBdr>
      <w:tabs>
        <w:tab w:val="center" w:pos="4820" w:leader="none"/>
        <w:tab w:val="right" w:pos="10465" w:leader="none"/>
      </w:tabs>
      <w:rPr>
        <w:rFonts w:cs="Arial" w:ascii="Arial" w:hAnsi="Arial"/>
      </w:rPr>
    </w:pPr>
    <w:r>
      <w:rPr>
        <w:rFonts w:cs="Arial" w:ascii="Arial" w:hAnsi="Arial"/>
      </w:rPr>
      <w:t>OOP</w:t>
      <w:tab/>
      <w:t>Java Generic Types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WW8Num14z0">
    <w:name w:val="WW8Num14z0"/>
    <w:rPr>
      <w:rFonts w:ascii="Wingdings" w:hAnsi="Wingdings" w:cs="Wingdings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Symbol" w:hAnsi="Symbol" w:cs="Symbol"/>
      <w:sz w:val="22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Symbol" w:hAnsi="Symbol" w:cs="Symbol"/>
      <w:sz w:val="22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>
      <w:rFonts w:ascii="Wingdings" w:hAnsi="Wingdings" w:cs="Wingdings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  <w:sz w:val="22"/>
      <w:szCs w:val="24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>
      <w:sz w:val="22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2">
    <w:name w:val="WW8Num26z2"/>
    <w:rPr>
      <w:rFonts w:ascii="Wingdings" w:hAnsi="Wingdings" w:cs="Wingdings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3">
    <w:name w:val="WW8Num27z3"/>
    <w:rPr>
      <w:rFonts w:ascii="Symbol" w:hAnsi="Symbol" w:cs="Symbol"/>
    </w:rPr>
  </w:style>
  <w:style w:type="character" w:styleId="WW8Num28z0">
    <w:name w:val="WW8Num28z0"/>
    <w:rPr>
      <w:rFonts w:ascii="Symbol" w:hAnsi="Symbol" w:cs="Symbol"/>
      <w:sz w:val="22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28z3">
    <w:name w:val="WW8Num28z3"/>
    <w:rPr>
      <w:rFonts w:ascii="Symbol" w:hAnsi="Symbol" w:cs="Symbol"/>
    </w:rPr>
  </w:style>
  <w:style w:type="character" w:styleId="WW8Num29z0">
    <w:name w:val="WW8Num29z0"/>
    <w:rPr>
      <w:rFonts w:ascii="Wingdings" w:hAnsi="Wingdings" w:cs="Wingdings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rFonts w:ascii="Wingdings" w:hAnsi="Wingdings" w:cs="Wingdings"/>
    </w:rPr>
  </w:style>
  <w:style w:type="character" w:styleId="WW8Num30z1">
    <w:name w:val="WW8Num30z1"/>
    <w:rPr>
      <w:rFonts w:ascii="Courier New" w:hAnsi="Courier New" w:cs="Courier New"/>
    </w:rPr>
  </w:style>
  <w:style w:type="character" w:styleId="WW8Num30z3">
    <w:name w:val="WW8Num30z3"/>
    <w:rPr>
      <w:rFonts w:ascii="Symbol" w:hAnsi="Symbol" w:cs="Symbol"/>
    </w:rPr>
  </w:style>
  <w:style w:type="character" w:styleId="WW8Num31z0">
    <w:name w:val="WW8Num31z0"/>
    <w:rPr>
      <w:rFonts w:ascii="Wingdings" w:hAnsi="Wingdings" w:cs="Wingdings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Wingdings" w:hAnsi="Wingdings" w:cs="Wingdings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3">
    <w:name w:val="WW8Num32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rPr>
      <w:b/>
      <w:bCs/>
      <w:i w:val="false"/>
      <w:iCs w:val="false"/>
      <w:szCs w:val="22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ListLabel2">
    <w:name w:val="ListLabel 2"/>
    <w:rPr>
      <w:b/>
      <w:bCs/>
      <w:i w:val="false"/>
      <w:iCs w:val="false"/>
      <w:szCs w:val="22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b/>
      <w:bCs/>
      <w:i w:val="false"/>
      <w:iCs w:val="false"/>
      <w:szCs w:val="22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pPr/>
    <w:rPr>
      <w:sz w:val="20"/>
      <w:szCs w:val="23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41520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language>en-US</dc:language>
  <cp:lastModifiedBy>James Brucker</cp:lastModifiedBy>
  <cp:lastPrinted>2012-03-27T09:00:00Z</cp:lastPrinted>
  <dcterms:modified xsi:type="dcterms:W3CDTF">2012-03-27T11:54:00Z</dcterms:modified>
  <cp:revision>35</cp:revision>
  <dc:title>Part 1: Iterating Over Collections</dc:title>
</cp:coreProperties>
</file>