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57" w:type="dxa"/>
          <w:left w:w="88" w:type="dxa"/>
          <w:bottom w:w="57" w:type="dxa"/>
          <w:right w:w="108" w:type="dxa"/>
        </w:tblCellMar>
      </w:tblPr>
      <w:tblGrid>
        <w:gridCol w:w="2066"/>
        <w:gridCol w:w="7546"/>
      </w:tblGrid>
      <w:tr>
        <w:trPr>
          <w:cantSplit w:val="false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Purpose</w:t>
            </w:r>
          </w:p>
        </w:tc>
        <w:tc>
          <w:tcPr>
            <w:tcW w:w="7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Practice type parameter usage</w:t>
            </w:r>
          </w:p>
        </w:tc>
      </w:tr>
      <w:tr>
        <w:trPr>
          <w:cantSplit w:val="false"/>
        </w:trPr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464" w:leader="none"/>
              </w:tabs>
              <w:rPr/>
            </w:pPr>
            <w:r>
              <w:rPr/>
              <w:t>You don't have to submit this problem.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Problem 1:  Generics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1. Write a class named </w:t>
      </w:r>
      <w:r>
        <w:rPr>
          <w:rFonts w:cs="Times New Roman" w:ascii="Arial" w:hAnsi="Arial"/>
          <w:iCs/>
        </w:rPr>
        <w:t>ku.util.ListUtil</w:t>
      </w:r>
      <w:r>
        <w:rPr>
          <w:rFonts w:cs="Times New Roman"/>
          <w:iCs/>
        </w:rPr>
        <w:t xml:space="preserve"> that has a static append method:</w:t>
      </w:r>
    </w:p>
    <w:p>
      <w:pPr>
        <w:pStyle w:val="Normal"/>
        <w:spacing w:before="120" w:after="0"/>
        <w:rPr>
          <w:rFonts w:cs="Times New Roman" w:ascii="Courier New" w:hAnsi="Courier New"/>
          <w:b/>
          <w:bCs/>
          <w:iCs/>
        </w:rPr>
      </w:pPr>
      <w:r>
        <w:rPr>
          <w:rFonts w:cs="Times New Roman" w:ascii="Courier New" w:hAnsi="Courier New"/>
          <w:iCs/>
        </w:rPr>
        <w:tab/>
      </w:r>
      <w:r>
        <w:rPr>
          <w:rFonts w:cs="Times New Roman" w:ascii="Courier New" w:hAnsi="Courier New"/>
          <w:b/>
          <w:bCs/>
          <w:iCs/>
        </w:rPr>
        <w:t>static &lt;E&gt; void append(List&lt;E&gt; list, List&lt;E&gt; args)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the method should append each element of the </w:t>
      </w:r>
      <w:r>
        <w:rPr>
          <w:rFonts w:cs="Times New Roman" w:ascii="Courier New" w:hAnsi="Courier New"/>
          <w:iCs/>
        </w:rPr>
        <w:t>args</w:t>
      </w:r>
      <w:r>
        <w:rPr>
          <w:rFonts w:cs="Times New Roman"/>
          <w:iCs/>
        </w:rPr>
        <w:t xml:space="preserve"> List to the end of </w:t>
      </w:r>
      <w:r>
        <w:rPr>
          <w:rFonts w:cs="Times New Roman" w:ascii="Courier New" w:hAnsi="Courier New"/>
          <w:iCs/>
        </w:rPr>
        <w:t>list</w:t>
      </w:r>
      <w:r>
        <w:rPr>
          <w:rFonts w:cs="Times New Roman"/>
          <w:iCs/>
        </w:rPr>
        <w:t xml:space="preserve"> (first parameter).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2. Write some code to verify that the method works if you have two lists of type Number: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list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TODO add a BigInteger to list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List&lt;Number&gt; appendee = new ArrayList&lt;Number&gt;(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//TODO print the list to verify it worked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3.  It is OK to add doubles to the list in problem 2 because Double is a subclass of Number.  So, we should be able to write: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List&lt;Double&gt; appendee = new ArrayList&lt;Double&gt;(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// actual values in appendee are doubles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Double(0.5)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appendee.add( new Double(2.5) );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ListUtil.append( list, appendee );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Try this code to verify that it </w:t>
      </w:r>
      <w:r>
        <w:rPr>
          <w:rFonts w:cs="Times New Roman"/>
          <w:b/>
          <w:bCs/>
          <w:iCs/>
        </w:rPr>
        <w:t>won't compile</w:t>
      </w:r>
      <w:r>
        <w:rPr>
          <w:rFonts w:cs="Times New Roman"/>
          <w:iCs/>
        </w:rPr>
        <w:t>.  What is the reason?</w:t>
      </w:r>
    </w:p>
    <w:p>
      <w:pPr>
        <w:pStyle w:val="Normal"/>
        <w:spacing w:before="120" w:after="0"/>
        <w:rPr>
          <w:rFonts w:cs="Times New Roman"/>
          <w:i w:val="false"/>
          <w:iCs w:val="false"/>
        </w:rPr>
      </w:pPr>
      <w:r>
        <w:rPr>
          <w:rFonts w:cs="Times New Roman"/>
          <w:iCs/>
        </w:rPr>
        <w:t xml:space="preserve">4. Modify the method signature on </w:t>
      </w:r>
      <w:r>
        <w:rPr>
          <w:rFonts w:cs="Times New Roman" w:ascii="Courier New" w:hAnsi="Courier New"/>
          <w:iCs/>
        </w:rPr>
        <w:t>append</w:t>
      </w:r>
      <w:r>
        <w:rPr>
          <w:rFonts w:cs="Times New Roman"/>
          <w:iCs/>
        </w:rPr>
        <w:t>( ) to mean "args</w:t>
      </w:r>
      <w:r>
        <w:rPr>
          <w:rFonts w:cs="Times New Roman"/>
          <w:i/>
          <w:iCs/>
        </w:rPr>
        <w:t xml:space="preserve"> is a List of elements from any subclass of E</w:t>
      </w:r>
      <w:r>
        <w:rPr>
          <w:rFonts w:cs="Times New Roman"/>
          <w:iCs/>
        </w:rPr>
        <w:t xml:space="preserve">".  </w:t>
      </w:r>
      <w:r>
        <w:rPr>
          <w:rFonts w:cs="Times New Roman" w:ascii="Arial" w:hAnsi="Arial"/>
          <w:iCs/>
        </w:rPr>
        <w:t>Hint</w:t>
      </w:r>
      <w:r>
        <w:rPr>
          <w:rFonts w:cs="Times New Roman"/>
          <w:iCs/>
        </w:rPr>
        <w:t xml:space="preserve">: use a </w:t>
      </w:r>
      <w:r>
        <w:rPr>
          <w:rFonts w:cs="Times New Roman"/>
          <w:i/>
          <w:iCs/>
        </w:rPr>
        <w:t xml:space="preserve">wildcard </w:t>
      </w:r>
      <w:r>
        <w:rPr>
          <w:rFonts w:cs="Times New Roman"/>
          <w:i w:val="false"/>
          <w:iCs w:val="false"/>
        </w:rPr>
        <w:t>in the type parameter.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public static &lt;E&gt; void append( List&lt;E&gt; list, List&lt;_______&gt; args )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and verify that now problem 3 compiles and works as expected. 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5. In Write a generic "max" method in </w:t>
      </w:r>
      <w:r>
        <w:rPr>
          <w:rFonts w:cs="Times New Roman" w:ascii="Arial" w:hAnsi="Arial"/>
          <w:iCs/>
        </w:rPr>
        <w:t>ListUtil</w:t>
      </w:r>
      <w:r>
        <w:rPr>
          <w:rFonts w:cs="Times New Roman"/>
          <w:iCs/>
        </w:rPr>
        <w:t xml:space="preserve"> that returns the "maximum" of its arguments, and accepts a variable number of arguments (the ". . ." notation).  The arguments can be any type that implements </w:t>
      </w:r>
      <w:r>
        <w:rPr>
          <w:rFonts w:cs="Times New Roman" w:ascii="Courier New" w:hAnsi="Courier New"/>
          <w:iCs/>
        </w:rPr>
        <w:t>Comparable</w:t>
      </w:r>
      <w:r>
        <w:rPr>
          <w:rFonts w:cs="Times New Roman"/>
          <w:iCs/>
        </w:rPr>
        <w:t>&lt;E&gt;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 xml:space="preserve">Double max = ListUtil.max( 1.5, 2.98E8, Math.PI );  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Double(2.98E8)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>String last = ListUtil.max( "ant", "cat", "zebra", "monkey");</w:t>
      </w:r>
    </w:p>
    <w:p>
      <w:pPr>
        <w:pStyle w:val="Normal"/>
        <w:spacing w:before="120" w:after="0"/>
        <w:rPr>
          <w:rFonts w:cs="Times New Roman" w:ascii="Courier New" w:hAnsi="Courier New"/>
          <w:iCs/>
          <w:sz w:val="24"/>
          <w:szCs w:val="24"/>
        </w:rPr>
      </w:pPr>
      <w:r>
        <w:rPr>
          <w:rFonts w:cs="Times New Roman" w:ascii="Courier New" w:hAnsi="Courier New"/>
          <w:iCs/>
          <w:sz w:val="24"/>
          <w:szCs w:val="24"/>
        </w:rPr>
        <w:tab/>
        <w:t>// max is "zebra"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6. The "max" method in the previous problem works for String because String implements Comparable&lt;String&gt;, and similarly for Double.  But what about Coin from the Purse lab?  Coin implements </w:t>
      </w:r>
      <w:r>
        <w:rPr>
          <w:rFonts w:cs="Times New Roman" w:ascii="Arial" w:hAnsi="Arial"/>
          <w:iCs/>
        </w:rPr>
        <w:t>Comparable&lt;Valuable&gt;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  <w:u w:val="single"/>
        </w:rPr>
        <w:t>not</w:t>
      </w:r>
      <w:r>
        <w:rPr>
          <w:rFonts w:cs="Times New Roman"/>
          <w:iCs/>
        </w:rPr>
        <w:t xml:space="preserve"> </w:t>
      </w:r>
      <w:r>
        <w:rPr>
          <w:rFonts w:cs="Times New Roman" w:ascii="Arial" w:hAnsi="Arial"/>
          <w:iCs/>
        </w:rPr>
        <w:t>Comparable&lt;Coin&gt;</w:t>
      </w:r>
      <w:r>
        <w:rPr>
          <w:rFonts w:cs="Times New Roman"/>
          <w:iCs/>
        </w:rPr>
        <w:t>.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 xml:space="preserve">Try to invoke </w:t>
      </w:r>
      <w:r>
        <w:rPr>
          <w:rFonts w:cs="Times New Roman" w:ascii="Courier New" w:hAnsi="Courier New"/>
          <w:b/>
          <w:bCs/>
          <w:iCs/>
        </w:rPr>
        <w:t>max( new Coin(5), new Coin(10) )</w:t>
      </w:r>
      <w:r>
        <w:rPr>
          <w:rFonts w:cs="Times New Roman"/>
          <w:iCs/>
        </w:rPr>
        <w:t xml:space="preserve"> to verify this. </w:t>
      </w:r>
    </w:p>
    <w:p>
      <w:pPr>
        <w:pStyle w:val="Normal"/>
        <w:spacing w:before="120" w:after="0"/>
        <w:rPr>
          <w:rFonts w:cs="Times New Roman"/>
          <w:iCs/>
        </w:rPr>
      </w:pPr>
      <w:r>
        <w:rPr>
          <w:rFonts w:cs="Times New Roman"/>
          <w:iCs/>
        </w:rPr>
        <w:t>To correct the problem, you need to modify the type declaration in the max method:</w:t>
      </w:r>
    </w:p>
    <w:p>
      <w:pPr>
        <w:pStyle w:val="Normal"/>
        <w:spacing w:before="120" w:after="0"/>
        <w:rPr>
          <w:rFonts w:cs="Times New Roman" w:ascii="Courier New" w:hAnsi="Courier New"/>
          <w:iCs/>
        </w:rPr>
      </w:pPr>
      <w:r>
        <w:rPr>
          <w:rFonts w:cs="Times New Roman" w:ascii="Courier New" w:hAnsi="Courier New"/>
          <w:iCs/>
        </w:rPr>
        <w:t>public static &lt;E extends Comparable&lt;_________&gt;&gt; E max( E … args )</w:t>
      </w:r>
    </w:p>
    <w:p>
      <w:pPr>
        <w:pStyle w:val="Normal"/>
        <w:spacing w:before="120" w:after="0"/>
        <w:rPr>
          <w:rFonts w:cs="Courier New" w:ascii="Courier New" w:hAnsi="Courier New"/>
          <w:iCs/>
        </w:rPr>
      </w:pPr>
      <w:r>
        <w:rPr>
          <w:rFonts w:cs="Courier New" w:ascii="Arial" w:hAnsi="Arial"/>
          <w:iCs/>
        </w:rPr>
        <w:t>Hint: use a wildcard ? with</w:t>
      </w:r>
      <w:r>
        <w:rPr>
          <w:rFonts w:cs="Courier New" w:ascii="Courier New" w:hAnsi="Courier New"/>
          <w:iCs/>
        </w:rPr>
        <w:t xml:space="preserve"> "extends" </w:t>
      </w:r>
      <w:r>
        <w:rPr>
          <w:rFonts w:cs="Courier New" w:ascii="Arial" w:hAnsi="Arial"/>
          <w:iCs/>
        </w:rPr>
        <w:t>or</w:t>
      </w:r>
      <w:r>
        <w:rPr>
          <w:rFonts w:cs="Courier New" w:ascii="Courier New" w:hAnsi="Courier New"/>
          <w:iCs/>
        </w:rPr>
        <w:t xml:space="preserve"> "super"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021" w:footer="709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swiss"/>
    <w:pitch w:val="variable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153" w:leader="none"/>
        <w:tab w:val="center" w:pos="4820" w:leader="none"/>
        <w:tab w:val="right" w:pos="8306" w:leader="none"/>
        <w:tab w:val="right" w:pos="9639" w:leader="none"/>
      </w:tabs>
      <w:rPr>
        <w:rStyle w:val="PageNumber"/>
      </w:rPr>
    </w:pPr>
    <w:r>
      <w:rPr/>
      <w:tab/>
      <w:t xml:space="preserve">-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1"/>
        <w:right w:val="nil"/>
      </w:pBdr>
      <w:tabs>
        <w:tab w:val="center" w:pos="4153" w:leader="none"/>
        <w:tab w:val="center" w:pos="4820" w:leader="none"/>
        <w:tab w:val="right" w:pos="8306" w:leader="none"/>
      </w:tabs>
      <w:spacing w:before="0" w:after="120"/>
      <w:rPr>
        <w:rFonts w:cs="Arial" w:ascii="Arial" w:hAnsi="Arial"/>
      </w:rPr>
    </w:pPr>
    <w:r>
      <w:rPr>
        <w:rFonts w:cs="Arial" w:ascii="Arial" w:hAnsi="Arial"/>
      </w:rPr>
      <w:t>OOP Lab 13 Part 1: Generics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pPr>
      <w:keepNext/>
      <w:spacing w:before="181" w:after="119"/>
      <w:outlineLvl w:val="2"/>
    </w:pPr>
    <w:rPr>
      <w:rFonts w:ascii="Arial" w:hAnsi="Arial" w:cs="Cordia New"/>
      <w:b/>
      <w:bCs/>
      <w:color w:val="0000FF"/>
      <w:sz w:val="26"/>
      <w:szCs w:val="3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WW8Dropcap0">
    <w:name w:val="WW8Dropcap0"/>
    <w:rPr/>
  </w:style>
  <w:style w:type="character" w:styleId="WW8Dropcap1">
    <w:name w:val="WW8Dropcap1"/>
    <w:rPr/>
  </w:style>
  <w:style w:type="character" w:styleId="WW8Dropcap2">
    <w:name w:val="WW8Dropcap2"/>
    <w:rPr/>
  </w:style>
  <w:style w:type="character" w:styleId="WW8Dropcap3">
    <w:name w:val="WW8Dropcap3"/>
    <w:rPr/>
  </w:style>
  <w:style w:type="character" w:styleId="WW8Dropcap4">
    <w:name w:val="WW8Dropcap4"/>
    <w:rPr/>
  </w:style>
  <w:style w:type="character" w:styleId="WW8Dropcap5">
    <w:name w:val="WW8Dropcap5"/>
    <w:rPr/>
  </w:style>
  <w:style w:type="character" w:styleId="WW8Dropcap6">
    <w:name w:val="WW8Dropcap6"/>
    <w:rPr/>
  </w:style>
  <w:style w:type="character" w:styleId="WW8Dropcap7">
    <w:name w:val="WW8Dropcap7"/>
    <w:rPr/>
  </w:style>
  <w:style w:type="character" w:styleId="WW8Dropcap8">
    <w:name w:val="WW8Dropcap8"/>
    <w:rPr/>
  </w:style>
  <w:style w:type="character" w:styleId="WW8Dropcap9">
    <w:name w:val="WW8Dropcap9"/>
    <w:rPr/>
  </w:style>
  <w:style w:type="character" w:styleId="WW8Dropcap10">
    <w:name w:val="WW8Dropcap10"/>
    <w:rPr/>
  </w:style>
  <w:style w:type="character" w:styleId="WW8Dropcap11">
    <w:name w:val="WW8Dropcap11"/>
    <w:rPr/>
  </w:style>
  <w:style w:type="character" w:styleId="WWWW8Dropcap0">
    <w:name w:val="WW-WW8Dropcap0"/>
    <w:rPr/>
  </w:style>
  <w:style w:type="character" w:styleId="WWWW8Dropcap1">
    <w:name w:val="WW-WW8Dropcap1"/>
    <w:rPr/>
  </w:style>
  <w:style w:type="character" w:styleId="WWWW8Dropcap2">
    <w:name w:val="WW-WW8Dropcap2"/>
    <w:rPr/>
  </w:style>
  <w:style w:type="character" w:styleId="WWWW8Dropcap3">
    <w:name w:val="WW-WW8Dropcap3"/>
    <w:rPr/>
  </w:style>
  <w:style w:type="character" w:styleId="WWWW8Dropcap4">
    <w:name w:val="WW-WW8Dropcap4"/>
    <w:rPr/>
  </w:style>
  <w:style w:type="character" w:styleId="WWWW8Dropcap5">
    <w:name w:val="WW-WW8Dropcap5"/>
    <w:rPr/>
  </w:style>
  <w:style w:type="character" w:styleId="WWWW8Dropcap6">
    <w:name w:val="WW-WW8Dropcap6"/>
    <w:rPr/>
  </w:style>
  <w:style w:type="character" w:styleId="WWWW8Dropcap7">
    <w:name w:val="WW-WW8Dropcap7"/>
    <w:rPr/>
  </w:style>
  <w:style w:type="character" w:styleId="WWWW8Dropcap8">
    <w:name w:val="WW-WW8Dropcap8"/>
    <w:rPr/>
  </w:style>
  <w:style w:type="character" w:styleId="WWWW8Dropcap9">
    <w:name w:val="WW-WW8Dropcap9"/>
    <w:rPr/>
  </w:style>
  <w:style w:type="character" w:styleId="WWWW8Dropcap10">
    <w:name w:val="WW-WW8Dropcap10"/>
    <w:rPr/>
  </w:style>
  <w:style w:type="character" w:styleId="WWWW8Dropcap11">
    <w:name w:val="WW-WW8Dropcap11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te">
    <w:name w:val="Note"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120" w:after="0"/>
      <w:ind w:left="567" w:right="851" w:hanging="0"/>
    </w:pPr>
    <w:rPr/>
  </w:style>
  <w:style w:type="paragraph" w:styleId="Paragraph">
    <w:name w:val="Paragraph"/>
    <w:basedOn w:val="Normal"/>
    <w:pPr>
      <w:spacing w:before="120" w:after="0"/>
    </w:pPr>
    <w:rPr>
      <w:rFonts w:ascii="Arial" w:hAnsi="Arial" w:eastAsia="Times New Roman" w:cs="Ari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30780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2011-02-15T12:46:00Z</dcterms:created>
  <dc:creator>James Brucker</dc:creator>
  <dc:language>en-US</dc:language>
  <cp:lastModifiedBy>James Brucker</cp:lastModifiedBy>
  <cp:lastPrinted>2013-04-03T16:16:00Z</cp:lastPrinted>
  <dcterms:modified xsi:type="dcterms:W3CDTF">2011-03-16T08:26:00Z</dcterms:modified>
  <cp:revision>16</cp:revision>
  <dc:title>General O-O Programming</dc:title>
</cp:coreProperties>
</file>