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Results-driven software engineer with 3+ years of experience in developing scalable web applications and working across the full stack. Passionate about writing clean, efficient code and continuously learning new technologies.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