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As a Computer Science student with a passion for IT support and systems administration, I bring a strong foundation in software development and a deep familiarity with macOS and Windows. My detail-oriented nature and strong communication skills make me a valuable team player. I am eager to apply my technical expertise in a transformative role, further hone my skills, and contribute to impactful technology operations projects.</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hAnsi="Arial"/>
          <w:sz w:val="19"/>
        </w:rPr>
        <w:t>Designed, developed, and successfully implemented complex software solutions to simulate orbit and access scenarios, leveraging strong technical skills in systems administration and IT support, and showcasing meticulous attention to detail and robust problem-solving abilities.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hAnsi="Arial"/>
          <w:sz w:val="20"/>
        </w:rPr>
        <w:t>Engineered a sophisticated interactive 2D space shooter game utilizing Python, demonstrating a deep understanding of IT operations and systems administration.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hAnsi="Arial"/>
          <w:sz w:val="19"/>
        </w:rPr>
        <w:t>Developed and seamlessly integrated an intuitive, visually appealing user interface, optimizing player experience and enhancing system efficiency in a team-oriented environment.</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hAnsi="Arial"/>
          <w:sz w:val="20"/>
        </w:rPr>
        <w:t>Engineered a highly specialized Java-based system for efficient management and analysis of forensic DNA data, demonstrating strong IT support skills, systems administration capabilities, and a meticulous attention to detail.</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