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adept at transforming complex data into strategic insights to drive business growth. Skilled in data visualization, statistical modeling, and collaborating across teams to support decision-making. Proficient in Python and knowledgeable in object-oriented programming, databases, and software development lifecycles. Excited to contribute to innovative technology solutions and deliver exceptional services for clients in the alternative investment industry.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