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track record of transforming raw data into actionable insights to drive strategic decision-making. Proficient in data visualization, statistical modeling, and collaborating across functions. Skilled in translating complex data into clear narratives to support executive-level decision-making. Proficiency in Python and understanding of object-oriented programming, relational databases, and software development lifecycles align with the technology-driven innovation at the forefront of our industry.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