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with a proven track record of developing innovative web applications and proficiency across the full stack. Skilled in writing efficient, clean code and staying updated on the latest technologies. Previous experience in network systems research and machine learning theory, with a focus on prototyping. Strong communication and presentation abilities align with a commitment to fostering inclusive, innovative work environments.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