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A0F" w:rsidRPr="00CF3A0F" w:rsidRDefault="00CF3A0F" w:rsidP="00CA5825">
      <w:pPr>
        <w:jc w:val="both"/>
        <w:rPr>
          <w:b/>
          <w:bCs/>
          <w:sz w:val="24"/>
          <w:szCs w:val="24"/>
        </w:rPr>
      </w:pPr>
      <w:r w:rsidRPr="00CF3A0F">
        <w:rPr>
          <w:b/>
          <w:bCs/>
        </w:rPr>
        <w:t xml:space="preserve">Ztracená generace </w:t>
      </w:r>
      <w:r w:rsidRPr="00CF3A0F">
        <w:t>= mladí Američané, zúčastnily se války v Evropě, poválečná deprese, nevěří dosud vyznávaným životním hodnotám</w:t>
      </w:r>
      <w:r w:rsidRPr="00CF3A0F">
        <w:rPr>
          <w:sz w:val="24"/>
          <w:szCs w:val="24"/>
        </w:rPr>
        <w:t xml:space="preserve"> </w:t>
      </w:r>
    </w:p>
    <w:p w:rsidR="00FC2D93" w:rsidRDefault="00FC2D93" w:rsidP="00FC2D93">
      <w:pPr>
        <w:rPr>
          <w:b/>
          <w:bCs/>
          <w:sz w:val="24"/>
          <w:szCs w:val="24"/>
        </w:rPr>
      </w:pPr>
      <w:r w:rsidRPr="00FC2D93">
        <w:rPr>
          <w:b/>
          <w:bCs/>
          <w:sz w:val="24"/>
          <w:szCs w:val="24"/>
        </w:rPr>
        <w:t>Odkaz 1. světové války ve světové literatuře</w:t>
      </w:r>
      <w:r>
        <w:rPr>
          <w:b/>
          <w:bCs/>
          <w:sz w:val="24"/>
          <w:szCs w:val="24"/>
        </w:rPr>
        <w:t xml:space="preserve">: </w:t>
      </w:r>
    </w:p>
    <w:p w:rsidR="00FC2D93" w:rsidRDefault="00FC2D93" w:rsidP="009C21AF">
      <w:pPr>
        <w:spacing w:after="0"/>
        <w:rPr>
          <w:rFonts w:eastAsia="Times New Roman" w:cstheme="minorHAnsi"/>
          <w:lang w:eastAsia="cs-CZ"/>
        </w:rPr>
      </w:pPr>
      <w:r w:rsidRPr="00FC2D93">
        <w:rPr>
          <w:rFonts w:eastAsia="Times New Roman" w:cstheme="minorHAnsi"/>
          <w:u w:val="single"/>
          <w:lang w:eastAsia="cs-CZ"/>
        </w:rPr>
        <w:t>Romain Rolland</w:t>
      </w:r>
      <w:r w:rsidRPr="00FC2D93">
        <w:rPr>
          <w:rFonts w:eastAsia="Times New Roman" w:cstheme="minorHAnsi"/>
          <w:lang w:eastAsia="cs-CZ"/>
        </w:rPr>
        <w:t xml:space="preserve"> (str.39, 42–43)</w:t>
      </w:r>
      <w:r>
        <w:rPr>
          <w:rFonts w:eastAsia="Times New Roman" w:cstheme="minorHAnsi"/>
          <w:lang w:eastAsia="cs-CZ"/>
        </w:rPr>
        <w:t xml:space="preserve"> </w:t>
      </w:r>
      <w:r w:rsidR="005D7476">
        <w:rPr>
          <w:rFonts w:eastAsia="Times New Roman" w:cstheme="minorHAnsi"/>
          <w:lang w:eastAsia="cs-CZ"/>
        </w:rPr>
        <w:t>FR</w:t>
      </w:r>
    </w:p>
    <w:p w:rsidR="00FC2D93" w:rsidRPr="00FC2D93" w:rsidRDefault="00FC2D93" w:rsidP="00FC2D93">
      <w:pPr>
        <w:pStyle w:val="Odstavecseseznamem"/>
        <w:numPr>
          <w:ilvl w:val="0"/>
          <w:numId w:val="2"/>
        </w:numPr>
      </w:pPr>
      <w:r w:rsidRPr="00FC2D93">
        <w:t xml:space="preserve">pacifické názory </w:t>
      </w:r>
    </w:p>
    <w:p w:rsidR="00FC2D93" w:rsidRDefault="00FC2D93" w:rsidP="00CA5825">
      <w:pPr>
        <w:pStyle w:val="Odstavecseseznamem"/>
        <w:numPr>
          <w:ilvl w:val="0"/>
          <w:numId w:val="2"/>
        </w:numPr>
      </w:pPr>
      <w:r w:rsidRPr="00FC2D93">
        <w:t>novela Petr a Lucie – dopad války na civilisty (pointa – umírají v kostele, místo aby Petr sám zemřel ve válce)</w:t>
      </w:r>
      <w:r>
        <w:t xml:space="preserve"> </w:t>
      </w:r>
    </w:p>
    <w:p w:rsidR="00FC2D93" w:rsidRDefault="00FC2D93" w:rsidP="00FC2D93">
      <w:pPr>
        <w:pStyle w:val="Odstavecseseznamem"/>
        <w:numPr>
          <w:ilvl w:val="0"/>
          <w:numId w:val="2"/>
        </w:numPr>
      </w:pPr>
      <w:r>
        <w:t>románový cyklus Jan Kryštof – román</w:t>
      </w:r>
      <w:r w:rsidR="009C21AF">
        <w:t>-</w:t>
      </w:r>
      <w:r>
        <w:t>řeka</w:t>
      </w:r>
      <w:r w:rsidR="009C21AF">
        <w:t xml:space="preserve"> – zachycení </w:t>
      </w:r>
      <w:r w:rsidR="009C21AF">
        <w:t>současnosti očima Beethovena</w:t>
      </w:r>
      <w:r w:rsidR="009C21AF">
        <w:t xml:space="preserve"> </w:t>
      </w:r>
    </w:p>
    <w:p w:rsidR="009C21AF" w:rsidRDefault="009C21AF" w:rsidP="00FC2D93">
      <w:pPr>
        <w:pStyle w:val="Odstavecseseznamem"/>
        <w:numPr>
          <w:ilvl w:val="0"/>
          <w:numId w:val="2"/>
        </w:numPr>
      </w:pPr>
      <w:r>
        <w:t>d</w:t>
      </w:r>
      <w:r>
        <w:t xml:space="preserve">ramata – cyklus Divadlo revoluce (téma Velké francouzské revoluce) </w:t>
      </w:r>
    </w:p>
    <w:p w:rsidR="009C21AF" w:rsidRDefault="009C21AF" w:rsidP="009C21AF">
      <w:pPr>
        <w:pStyle w:val="Odstavecseseznamem"/>
        <w:numPr>
          <w:ilvl w:val="1"/>
          <w:numId w:val="2"/>
        </w:numPr>
      </w:pPr>
      <w:r>
        <w:t>Vlci, Danton, Čtrnáctý červenec…</w:t>
      </w:r>
      <w:r>
        <w:t xml:space="preserve"> </w:t>
      </w:r>
    </w:p>
    <w:p w:rsidR="009C21AF" w:rsidRDefault="009C21AF" w:rsidP="009C21AF">
      <w:pPr>
        <w:pStyle w:val="Odstavecseseznamem"/>
        <w:numPr>
          <w:ilvl w:val="0"/>
          <w:numId w:val="2"/>
        </w:numPr>
      </w:pPr>
      <w:r>
        <w:t>ž</w:t>
      </w:r>
      <w:r>
        <w:t>ivotopisy – Život Beethovenův, Mahátma Gándhí…</w:t>
      </w:r>
      <w:r>
        <w:t xml:space="preserve"> </w:t>
      </w:r>
    </w:p>
    <w:p w:rsidR="009C21AF" w:rsidRDefault="009C21AF" w:rsidP="009C21AF">
      <w:pPr>
        <w:pStyle w:val="Odstavecseseznamem"/>
        <w:numPr>
          <w:ilvl w:val="0"/>
          <w:numId w:val="2"/>
        </w:numPr>
      </w:pPr>
      <w:r>
        <w:t>r</w:t>
      </w:r>
      <w:r>
        <w:t xml:space="preserve">omán Dobrý člověk ještě žije </w:t>
      </w:r>
    </w:p>
    <w:p w:rsidR="009C21AF" w:rsidRPr="00FC2D93" w:rsidRDefault="009C21AF" w:rsidP="009C21AF">
      <w:pPr>
        <w:pStyle w:val="Odstavecseseznamem"/>
        <w:numPr>
          <w:ilvl w:val="0"/>
          <w:numId w:val="2"/>
        </w:numPr>
      </w:pPr>
      <w:r>
        <w:t>r</w:t>
      </w:r>
      <w:r>
        <w:t>ománový cyklus Okouzlená duše</w:t>
      </w:r>
    </w:p>
    <w:p w:rsidR="00FC2D93" w:rsidRDefault="00FC2D93" w:rsidP="008C5531">
      <w:pPr>
        <w:spacing w:after="0"/>
        <w:rPr>
          <w:rFonts w:eastAsia="Times New Roman" w:cstheme="minorHAnsi"/>
          <w:lang w:eastAsia="cs-CZ"/>
        </w:rPr>
      </w:pPr>
      <w:r w:rsidRPr="00FC2D93">
        <w:rPr>
          <w:rFonts w:eastAsia="Times New Roman" w:cstheme="minorHAnsi"/>
          <w:u w:val="single"/>
          <w:lang w:eastAsia="cs-CZ"/>
        </w:rPr>
        <w:t xml:space="preserve">Henri </w:t>
      </w:r>
      <w:proofErr w:type="spellStart"/>
      <w:r w:rsidRPr="00FC2D93">
        <w:rPr>
          <w:rFonts w:eastAsia="Times New Roman" w:cstheme="minorHAnsi"/>
          <w:u w:val="single"/>
          <w:lang w:eastAsia="cs-CZ"/>
        </w:rPr>
        <w:t>Barbusse</w:t>
      </w:r>
      <w:proofErr w:type="spellEnd"/>
      <w:r w:rsidRPr="00FC2D93">
        <w:rPr>
          <w:rFonts w:eastAsia="Times New Roman" w:cstheme="minorHAnsi"/>
          <w:lang w:eastAsia="cs-CZ"/>
        </w:rPr>
        <w:t xml:space="preserve"> </w:t>
      </w:r>
      <w:r w:rsidR="005D7476">
        <w:rPr>
          <w:rFonts w:eastAsia="Times New Roman" w:cstheme="minorHAnsi"/>
          <w:lang w:eastAsia="cs-CZ"/>
        </w:rPr>
        <w:t>FR</w:t>
      </w:r>
    </w:p>
    <w:p w:rsidR="009C21AF" w:rsidRPr="009C21AF" w:rsidRDefault="004660FE" w:rsidP="00CA5825">
      <w:pPr>
        <w:pStyle w:val="Odstavecseseznamem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t>r</w:t>
      </w:r>
      <w:r>
        <w:t>omány Peklo, Oheň</w:t>
      </w:r>
      <w:r w:rsidR="008C5531">
        <w:t xml:space="preserve"> (protiválečné, není jedna hlavní postava, srovnáváno s Na západní frontě klid)</w:t>
      </w:r>
      <w:r>
        <w:t>, Jasno</w:t>
      </w:r>
    </w:p>
    <w:p w:rsidR="00FC2D93" w:rsidRDefault="00FC2D93" w:rsidP="008C5531">
      <w:pPr>
        <w:spacing w:after="0"/>
        <w:rPr>
          <w:rFonts w:eastAsia="Times New Roman" w:cstheme="minorHAnsi"/>
          <w:lang w:eastAsia="cs-CZ"/>
        </w:rPr>
      </w:pPr>
      <w:r w:rsidRPr="00FC2D93">
        <w:rPr>
          <w:rFonts w:eastAsia="Times New Roman" w:cstheme="minorHAnsi"/>
          <w:u w:val="single"/>
          <w:lang w:eastAsia="cs-CZ"/>
        </w:rPr>
        <w:t>Erich Maria Remarque</w:t>
      </w:r>
      <w:r w:rsidRPr="00FC2D93">
        <w:rPr>
          <w:rFonts w:eastAsia="Times New Roman" w:cstheme="minorHAnsi"/>
          <w:lang w:eastAsia="cs-CZ"/>
        </w:rPr>
        <w:t xml:space="preserve"> (str. 39–40)</w:t>
      </w:r>
      <w:r w:rsidR="005D7476">
        <w:rPr>
          <w:rFonts w:eastAsia="Times New Roman" w:cstheme="minorHAnsi"/>
          <w:lang w:eastAsia="cs-CZ"/>
        </w:rPr>
        <w:t xml:space="preserve"> N</w:t>
      </w:r>
    </w:p>
    <w:p w:rsidR="009A2A3D" w:rsidRPr="00EF1D49" w:rsidRDefault="009A2A3D" w:rsidP="009A2A3D">
      <w:pPr>
        <w:spacing w:after="0"/>
        <w:ind w:firstLine="360"/>
        <w:rPr>
          <w:rFonts w:eastAsia="Times New Roman" w:cstheme="minorHAnsi"/>
          <w:i/>
          <w:iCs/>
          <w:lang w:eastAsia="cs-CZ"/>
        </w:rPr>
      </w:pPr>
      <w:r w:rsidRPr="00EF1D49">
        <w:rPr>
          <w:rFonts w:ascii="Arial" w:hAnsi="Arial" w:cs="Arial"/>
          <w:i/>
          <w:iCs/>
          <w:sz w:val="18"/>
          <w:szCs w:val="18"/>
          <w:shd w:val="clear" w:color="auto" w:fill="FFFFFF"/>
        </w:rPr>
        <w:t>Na západní frontě klid (str. 74)</w:t>
      </w:r>
    </w:p>
    <w:p w:rsidR="008C5531" w:rsidRDefault="008C5531" w:rsidP="008C5531">
      <w:pPr>
        <w:pStyle w:val="Odstavecseseznamem"/>
        <w:numPr>
          <w:ilvl w:val="0"/>
          <w:numId w:val="3"/>
        </w:numPr>
      </w:pPr>
      <w:r w:rsidRPr="008C5531">
        <w:t xml:space="preserve">román Na západní frontě klid </w:t>
      </w:r>
      <w:r>
        <w:t xml:space="preserve">(protiválečné, srovnáváno s Ohněm) </w:t>
      </w:r>
    </w:p>
    <w:p w:rsidR="008C5531" w:rsidRPr="008C5531" w:rsidRDefault="008C5531" w:rsidP="008C5531">
      <w:pPr>
        <w:pStyle w:val="Odstavecseseznamem"/>
        <w:numPr>
          <w:ilvl w:val="0"/>
          <w:numId w:val="3"/>
        </w:numPr>
      </w:pPr>
      <w:r>
        <w:t xml:space="preserve">romány Cesta zpátky (volně navazuje na NZFK), Tři kamarádi, Vítězný oblouk... </w:t>
      </w:r>
    </w:p>
    <w:p w:rsidR="00FC2D93" w:rsidRDefault="00FC2D93" w:rsidP="006D2D5A">
      <w:pPr>
        <w:spacing w:after="0"/>
        <w:rPr>
          <w:rFonts w:eastAsia="Times New Roman" w:cstheme="minorHAnsi"/>
          <w:lang w:eastAsia="cs-CZ"/>
        </w:rPr>
      </w:pPr>
      <w:r w:rsidRPr="00FC2D93">
        <w:rPr>
          <w:rFonts w:eastAsia="Times New Roman" w:cstheme="minorHAnsi"/>
          <w:u w:val="single"/>
          <w:lang w:eastAsia="cs-CZ"/>
        </w:rPr>
        <w:t xml:space="preserve">Ernest </w:t>
      </w:r>
      <w:proofErr w:type="spellStart"/>
      <w:r w:rsidRPr="00FC2D93">
        <w:rPr>
          <w:rFonts w:eastAsia="Times New Roman" w:cstheme="minorHAnsi"/>
          <w:u w:val="single"/>
          <w:lang w:eastAsia="cs-CZ"/>
        </w:rPr>
        <w:t>Hemingway</w:t>
      </w:r>
      <w:proofErr w:type="spellEnd"/>
      <w:r w:rsidRPr="00FC2D93">
        <w:rPr>
          <w:rFonts w:eastAsia="Times New Roman" w:cstheme="minorHAnsi"/>
          <w:lang w:eastAsia="cs-CZ"/>
        </w:rPr>
        <w:t xml:space="preserve"> (str. 37–39)</w:t>
      </w:r>
      <w:r w:rsidR="005D7476">
        <w:rPr>
          <w:rFonts w:eastAsia="Times New Roman" w:cstheme="minorHAnsi"/>
          <w:lang w:eastAsia="cs-CZ"/>
        </w:rPr>
        <w:t xml:space="preserve"> </w:t>
      </w:r>
      <w:proofErr w:type="spellStart"/>
      <w:r w:rsidR="005D7476">
        <w:rPr>
          <w:rFonts w:eastAsia="Times New Roman" w:cstheme="minorHAnsi"/>
          <w:lang w:eastAsia="cs-CZ"/>
        </w:rPr>
        <w:t>Am</w:t>
      </w:r>
      <w:proofErr w:type="spellEnd"/>
      <w:r w:rsidR="005D7476">
        <w:rPr>
          <w:rFonts w:eastAsia="Times New Roman" w:cstheme="minorHAnsi"/>
          <w:lang w:eastAsia="cs-CZ"/>
        </w:rPr>
        <w:t xml:space="preserve"> </w:t>
      </w:r>
    </w:p>
    <w:p w:rsidR="009A2A3D" w:rsidRPr="00EF1D49" w:rsidRDefault="009A2A3D" w:rsidP="009A2A3D">
      <w:pPr>
        <w:spacing w:after="0"/>
        <w:ind w:firstLine="360"/>
        <w:rPr>
          <w:rFonts w:eastAsia="Times New Roman" w:cstheme="minorHAnsi"/>
          <w:i/>
          <w:iCs/>
          <w:lang w:eastAsia="cs-CZ"/>
        </w:rPr>
      </w:pPr>
      <w:r w:rsidRPr="00EF1D49">
        <w:rPr>
          <w:rFonts w:ascii="Arial" w:hAnsi="Arial" w:cs="Arial"/>
          <w:i/>
          <w:iCs/>
          <w:sz w:val="18"/>
          <w:szCs w:val="18"/>
          <w:shd w:val="clear" w:color="auto" w:fill="FFFFFF"/>
        </w:rPr>
        <w:t>Můj táta (str. 68)</w:t>
      </w:r>
    </w:p>
    <w:p w:rsidR="005D7476" w:rsidRDefault="005D7476" w:rsidP="005D7476">
      <w:pPr>
        <w:pStyle w:val="Odstavecseseznamem"/>
        <w:numPr>
          <w:ilvl w:val="0"/>
          <w:numId w:val="4"/>
        </w:numPr>
      </w:pPr>
      <w:r w:rsidRPr="005D7476">
        <w:t>povídky – Můj táta</w:t>
      </w:r>
      <w:r>
        <w:t>, Vojákův návrat...</w:t>
      </w:r>
    </w:p>
    <w:p w:rsidR="005D7476" w:rsidRDefault="005E4094" w:rsidP="005D7476">
      <w:pPr>
        <w:pStyle w:val="Odstavecseseznamem"/>
        <w:numPr>
          <w:ilvl w:val="0"/>
          <w:numId w:val="4"/>
        </w:numPr>
      </w:pPr>
      <w:r>
        <w:t xml:space="preserve">román </w:t>
      </w:r>
      <w:r w:rsidR="00495215">
        <w:t>Sbohem armádo</w:t>
      </w:r>
      <w:r>
        <w:t xml:space="preserve"> </w:t>
      </w:r>
    </w:p>
    <w:p w:rsidR="005E4094" w:rsidRDefault="005E4094" w:rsidP="005D7476">
      <w:pPr>
        <w:pStyle w:val="Odstavecseseznamem"/>
        <w:numPr>
          <w:ilvl w:val="0"/>
          <w:numId w:val="4"/>
        </w:numPr>
      </w:pPr>
      <w:r>
        <w:t xml:space="preserve">román Komu zvoní hrana </w:t>
      </w:r>
    </w:p>
    <w:p w:rsidR="006D2D5A" w:rsidRPr="005D7476" w:rsidRDefault="005E4094" w:rsidP="00CA5825">
      <w:pPr>
        <w:pStyle w:val="Odstavecseseznamem"/>
        <w:numPr>
          <w:ilvl w:val="0"/>
          <w:numId w:val="4"/>
        </w:numPr>
        <w:jc w:val="both"/>
      </w:pPr>
      <w:r>
        <w:t xml:space="preserve">novela Stařec a moře – </w:t>
      </w:r>
      <w:r w:rsidRPr="005E4094">
        <w:rPr>
          <w:b/>
          <w:bCs/>
        </w:rPr>
        <w:t>metoda ledovce</w:t>
      </w:r>
      <w:r>
        <w:t xml:space="preserve"> = z příběhu vidíme jen malou část, zbytek „ledovce je pod hladinou“ </w:t>
      </w:r>
    </w:p>
    <w:p w:rsidR="00FC2D93" w:rsidRPr="00FC2D93" w:rsidRDefault="00FC2D93" w:rsidP="006D2D5A">
      <w:pPr>
        <w:spacing w:after="0"/>
        <w:rPr>
          <w:b/>
          <w:bCs/>
          <w:sz w:val="24"/>
          <w:szCs w:val="24"/>
        </w:rPr>
      </w:pPr>
      <w:r w:rsidRPr="00FC2D93">
        <w:rPr>
          <w:rFonts w:eastAsia="Times New Roman" w:cstheme="minorHAnsi"/>
          <w:u w:val="single"/>
          <w:lang w:eastAsia="cs-CZ"/>
        </w:rPr>
        <w:t xml:space="preserve">Michail </w:t>
      </w:r>
      <w:proofErr w:type="spellStart"/>
      <w:r w:rsidRPr="00FC2D93">
        <w:rPr>
          <w:rFonts w:eastAsia="Times New Roman" w:cstheme="minorHAnsi"/>
          <w:u w:val="single"/>
          <w:lang w:eastAsia="cs-CZ"/>
        </w:rPr>
        <w:t>Šolochov</w:t>
      </w:r>
      <w:proofErr w:type="spellEnd"/>
      <w:r w:rsidRPr="00FC2D93">
        <w:rPr>
          <w:rFonts w:eastAsia="Times New Roman" w:cstheme="minorHAnsi"/>
          <w:lang w:eastAsia="cs-CZ"/>
        </w:rPr>
        <w:t xml:space="preserve"> (str. 54)</w:t>
      </w:r>
      <w:r w:rsidR="006D2D5A">
        <w:rPr>
          <w:rFonts w:eastAsia="Times New Roman" w:cstheme="minorHAnsi"/>
          <w:lang w:eastAsia="cs-CZ"/>
        </w:rPr>
        <w:t xml:space="preserve"> R</w:t>
      </w:r>
    </w:p>
    <w:p w:rsidR="006D2D5A" w:rsidRDefault="006D2D5A" w:rsidP="005D7476">
      <w:pPr>
        <w:pStyle w:val="Odstavecseseznamem"/>
        <w:numPr>
          <w:ilvl w:val="0"/>
          <w:numId w:val="4"/>
        </w:numPr>
      </w:pPr>
      <w:r>
        <w:t>klasik ruské (sovětské) literatury</w:t>
      </w:r>
    </w:p>
    <w:p w:rsidR="006D2D5A" w:rsidRDefault="006D2D5A" w:rsidP="005D7476">
      <w:pPr>
        <w:pStyle w:val="Odstavecseseznamem"/>
        <w:numPr>
          <w:ilvl w:val="0"/>
          <w:numId w:val="4"/>
        </w:numPr>
      </w:pPr>
      <w:r>
        <w:t>č</w:t>
      </w:r>
      <w:r>
        <w:t xml:space="preserve">tyřdílný román Tichý Don </w:t>
      </w:r>
      <w:r>
        <w:t>(románová epopej o občanské válce v Rusku)</w:t>
      </w:r>
    </w:p>
    <w:p w:rsidR="006D2D5A" w:rsidRDefault="006D2D5A" w:rsidP="005D7476">
      <w:pPr>
        <w:pStyle w:val="Odstavecseseznamem"/>
        <w:numPr>
          <w:ilvl w:val="0"/>
          <w:numId w:val="4"/>
        </w:numPr>
      </w:pPr>
      <w:r>
        <w:t xml:space="preserve">Donské povídky </w:t>
      </w:r>
    </w:p>
    <w:p w:rsidR="00FC2D93" w:rsidRDefault="006D2D5A" w:rsidP="005D7476">
      <w:pPr>
        <w:pStyle w:val="Odstavecseseznamem"/>
        <w:numPr>
          <w:ilvl w:val="0"/>
          <w:numId w:val="4"/>
        </w:numPr>
      </w:pPr>
      <w:r>
        <w:t>n</w:t>
      </w:r>
      <w:r>
        <w:t>ovela Osud člověka</w:t>
      </w:r>
      <w:r w:rsidR="00A2607F">
        <w:t xml:space="preserve"> </w:t>
      </w:r>
    </w:p>
    <w:p w:rsidR="005E251E" w:rsidRDefault="005E251E" w:rsidP="00B21AF4"/>
    <w:p w:rsidR="005E251E" w:rsidRPr="002F0655" w:rsidRDefault="005E251E" w:rsidP="005E251E">
      <w:pPr>
        <w:rPr>
          <w:b/>
          <w:bCs/>
          <w:sz w:val="24"/>
          <w:szCs w:val="24"/>
        </w:rPr>
      </w:pPr>
      <w:r w:rsidRPr="002F0655">
        <w:rPr>
          <w:b/>
          <w:bCs/>
          <w:sz w:val="24"/>
          <w:szCs w:val="24"/>
        </w:rPr>
        <w:t xml:space="preserve">Meziválečná literatura </w:t>
      </w:r>
      <w:r w:rsidR="002F0655" w:rsidRPr="002F0655">
        <w:rPr>
          <w:b/>
          <w:bCs/>
          <w:sz w:val="24"/>
          <w:szCs w:val="24"/>
        </w:rPr>
        <w:t>v</w:t>
      </w:r>
      <w:r w:rsidR="002F0655">
        <w:rPr>
          <w:b/>
          <w:bCs/>
          <w:sz w:val="24"/>
          <w:szCs w:val="24"/>
        </w:rPr>
        <w:t> </w:t>
      </w:r>
      <w:r w:rsidR="002F0655" w:rsidRPr="002F0655">
        <w:rPr>
          <w:b/>
          <w:bCs/>
          <w:sz w:val="24"/>
          <w:szCs w:val="24"/>
        </w:rPr>
        <w:t>USA</w:t>
      </w:r>
      <w:r w:rsidR="002F0655">
        <w:rPr>
          <w:b/>
          <w:bCs/>
          <w:sz w:val="24"/>
          <w:szCs w:val="24"/>
        </w:rPr>
        <w:t xml:space="preserve">: </w:t>
      </w:r>
    </w:p>
    <w:p w:rsidR="005E251E" w:rsidRPr="009D0ADE" w:rsidRDefault="005E251E" w:rsidP="00487732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5E251E">
        <w:rPr>
          <w:rFonts w:eastAsia="Times New Roman" w:cstheme="minorHAnsi"/>
          <w:u w:val="single"/>
          <w:lang w:eastAsia="cs-CZ"/>
        </w:rPr>
        <w:t xml:space="preserve">Francis </w:t>
      </w:r>
      <w:proofErr w:type="spellStart"/>
      <w:r w:rsidRPr="005E251E">
        <w:rPr>
          <w:rFonts w:eastAsia="Times New Roman" w:cstheme="minorHAnsi"/>
          <w:u w:val="single"/>
          <w:lang w:eastAsia="cs-CZ"/>
        </w:rPr>
        <w:t>Scott</w:t>
      </w:r>
      <w:proofErr w:type="spellEnd"/>
      <w:r w:rsidRPr="005E251E">
        <w:rPr>
          <w:rFonts w:eastAsia="Times New Roman" w:cstheme="minorHAnsi"/>
          <w:u w:val="single"/>
          <w:lang w:eastAsia="cs-CZ"/>
        </w:rPr>
        <w:t xml:space="preserve"> Fitzgerald</w:t>
      </w:r>
      <w:r w:rsidRPr="005E251E">
        <w:rPr>
          <w:rFonts w:eastAsia="Times New Roman" w:cstheme="minorHAnsi"/>
          <w:lang w:eastAsia="cs-CZ"/>
        </w:rPr>
        <w:t> (str. 46–47)</w:t>
      </w:r>
      <w:r w:rsidR="002F0655" w:rsidRPr="009D0ADE">
        <w:rPr>
          <w:rFonts w:eastAsia="Times New Roman" w:cstheme="minorHAnsi"/>
          <w:lang w:eastAsia="cs-CZ"/>
        </w:rPr>
        <w:t xml:space="preserve"> </w:t>
      </w:r>
    </w:p>
    <w:p w:rsidR="002F0655" w:rsidRPr="009D0ADE" w:rsidRDefault="00CD2F47" w:rsidP="00CA5825">
      <w:pPr>
        <w:pStyle w:val="Odstavecseseznamem"/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9D0ADE">
        <w:rPr>
          <w:rFonts w:eastAsia="Times New Roman" w:cstheme="minorHAnsi"/>
          <w:lang w:eastAsia="cs-CZ"/>
        </w:rPr>
        <w:t xml:space="preserve">román Velký Gatsby – </w:t>
      </w:r>
      <w:proofErr w:type="spellStart"/>
      <w:r w:rsidRPr="009D0ADE">
        <w:rPr>
          <w:rFonts w:eastAsia="Times New Roman" w:cstheme="minorHAnsi"/>
          <w:i/>
          <w:iCs/>
          <w:lang w:eastAsia="cs-CZ"/>
        </w:rPr>
        <w:t>Jay</w:t>
      </w:r>
      <w:proofErr w:type="spellEnd"/>
      <w:r w:rsidRPr="009D0ADE">
        <w:rPr>
          <w:rFonts w:eastAsia="Times New Roman" w:cstheme="minorHAnsi"/>
          <w:i/>
          <w:iCs/>
          <w:lang w:eastAsia="cs-CZ"/>
        </w:rPr>
        <w:t xml:space="preserve"> Gatsby se snaží naplnit svůj velký sen o životním úspěchu, chce se oženit s Daisy (dívkou z vyšší společnosti). Podaří se mu zbohatnout, i když především nelegálně. Povrchní Daisy (nyní už vdaná žena) se s ním na čas zaplete, ale pak ho odmítne. Je ironií, že Gatsbyho zastřelí zhrzený manžel milenky </w:t>
      </w:r>
      <w:proofErr w:type="spellStart"/>
      <w:r w:rsidRPr="009D0ADE">
        <w:rPr>
          <w:rFonts w:eastAsia="Times New Roman" w:cstheme="minorHAnsi"/>
          <w:i/>
          <w:iCs/>
          <w:lang w:eastAsia="cs-CZ"/>
        </w:rPr>
        <w:t>Daisyina</w:t>
      </w:r>
      <w:proofErr w:type="spellEnd"/>
      <w:r w:rsidRPr="009D0ADE">
        <w:rPr>
          <w:rFonts w:eastAsia="Times New Roman" w:cstheme="minorHAnsi"/>
          <w:i/>
          <w:iCs/>
          <w:lang w:eastAsia="cs-CZ"/>
        </w:rPr>
        <w:t xml:space="preserve"> muže, který pokládá za manželčina svůdce právě Gatsbyho.</w:t>
      </w:r>
      <w:r w:rsidRPr="009D0ADE">
        <w:rPr>
          <w:rFonts w:eastAsia="Times New Roman" w:cstheme="minorHAnsi"/>
          <w:lang w:eastAsia="cs-CZ"/>
        </w:rPr>
        <w:t xml:space="preserve"> </w:t>
      </w:r>
    </w:p>
    <w:p w:rsidR="00CD2F47" w:rsidRPr="009D0ADE" w:rsidRDefault="00CD2F47" w:rsidP="002F0655">
      <w:pPr>
        <w:pStyle w:val="Odstavecseseznamem"/>
        <w:numPr>
          <w:ilvl w:val="0"/>
          <w:numId w:val="5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9D0ADE">
        <w:rPr>
          <w:rFonts w:eastAsia="Times New Roman" w:cstheme="minorHAnsi"/>
          <w:lang w:eastAsia="cs-CZ"/>
        </w:rPr>
        <w:t>román Něžná je noc</w:t>
      </w:r>
    </w:p>
    <w:p w:rsidR="00CD2F47" w:rsidRPr="009D0ADE" w:rsidRDefault="00CD2F47" w:rsidP="002F0655">
      <w:pPr>
        <w:pStyle w:val="Odstavecseseznamem"/>
        <w:numPr>
          <w:ilvl w:val="0"/>
          <w:numId w:val="5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9D0ADE">
        <w:rPr>
          <w:rFonts w:eastAsia="Times New Roman" w:cstheme="minorHAnsi"/>
          <w:lang w:eastAsia="cs-CZ"/>
        </w:rPr>
        <w:t>Povídky jazzového věku</w:t>
      </w:r>
    </w:p>
    <w:p w:rsidR="005E251E" w:rsidRDefault="005E251E" w:rsidP="0006460C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5E251E">
        <w:rPr>
          <w:rFonts w:eastAsia="Times New Roman" w:cstheme="minorHAnsi"/>
          <w:u w:val="single"/>
          <w:lang w:eastAsia="cs-CZ"/>
        </w:rPr>
        <w:lastRenderedPageBreak/>
        <w:t>John Steinbeck</w:t>
      </w:r>
      <w:r w:rsidRPr="005E251E">
        <w:rPr>
          <w:rFonts w:eastAsia="Times New Roman" w:cstheme="minorHAnsi"/>
          <w:lang w:eastAsia="cs-CZ"/>
        </w:rPr>
        <w:t> (</w:t>
      </w:r>
      <w:r w:rsidR="0061622A">
        <w:rPr>
          <w:rFonts w:eastAsia="Times New Roman" w:cstheme="minorHAnsi"/>
          <w:lang w:eastAsia="cs-CZ"/>
        </w:rPr>
        <w:t xml:space="preserve">str. </w:t>
      </w:r>
      <w:r w:rsidRPr="005E251E">
        <w:rPr>
          <w:rFonts w:eastAsia="Times New Roman" w:cstheme="minorHAnsi"/>
          <w:lang w:eastAsia="cs-CZ"/>
        </w:rPr>
        <w:t>47)</w:t>
      </w:r>
      <w:r w:rsidR="00487732" w:rsidRPr="009D0ADE">
        <w:rPr>
          <w:rFonts w:eastAsia="Times New Roman" w:cstheme="minorHAnsi"/>
          <w:lang w:eastAsia="cs-CZ"/>
        </w:rPr>
        <w:t xml:space="preserve"> </w:t>
      </w:r>
    </w:p>
    <w:p w:rsidR="004E409C" w:rsidRPr="004E409C" w:rsidRDefault="004E409C" w:rsidP="004E409C">
      <w:pPr>
        <w:pStyle w:val="Odstavecseseznamem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sociální problematika</w:t>
      </w:r>
    </w:p>
    <w:p w:rsidR="00487732" w:rsidRPr="009D0ADE" w:rsidRDefault="009D0ADE" w:rsidP="00487732">
      <w:pPr>
        <w:pStyle w:val="Odstavecseseznamem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9D0ADE">
        <w:rPr>
          <w:rFonts w:eastAsia="Times New Roman" w:cstheme="minorHAnsi"/>
          <w:lang w:eastAsia="cs-CZ"/>
        </w:rPr>
        <w:t>novela O myších a lidech</w:t>
      </w:r>
    </w:p>
    <w:p w:rsidR="009D0ADE" w:rsidRPr="0006460C" w:rsidRDefault="009D0ADE" w:rsidP="00487732">
      <w:pPr>
        <w:pStyle w:val="Odstavecseseznamem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9D0ADE">
        <w:t>fraškovitá Pláň Tortilla</w:t>
      </w:r>
      <w:r w:rsidR="0006460C">
        <w:t xml:space="preserve">, </w:t>
      </w:r>
      <w:r w:rsidR="0006460C">
        <w:t>Na plechárně (navazuje na Pláň Tortillu)</w:t>
      </w:r>
      <w:r w:rsidR="0006460C">
        <w:t xml:space="preserve"> </w:t>
      </w:r>
    </w:p>
    <w:p w:rsidR="0006460C" w:rsidRPr="009D0ADE" w:rsidRDefault="0006460C" w:rsidP="00487732">
      <w:pPr>
        <w:pStyle w:val="Odstavecseseznamem"/>
        <w:numPr>
          <w:ilvl w:val="0"/>
          <w:numId w:val="6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t>román</w:t>
      </w:r>
      <w:r>
        <w:t>y</w:t>
      </w:r>
      <w:r>
        <w:t xml:space="preserve"> Hrozny hněvu</w:t>
      </w:r>
      <w:r>
        <w:t>,</w:t>
      </w:r>
      <w:r>
        <w:t xml:space="preserve"> Na východ od ráje</w:t>
      </w:r>
    </w:p>
    <w:p w:rsidR="005E251E" w:rsidRDefault="005E251E" w:rsidP="00CF3A0F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5E251E">
        <w:rPr>
          <w:rFonts w:eastAsia="Times New Roman" w:cstheme="minorHAnsi"/>
          <w:u w:val="single"/>
          <w:lang w:eastAsia="cs-CZ"/>
        </w:rPr>
        <w:t xml:space="preserve">William </w:t>
      </w:r>
      <w:proofErr w:type="spellStart"/>
      <w:r w:rsidRPr="005E251E">
        <w:rPr>
          <w:rFonts w:eastAsia="Times New Roman" w:cstheme="minorHAnsi"/>
          <w:u w:val="single"/>
          <w:lang w:eastAsia="cs-CZ"/>
        </w:rPr>
        <w:t>Faulkner</w:t>
      </w:r>
      <w:proofErr w:type="spellEnd"/>
      <w:r w:rsidRPr="005E251E">
        <w:rPr>
          <w:rFonts w:eastAsia="Times New Roman" w:cstheme="minorHAnsi"/>
          <w:lang w:eastAsia="cs-CZ"/>
        </w:rPr>
        <w:t> (</w:t>
      </w:r>
      <w:r w:rsidR="0061622A">
        <w:rPr>
          <w:rFonts w:eastAsia="Times New Roman" w:cstheme="minorHAnsi"/>
          <w:lang w:eastAsia="cs-CZ"/>
        </w:rPr>
        <w:t xml:space="preserve">str. </w:t>
      </w:r>
      <w:r w:rsidRPr="005E251E">
        <w:rPr>
          <w:rFonts w:eastAsia="Times New Roman" w:cstheme="minorHAnsi"/>
          <w:lang w:eastAsia="cs-CZ"/>
        </w:rPr>
        <w:t>47–48)</w:t>
      </w:r>
      <w:r w:rsidR="0006460C">
        <w:rPr>
          <w:rFonts w:eastAsia="Times New Roman" w:cstheme="minorHAnsi"/>
          <w:lang w:eastAsia="cs-CZ"/>
        </w:rPr>
        <w:t xml:space="preserve"> </w:t>
      </w:r>
    </w:p>
    <w:p w:rsidR="00CF3A0F" w:rsidRPr="00EF1D49" w:rsidRDefault="00CF3A0F" w:rsidP="00CF3A0F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i/>
          <w:iCs/>
          <w:lang w:eastAsia="cs-CZ"/>
        </w:rPr>
      </w:pPr>
      <w:r w:rsidRPr="00EF1D49">
        <w:rPr>
          <w:rStyle w:val="Siln"/>
          <w:rFonts w:ascii="Arial" w:hAnsi="Arial" w:cs="Arial"/>
          <w:b w:val="0"/>
          <w:bCs w:val="0"/>
          <w:i/>
          <w:iCs/>
          <w:sz w:val="18"/>
          <w:szCs w:val="18"/>
          <w:shd w:val="clear" w:color="auto" w:fill="FFFFFF"/>
        </w:rPr>
        <w:t>Jdi tam, Mojžíši</w:t>
      </w:r>
      <w:r w:rsidRPr="00EF1D49">
        <w:rPr>
          <w:rStyle w:val="Siln"/>
          <w:rFonts w:ascii="Arial" w:hAnsi="Arial" w:cs="Arial"/>
          <w:i/>
          <w:iCs/>
          <w:sz w:val="18"/>
          <w:szCs w:val="18"/>
          <w:shd w:val="clear" w:color="auto" w:fill="FFFFFF"/>
        </w:rPr>
        <w:t> </w:t>
      </w:r>
      <w:r w:rsidRPr="00EF1D49">
        <w:rPr>
          <w:rFonts w:ascii="Arial" w:hAnsi="Arial" w:cs="Arial"/>
          <w:i/>
          <w:iCs/>
          <w:sz w:val="18"/>
          <w:szCs w:val="18"/>
          <w:shd w:val="clear" w:color="auto" w:fill="FFFFFF"/>
        </w:rPr>
        <w:t>(str. 116–125)</w:t>
      </w:r>
    </w:p>
    <w:p w:rsidR="0006460C" w:rsidRPr="00CF3A0F" w:rsidRDefault="00CF3A0F" w:rsidP="0006460C">
      <w:pPr>
        <w:pStyle w:val="Odstavecseseznamem"/>
        <w:numPr>
          <w:ilvl w:val="0"/>
          <w:numId w:val="7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t>představitel jižanské literatury</w:t>
      </w:r>
    </w:p>
    <w:p w:rsidR="00CF3A0F" w:rsidRPr="00CF3A0F" w:rsidRDefault="00CF3A0F" w:rsidP="00CA5825">
      <w:pPr>
        <w:pStyle w:val="Odstavecseseznamem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>
        <w:t xml:space="preserve">romány – Hluk a vřava, Svatyně, Absolone, </w:t>
      </w:r>
      <w:proofErr w:type="gramStart"/>
      <w:r>
        <w:t>Absolone!</w:t>
      </w:r>
      <w:r>
        <w:t>;</w:t>
      </w:r>
      <w:proofErr w:type="gramEnd"/>
      <w:r>
        <w:t xml:space="preserve"> Když jsem umírala, Neodpočívej v pokoji, </w:t>
      </w:r>
      <w:proofErr w:type="spellStart"/>
      <w:r>
        <w:t>Sartoris</w:t>
      </w:r>
      <w:proofErr w:type="spellEnd"/>
      <w:r>
        <w:t>...</w:t>
      </w:r>
    </w:p>
    <w:p w:rsidR="00DF04D7" w:rsidRPr="00DF04D7" w:rsidRDefault="00CF3A0F" w:rsidP="00EC1BF6">
      <w:pPr>
        <w:pStyle w:val="Odstavecseseznamem"/>
        <w:numPr>
          <w:ilvl w:val="0"/>
          <w:numId w:val="7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>
        <w:t xml:space="preserve">Jdi tam, Mojžíši – složitá kompozice – </w:t>
      </w:r>
      <w:r w:rsidR="00EC1BF6" w:rsidRPr="00EC1BF6">
        <w:rPr>
          <w:rFonts w:cstheme="minorHAnsi"/>
          <w:color w:val="3B4146"/>
          <w:shd w:val="clear" w:color="auto" w:fill="FFFFFF"/>
        </w:rPr>
        <w:t>mozaika útržků děje a člověk si je musí správně poskládat</w:t>
      </w:r>
    </w:p>
    <w:p w:rsidR="00DF04D7" w:rsidRDefault="00DF04D7" w:rsidP="00DF04D7">
      <w:p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</w:p>
    <w:p w:rsidR="00DF04D7" w:rsidRDefault="00DF04D7" w:rsidP="00DF04D7">
      <w:pPr>
        <w:shd w:val="clear" w:color="auto" w:fill="FFFFFF"/>
        <w:spacing w:after="12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F04D7">
        <w:rPr>
          <w:rFonts w:cstheme="minorHAnsi"/>
          <w:b/>
          <w:bCs/>
          <w:sz w:val="24"/>
          <w:szCs w:val="24"/>
          <w:shd w:val="clear" w:color="auto" w:fill="FFFFFF"/>
        </w:rPr>
        <w:t>Ruská a sovětská meziválečná literatura (úvod –</w:t>
      </w:r>
      <w:r w:rsidR="0061622A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DF04D7">
        <w:rPr>
          <w:rFonts w:cstheme="minorHAnsi"/>
          <w:b/>
          <w:bCs/>
          <w:sz w:val="24"/>
          <w:szCs w:val="24"/>
          <w:shd w:val="clear" w:color="auto" w:fill="FFFFFF"/>
        </w:rPr>
        <w:t>str. 54)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</w:p>
    <w:p w:rsidR="00DF04D7" w:rsidRPr="00CA5825" w:rsidRDefault="00C42AA9" w:rsidP="00CA5825">
      <w:pPr>
        <w:pStyle w:val="Odstavecseseznamem"/>
        <w:numPr>
          <w:ilvl w:val="0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CA5825">
        <w:rPr>
          <w:rFonts w:eastAsia="Times New Roman" w:cstheme="minorHAnsi"/>
          <w:lang w:eastAsia="cs-CZ"/>
        </w:rPr>
        <w:t>zápas s politickou mocí</w:t>
      </w:r>
      <w:r w:rsidR="002E5E58" w:rsidRPr="00CA5825">
        <w:rPr>
          <w:rFonts w:eastAsia="Times New Roman" w:cstheme="minorHAnsi"/>
          <w:lang w:eastAsia="cs-CZ"/>
        </w:rPr>
        <w:t xml:space="preserve"> </w:t>
      </w:r>
      <w:r w:rsidR="002E5E58" w:rsidRPr="00CA5825">
        <w:rPr>
          <w:rFonts w:ascii="Cambria Math" w:eastAsia="Times New Roman" w:hAnsi="Cambria Math" w:cs="Cambria Math"/>
          <w:lang w:eastAsia="cs-CZ"/>
        </w:rPr>
        <w:t>⟹</w:t>
      </w:r>
      <w:r w:rsidR="002E5E58" w:rsidRPr="00CA5825">
        <w:rPr>
          <w:rFonts w:eastAsia="Times New Roman" w:cstheme="minorHAnsi"/>
          <w:lang w:eastAsia="cs-CZ"/>
        </w:rPr>
        <w:t xml:space="preserve"> rozděleno na oficiální literaturu, vnitřní emigraci a exilovou literaturu </w:t>
      </w:r>
    </w:p>
    <w:p w:rsidR="002E5E58" w:rsidRPr="00FD791D" w:rsidRDefault="002E5E58" w:rsidP="002E5E58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u w:val="single"/>
          <w:lang w:eastAsia="cs-CZ"/>
        </w:rPr>
      </w:pPr>
      <w:r w:rsidRPr="00FD791D">
        <w:rPr>
          <w:rFonts w:eastAsia="Times New Roman" w:cstheme="minorHAnsi"/>
          <w:b/>
          <w:bCs/>
          <w:u w:val="single"/>
          <w:lang w:eastAsia="cs-CZ"/>
        </w:rPr>
        <w:t>O</w:t>
      </w:r>
      <w:r w:rsidRPr="00FD791D">
        <w:rPr>
          <w:rFonts w:eastAsia="Times New Roman" w:cstheme="minorHAnsi"/>
          <w:b/>
          <w:bCs/>
          <w:u w:val="single"/>
          <w:lang w:eastAsia="cs-CZ"/>
        </w:rPr>
        <w:t>ficiální literatur</w:t>
      </w:r>
      <w:r w:rsidRPr="00FD791D">
        <w:rPr>
          <w:rFonts w:eastAsia="Times New Roman" w:cstheme="minorHAnsi"/>
          <w:b/>
          <w:bCs/>
          <w:u w:val="single"/>
          <w:lang w:eastAsia="cs-CZ"/>
        </w:rPr>
        <w:t xml:space="preserve">a: </w:t>
      </w:r>
    </w:p>
    <w:p w:rsidR="002E5E58" w:rsidRDefault="002E5E58" w:rsidP="00CA5825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cs-CZ"/>
        </w:rPr>
      </w:pPr>
      <w:r w:rsidRPr="002E5E58">
        <w:rPr>
          <w:rFonts w:eastAsia="Times New Roman" w:cstheme="minorHAnsi"/>
          <w:lang w:eastAsia="cs-CZ"/>
        </w:rPr>
        <w:t>     </w:t>
      </w:r>
      <w:r w:rsidRPr="002E5E58">
        <w:rPr>
          <w:rFonts w:eastAsia="Times New Roman" w:cstheme="minorHAnsi"/>
          <w:u w:val="single"/>
          <w:lang w:eastAsia="cs-CZ"/>
        </w:rPr>
        <w:t>Maxim Gorkij</w:t>
      </w:r>
      <w:r w:rsidRPr="002E5E58">
        <w:rPr>
          <w:rFonts w:eastAsia="Times New Roman" w:cstheme="minorHAnsi"/>
          <w:lang w:eastAsia="cs-CZ"/>
        </w:rPr>
        <w:t xml:space="preserve"> (str. 35–37)</w:t>
      </w:r>
      <w:r>
        <w:rPr>
          <w:rFonts w:eastAsia="Times New Roman" w:cstheme="minorHAnsi"/>
          <w:lang w:eastAsia="cs-CZ"/>
        </w:rPr>
        <w:t xml:space="preserve"> </w:t>
      </w:r>
    </w:p>
    <w:p w:rsidR="003361E7" w:rsidRPr="00EF1D49" w:rsidRDefault="003361E7" w:rsidP="003361E7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i/>
          <w:iCs/>
          <w:lang w:eastAsia="cs-CZ"/>
        </w:rPr>
      </w:pPr>
      <w:r w:rsidRPr="00EF1D49">
        <w:rPr>
          <w:rStyle w:val="Siln"/>
          <w:rFonts w:ascii="Arial" w:hAnsi="Arial" w:cs="Arial"/>
          <w:b w:val="0"/>
          <w:bCs w:val="0"/>
          <w:i/>
          <w:iCs/>
          <w:sz w:val="18"/>
          <w:szCs w:val="18"/>
          <w:shd w:val="clear" w:color="auto" w:fill="FFFFFF"/>
        </w:rPr>
        <w:t>Psoty lopoty</w:t>
      </w:r>
      <w:r w:rsidRPr="00EF1D49">
        <w:rPr>
          <w:rStyle w:val="Siln"/>
          <w:rFonts w:ascii="Arial" w:hAnsi="Arial" w:cs="Arial"/>
          <w:i/>
          <w:iCs/>
          <w:sz w:val="18"/>
          <w:szCs w:val="18"/>
          <w:shd w:val="clear" w:color="auto" w:fill="FFFFFF"/>
        </w:rPr>
        <w:t> </w:t>
      </w:r>
      <w:r w:rsidRPr="00EF1D49">
        <w:rPr>
          <w:rFonts w:ascii="Arial" w:hAnsi="Arial" w:cs="Arial"/>
          <w:i/>
          <w:iCs/>
          <w:sz w:val="18"/>
          <w:szCs w:val="18"/>
          <w:shd w:val="clear" w:color="auto" w:fill="FFFFFF"/>
        </w:rPr>
        <w:t>(str. 57–63)</w:t>
      </w:r>
    </w:p>
    <w:p w:rsidR="002E5E58" w:rsidRDefault="004E409C" w:rsidP="00CA5825">
      <w:pPr>
        <w:pStyle w:val="Odstavecseseznamem"/>
        <w:numPr>
          <w:ilvl w:val="0"/>
          <w:numId w:val="9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realistické výjevy ze života „bosáků“ (lidé žijící na pokraji společnosti, většinou ne vlastní vinou)</w:t>
      </w:r>
    </w:p>
    <w:p w:rsidR="004E409C" w:rsidRDefault="004E409C" w:rsidP="002E5E58">
      <w:pPr>
        <w:pStyle w:val="Odstavecseseznamem"/>
        <w:numPr>
          <w:ilvl w:val="0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Makar</w:t>
      </w:r>
      <w:proofErr w:type="spellEnd"/>
      <w:r>
        <w:rPr>
          <w:rFonts w:eastAsia="Times New Roman" w:cstheme="minorHAnsi"/>
          <w:lang w:eastAsia="cs-CZ"/>
        </w:rPr>
        <w:t xml:space="preserve"> Čurda, Črty a povídky </w:t>
      </w:r>
    </w:p>
    <w:p w:rsidR="004E409C" w:rsidRDefault="004E409C" w:rsidP="002E5E58">
      <w:pPr>
        <w:pStyle w:val="Odstavecseseznamem"/>
        <w:numPr>
          <w:ilvl w:val="0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dramata Měšťáci, Na dně </w:t>
      </w:r>
    </w:p>
    <w:p w:rsidR="00F01416" w:rsidRDefault="00F01416" w:rsidP="002E5E58">
      <w:pPr>
        <w:pStyle w:val="Odstavecseseznamem"/>
        <w:numPr>
          <w:ilvl w:val="0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romány Podnik </w:t>
      </w:r>
      <w:proofErr w:type="spellStart"/>
      <w:r>
        <w:rPr>
          <w:rFonts w:eastAsia="Times New Roman" w:cstheme="minorHAnsi"/>
          <w:lang w:eastAsia="cs-CZ"/>
        </w:rPr>
        <w:t>Artamonovových</w:t>
      </w:r>
      <w:proofErr w:type="spellEnd"/>
      <w:r>
        <w:rPr>
          <w:rFonts w:eastAsia="Times New Roman" w:cstheme="minorHAnsi"/>
          <w:lang w:eastAsia="cs-CZ"/>
        </w:rPr>
        <w:t xml:space="preserve">, Život Klima </w:t>
      </w:r>
      <w:proofErr w:type="spellStart"/>
      <w:r>
        <w:rPr>
          <w:rFonts w:eastAsia="Times New Roman" w:cstheme="minorHAnsi"/>
          <w:lang w:eastAsia="cs-CZ"/>
        </w:rPr>
        <w:t>Samgina</w:t>
      </w:r>
      <w:proofErr w:type="spellEnd"/>
      <w:r>
        <w:rPr>
          <w:rFonts w:eastAsia="Times New Roman" w:cstheme="minorHAnsi"/>
          <w:lang w:eastAsia="cs-CZ"/>
        </w:rPr>
        <w:t xml:space="preserve">, </w:t>
      </w:r>
      <w:proofErr w:type="spellStart"/>
      <w:r>
        <w:rPr>
          <w:rFonts w:eastAsia="Times New Roman" w:cstheme="minorHAnsi"/>
          <w:lang w:eastAsia="cs-CZ"/>
        </w:rPr>
        <w:t>Jegor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Bulyčov</w:t>
      </w:r>
      <w:proofErr w:type="spellEnd"/>
      <w:r>
        <w:rPr>
          <w:rFonts w:eastAsia="Times New Roman" w:cstheme="minorHAnsi"/>
          <w:lang w:eastAsia="cs-CZ"/>
        </w:rPr>
        <w:t xml:space="preserve"> a ti druzí</w:t>
      </w:r>
    </w:p>
    <w:p w:rsidR="004E409C" w:rsidRPr="002E5E58" w:rsidRDefault="004E409C" w:rsidP="002E5E58">
      <w:pPr>
        <w:pStyle w:val="Odstavecseseznamem"/>
        <w:numPr>
          <w:ilvl w:val="0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román Matka</w:t>
      </w:r>
      <w:r w:rsidR="00B13F27">
        <w:rPr>
          <w:rFonts w:eastAsia="Times New Roman" w:cstheme="minorHAnsi"/>
          <w:lang w:eastAsia="cs-CZ"/>
        </w:rPr>
        <w:t xml:space="preserve"> – </w:t>
      </w:r>
      <w:r w:rsidR="00B13F27" w:rsidRPr="00B13F27">
        <w:rPr>
          <w:rFonts w:eastAsia="Times New Roman" w:cstheme="minorHAnsi"/>
          <w:b/>
          <w:bCs/>
          <w:lang w:eastAsia="cs-CZ"/>
        </w:rPr>
        <w:t>socialistický realismus</w:t>
      </w:r>
    </w:p>
    <w:p w:rsidR="002E5E58" w:rsidRDefault="002E5E58" w:rsidP="002E5E58">
      <w:p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2E5E58">
        <w:rPr>
          <w:rFonts w:eastAsia="Times New Roman" w:cstheme="minorHAnsi"/>
          <w:lang w:eastAsia="cs-CZ"/>
        </w:rPr>
        <w:t>     </w:t>
      </w:r>
      <w:r w:rsidRPr="002E5E58">
        <w:rPr>
          <w:rFonts w:eastAsia="Times New Roman" w:cstheme="minorHAnsi"/>
          <w:u w:val="single"/>
          <w:lang w:eastAsia="cs-CZ"/>
        </w:rPr>
        <w:t xml:space="preserve">Michail </w:t>
      </w:r>
      <w:proofErr w:type="spellStart"/>
      <w:r w:rsidRPr="002E5E58">
        <w:rPr>
          <w:rFonts w:eastAsia="Times New Roman" w:cstheme="minorHAnsi"/>
          <w:u w:val="single"/>
          <w:lang w:eastAsia="cs-CZ"/>
        </w:rPr>
        <w:t>Šolochov</w:t>
      </w:r>
      <w:proofErr w:type="spellEnd"/>
      <w:r w:rsidRPr="002E5E58">
        <w:rPr>
          <w:rFonts w:eastAsia="Times New Roman" w:cstheme="minorHAnsi"/>
          <w:lang w:eastAsia="cs-CZ"/>
        </w:rPr>
        <w:t xml:space="preserve"> (</w:t>
      </w:r>
      <w:r>
        <w:rPr>
          <w:rFonts w:eastAsia="Times New Roman" w:cstheme="minorHAnsi"/>
          <w:lang w:eastAsia="cs-CZ"/>
        </w:rPr>
        <w:t>viz odkaz 1. sv. války</w:t>
      </w:r>
      <w:r w:rsidRPr="002E5E58">
        <w:rPr>
          <w:rFonts w:eastAsia="Times New Roman" w:cstheme="minorHAnsi"/>
          <w:lang w:eastAsia="cs-CZ"/>
        </w:rPr>
        <w:t>)</w:t>
      </w:r>
      <w:r w:rsidR="00F01416">
        <w:rPr>
          <w:rFonts w:eastAsia="Times New Roman" w:cstheme="minorHAnsi"/>
          <w:lang w:eastAsia="cs-CZ"/>
        </w:rPr>
        <w:t xml:space="preserve"> </w:t>
      </w:r>
    </w:p>
    <w:p w:rsidR="00F01416" w:rsidRPr="00FD791D" w:rsidRDefault="00CB2833" w:rsidP="00FD791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cs-CZ"/>
        </w:rPr>
      </w:pPr>
      <w:r w:rsidRPr="00FD791D">
        <w:rPr>
          <w:rFonts w:eastAsia="Times New Roman" w:cstheme="minorHAnsi"/>
          <w:b/>
          <w:bCs/>
          <w:u w:val="single"/>
          <w:lang w:eastAsia="cs-CZ"/>
        </w:rPr>
        <w:t>V</w:t>
      </w:r>
      <w:r w:rsidRPr="00FD791D">
        <w:rPr>
          <w:rFonts w:eastAsia="Times New Roman" w:cstheme="minorHAnsi"/>
          <w:b/>
          <w:bCs/>
          <w:u w:val="single"/>
          <w:lang w:eastAsia="cs-CZ"/>
        </w:rPr>
        <w:t>nitřní emigrac</w:t>
      </w:r>
      <w:r w:rsidRPr="00FD791D">
        <w:rPr>
          <w:rFonts w:eastAsia="Times New Roman" w:cstheme="minorHAnsi"/>
          <w:b/>
          <w:bCs/>
          <w:u w:val="single"/>
          <w:lang w:eastAsia="cs-CZ"/>
        </w:rPr>
        <w:t xml:space="preserve">e: </w:t>
      </w:r>
    </w:p>
    <w:p w:rsidR="00FD791D" w:rsidRPr="00FD791D" w:rsidRDefault="00FD791D" w:rsidP="00FD791D">
      <w:pPr>
        <w:pStyle w:val="Odstavecseseznamem"/>
        <w:numPr>
          <w:ilvl w:val="0"/>
          <w:numId w:val="11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díla byla už od počátku psána, i když se dalo tušit, že nevyjdou </w:t>
      </w:r>
    </w:p>
    <w:p w:rsidR="00FD791D" w:rsidRDefault="00FD791D" w:rsidP="00C20E5B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FD791D">
        <w:rPr>
          <w:rFonts w:eastAsia="Times New Roman" w:cstheme="minorHAnsi"/>
          <w:lang w:eastAsia="cs-CZ"/>
        </w:rPr>
        <w:t>     </w:t>
      </w:r>
      <w:r w:rsidRPr="00FD791D">
        <w:rPr>
          <w:rFonts w:eastAsia="Times New Roman" w:cstheme="minorHAnsi"/>
          <w:u w:val="single"/>
          <w:lang w:eastAsia="cs-CZ"/>
        </w:rPr>
        <w:t>Michail Bulgakov</w:t>
      </w:r>
      <w:r w:rsidRPr="00FD791D">
        <w:rPr>
          <w:rFonts w:eastAsia="Times New Roman" w:cstheme="minorHAnsi"/>
          <w:lang w:eastAsia="cs-CZ"/>
        </w:rPr>
        <w:t> (str. 55)</w:t>
      </w:r>
    </w:p>
    <w:p w:rsidR="003361E7" w:rsidRPr="00EF1D49" w:rsidRDefault="003361E7" w:rsidP="003361E7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i/>
          <w:iCs/>
          <w:lang w:eastAsia="cs-CZ"/>
        </w:rPr>
      </w:pPr>
      <w:r w:rsidRPr="00EF1D49">
        <w:rPr>
          <w:rStyle w:val="Siln"/>
          <w:rFonts w:ascii="Arial" w:hAnsi="Arial" w:cs="Arial"/>
          <w:b w:val="0"/>
          <w:bCs w:val="0"/>
          <w:i/>
          <w:iCs/>
          <w:sz w:val="18"/>
          <w:szCs w:val="18"/>
          <w:shd w:val="clear" w:color="auto" w:fill="FFFFFF"/>
        </w:rPr>
        <w:t>Psí srdce</w:t>
      </w:r>
      <w:r w:rsidRPr="00EF1D49">
        <w:rPr>
          <w:rFonts w:ascii="Arial" w:hAnsi="Arial" w:cs="Arial"/>
          <w:i/>
          <w:iCs/>
          <w:sz w:val="18"/>
          <w:szCs w:val="18"/>
          <w:shd w:val="clear" w:color="auto" w:fill="FFFFFF"/>
        </w:rPr>
        <w:t> (str. 161–167)</w:t>
      </w:r>
    </w:p>
    <w:p w:rsidR="00FD791D" w:rsidRDefault="00146BA2" w:rsidP="00FD791D">
      <w:pPr>
        <w:pStyle w:val="Odstavecseseznamem"/>
        <w:numPr>
          <w:ilvl w:val="0"/>
          <w:numId w:val="11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hry </w:t>
      </w:r>
      <w:proofErr w:type="spellStart"/>
      <w:r>
        <w:rPr>
          <w:rFonts w:eastAsia="Times New Roman" w:cstheme="minorHAnsi"/>
          <w:lang w:eastAsia="cs-CZ"/>
        </w:rPr>
        <w:t>Moliére</w:t>
      </w:r>
      <w:proofErr w:type="spellEnd"/>
      <w:r>
        <w:rPr>
          <w:rFonts w:eastAsia="Times New Roman" w:cstheme="minorHAnsi"/>
          <w:lang w:eastAsia="cs-CZ"/>
        </w:rPr>
        <w:t xml:space="preserve">, Puškin. Poslední dny </w:t>
      </w:r>
    </w:p>
    <w:p w:rsidR="00146BA2" w:rsidRPr="00C80F23" w:rsidRDefault="00146BA2" w:rsidP="00CA5825">
      <w:pPr>
        <w:pStyle w:val="Odstavecseseznamem"/>
        <w:numPr>
          <w:ilvl w:val="0"/>
          <w:numId w:val="11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novela Psí srdce – </w:t>
      </w:r>
      <w:r w:rsidRPr="00146BA2">
        <w:rPr>
          <w:rFonts w:eastAsia="Times New Roman" w:cstheme="minorHAnsi"/>
          <w:i/>
          <w:iCs/>
          <w:lang w:eastAsia="cs-CZ"/>
        </w:rPr>
        <w:t xml:space="preserve">implantace srdce psa </w:t>
      </w:r>
      <w:proofErr w:type="spellStart"/>
      <w:r w:rsidRPr="00146BA2">
        <w:rPr>
          <w:rFonts w:eastAsia="Times New Roman" w:cstheme="minorHAnsi"/>
          <w:i/>
          <w:iCs/>
          <w:lang w:eastAsia="cs-CZ"/>
        </w:rPr>
        <w:t>Baryka</w:t>
      </w:r>
      <w:proofErr w:type="spellEnd"/>
      <w:r w:rsidRPr="00146BA2">
        <w:rPr>
          <w:rFonts w:eastAsia="Times New Roman" w:cstheme="minorHAnsi"/>
          <w:i/>
          <w:iCs/>
          <w:lang w:eastAsia="cs-CZ"/>
        </w:rPr>
        <w:t xml:space="preserve"> – možnost vytvořit „nového“, de facto umělého „sovětského člověka“; takový tvor však působí jako zlověstná karikatura člověka</w:t>
      </w:r>
      <w:r w:rsidR="00C80F23">
        <w:rPr>
          <w:rFonts w:eastAsia="Times New Roman" w:cstheme="minorHAnsi"/>
          <w:i/>
          <w:iCs/>
          <w:lang w:eastAsia="cs-CZ"/>
        </w:rPr>
        <w:t xml:space="preserve"> </w:t>
      </w:r>
    </w:p>
    <w:p w:rsidR="00C80F23" w:rsidRPr="00FD791D" w:rsidRDefault="00C80F23" w:rsidP="00FD791D">
      <w:pPr>
        <w:pStyle w:val="Odstavecseseznamem"/>
        <w:numPr>
          <w:ilvl w:val="0"/>
          <w:numId w:val="11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filozofický román Mistr a Markétka</w:t>
      </w:r>
    </w:p>
    <w:p w:rsidR="00FD791D" w:rsidRPr="00FD791D" w:rsidRDefault="00FD791D" w:rsidP="006E05BC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FD791D">
        <w:rPr>
          <w:rFonts w:eastAsia="Times New Roman" w:cstheme="minorHAnsi"/>
          <w:lang w:eastAsia="cs-CZ"/>
        </w:rPr>
        <w:t>     </w:t>
      </w:r>
      <w:r w:rsidRPr="00FD791D">
        <w:rPr>
          <w:rFonts w:eastAsia="Times New Roman" w:cstheme="minorHAnsi"/>
          <w:u w:val="single"/>
          <w:lang w:eastAsia="cs-CZ"/>
        </w:rPr>
        <w:t xml:space="preserve">Boris </w:t>
      </w:r>
      <w:proofErr w:type="spellStart"/>
      <w:r w:rsidRPr="00FD791D">
        <w:rPr>
          <w:rFonts w:eastAsia="Times New Roman" w:cstheme="minorHAnsi"/>
          <w:u w:val="single"/>
          <w:lang w:eastAsia="cs-CZ"/>
        </w:rPr>
        <w:t>Pasternak</w:t>
      </w:r>
      <w:proofErr w:type="spellEnd"/>
      <w:r w:rsidRPr="00FD791D">
        <w:rPr>
          <w:rFonts w:eastAsia="Times New Roman" w:cstheme="minorHAnsi"/>
          <w:lang w:eastAsia="cs-CZ"/>
        </w:rPr>
        <w:t> (str. 65–66)</w:t>
      </w:r>
    </w:p>
    <w:p w:rsidR="00CB2833" w:rsidRDefault="00630CD7" w:rsidP="00C20E5B">
      <w:pPr>
        <w:pStyle w:val="Odstavecseseznamem"/>
        <w:numPr>
          <w:ilvl w:val="0"/>
          <w:numId w:val="12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překladatel W. Shakespeara </w:t>
      </w:r>
    </w:p>
    <w:p w:rsidR="00630CD7" w:rsidRDefault="00630CD7" w:rsidP="00C20E5B">
      <w:pPr>
        <w:pStyle w:val="Odstavecseseznamem"/>
        <w:numPr>
          <w:ilvl w:val="0"/>
          <w:numId w:val="12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sbírka Život – má sestra, kniha veršů Druhé zrození </w:t>
      </w:r>
    </w:p>
    <w:p w:rsidR="00630CD7" w:rsidRDefault="00630CD7" w:rsidP="00C20E5B">
      <w:pPr>
        <w:pStyle w:val="Odstavecseseznamem"/>
        <w:numPr>
          <w:ilvl w:val="0"/>
          <w:numId w:val="12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novela Malá </w:t>
      </w:r>
      <w:proofErr w:type="spellStart"/>
      <w:r>
        <w:rPr>
          <w:rFonts w:eastAsia="Times New Roman" w:cstheme="minorHAnsi"/>
          <w:lang w:eastAsia="cs-CZ"/>
        </w:rPr>
        <w:t>Luversová</w:t>
      </w:r>
      <w:proofErr w:type="spellEnd"/>
      <w:r>
        <w:rPr>
          <w:rFonts w:eastAsia="Times New Roman" w:cstheme="minorHAnsi"/>
          <w:lang w:eastAsia="cs-CZ"/>
        </w:rPr>
        <w:t xml:space="preserve"> </w:t>
      </w:r>
    </w:p>
    <w:p w:rsidR="00630CD7" w:rsidRPr="00C20E5B" w:rsidRDefault="00630CD7" w:rsidP="00CA5825">
      <w:pPr>
        <w:pStyle w:val="Odstavecseseznamem"/>
        <w:numPr>
          <w:ilvl w:val="0"/>
          <w:numId w:val="12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román Doktor </w:t>
      </w:r>
      <w:proofErr w:type="spellStart"/>
      <w:r>
        <w:rPr>
          <w:rFonts w:eastAsia="Times New Roman" w:cstheme="minorHAnsi"/>
          <w:lang w:eastAsia="cs-CZ"/>
        </w:rPr>
        <w:t>Živago</w:t>
      </w:r>
      <w:proofErr w:type="spellEnd"/>
      <w:r>
        <w:rPr>
          <w:rFonts w:eastAsia="Times New Roman" w:cstheme="minorHAnsi"/>
          <w:lang w:eastAsia="cs-CZ"/>
        </w:rPr>
        <w:t xml:space="preserve"> – </w:t>
      </w:r>
      <w:r w:rsidRPr="00630CD7">
        <w:rPr>
          <w:rFonts w:eastAsia="Times New Roman" w:cstheme="minorHAnsi"/>
          <w:i/>
          <w:iCs/>
          <w:lang w:eastAsia="cs-CZ"/>
        </w:rPr>
        <w:t>zachycuje složité osudy a bezvýchodnost postavení ruské inteligence, ztělesněné mužem, který neodmítá snahu uspořádat život nově, ale bytostně protestuje proti ponižování lidskosti</w:t>
      </w:r>
    </w:p>
    <w:p w:rsidR="002E5E58" w:rsidRPr="006E05BC" w:rsidRDefault="006E05BC" w:rsidP="006E05BC">
      <w:pPr>
        <w:shd w:val="clear" w:color="auto" w:fill="FFFFFF"/>
        <w:spacing w:line="240" w:lineRule="auto"/>
        <w:rPr>
          <w:rFonts w:eastAsia="Times New Roman" w:cstheme="minorHAnsi"/>
          <w:b/>
          <w:bCs/>
          <w:u w:val="single"/>
          <w:lang w:eastAsia="cs-CZ"/>
        </w:rPr>
      </w:pPr>
      <w:r w:rsidRPr="006E05BC">
        <w:rPr>
          <w:rFonts w:eastAsia="Times New Roman" w:cstheme="minorHAnsi"/>
          <w:b/>
          <w:bCs/>
          <w:u w:val="single"/>
          <w:lang w:eastAsia="cs-CZ"/>
        </w:rPr>
        <w:t xml:space="preserve">Exilová literatura: </w:t>
      </w:r>
    </w:p>
    <w:p w:rsidR="006E05BC" w:rsidRDefault="006E05BC" w:rsidP="003361E7">
      <w:pPr>
        <w:shd w:val="clear" w:color="auto" w:fill="FFFFFF"/>
        <w:spacing w:after="0" w:line="240" w:lineRule="auto"/>
        <w:rPr>
          <w:rFonts w:cstheme="minorHAnsi"/>
          <w:shd w:val="clear" w:color="auto" w:fill="FFFFFF"/>
        </w:rPr>
      </w:pPr>
      <w:r>
        <w:rPr>
          <w:rFonts w:ascii="Arial" w:hAnsi="Arial" w:cs="Arial"/>
          <w:color w:val="3B4146"/>
          <w:shd w:val="clear" w:color="auto" w:fill="FFFFFF"/>
        </w:rPr>
        <w:t>     </w:t>
      </w:r>
      <w:r w:rsidRPr="006E05BC">
        <w:rPr>
          <w:rFonts w:cstheme="minorHAnsi"/>
          <w:u w:val="single"/>
          <w:shd w:val="clear" w:color="auto" w:fill="FFFFFF"/>
        </w:rPr>
        <w:t xml:space="preserve">Ivan </w:t>
      </w:r>
      <w:proofErr w:type="spellStart"/>
      <w:r w:rsidRPr="006E05BC">
        <w:rPr>
          <w:rFonts w:cstheme="minorHAnsi"/>
          <w:u w:val="single"/>
          <w:shd w:val="clear" w:color="auto" w:fill="FFFFFF"/>
        </w:rPr>
        <w:t>Bunin</w:t>
      </w:r>
      <w:proofErr w:type="spellEnd"/>
      <w:r w:rsidRPr="006E05BC">
        <w:rPr>
          <w:rFonts w:cstheme="minorHAnsi"/>
          <w:shd w:val="clear" w:color="auto" w:fill="FFFFFF"/>
        </w:rPr>
        <w:t> (str. 56–57)</w:t>
      </w:r>
    </w:p>
    <w:p w:rsidR="003361E7" w:rsidRPr="00EF1D49" w:rsidRDefault="003361E7" w:rsidP="003361E7">
      <w:pPr>
        <w:shd w:val="clear" w:color="auto" w:fill="FFFFFF"/>
        <w:spacing w:after="0" w:line="240" w:lineRule="auto"/>
        <w:ind w:firstLine="360"/>
        <w:rPr>
          <w:rFonts w:cstheme="minorHAnsi"/>
          <w:i/>
          <w:iCs/>
          <w:shd w:val="clear" w:color="auto" w:fill="FFFFFF"/>
        </w:rPr>
      </w:pPr>
      <w:r w:rsidRPr="00EF1D49">
        <w:rPr>
          <w:rStyle w:val="Siln"/>
          <w:rFonts w:ascii="Arial" w:hAnsi="Arial" w:cs="Arial"/>
          <w:b w:val="0"/>
          <w:bCs w:val="0"/>
          <w:i/>
          <w:iCs/>
          <w:sz w:val="18"/>
          <w:szCs w:val="18"/>
          <w:shd w:val="clear" w:color="auto" w:fill="FFFFFF"/>
        </w:rPr>
        <w:t>Krkavec</w:t>
      </w:r>
      <w:r w:rsidRPr="00EF1D49">
        <w:rPr>
          <w:rFonts w:ascii="Arial" w:hAnsi="Arial" w:cs="Arial"/>
          <w:b/>
          <w:bCs/>
          <w:i/>
          <w:iCs/>
          <w:sz w:val="18"/>
          <w:szCs w:val="18"/>
          <w:shd w:val="clear" w:color="auto" w:fill="FFFFFF"/>
        </w:rPr>
        <w:t> </w:t>
      </w:r>
      <w:r w:rsidRPr="00EF1D49">
        <w:rPr>
          <w:rFonts w:ascii="Arial" w:hAnsi="Arial" w:cs="Arial"/>
          <w:i/>
          <w:iCs/>
          <w:sz w:val="18"/>
          <w:szCs w:val="18"/>
          <w:shd w:val="clear" w:color="auto" w:fill="FFFFFF"/>
        </w:rPr>
        <w:t>(str. 182–186)</w:t>
      </w:r>
    </w:p>
    <w:p w:rsidR="006E05BC" w:rsidRDefault="006E05BC" w:rsidP="006E05BC">
      <w:pPr>
        <w:pStyle w:val="Odstavecseseznamem"/>
        <w:numPr>
          <w:ilvl w:val="0"/>
          <w:numId w:val="13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hrdinové jsou snadno zranitelní, často mají sklon k tragickým činům</w:t>
      </w:r>
      <w:r w:rsidR="00CA5825">
        <w:rPr>
          <w:rFonts w:eastAsia="Times New Roman" w:cstheme="minorHAnsi"/>
          <w:lang w:eastAsia="cs-CZ"/>
        </w:rPr>
        <w:t>, ale také pohlížejí na život z pozice člověka poraženého a rezignujícího</w:t>
      </w:r>
      <w:r w:rsidR="00C01D53">
        <w:rPr>
          <w:rFonts w:eastAsia="Times New Roman" w:cstheme="minorHAnsi"/>
          <w:lang w:eastAsia="cs-CZ"/>
        </w:rPr>
        <w:t xml:space="preserve"> – autor je neomlouvá, nemilosrdný</w:t>
      </w:r>
    </w:p>
    <w:p w:rsidR="00C01D53" w:rsidRDefault="00C01D53" w:rsidP="006E05BC">
      <w:pPr>
        <w:pStyle w:val="Odstavecseseznamem"/>
        <w:numPr>
          <w:ilvl w:val="0"/>
          <w:numId w:val="13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Temné aleje (nenaplněné, tragické milostné vztahy)</w:t>
      </w:r>
    </w:p>
    <w:p w:rsidR="00C01D53" w:rsidRDefault="00C01D53" w:rsidP="006E05BC">
      <w:pPr>
        <w:pStyle w:val="Odstavecseseznamem"/>
        <w:numPr>
          <w:ilvl w:val="0"/>
          <w:numId w:val="13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novely Pán ze San Francisca, Vesnice, Suchdol</w:t>
      </w:r>
      <w:r w:rsidR="00864D48">
        <w:rPr>
          <w:rFonts w:eastAsia="Times New Roman" w:cstheme="minorHAnsi"/>
          <w:lang w:eastAsia="cs-CZ"/>
        </w:rPr>
        <w:t xml:space="preserve"> </w:t>
      </w:r>
    </w:p>
    <w:p w:rsidR="00864D48" w:rsidRPr="0061622A" w:rsidRDefault="00864D48" w:rsidP="00864D48">
      <w:pPr>
        <w:shd w:val="clear" w:color="auto" w:fill="FFFFFF"/>
        <w:spacing w:after="12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1622A">
        <w:rPr>
          <w:rStyle w:val="Siln"/>
          <w:rFonts w:cstheme="minorHAnsi"/>
          <w:sz w:val="24"/>
          <w:szCs w:val="24"/>
          <w:shd w:val="clear" w:color="auto" w:fill="FFFFFF"/>
        </w:rPr>
        <w:lastRenderedPageBreak/>
        <w:t>Německá meziválečná literatura</w:t>
      </w:r>
      <w:r w:rsidRPr="0061622A">
        <w:rPr>
          <w:rFonts w:cstheme="minorHAnsi"/>
          <w:sz w:val="24"/>
          <w:szCs w:val="24"/>
          <w:shd w:val="clear" w:color="auto" w:fill="FFFFFF"/>
        </w:rPr>
        <w:t> </w:t>
      </w:r>
      <w:r w:rsidRPr="0061622A">
        <w:rPr>
          <w:rFonts w:cstheme="minorHAnsi"/>
          <w:b/>
          <w:bCs/>
          <w:sz w:val="24"/>
          <w:szCs w:val="24"/>
          <w:shd w:val="clear" w:color="auto" w:fill="FFFFFF"/>
        </w:rPr>
        <w:t>(úvod –</w:t>
      </w:r>
      <w:r w:rsidR="0061622A" w:rsidRPr="0061622A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61622A">
        <w:rPr>
          <w:rFonts w:cstheme="minorHAnsi"/>
          <w:b/>
          <w:bCs/>
          <w:sz w:val="24"/>
          <w:szCs w:val="24"/>
          <w:shd w:val="clear" w:color="auto" w:fill="FFFFFF"/>
        </w:rPr>
        <w:t>str. 48)</w:t>
      </w:r>
      <w:r w:rsidRPr="0061622A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</w:p>
    <w:p w:rsidR="008B3AFB" w:rsidRPr="0061622A" w:rsidRDefault="008B3AFB" w:rsidP="008B3AFB">
      <w:pPr>
        <w:pStyle w:val="Odstavecseseznamem"/>
        <w:numPr>
          <w:ilvl w:val="0"/>
          <w:numId w:val="15"/>
        </w:numPr>
        <w:shd w:val="clear" w:color="auto" w:fill="FFFFFF"/>
        <w:spacing w:after="120" w:line="240" w:lineRule="auto"/>
        <w:rPr>
          <w:rFonts w:cstheme="minorHAnsi"/>
          <w:shd w:val="clear" w:color="auto" w:fill="FFFFFF"/>
        </w:rPr>
      </w:pPr>
      <w:r w:rsidRPr="0061622A">
        <w:rPr>
          <w:rFonts w:cstheme="minorHAnsi"/>
          <w:shd w:val="clear" w:color="auto" w:fill="FFFFFF"/>
        </w:rPr>
        <w:t xml:space="preserve">po nástupu Hitlera většina </w:t>
      </w:r>
      <w:proofErr w:type="spellStart"/>
      <w:r w:rsidRPr="0061622A">
        <w:rPr>
          <w:rFonts w:cstheme="minorHAnsi"/>
          <w:shd w:val="clear" w:color="auto" w:fill="FFFFFF"/>
        </w:rPr>
        <w:t>nenacisticky</w:t>
      </w:r>
      <w:proofErr w:type="spellEnd"/>
      <w:r w:rsidRPr="0061622A">
        <w:rPr>
          <w:rFonts w:cstheme="minorHAnsi"/>
          <w:shd w:val="clear" w:color="auto" w:fill="FFFFFF"/>
        </w:rPr>
        <w:t xml:space="preserve"> smýšlejících spisovatelů odešla do exilu</w:t>
      </w:r>
    </w:p>
    <w:p w:rsidR="001C0C77" w:rsidRPr="0061622A" w:rsidRDefault="001C0C77" w:rsidP="005C1DFF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1C0C77">
        <w:rPr>
          <w:rFonts w:eastAsia="Times New Roman" w:cstheme="minorHAnsi"/>
          <w:u w:val="single"/>
          <w:lang w:eastAsia="cs-CZ"/>
        </w:rPr>
        <w:t>Heinrich Mann</w:t>
      </w:r>
      <w:r w:rsidRPr="001C0C77">
        <w:rPr>
          <w:rFonts w:eastAsia="Times New Roman" w:cstheme="minorHAnsi"/>
          <w:lang w:eastAsia="cs-CZ"/>
        </w:rPr>
        <w:t> (str. 48)</w:t>
      </w:r>
    </w:p>
    <w:p w:rsidR="00EF1D49" w:rsidRPr="0061622A" w:rsidRDefault="00EF1D49" w:rsidP="00EF1D49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i/>
          <w:iCs/>
          <w:lang w:eastAsia="cs-CZ"/>
        </w:rPr>
      </w:pPr>
      <w:r w:rsidRPr="0061622A">
        <w:rPr>
          <w:rStyle w:val="Siln"/>
          <w:rFonts w:ascii="Arial" w:hAnsi="Arial" w:cs="Arial"/>
          <w:b w:val="0"/>
          <w:bCs w:val="0"/>
          <w:i/>
          <w:iCs/>
          <w:sz w:val="18"/>
          <w:szCs w:val="18"/>
          <w:shd w:val="clear" w:color="auto" w:fill="FFFFFF"/>
        </w:rPr>
        <w:t>Poddaný </w:t>
      </w:r>
      <w:r w:rsidRPr="0061622A">
        <w:rPr>
          <w:rFonts w:ascii="Arial" w:hAnsi="Arial" w:cs="Arial"/>
          <w:i/>
          <w:iCs/>
          <w:sz w:val="18"/>
          <w:szCs w:val="18"/>
          <w:shd w:val="clear" w:color="auto" w:fill="FFFFFF"/>
        </w:rPr>
        <w:t>(</w:t>
      </w:r>
      <w:r w:rsidR="008C3697">
        <w:rPr>
          <w:rFonts w:ascii="Arial" w:hAnsi="Arial" w:cs="Arial"/>
          <w:i/>
          <w:iCs/>
          <w:sz w:val="18"/>
          <w:szCs w:val="18"/>
          <w:shd w:val="clear" w:color="auto" w:fill="FFFFFF"/>
        </w:rPr>
        <w:t xml:space="preserve">str. </w:t>
      </w:r>
      <w:r w:rsidRPr="0061622A">
        <w:rPr>
          <w:rFonts w:ascii="Arial" w:hAnsi="Arial" w:cs="Arial"/>
          <w:i/>
          <w:iCs/>
          <w:sz w:val="18"/>
          <w:szCs w:val="18"/>
          <w:shd w:val="clear" w:color="auto" w:fill="FFFFFF"/>
        </w:rPr>
        <w:t xml:space="preserve"> 63–68)</w:t>
      </w:r>
    </w:p>
    <w:p w:rsidR="008B3AFB" w:rsidRPr="0061622A" w:rsidRDefault="008B3AFB" w:rsidP="008B3AFB">
      <w:pPr>
        <w:pStyle w:val="Odstavecseseznamem"/>
        <w:numPr>
          <w:ilvl w:val="0"/>
          <w:numId w:val="15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zhoubné rysy měšťácké literatury </w:t>
      </w:r>
    </w:p>
    <w:p w:rsidR="008B3AFB" w:rsidRPr="0061622A" w:rsidRDefault="008B3AFB" w:rsidP="008B3AFB">
      <w:pPr>
        <w:pStyle w:val="Odstavecseseznamem"/>
        <w:numPr>
          <w:ilvl w:val="0"/>
          <w:numId w:val="15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>nadsázka</w:t>
      </w:r>
    </w:p>
    <w:p w:rsidR="008B3AFB" w:rsidRPr="0061622A" w:rsidRDefault="008B3AFB" w:rsidP="008B3AFB">
      <w:pPr>
        <w:pStyle w:val="Odstavecseseznamem"/>
        <w:numPr>
          <w:ilvl w:val="0"/>
          <w:numId w:val="15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Profesor Neřád – </w:t>
      </w:r>
      <w:r w:rsidRPr="0061622A">
        <w:rPr>
          <w:rFonts w:eastAsia="Times New Roman" w:cstheme="minorHAnsi"/>
          <w:i/>
          <w:iCs/>
          <w:lang w:eastAsia="cs-CZ"/>
        </w:rPr>
        <w:t xml:space="preserve">Gymnaziální profesor </w:t>
      </w:r>
      <w:proofErr w:type="spellStart"/>
      <w:r w:rsidRPr="0061622A">
        <w:rPr>
          <w:rFonts w:eastAsia="Times New Roman" w:cstheme="minorHAnsi"/>
          <w:i/>
          <w:iCs/>
          <w:lang w:eastAsia="cs-CZ"/>
        </w:rPr>
        <w:t>Raat</w:t>
      </w:r>
      <w:proofErr w:type="spellEnd"/>
      <w:r w:rsidRPr="0061622A">
        <w:rPr>
          <w:rFonts w:eastAsia="Times New Roman" w:cstheme="minorHAnsi"/>
          <w:i/>
          <w:iCs/>
          <w:lang w:eastAsia="cs-CZ"/>
        </w:rPr>
        <w:t xml:space="preserve"> tyranizuje žáky, ale zároveň tím trápí i sebe, pokud něco není tak, jak má, nemá nikdy klid. Groteskní zvrat – podléhá svodům „umělkyně“ Rózy z baru </w:t>
      </w:r>
    </w:p>
    <w:p w:rsidR="008B3AFB" w:rsidRPr="0061622A" w:rsidRDefault="008B3AFB" w:rsidP="008B3AFB">
      <w:pPr>
        <w:pStyle w:val="Odstavecseseznamem"/>
        <w:numPr>
          <w:ilvl w:val="0"/>
          <w:numId w:val="15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román Poddaný </w:t>
      </w:r>
    </w:p>
    <w:p w:rsidR="008B3AFB" w:rsidRPr="0061622A" w:rsidRDefault="008B3AFB" w:rsidP="008B3AFB">
      <w:pPr>
        <w:pStyle w:val="Odstavecseseznamem"/>
        <w:numPr>
          <w:ilvl w:val="0"/>
          <w:numId w:val="15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romány Mládí krále Jindřicha IV., Zrání krále Jindřicha IV. </w:t>
      </w:r>
    </w:p>
    <w:p w:rsidR="001C0C77" w:rsidRPr="0061622A" w:rsidRDefault="001C0C77" w:rsidP="00CB0F9A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1C0C77">
        <w:rPr>
          <w:rFonts w:eastAsia="Times New Roman" w:cstheme="minorHAnsi"/>
          <w:u w:val="single"/>
          <w:lang w:eastAsia="cs-CZ"/>
        </w:rPr>
        <w:t>Thomas Mann</w:t>
      </w:r>
      <w:r w:rsidRPr="001C0C77">
        <w:rPr>
          <w:rFonts w:eastAsia="Times New Roman" w:cstheme="minorHAnsi"/>
          <w:lang w:eastAsia="cs-CZ"/>
        </w:rPr>
        <w:t> (str. 49–50)</w:t>
      </w:r>
    </w:p>
    <w:p w:rsidR="005C1DFF" w:rsidRPr="0061622A" w:rsidRDefault="005C1DFF" w:rsidP="00C76D71">
      <w:pPr>
        <w:pStyle w:val="Odstavecseseznamem"/>
        <w:numPr>
          <w:ilvl w:val="0"/>
          <w:numId w:val="16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román </w:t>
      </w:r>
      <w:proofErr w:type="spellStart"/>
      <w:r w:rsidRPr="0061622A">
        <w:rPr>
          <w:rFonts w:eastAsia="Times New Roman" w:cstheme="minorHAnsi"/>
          <w:lang w:eastAsia="cs-CZ"/>
        </w:rPr>
        <w:t>Buddenbrookovi</w:t>
      </w:r>
      <w:proofErr w:type="spellEnd"/>
      <w:r w:rsidRPr="0061622A">
        <w:rPr>
          <w:rFonts w:eastAsia="Times New Roman" w:cstheme="minorHAnsi"/>
          <w:lang w:eastAsia="cs-CZ"/>
        </w:rPr>
        <w:t xml:space="preserve"> </w:t>
      </w:r>
      <w:r w:rsidR="00552415" w:rsidRPr="0061622A">
        <w:rPr>
          <w:rFonts w:eastAsia="Times New Roman" w:cstheme="minorHAnsi"/>
          <w:lang w:eastAsia="cs-CZ"/>
        </w:rPr>
        <w:t>–</w:t>
      </w:r>
      <w:r w:rsidRPr="0061622A">
        <w:rPr>
          <w:rFonts w:eastAsia="Times New Roman" w:cstheme="minorHAnsi"/>
          <w:lang w:eastAsia="cs-CZ"/>
        </w:rPr>
        <w:t xml:space="preserve"> </w:t>
      </w:r>
      <w:r w:rsidR="00552415" w:rsidRPr="0061622A">
        <w:rPr>
          <w:rFonts w:eastAsia="Times New Roman" w:cstheme="minorHAnsi"/>
          <w:lang w:eastAsia="cs-CZ"/>
        </w:rPr>
        <w:t>líčí vývoj a úpadek jedné rodiny, odtud pesimismus</w:t>
      </w:r>
      <w:r w:rsidR="00C76D71" w:rsidRPr="0061622A">
        <w:rPr>
          <w:rFonts w:eastAsia="Times New Roman" w:cstheme="minorHAnsi"/>
          <w:lang w:eastAsia="cs-CZ"/>
        </w:rPr>
        <w:t xml:space="preserve">, spojení umění s chorobou, fascinace smrtí i tendence vnímat skutečnost v protikladech </w:t>
      </w:r>
    </w:p>
    <w:p w:rsidR="00C76D71" w:rsidRPr="0061622A" w:rsidRDefault="00C76D71" w:rsidP="00C76D71">
      <w:pPr>
        <w:pStyle w:val="Odstavecseseznamem"/>
        <w:numPr>
          <w:ilvl w:val="0"/>
          <w:numId w:val="16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román Kouzelný vrch – pohádkový ráz, </w:t>
      </w:r>
      <w:r w:rsidRPr="0061622A">
        <w:rPr>
          <w:rFonts w:eastAsia="Times New Roman" w:cstheme="minorHAnsi"/>
          <w:i/>
          <w:iCs/>
          <w:lang w:eastAsia="cs-CZ"/>
        </w:rPr>
        <w:t>mladý muž se na sedm let ocitne v říši snů, kde dojde k životnímu poznání, přičemž o jeho duši svádějí boj dvě protikladné síly</w:t>
      </w:r>
    </w:p>
    <w:p w:rsidR="00552415" w:rsidRPr="0061622A" w:rsidRDefault="00552415" w:rsidP="005C1DFF">
      <w:pPr>
        <w:pStyle w:val="Odstavecseseznamem"/>
        <w:numPr>
          <w:ilvl w:val="0"/>
          <w:numId w:val="16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>novela Smrt v</w:t>
      </w:r>
      <w:r w:rsidR="00351355" w:rsidRPr="0061622A">
        <w:rPr>
          <w:rFonts w:eastAsia="Times New Roman" w:cstheme="minorHAnsi"/>
          <w:lang w:eastAsia="cs-CZ"/>
        </w:rPr>
        <w:t> </w:t>
      </w:r>
      <w:r w:rsidRPr="0061622A">
        <w:rPr>
          <w:rFonts w:eastAsia="Times New Roman" w:cstheme="minorHAnsi"/>
          <w:lang w:eastAsia="cs-CZ"/>
        </w:rPr>
        <w:t>Benátkách</w:t>
      </w:r>
      <w:r w:rsidR="00351355" w:rsidRPr="0061622A">
        <w:rPr>
          <w:rFonts w:eastAsia="Times New Roman" w:cstheme="minorHAnsi"/>
          <w:lang w:eastAsia="cs-CZ"/>
        </w:rPr>
        <w:t xml:space="preserve"> </w:t>
      </w:r>
    </w:p>
    <w:p w:rsidR="00351355" w:rsidRPr="0061622A" w:rsidRDefault="00351355" w:rsidP="005C1DFF">
      <w:pPr>
        <w:pStyle w:val="Odstavecseseznamem"/>
        <w:numPr>
          <w:ilvl w:val="0"/>
          <w:numId w:val="16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čtyřsvazkový román Josef a bratří jeho </w:t>
      </w:r>
    </w:p>
    <w:p w:rsidR="00351355" w:rsidRPr="0061622A" w:rsidRDefault="00351355" w:rsidP="00FE6555">
      <w:pPr>
        <w:pStyle w:val="Odstavecseseznamem"/>
        <w:numPr>
          <w:ilvl w:val="0"/>
          <w:numId w:val="16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román Doktor </w:t>
      </w:r>
      <w:proofErr w:type="spellStart"/>
      <w:r w:rsidRPr="0061622A">
        <w:rPr>
          <w:rFonts w:eastAsia="Times New Roman" w:cstheme="minorHAnsi"/>
          <w:lang w:eastAsia="cs-CZ"/>
        </w:rPr>
        <w:t>Faustus</w:t>
      </w:r>
      <w:proofErr w:type="spellEnd"/>
      <w:r w:rsidRPr="0061622A">
        <w:rPr>
          <w:rFonts w:eastAsia="Times New Roman" w:cstheme="minorHAnsi"/>
          <w:lang w:eastAsia="cs-CZ"/>
        </w:rPr>
        <w:t xml:space="preserve"> </w:t>
      </w:r>
      <w:r w:rsidR="00FE6555" w:rsidRPr="0061622A">
        <w:rPr>
          <w:rFonts w:eastAsia="Times New Roman" w:cstheme="minorHAnsi"/>
          <w:lang w:eastAsia="cs-CZ"/>
        </w:rPr>
        <w:t>–</w:t>
      </w:r>
      <w:r w:rsidRPr="0061622A">
        <w:rPr>
          <w:rFonts w:eastAsia="Times New Roman" w:cstheme="minorHAnsi"/>
          <w:lang w:eastAsia="cs-CZ"/>
        </w:rPr>
        <w:t xml:space="preserve"> </w:t>
      </w:r>
      <w:r w:rsidR="00FE6555" w:rsidRPr="0061622A">
        <w:rPr>
          <w:rFonts w:eastAsia="Times New Roman" w:cstheme="minorHAnsi"/>
          <w:lang w:eastAsia="cs-CZ"/>
        </w:rPr>
        <w:t>shrnul své celoživotní téma, pohled na svět, na Německo, měšťanskou třídu, svůj vztah k německé kultuře a ke svým „učitelům“</w:t>
      </w:r>
    </w:p>
    <w:p w:rsidR="001C0C77" w:rsidRPr="0061622A" w:rsidRDefault="001C0C77" w:rsidP="00F65667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1C0C77">
        <w:rPr>
          <w:rFonts w:eastAsia="Times New Roman" w:cstheme="minorHAnsi"/>
          <w:u w:val="single"/>
          <w:lang w:eastAsia="cs-CZ"/>
        </w:rPr>
        <w:t>Hermann Hesse</w:t>
      </w:r>
      <w:r w:rsidRPr="001C0C77">
        <w:rPr>
          <w:rFonts w:eastAsia="Times New Roman" w:cstheme="minorHAnsi"/>
          <w:lang w:eastAsia="cs-CZ"/>
        </w:rPr>
        <w:t> (str. 50–51)</w:t>
      </w:r>
      <w:r w:rsidR="00CB0F9A" w:rsidRPr="0061622A">
        <w:rPr>
          <w:rFonts w:eastAsia="Times New Roman" w:cstheme="minorHAnsi"/>
          <w:lang w:eastAsia="cs-CZ"/>
        </w:rPr>
        <w:t xml:space="preserve"> </w:t>
      </w:r>
    </w:p>
    <w:p w:rsidR="00CB0F9A" w:rsidRPr="0061622A" w:rsidRDefault="007D2367" w:rsidP="00732482">
      <w:pPr>
        <w:pStyle w:val="Odstavecseseznamem"/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romantický poutník, který prchá z měst do lesů, kde hledá a nachází pocit sounáležitosti se světem, později jedinec smířený sám se sebou a pomíjivostí svého osudu </w:t>
      </w:r>
    </w:p>
    <w:p w:rsidR="007D2367" w:rsidRPr="0061622A" w:rsidRDefault="007D2367" w:rsidP="00732482">
      <w:pPr>
        <w:pStyle w:val="Odstavecseseznamem"/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 xml:space="preserve">román Stepní vlk – hlavní postava Harry </w:t>
      </w:r>
      <w:proofErr w:type="spellStart"/>
      <w:r w:rsidR="003B72E2" w:rsidRPr="0061622A">
        <w:rPr>
          <w:rFonts w:eastAsia="Times New Roman" w:cstheme="minorHAnsi"/>
          <w:lang w:eastAsia="cs-CZ"/>
        </w:rPr>
        <w:t>Haller</w:t>
      </w:r>
      <w:proofErr w:type="spellEnd"/>
      <w:r w:rsidR="003B72E2" w:rsidRPr="0061622A">
        <w:rPr>
          <w:rFonts w:eastAsia="Times New Roman" w:cstheme="minorHAnsi"/>
          <w:lang w:eastAsia="cs-CZ"/>
        </w:rPr>
        <w:t xml:space="preserve"> (HH jako Hermann Hesse není náhodné)</w:t>
      </w:r>
      <w:r w:rsidR="00732482" w:rsidRPr="0061622A">
        <w:rPr>
          <w:rFonts w:eastAsia="Times New Roman" w:cstheme="minorHAnsi"/>
          <w:lang w:eastAsia="cs-CZ"/>
        </w:rPr>
        <w:t xml:space="preserve"> </w:t>
      </w:r>
    </w:p>
    <w:p w:rsidR="00732482" w:rsidRPr="0061622A" w:rsidRDefault="00732482" w:rsidP="00732482">
      <w:pPr>
        <w:pStyle w:val="Odstavecseseznamem"/>
        <w:numPr>
          <w:ilvl w:val="0"/>
          <w:numId w:val="17"/>
        </w:numPr>
        <w:shd w:val="clear" w:color="auto" w:fill="FFFFFF"/>
        <w:spacing w:after="120" w:line="240" w:lineRule="auto"/>
        <w:jc w:val="both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>utopický román-esej Hra skleněných perel</w:t>
      </w:r>
    </w:p>
    <w:p w:rsidR="001C0C77" w:rsidRPr="0061622A" w:rsidRDefault="001C0C77" w:rsidP="00F65667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1C0C77">
        <w:rPr>
          <w:rFonts w:eastAsia="Times New Roman" w:cstheme="minorHAnsi"/>
          <w:u w:val="single"/>
          <w:lang w:eastAsia="cs-CZ"/>
        </w:rPr>
        <w:t xml:space="preserve">Lion </w:t>
      </w:r>
      <w:proofErr w:type="spellStart"/>
      <w:r w:rsidRPr="001C0C77">
        <w:rPr>
          <w:rFonts w:eastAsia="Times New Roman" w:cstheme="minorHAnsi"/>
          <w:u w:val="single"/>
          <w:lang w:eastAsia="cs-CZ"/>
        </w:rPr>
        <w:t>Feuchtwanger</w:t>
      </w:r>
      <w:proofErr w:type="spellEnd"/>
      <w:r w:rsidRPr="001C0C77">
        <w:rPr>
          <w:rFonts w:eastAsia="Times New Roman" w:cstheme="minorHAnsi"/>
          <w:lang w:eastAsia="cs-CZ"/>
        </w:rPr>
        <w:t> </w:t>
      </w:r>
    </w:p>
    <w:p w:rsidR="00EF1D49" w:rsidRPr="0061622A" w:rsidRDefault="001C0C77" w:rsidP="00EF1D49">
      <w:pPr>
        <w:pStyle w:val="Odstavecseseznamem"/>
        <w:numPr>
          <w:ilvl w:val="0"/>
          <w:numId w:val="14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lang w:eastAsia="cs-CZ"/>
        </w:rPr>
        <w:t>autor aktualizovaných historických románů</w:t>
      </w:r>
      <w:r w:rsidRPr="0061622A">
        <w:rPr>
          <w:rFonts w:eastAsia="Times New Roman" w:cstheme="minorHAnsi"/>
          <w:lang w:eastAsia="cs-CZ"/>
        </w:rPr>
        <w:t xml:space="preserve"> (=</w:t>
      </w:r>
      <w:r w:rsidR="00EF1D49" w:rsidRPr="0061622A">
        <w:rPr>
          <w:rFonts w:eastAsia="Times New Roman" w:cstheme="minorHAnsi"/>
          <w:lang w:eastAsia="cs-CZ"/>
        </w:rPr>
        <w:t xml:space="preserve"> </w:t>
      </w:r>
      <w:r w:rsidR="00512D5C" w:rsidRPr="0061622A">
        <w:rPr>
          <w:rFonts w:eastAsia="Times New Roman" w:cstheme="minorHAnsi"/>
          <w:lang w:eastAsia="cs-CZ"/>
        </w:rPr>
        <w:t>historický román, který reaguje na současnou událost a vytváří k ní paralelu)</w:t>
      </w:r>
    </w:p>
    <w:p w:rsidR="00EF1D49" w:rsidRDefault="00EF1D49" w:rsidP="00EF1D49">
      <w:pPr>
        <w:shd w:val="clear" w:color="auto" w:fill="FFFFFF"/>
        <w:spacing w:after="120" w:line="240" w:lineRule="auto"/>
        <w:rPr>
          <w:rFonts w:eastAsia="Times New Roman" w:cstheme="minorHAnsi"/>
          <w:color w:val="3B4146"/>
          <w:lang w:eastAsia="cs-CZ"/>
        </w:rPr>
      </w:pPr>
    </w:p>
    <w:p w:rsidR="00EF1D49" w:rsidRDefault="00EF1D49" w:rsidP="00EF1D49">
      <w:pPr>
        <w:shd w:val="clear" w:color="auto" w:fill="FFFFFF"/>
        <w:spacing w:after="12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28A5">
        <w:rPr>
          <w:rStyle w:val="Siln"/>
          <w:rFonts w:cstheme="minorHAnsi"/>
          <w:sz w:val="24"/>
          <w:szCs w:val="24"/>
          <w:shd w:val="clear" w:color="auto" w:fill="FFFFFF"/>
        </w:rPr>
        <w:t>Pražská německá literatura</w:t>
      </w:r>
      <w:r w:rsidRPr="00DB28A5">
        <w:rPr>
          <w:rFonts w:cstheme="minorHAnsi"/>
          <w:sz w:val="24"/>
          <w:szCs w:val="24"/>
          <w:shd w:val="clear" w:color="auto" w:fill="FFFFFF"/>
        </w:rPr>
        <w:t> </w:t>
      </w:r>
      <w:r w:rsidRPr="00DB28A5">
        <w:rPr>
          <w:rFonts w:cstheme="minorHAnsi"/>
          <w:b/>
          <w:bCs/>
          <w:sz w:val="24"/>
          <w:szCs w:val="24"/>
          <w:shd w:val="clear" w:color="auto" w:fill="FFFFFF"/>
        </w:rPr>
        <w:t>(str</w:t>
      </w:r>
      <w:r w:rsidR="00EB06E7">
        <w:rPr>
          <w:rFonts w:cstheme="minorHAnsi"/>
          <w:b/>
          <w:bCs/>
          <w:sz w:val="24"/>
          <w:szCs w:val="24"/>
          <w:shd w:val="clear" w:color="auto" w:fill="FFFFFF"/>
        </w:rPr>
        <w:t>.</w:t>
      </w:r>
      <w:r w:rsidRPr="00DB28A5">
        <w:rPr>
          <w:rFonts w:cstheme="minorHAnsi"/>
          <w:b/>
          <w:bCs/>
          <w:sz w:val="24"/>
          <w:szCs w:val="24"/>
          <w:shd w:val="clear" w:color="auto" w:fill="FFFFFF"/>
        </w:rPr>
        <w:t xml:space="preserve"> 51, 32–33)</w:t>
      </w:r>
      <w:r w:rsidRPr="00DB28A5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</w:p>
    <w:p w:rsidR="00DB28A5" w:rsidRDefault="00553B7F" w:rsidP="00553B7F">
      <w:pPr>
        <w:pStyle w:val="Odstavecseseznamem"/>
        <w:numPr>
          <w:ilvl w:val="0"/>
          <w:numId w:val="14"/>
        </w:numPr>
        <w:shd w:val="clear" w:color="auto" w:fill="FFFFFF"/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problémy přesahující individuální osudy</w:t>
      </w:r>
    </w:p>
    <w:p w:rsidR="00553B7F" w:rsidRPr="00553B7F" w:rsidRDefault="00553B7F" w:rsidP="00553B7F">
      <w:pPr>
        <w:pStyle w:val="Odstavecseseznamem"/>
        <w:numPr>
          <w:ilvl w:val="0"/>
          <w:numId w:val="14"/>
        </w:numPr>
        <w:shd w:val="clear" w:color="auto" w:fill="FFFFFF"/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„trojí ghetto“ – německé, židovské, měšťanské</w:t>
      </w:r>
    </w:p>
    <w:p w:rsidR="00DB28A5" w:rsidRPr="00553B7F" w:rsidRDefault="00DB28A5" w:rsidP="00553B7F">
      <w:pPr>
        <w:shd w:val="clear" w:color="auto" w:fill="FFFFFF"/>
        <w:spacing w:after="0" w:line="240" w:lineRule="auto"/>
        <w:rPr>
          <w:rFonts w:eastAsia="Times New Roman" w:cstheme="minorHAnsi"/>
          <w:u w:val="single"/>
          <w:lang w:eastAsia="cs-CZ"/>
        </w:rPr>
      </w:pPr>
      <w:r w:rsidRPr="00DB28A5">
        <w:rPr>
          <w:rFonts w:eastAsia="Times New Roman" w:cstheme="minorHAnsi"/>
          <w:u w:val="single"/>
          <w:lang w:eastAsia="cs-CZ"/>
        </w:rPr>
        <w:t>Max Brod</w:t>
      </w:r>
      <w:r w:rsidR="00553B7F" w:rsidRPr="00553B7F">
        <w:rPr>
          <w:rFonts w:eastAsia="Times New Roman" w:cstheme="minorHAnsi"/>
          <w:u w:val="single"/>
          <w:lang w:eastAsia="cs-CZ"/>
        </w:rPr>
        <w:t xml:space="preserve"> </w:t>
      </w:r>
    </w:p>
    <w:p w:rsidR="00553B7F" w:rsidRPr="00553B7F" w:rsidRDefault="00EB1680" w:rsidP="00553B7F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propagátor Kavkova díla</w:t>
      </w:r>
    </w:p>
    <w:p w:rsidR="00DB28A5" w:rsidRDefault="00DB28A5" w:rsidP="00F65667">
      <w:pPr>
        <w:shd w:val="clear" w:color="auto" w:fill="FFFFFF"/>
        <w:spacing w:after="0" w:line="240" w:lineRule="auto"/>
        <w:rPr>
          <w:rFonts w:eastAsia="Times New Roman" w:cstheme="minorHAnsi"/>
          <w:u w:val="single"/>
          <w:lang w:eastAsia="cs-CZ"/>
        </w:rPr>
      </w:pPr>
      <w:r w:rsidRPr="00DB28A5">
        <w:rPr>
          <w:rFonts w:eastAsia="Times New Roman" w:cstheme="minorHAnsi"/>
          <w:u w:val="single"/>
          <w:lang w:eastAsia="cs-CZ"/>
        </w:rPr>
        <w:t>Franz Werfel</w:t>
      </w:r>
      <w:r w:rsidR="00553B7F">
        <w:rPr>
          <w:rFonts w:eastAsia="Times New Roman" w:cstheme="minorHAnsi"/>
          <w:u w:val="single"/>
          <w:lang w:eastAsia="cs-CZ"/>
        </w:rPr>
        <w:t xml:space="preserve"> </w:t>
      </w:r>
    </w:p>
    <w:p w:rsidR="00553B7F" w:rsidRDefault="00512D5C" w:rsidP="00553B7F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ovlivněn expresionismem </w:t>
      </w:r>
    </w:p>
    <w:p w:rsidR="00512D5C" w:rsidRDefault="00512D5C" w:rsidP="00553B7F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básně </w:t>
      </w:r>
    </w:p>
    <w:p w:rsidR="00512D5C" w:rsidRPr="00553B7F" w:rsidRDefault="00512D5C" w:rsidP="00553B7F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románová práce Čtyřicet dnů – protifašistická alegorie </w:t>
      </w:r>
    </w:p>
    <w:p w:rsidR="00DB28A5" w:rsidRDefault="00DB28A5" w:rsidP="00F65667">
      <w:pPr>
        <w:shd w:val="clear" w:color="auto" w:fill="FFFFFF"/>
        <w:spacing w:after="0" w:line="240" w:lineRule="auto"/>
        <w:rPr>
          <w:rFonts w:eastAsia="Times New Roman" w:cstheme="minorHAnsi"/>
          <w:u w:val="single"/>
          <w:lang w:eastAsia="cs-CZ"/>
        </w:rPr>
      </w:pPr>
      <w:r w:rsidRPr="00DB28A5">
        <w:rPr>
          <w:rFonts w:eastAsia="Times New Roman" w:cstheme="minorHAnsi"/>
          <w:u w:val="single"/>
          <w:lang w:eastAsia="cs-CZ"/>
        </w:rPr>
        <w:t xml:space="preserve">Gustav </w:t>
      </w:r>
      <w:proofErr w:type="spellStart"/>
      <w:r w:rsidRPr="00DB28A5">
        <w:rPr>
          <w:rFonts w:eastAsia="Times New Roman" w:cstheme="minorHAnsi"/>
          <w:u w:val="single"/>
          <w:lang w:eastAsia="cs-CZ"/>
        </w:rPr>
        <w:t>Meyrink</w:t>
      </w:r>
      <w:proofErr w:type="spellEnd"/>
      <w:r w:rsidR="00553B7F">
        <w:rPr>
          <w:rFonts w:eastAsia="Times New Roman" w:cstheme="minorHAnsi"/>
          <w:u w:val="single"/>
          <w:lang w:eastAsia="cs-CZ"/>
        </w:rPr>
        <w:t xml:space="preserve"> </w:t>
      </w:r>
    </w:p>
    <w:p w:rsidR="00553B7F" w:rsidRPr="00553B7F" w:rsidRDefault="00512D5C" w:rsidP="00553B7F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román Golem – odehrává se v židovském ghettu </w:t>
      </w:r>
    </w:p>
    <w:p w:rsidR="00DB28A5" w:rsidRDefault="00DB28A5" w:rsidP="008D2FD8">
      <w:pPr>
        <w:shd w:val="clear" w:color="auto" w:fill="FFFFFF"/>
        <w:spacing w:after="0" w:line="240" w:lineRule="auto"/>
        <w:rPr>
          <w:rFonts w:eastAsia="Times New Roman" w:cstheme="minorHAnsi"/>
          <w:u w:val="single"/>
          <w:lang w:eastAsia="cs-CZ"/>
        </w:rPr>
      </w:pPr>
      <w:r w:rsidRPr="00DB28A5">
        <w:rPr>
          <w:rFonts w:eastAsia="Times New Roman" w:cstheme="minorHAnsi"/>
          <w:u w:val="single"/>
          <w:lang w:eastAsia="cs-CZ"/>
        </w:rPr>
        <w:t>Franz Kafka</w:t>
      </w:r>
      <w:r w:rsidR="00553B7F">
        <w:rPr>
          <w:rFonts w:eastAsia="Times New Roman" w:cstheme="minorHAnsi"/>
          <w:u w:val="single"/>
          <w:lang w:eastAsia="cs-CZ"/>
        </w:rPr>
        <w:t xml:space="preserve"> </w:t>
      </w:r>
    </w:p>
    <w:p w:rsidR="00D70E51" w:rsidRPr="00D70E51" w:rsidRDefault="00D70E51" w:rsidP="00D70E5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i/>
          <w:iCs/>
          <w:sz w:val="18"/>
          <w:szCs w:val="18"/>
          <w:u w:val="single"/>
          <w:lang w:eastAsia="cs-CZ"/>
        </w:rPr>
      </w:pPr>
      <w:r w:rsidRPr="00D70E51">
        <w:rPr>
          <w:rStyle w:val="Siln"/>
          <w:rFonts w:ascii="Arial" w:hAnsi="Arial" w:cs="Arial"/>
          <w:b w:val="0"/>
          <w:bCs w:val="0"/>
          <w:i/>
          <w:iCs/>
          <w:sz w:val="18"/>
          <w:szCs w:val="18"/>
          <w:shd w:val="clear" w:color="auto" w:fill="FFFFFF"/>
        </w:rPr>
        <w:t>Před zákonem</w:t>
      </w:r>
    </w:p>
    <w:p w:rsidR="00553B7F" w:rsidRDefault="00EB1680" w:rsidP="00EB1680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motivy viny a trestu, hrdinové jsou vystaveni nejrůznějším tlakům a represím, přičemž neexistuje možnost dovolat se spravedlnosti a porozumět tomu, proč jsou ničeni </w:t>
      </w:r>
    </w:p>
    <w:p w:rsidR="008D2FD8" w:rsidRDefault="008D2FD8" w:rsidP="008D2FD8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postavy mají ve jméně většinou K (promítá do nich sám sebe), nerozumí okolnímu světu, nedaří se jim bránit se (odcizení) </w:t>
      </w:r>
    </w:p>
    <w:p w:rsidR="008D2FD8" w:rsidRPr="00553B7F" w:rsidRDefault="008D2FD8" w:rsidP="008D2FD8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 w:rsidRPr="008D2FD8">
        <w:rPr>
          <w:rFonts w:eastAsia="Times New Roman" w:cstheme="minorHAnsi"/>
          <w:b/>
          <w:bCs/>
          <w:lang w:eastAsia="cs-CZ"/>
        </w:rPr>
        <w:lastRenderedPageBreak/>
        <w:t xml:space="preserve">existencialismus </w:t>
      </w:r>
      <w:r>
        <w:rPr>
          <w:rFonts w:eastAsia="Times New Roman" w:cstheme="minorHAnsi"/>
          <w:lang w:eastAsia="cs-CZ"/>
        </w:rPr>
        <w:t>– filozofický a umělecký směr – nenacházení smyslu života</w:t>
      </w:r>
    </w:p>
    <w:p w:rsidR="00EB1680" w:rsidRDefault="00EB1680" w:rsidP="00EB1680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v zahraničí uznávaný, v Československu málo </w:t>
      </w:r>
    </w:p>
    <w:p w:rsidR="008D2FD8" w:rsidRDefault="008D2FD8" w:rsidP="00EB1680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srozumitelný, nekomplikovaný až chudý jazyk </w:t>
      </w:r>
    </w:p>
    <w:p w:rsidR="008D2FD8" w:rsidRDefault="008D2FD8" w:rsidP="00EB1680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povídky Proměna, Ortel </w:t>
      </w:r>
    </w:p>
    <w:p w:rsidR="008D2FD8" w:rsidRDefault="008D2FD8" w:rsidP="00EB1680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román Nezvěstný (česky pod titulem Amerika) </w:t>
      </w:r>
    </w:p>
    <w:p w:rsidR="008D2FD8" w:rsidRDefault="008D2FD8" w:rsidP="00EB1680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román Proces – Proti Josefu K. je veden proces, ale on se nikdy nedozví, z čeho je obviněn a kdo jsou jeho soudci. O rok později je zabit. </w:t>
      </w:r>
    </w:p>
    <w:p w:rsidR="008D2FD8" w:rsidRDefault="008D2FD8" w:rsidP="00EB1680">
      <w:pPr>
        <w:pStyle w:val="Odstavecseseznamem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román Zámek</w:t>
      </w:r>
    </w:p>
    <w:p w:rsidR="00EF1D49" w:rsidRDefault="00EF1D49" w:rsidP="00EF1D49">
      <w:pPr>
        <w:shd w:val="clear" w:color="auto" w:fill="FFFFFF"/>
        <w:spacing w:after="120" w:line="240" w:lineRule="auto"/>
        <w:rPr>
          <w:rFonts w:eastAsia="Times New Roman" w:cstheme="minorHAnsi"/>
          <w:color w:val="3B4146"/>
          <w:sz w:val="24"/>
          <w:szCs w:val="24"/>
          <w:lang w:eastAsia="cs-CZ"/>
        </w:rPr>
      </w:pPr>
    </w:p>
    <w:p w:rsidR="00291603" w:rsidRDefault="00291603" w:rsidP="00EF1D49">
      <w:pPr>
        <w:shd w:val="clear" w:color="auto" w:fill="FFFFFF"/>
        <w:spacing w:after="120" w:line="240" w:lineRule="auto"/>
        <w:rPr>
          <w:rStyle w:val="Siln"/>
          <w:rFonts w:cstheme="minorHAnsi"/>
          <w:sz w:val="24"/>
          <w:szCs w:val="24"/>
          <w:shd w:val="clear" w:color="auto" w:fill="FFFFFF"/>
        </w:rPr>
      </w:pPr>
      <w:r w:rsidRPr="00291603">
        <w:rPr>
          <w:rStyle w:val="Siln"/>
          <w:rFonts w:cstheme="minorHAnsi"/>
          <w:sz w:val="24"/>
          <w:szCs w:val="24"/>
          <w:shd w:val="clear" w:color="auto" w:fill="FFFFFF"/>
        </w:rPr>
        <w:t>Francouzská meziválečná próza</w:t>
      </w:r>
      <w:r>
        <w:rPr>
          <w:rStyle w:val="Siln"/>
          <w:rFonts w:cstheme="minorHAnsi"/>
          <w:sz w:val="24"/>
          <w:szCs w:val="24"/>
          <w:shd w:val="clear" w:color="auto" w:fill="FFFFFF"/>
        </w:rPr>
        <w:t xml:space="preserve">: </w:t>
      </w:r>
    </w:p>
    <w:p w:rsidR="00291603" w:rsidRDefault="00291603" w:rsidP="00291603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291603">
        <w:rPr>
          <w:rFonts w:eastAsia="Times New Roman" w:cstheme="minorHAnsi"/>
          <w:u w:val="single"/>
          <w:lang w:eastAsia="cs-CZ"/>
        </w:rPr>
        <w:t xml:space="preserve">Marcel </w:t>
      </w:r>
      <w:proofErr w:type="spellStart"/>
      <w:r w:rsidRPr="00291603">
        <w:rPr>
          <w:rFonts w:eastAsia="Times New Roman" w:cstheme="minorHAnsi"/>
          <w:u w:val="single"/>
          <w:lang w:eastAsia="cs-CZ"/>
        </w:rPr>
        <w:t>Proust</w:t>
      </w:r>
      <w:proofErr w:type="spellEnd"/>
      <w:r w:rsidRPr="00291603">
        <w:rPr>
          <w:rFonts w:eastAsia="Times New Roman" w:cstheme="minorHAnsi"/>
          <w:lang w:eastAsia="cs-CZ"/>
        </w:rPr>
        <w:t> </w:t>
      </w:r>
      <w:r>
        <w:rPr>
          <w:rFonts w:eastAsia="Times New Roman" w:cstheme="minorHAnsi"/>
          <w:lang w:eastAsia="cs-CZ"/>
        </w:rPr>
        <w:t>(</w:t>
      </w:r>
      <w:r w:rsidRPr="00291603">
        <w:rPr>
          <w:rFonts w:eastAsia="Times New Roman" w:cstheme="minorHAnsi"/>
          <w:lang w:eastAsia="cs-CZ"/>
        </w:rPr>
        <w:t>str. 29–30</w:t>
      </w:r>
      <w:r>
        <w:rPr>
          <w:rFonts w:eastAsia="Times New Roman" w:cstheme="minorHAnsi"/>
          <w:lang w:eastAsia="cs-CZ"/>
        </w:rPr>
        <w:t>)</w:t>
      </w:r>
      <w:r w:rsidRPr="00291603">
        <w:rPr>
          <w:rFonts w:eastAsia="Times New Roman" w:cstheme="minorHAnsi"/>
          <w:lang w:eastAsia="cs-CZ"/>
        </w:rPr>
        <w:t xml:space="preserve"> </w:t>
      </w:r>
    </w:p>
    <w:p w:rsidR="00291603" w:rsidRPr="00291603" w:rsidRDefault="00291603" w:rsidP="00686930">
      <w:pPr>
        <w:pStyle w:val="Odstavecseseznamem"/>
        <w:numPr>
          <w:ilvl w:val="0"/>
          <w:numId w:val="20"/>
        </w:numPr>
        <w:shd w:val="clear" w:color="auto" w:fill="FFFFFF"/>
        <w:spacing w:line="240" w:lineRule="auto"/>
        <w:rPr>
          <w:rFonts w:eastAsia="Times New Roman" w:cstheme="minorHAnsi"/>
          <w:lang w:eastAsia="cs-CZ"/>
        </w:rPr>
      </w:pPr>
      <w:r w:rsidRPr="00291603">
        <w:rPr>
          <w:rFonts w:eastAsia="Times New Roman" w:cstheme="minorHAnsi"/>
          <w:lang w:eastAsia="cs-CZ"/>
        </w:rPr>
        <w:t>sedmidílný román Hledání ztraceného času</w:t>
      </w:r>
    </w:p>
    <w:p w:rsidR="00291603" w:rsidRDefault="00291603" w:rsidP="00291603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291603">
        <w:rPr>
          <w:rFonts w:eastAsia="Times New Roman" w:cstheme="minorHAnsi"/>
          <w:u w:val="single"/>
          <w:lang w:eastAsia="cs-CZ"/>
        </w:rPr>
        <w:t>Antoine de Saint-Exupéry</w:t>
      </w:r>
      <w:r w:rsidRPr="00291603">
        <w:rPr>
          <w:rFonts w:eastAsia="Times New Roman" w:cstheme="minorHAnsi"/>
          <w:lang w:eastAsia="cs-CZ"/>
        </w:rPr>
        <w:t> </w:t>
      </w:r>
      <w:r>
        <w:rPr>
          <w:rFonts w:eastAsia="Times New Roman" w:cstheme="minorHAnsi"/>
          <w:lang w:eastAsia="cs-CZ"/>
        </w:rPr>
        <w:t>(</w:t>
      </w:r>
      <w:r w:rsidRPr="00291603">
        <w:rPr>
          <w:rFonts w:eastAsia="Times New Roman" w:cstheme="minorHAnsi"/>
          <w:lang w:eastAsia="cs-CZ"/>
        </w:rPr>
        <w:t>str. 44</w:t>
      </w:r>
      <w:r>
        <w:rPr>
          <w:rFonts w:eastAsia="Times New Roman" w:cstheme="minorHAnsi"/>
          <w:lang w:eastAsia="cs-CZ"/>
        </w:rPr>
        <w:t>)</w:t>
      </w:r>
      <w:r w:rsidRPr="00291603">
        <w:rPr>
          <w:rFonts w:eastAsia="Times New Roman" w:cstheme="minorHAnsi"/>
          <w:lang w:eastAsia="cs-CZ"/>
        </w:rPr>
        <w:t xml:space="preserve"> </w:t>
      </w:r>
    </w:p>
    <w:p w:rsidR="008C3697" w:rsidRPr="008C3697" w:rsidRDefault="008C3697" w:rsidP="008C3697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i/>
          <w:iCs/>
          <w:lang w:eastAsia="cs-CZ"/>
        </w:rPr>
      </w:pPr>
      <w:r w:rsidRPr="008C3697">
        <w:rPr>
          <w:rStyle w:val="Siln"/>
          <w:rFonts w:cstheme="minorHAnsi"/>
          <w:b w:val="0"/>
          <w:bCs w:val="0"/>
          <w:i/>
          <w:iCs/>
          <w:sz w:val="18"/>
          <w:szCs w:val="18"/>
          <w:shd w:val="clear" w:color="auto" w:fill="FFFFFF"/>
        </w:rPr>
        <w:t>Malý princ </w:t>
      </w:r>
      <w:r w:rsidRPr="008C3697">
        <w:rPr>
          <w:rFonts w:cstheme="minorHAnsi"/>
          <w:i/>
          <w:iCs/>
          <w:sz w:val="18"/>
          <w:szCs w:val="18"/>
          <w:shd w:val="clear" w:color="auto" w:fill="FFFFFF"/>
        </w:rPr>
        <w:t>(</w:t>
      </w:r>
      <w:r w:rsidRPr="008C3697">
        <w:rPr>
          <w:rFonts w:cstheme="minorHAnsi"/>
          <w:i/>
          <w:iCs/>
          <w:sz w:val="18"/>
          <w:szCs w:val="18"/>
          <w:shd w:val="clear" w:color="auto" w:fill="FFFFFF"/>
        </w:rPr>
        <w:t xml:space="preserve">str. </w:t>
      </w:r>
      <w:r w:rsidRPr="008C3697">
        <w:rPr>
          <w:rFonts w:cstheme="minorHAnsi"/>
          <w:i/>
          <w:iCs/>
          <w:sz w:val="18"/>
          <w:szCs w:val="18"/>
          <w:shd w:val="clear" w:color="auto" w:fill="FFFFFF"/>
        </w:rPr>
        <w:t xml:space="preserve"> 96–97)</w:t>
      </w:r>
    </w:p>
    <w:p w:rsidR="0053239C" w:rsidRDefault="0053239C" w:rsidP="0029134C">
      <w:pPr>
        <w:pStyle w:val="Odstavecseseznamem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téma létání</w:t>
      </w:r>
      <w:r w:rsidR="0029134C">
        <w:rPr>
          <w:rFonts w:eastAsia="Times New Roman" w:cstheme="minorHAnsi"/>
          <w:lang w:eastAsia="cs-CZ"/>
        </w:rPr>
        <w:t xml:space="preserve"> </w:t>
      </w:r>
    </w:p>
    <w:p w:rsidR="0029134C" w:rsidRPr="00686930" w:rsidRDefault="0029134C" w:rsidP="0029134C">
      <w:pPr>
        <w:pStyle w:val="Odstavecseseznamem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cs-CZ"/>
        </w:rPr>
      </w:pPr>
      <w:r>
        <w:rPr>
          <w:color w:val="000000"/>
        </w:rPr>
        <w:t>život lze ospravedlnit pouze činem, obětí pro druhé a pro úkol, který člověk na sebe dobrovolně vezme, a to až do sebeobětování</w:t>
      </w:r>
    </w:p>
    <w:p w:rsidR="00686930" w:rsidRDefault="0053239C" w:rsidP="0029134C">
      <w:pPr>
        <w:pStyle w:val="Odstavecseseznamem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filozofická pohádka Malý princ – smysl života, kamarádství, otázky lidského bytí </w:t>
      </w:r>
    </w:p>
    <w:p w:rsidR="0013295D" w:rsidRDefault="0013295D" w:rsidP="0029134C">
      <w:pPr>
        <w:pStyle w:val="Odstavecseseznamem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romány </w:t>
      </w:r>
      <w:r>
        <w:rPr>
          <w:iCs/>
          <w:color w:val="000000"/>
        </w:rPr>
        <w:t>Pošta na jih/Kurýr na jih</w:t>
      </w:r>
      <w:r>
        <w:rPr>
          <w:color w:val="000000"/>
        </w:rPr>
        <w:t xml:space="preserve">, </w:t>
      </w:r>
      <w:r>
        <w:rPr>
          <w:iCs/>
          <w:color w:val="000000"/>
        </w:rPr>
        <w:t>Noční let,</w:t>
      </w:r>
      <w:r>
        <w:rPr>
          <w:color w:val="000000"/>
        </w:rPr>
        <w:t xml:space="preserve"> </w:t>
      </w:r>
      <w:r>
        <w:rPr>
          <w:iCs/>
          <w:color w:val="000000"/>
        </w:rPr>
        <w:t>Země člověka/Země lidí</w:t>
      </w:r>
      <w:r>
        <w:rPr>
          <w:color w:val="000000"/>
        </w:rPr>
        <w:t>,</w:t>
      </w:r>
      <w:r w:rsidR="0029134C">
        <w:rPr>
          <w:color w:val="000000"/>
        </w:rPr>
        <w:t xml:space="preserve"> </w:t>
      </w:r>
      <w:r>
        <w:rPr>
          <w:iCs/>
          <w:color w:val="000000"/>
        </w:rPr>
        <w:t>Válečný letec/Válečný pilot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iCs/>
          <w:color w:val="000000"/>
        </w:rPr>
        <w:t>Do</w:t>
      </w:r>
      <w:r>
        <w:rPr>
          <w:iCs/>
          <w:color w:val="000000"/>
        </w:rPr>
        <w:softHyphen/>
        <w:t>pis rukojmímu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iCs/>
          <w:color w:val="000000"/>
        </w:rPr>
        <w:t>Citadela</w:t>
      </w:r>
    </w:p>
    <w:p w:rsidR="00BC148F" w:rsidRDefault="00BC148F" w:rsidP="00EF1D49">
      <w:p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</w:p>
    <w:p w:rsidR="00C26E37" w:rsidRDefault="002E2A00" w:rsidP="00EF1D49">
      <w:pPr>
        <w:shd w:val="clear" w:color="auto" w:fill="FFFFFF"/>
        <w:spacing w:after="120" w:line="240" w:lineRule="auto"/>
        <w:rPr>
          <w:rStyle w:val="Siln"/>
          <w:rFonts w:cstheme="minorHAnsi"/>
          <w:sz w:val="24"/>
          <w:szCs w:val="24"/>
          <w:shd w:val="clear" w:color="auto" w:fill="FFFFFF"/>
        </w:rPr>
      </w:pPr>
      <w:r w:rsidRPr="002E2A00">
        <w:rPr>
          <w:rStyle w:val="Siln"/>
          <w:rFonts w:cstheme="minorHAnsi"/>
          <w:sz w:val="24"/>
          <w:szCs w:val="24"/>
          <w:shd w:val="clear" w:color="auto" w:fill="FFFFFF"/>
        </w:rPr>
        <w:t>Britská meziválečná literatura</w:t>
      </w:r>
      <w:r>
        <w:rPr>
          <w:rStyle w:val="Siln"/>
          <w:rFonts w:cstheme="minorHAnsi"/>
          <w:sz w:val="24"/>
          <w:szCs w:val="24"/>
          <w:shd w:val="clear" w:color="auto" w:fill="FFFFFF"/>
        </w:rPr>
        <w:t xml:space="preserve">: </w:t>
      </w:r>
    </w:p>
    <w:p w:rsidR="0061622A" w:rsidRDefault="0061622A" w:rsidP="00BC148F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u w:val="single"/>
          <w:lang w:eastAsia="cs-CZ"/>
        </w:rPr>
        <w:t xml:space="preserve">John </w:t>
      </w:r>
      <w:proofErr w:type="spellStart"/>
      <w:r w:rsidRPr="0061622A">
        <w:rPr>
          <w:rFonts w:eastAsia="Times New Roman" w:cstheme="minorHAnsi"/>
          <w:u w:val="single"/>
          <w:lang w:eastAsia="cs-CZ"/>
        </w:rPr>
        <w:t>Galsworthy</w:t>
      </w:r>
      <w:proofErr w:type="spellEnd"/>
      <w:r w:rsidRPr="0061622A">
        <w:rPr>
          <w:rFonts w:eastAsia="Times New Roman" w:cstheme="minorHAnsi"/>
          <w:b/>
          <w:bCs/>
          <w:lang w:eastAsia="cs-CZ"/>
        </w:rPr>
        <w:t> </w:t>
      </w:r>
      <w:r>
        <w:rPr>
          <w:rFonts w:eastAsia="Times New Roman" w:cstheme="minorHAnsi"/>
          <w:lang w:eastAsia="cs-CZ"/>
        </w:rPr>
        <w:t>(</w:t>
      </w:r>
      <w:r w:rsidRPr="0061622A">
        <w:rPr>
          <w:rFonts w:eastAsia="Times New Roman" w:cstheme="minorHAnsi"/>
          <w:lang w:eastAsia="cs-CZ"/>
        </w:rPr>
        <w:t>str.44</w:t>
      </w:r>
      <w:r>
        <w:rPr>
          <w:rFonts w:eastAsia="Times New Roman" w:cstheme="minorHAnsi"/>
          <w:lang w:eastAsia="cs-CZ"/>
        </w:rPr>
        <w:t>)</w:t>
      </w:r>
    </w:p>
    <w:p w:rsidR="00BC148F" w:rsidRDefault="00BC148F" w:rsidP="00BC148F">
      <w:pPr>
        <w:pStyle w:val="Odstavecseseznamem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prostředí mocných, vlivných a kultivovaných lidí z vyšších středních vrstev, kteří jsou sice bohatí materiálně, ale mnohdy jim chybí bohatství citové a morální </w:t>
      </w:r>
    </w:p>
    <w:p w:rsidR="00BC148F" w:rsidRPr="00BC148F" w:rsidRDefault="00BC148F" w:rsidP="00BC148F">
      <w:pPr>
        <w:pStyle w:val="Odstavecseseznamem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Sága rodu </w:t>
      </w:r>
      <w:proofErr w:type="spellStart"/>
      <w:r>
        <w:rPr>
          <w:rFonts w:eastAsia="Times New Roman" w:cstheme="minorHAnsi"/>
          <w:lang w:eastAsia="cs-CZ"/>
        </w:rPr>
        <w:t>Forsytů</w:t>
      </w:r>
      <w:proofErr w:type="spellEnd"/>
      <w:r>
        <w:rPr>
          <w:rFonts w:eastAsia="Times New Roman" w:cstheme="minorHAnsi"/>
          <w:lang w:eastAsia="cs-CZ"/>
        </w:rPr>
        <w:t xml:space="preserve"> – románová trilogie se dvěma „mezihrami“, postupný rozklad viktoriánských společenských hodnot</w:t>
      </w:r>
    </w:p>
    <w:p w:rsidR="0061622A" w:rsidRDefault="0061622A" w:rsidP="00BC148F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u w:val="single"/>
          <w:lang w:eastAsia="cs-CZ"/>
        </w:rPr>
        <w:t xml:space="preserve">James </w:t>
      </w:r>
      <w:proofErr w:type="spellStart"/>
      <w:r w:rsidRPr="0061622A">
        <w:rPr>
          <w:rFonts w:eastAsia="Times New Roman" w:cstheme="minorHAnsi"/>
          <w:u w:val="single"/>
          <w:lang w:eastAsia="cs-CZ"/>
        </w:rPr>
        <w:t>Joyce</w:t>
      </w:r>
      <w:proofErr w:type="spellEnd"/>
      <w:r w:rsidRPr="0061622A">
        <w:rPr>
          <w:rFonts w:eastAsia="Times New Roman" w:cstheme="minorHAnsi"/>
          <w:b/>
          <w:bCs/>
          <w:lang w:eastAsia="cs-CZ"/>
        </w:rPr>
        <w:t> </w:t>
      </w:r>
      <w:r>
        <w:rPr>
          <w:rFonts w:eastAsia="Times New Roman" w:cstheme="minorHAnsi"/>
          <w:lang w:eastAsia="cs-CZ"/>
        </w:rPr>
        <w:t>(</w:t>
      </w:r>
      <w:r w:rsidRPr="0061622A">
        <w:rPr>
          <w:rFonts w:eastAsia="Times New Roman" w:cstheme="minorHAnsi"/>
          <w:lang w:eastAsia="cs-CZ"/>
        </w:rPr>
        <w:t>str. 27–28</w:t>
      </w:r>
      <w:r>
        <w:rPr>
          <w:rFonts w:eastAsia="Times New Roman" w:cstheme="minorHAnsi"/>
          <w:lang w:eastAsia="cs-CZ"/>
        </w:rPr>
        <w:t>)</w:t>
      </w:r>
    </w:p>
    <w:p w:rsidR="00BC148F" w:rsidRDefault="00DC5014" w:rsidP="00DC5014">
      <w:pPr>
        <w:pStyle w:val="Odstavecseseznamem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připisování symbolických významů realistický</w:t>
      </w:r>
      <w:r w:rsidR="006A6A53">
        <w:rPr>
          <w:rFonts w:eastAsia="Times New Roman" w:cstheme="minorHAnsi"/>
          <w:lang w:eastAsia="cs-CZ"/>
        </w:rPr>
        <w:t xml:space="preserve">m faktům a důraz na podvědomé vrstvy psychiky, určující zdánlivě nepochopitelné jednání postav </w:t>
      </w:r>
    </w:p>
    <w:p w:rsidR="006A6A53" w:rsidRPr="00DC5014" w:rsidRDefault="006A6A53" w:rsidP="000A73F5">
      <w:pPr>
        <w:pStyle w:val="Odstavecseseznamem"/>
        <w:numPr>
          <w:ilvl w:val="0"/>
          <w:numId w:val="24"/>
        </w:numPr>
        <w:shd w:val="clear" w:color="auto" w:fill="FFFFFF"/>
        <w:spacing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román Odysseus – spjat s antickým mýtem</w:t>
      </w:r>
    </w:p>
    <w:p w:rsidR="0061622A" w:rsidRDefault="0061622A" w:rsidP="00BC148F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u w:val="single"/>
          <w:lang w:eastAsia="cs-CZ"/>
        </w:rPr>
        <w:t xml:space="preserve">Virginia </w:t>
      </w:r>
      <w:proofErr w:type="spellStart"/>
      <w:r w:rsidRPr="0061622A">
        <w:rPr>
          <w:rFonts w:eastAsia="Times New Roman" w:cstheme="minorHAnsi"/>
          <w:u w:val="single"/>
          <w:lang w:eastAsia="cs-CZ"/>
        </w:rPr>
        <w:t>Woolf</w:t>
      </w:r>
      <w:proofErr w:type="spellEnd"/>
      <w:r w:rsidRPr="0061622A">
        <w:rPr>
          <w:rFonts w:eastAsia="Times New Roman" w:cstheme="minorHAnsi"/>
          <w:lang w:eastAsia="cs-CZ"/>
        </w:rPr>
        <w:t> </w:t>
      </w:r>
      <w:r>
        <w:rPr>
          <w:rFonts w:eastAsia="Times New Roman" w:cstheme="minorHAnsi"/>
          <w:lang w:eastAsia="cs-CZ"/>
        </w:rPr>
        <w:t>(</w:t>
      </w:r>
      <w:r w:rsidRPr="0061622A">
        <w:rPr>
          <w:rFonts w:eastAsia="Times New Roman" w:cstheme="minorHAnsi"/>
          <w:lang w:eastAsia="cs-CZ"/>
        </w:rPr>
        <w:t>str.28–29</w:t>
      </w:r>
      <w:r>
        <w:rPr>
          <w:rFonts w:eastAsia="Times New Roman" w:cstheme="minorHAnsi"/>
          <w:lang w:eastAsia="cs-CZ"/>
        </w:rPr>
        <w:t>)</w:t>
      </w:r>
    </w:p>
    <w:p w:rsidR="000A73F5" w:rsidRDefault="000A73F5" w:rsidP="000A73F5">
      <w:pPr>
        <w:pStyle w:val="Odstavecseseznamem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chtěla vnést do chaosu života estetický řád </w:t>
      </w:r>
    </w:p>
    <w:p w:rsidR="000A73F5" w:rsidRPr="000A73F5" w:rsidRDefault="00AE5031" w:rsidP="00AE5031">
      <w:pPr>
        <w:pStyle w:val="Odstavecseseznamem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román Paní Dallowayová</w:t>
      </w:r>
      <w:bookmarkStart w:id="0" w:name="_GoBack"/>
      <w:bookmarkEnd w:id="0"/>
    </w:p>
    <w:p w:rsidR="0061622A" w:rsidRDefault="0061622A" w:rsidP="00BC148F">
      <w:p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 w:rsidRPr="0061622A">
        <w:rPr>
          <w:rFonts w:eastAsia="Times New Roman" w:cstheme="minorHAnsi"/>
          <w:u w:val="single"/>
          <w:lang w:eastAsia="cs-CZ"/>
        </w:rPr>
        <w:t xml:space="preserve">David Herbert </w:t>
      </w:r>
      <w:proofErr w:type="spellStart"/>
      <w:r w:rsidRPr="0061622A">
        <w:rPr>
          <w:rFonts w:eastAsia="Times New Roman" w:cstheme="minorHAnsi"/>
          <w:u w:val="single"/>
          <w:lang w:eastAsia="cs-CZ"/>
        </w:rPr>
        <w:t>Lawrence</w:t>
      </w:r>
      <w:proofErr w:type="spellEnd"/>
      <w:r w:rsidRPr="0061622A">
        <w:rPr>
          <w:rFonts w:eastAsia="Times New Roman" w:cstheme="minorHAnsi"/>
          <w:lang w:eastAsia="cs-CZ"/>
        </w:rPr>
        <w:t> </w:t>
      </w:r>
      <w:r>
        <w:rPr>
          <w:rFonts w:eastAsia="Times New Roman" w:cstheme="minorHAnsi"/>
          <w:lang w:eastAsia="cs-CZ"/>
        </w:rPr>
        <w:t>(</w:t>
      </w:r>
      <w:r w:rsidRPr="0061622A">
        <w:rPr>
          <w:rFonts w:eastAsia="Times New Roman" w:cstheme="minorHAnsi"/>
          <w:lang w:eastAsia="cs-CZ"/>
        </w:rPr>
        <w:t>str. 45</w:t>
      </w:r>
      <w:r>
        <w:rPr>
          <w:rFonts w:eastAsia="Times New Roman" w:cstheme="minorHAnsi"/>
          <w:lang w:eastAsia="cs-CZ"/>
        </w:rPr>
        <w:t>)</w:t>
      </w:r>
    </w:p>
    <w:p w:rsidR="00687E25" w:rsidRPr="00687E25" w:rsidRDefault="00687E25" w:rsidP="00687E25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i/>
          <w:iCs/>
          <w:lang w:eastAsia="cs-CZ"/>
        </w:rPr>
      </w:pPr>
      <w:r w:rsidRPr="00687E25">
        <w:rPr>
          <w:rStyle w:val="Siln"/>
          <w:rFonts w:cstheme="minorHAnsi"/>
          <w:b w:val="0"/>
          <w:bCs w:val="0"/>
          <w:i/>
          <w:iCs/>
          <w:sz w:val="18"/>
          <w:szCs w:val="18"/>
          <w:shd w:val="clear" w:color="auto" w:fill="FFFFFF"/>
        </w:rPr>
        <w:t>Milenec lady Chatterleyové</w:t>
      </w:r>
      <w:r w:rsidRPr="00687E25">
        <w:rPr>
          <w:rStyle w:val="Siln"/>
          <w:rFonts w:cstheme="minorHAnsi"/>
          <w:i/>
          <w:iCs/>
          <w:sz w:val="18"/>
          <w:szCs w:val="18"/>
          <w:shd w:val="clear" w:color="auto" w:fill="FFFFFF"/>
        </w:rPr>
        <w:t> </w:t>
      </w:r>
      <w:r w:rsidRPr="00687E25">
        <w:rPr>
          <w:rFonts w:cstheme="minorHAnsi"/>
          <w:i/>
          <w:iCs/>
          <w:sz w:val="18"/>
          <w:szCs w:val="18"/>
          <w:shd w:val="clear" w:color="auto" w:fill="FFFFFF"/>
        </w:rPr>
        <w:t>(čítanka, 106–112)</w:t>
      </w:r>
    </w:p>
    <w:p w:rsidR="00BC148F" w:rsidRDefault="00BC148F" w:rsidP="00352CC8">
      <w:pPr>
        <w:pStyle w:val="Odstavecseseznamem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vyjadřoval přesvědčení o nesmiřitelnosti protikladu mezi konvencemi „umrtvujícími“ soudobou společnost a přirozeným způsobem života </w:t>
      </w:r>
    </w:p>
    <w:p w:rsidR="00BC148F" w:rsidRDefault="00BC148F" w:rsidP="00352CC8">
      <w:pPr>
        <w:pStyle w:val="Odstavecseseznamem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hrdinové touží po štěstí v lásce, ale jejich hledání je často mařeno sobectvím, touhou ovládat druhé a neschopností plně se citově osvobodit </w:t>
      </w:r>
    </w:p>
    <w:p w:rsidR="00BC148F" w:rsidRPr="00BC148F" w:rsidRDefault="00BC148F" w:rsidP="00352CC8">
      <w:pPr>
        <w:pStyle w:val="Odstavecseseznamem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román Milenec lady Chatterleyové – skandální, kvůli otevřeným milostným scénám </w:t>
      </w:r>
    </w:p>
    <w:p w:rsidR="002E2A00" w:rsidRPr="002E2A00" w:rsidRDefault="002E2A00" w:rsidP="00EF1D49">
      <w:pPr>
        <w:shd w:val="clear" w:color="auto" w:fill="FFFFFF"/>
        <w:spacing w:after="120" w:line="240" w:lineRule="auto"/>
        <w:rPr>
          <w:rFonts w:eastAsia="Times New Roman" w:cstheme="minorHAnsi"/>
          <w:lang w:eastAsia="cs-CZ"/>
        </w:rPr>
      </w:pPr>
    </w:p>
    <w:sectPr w:rsidR="002E2A00" w:rsidRPr="002E2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5C5"/>
    <w:multiLevelType w:val="multilevel"/>
    <w:tmpl w:val="CF44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E4A7E"/>
    <w:multiLevelType w:val="hybridMultilevel"/>
    <w:tmpl w:val="0CF466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73919"/>
    <w:multiLevelType w:val="multilevel"/>
    <w:tmpl w:val="7348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A3EA7"/>
    <w:multiLevelType w:val="hybridMultilevel"/>
    <w:tmpl w:val="1B2EF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62504"/>
    <w:multiLevelType w:val="hybridMultilevel"/>
    <w:tmpl w:val="8F3A32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C4594"/>
    <w:multiLevelType w:val="hybridMultilevel"/>
    <w:tmpl w:val="9FDC48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A6112"/>
    <w:multiLevelType w:val="hybridMultilevel"/>
    <w:tmpl w:val="8C4E32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05F"/>
    <w:multiLevelType w:val="hybridMultilevel"/>
    <w:tmpl w:val="91C83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C2391"/>
    <w:multiLevelType w:val="hybridMultilevel"/>
    <w:tmpl w:val="73A855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A44DD"/>
    <w:multiLevelType w:val="hybridMultilevel"/>
    <w:tmpl w:val="385C93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747F3"/>
    <w:multiLevelType w:val="hybridMultilevel"/>
    <w:tmpl w:val="01A2E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C1AC9"/>
    <w:multiLevelType w:val="hybridMultilevel"/>
    <w:tmpl w:val="08F28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536AA"/>
    <w:multiLevelType w:val="hybridMultilevel"/>
    <w:tmpl w:val="C80AE5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9F7"/>
    <w:multiLevelType w:val="hybridMultilevel"/>
    <w:tmpl w:val="D68093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6168C"/>
    <w:multiLevelType w:val="hybridMultilevel"/>
    <w:tmpl w:val="5BC06F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517A3"/>
    <w:multiLevelType w:val="hybridMultilevel"/>
    <w:tmpl w:val="0D0CEA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969AA"/>
    <w:multiLevelType w:val="multilevel"/>
    <w:tmpl w:val="E9B2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2F6D"/>
    <w:multiLevelType w:val="hybridMultilevel"/>
    <w:tmpl w:val="5ACE05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35C52"/>
    <w:multiLevelType w:val="hybridMultilevel"/>
    <w:tmpl w:val="10E8FF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8607B"/>
    <w:multiLevelType w:val="hybridMultilevel"/>
    <w:tmpl w:val="9DAA0B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5982"/>
    <w:multiLevelType w:val="hybridMultilevel"/>
    <w:tmpl w:val="4A46EC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82E1E"/>
    <w:multiLevelType w:val="hybridMultilevel"/>
    <w:tmpl w:val="C5E691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4209E"/>
    <w:multiLevelType w:val="hybridMultilevel"/>
    <w:tmpl w:val="20083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214D0"/>
    <w:multiLevelType w:val="hybridMultilevel"/>
    <w:tmpl w:val="5BB47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F6BD2"/>
    <w:multiLevelType w:val="hybridMultilevel"/>
    <w:tmpl w:val="8522F3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1"/>
  </w:num>
  <w:num w:numId="5">
    <w:abstractNumId w:val="15"/>
  </w:num>
  <w:num w:numId="6">
    <w:abstractNumId w:val="17"/>
  </w:num>
  <w:num w:numId="7">
    <w:abstractNumId w:val="20"/>
  </w:num>
  <w:num w:numId="8">
    <w:abstractNumId w:val="10"/>
  </w:num>
  <w:num w:numId="9">
    <w:abstractNumId w:val="11"/>
  </w:num>
  <w:num w:numId="10">
    <w:abstractNumId w:val="13"/>
  </w:num>
  <w:num w:numId="11">
    <w:abstractNumId w:val="24"/>
  </w:num>
  <w:num w:numId="12">
    <w:abstractNumId w:val="14"/>
  </w:num>
  <w:num w:numId="13">
    <w:abstractNumId w:val="8"/>
  </w:num>
  <w:num w:numId="14">
    <w:abstractNumId w:val="19"/>
  </w:num>
  <w:num w:numId="15">
    <w:abstractNumId w:val="21"/>
  </w:num>
  <w:num w:numId="16">
    <w:abstractNumId w:val="4"/>
  </w:num>
  <w:num w:numId="17">
    <w:abstractNumId w:val="7"/>
  </w:num>
  <w:num w:numId="18">
    <w:abstractNumId w:val="5"/>
  </w:num>
  <w:num w:numId="19">
    <w:abstractNumId w:val="2"/>
  </w:num>
  <w:num w:numId="20">
    <w:abstractNumId w:val="23"/>
  </w:num>
  <w:num w:numId="21">
    <w:abstractNumId w:val="0"/>
  </w:num>
  <w:num w:numId="22">
    <w:abstractNumId w:val="18"/>
  </w:num>
  <w:num w:numId="23">
    <w:abstractNumId w:val="9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93"/>
    <w:rsid w:val="0006460C"/>
    <w:rsid w:val="000A73F5"/>
    <w:rsid w:val="0013295D"/>
    <w:rsid w:val="00146BA2"/>
    <w:rsid w:val="001C0C77"/>
    <w:rsid w:val="0029134C"/>
    <w:rsid w:val="00291603"/>
    <w:rsid w:val="002E2A00"/>
    <w:rsid w:val="002E5E58"/>
    <w:rsid w:val="002F0655"/>
    <w:rsid w:val="003361E7"/>
    <w:rsid w:val="00351355"/>
    <w:rsid w:val="00352CC8"/>
    <w:rsid w:val="003B72E2"/>
    <w:rsid w:val="004660FE"/>
    <w:rsid w:val="00487732"/>
    <w:rsid w:val="00495215"/>
    <w:rsid w:val="004E409C"/>
    <w:rsid w:val="00512D5C"/>
    <w:rsid w:val="00513BBF"/>
    <w:rsid w:val="0053239C"/>
    <w:rsid w:val="00552415"/>
    <w:rsid w:val="00553B7F"/>
    <w:rsid w:val="005C1DFF"/>
    <w:rsid w:val="005D7476"/>
    <w:rsid w:val="005E251E"/>
    <w:rsid w:val="005E4094"/>
    <w:rsid w:val="0061622A"/>
    <w:rsid w:val="00630CD7"/>
    <w:rsid w:val="00686930"/>
    <w:rsid w:val="00687E25"/>
    <w:rsid w:val="006A6A53"/>
    <w:rsid w:val="006D2D5A"/>
    <w:rsid w:val="006E05BC"/>
    <w:rsid w:val="00732482"/>
    <w:rsid w:val="007D2367"/>
    <w:rsid w:val="00844BD2"/>
    <w:rsid w:val="00864D48"/>
    <w:rsid w:val="008B3AFB"/>
    <w:rsid w:val="008C3697"/>
    <w:rsid w:val="008C5531"/>
    <w:rsid w:val="008D2FD8"/>
    <w:rsid w:val="009A2A3D"/>
    <w:rsid w:val="009C21AF"/>
    <w:rsid w:val="009D0ADE"/>
    <w:rsid w:val="00A2607F"/>
    <w:rsid w:val="00AE5031"/>
    <w:rsid w:val="00B13F27"/>
    <w:rsid w:val="00B21AF4"/>
    <w:rsid w:val="00BC148F"/>
    <w:rsid w:val="00C01D53"/>
    <w:rsid w:val="00C20E5B"/>
    <w:rsid w:val="00C26E37"/>
    <w:rsid w:val="00C42AA9"/>
    <w:rsid w:val="00C76D71"/>
    <w:rsid w:val="00C80F23"/>
    <w:rsid w:val="00CA5825"/>
    <w:rsid w:val="00CB0F9A"/>
    <w:rsid w:val="00CB2833"/>
    <w:rsid w:val="00CD2F47"/>
    <w:rsid w:val="00CF3A0F"/>
    <w:rsid w:val="00D70E51"/>
    <w:rsid w:val="00D818FB"/>
    <w:rsid w:val="00DB28A5"/>
    <w:rsid w:val="00DC5014"/>
    <w:rsid w:val="00DF04D7"/>
    <w:rsid w:val="00E83FD6"/>
    <w:rsid w:val="00EB06E7"/>
    <w:rsid w:val="00EB1680"/>
    <w:rsid w:val="00EC1BF6"/>
    <w:rsid w:val="00EF1D49"/>
    <w:rsid w:val="00F01416"/>
    <w:rsid w:val="00F35590"/>
    <w:rsid w:val="00F65667"/>
    <w:rsid w:val="00FC2D93"/>
    <w:rsid w:val="00FD454E"/>
    <w:rsid w:val="00FD791D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8782"/>
  <w15:chartTrackingRefBased/>
  <w15:docId w15:val="{5F9B89AD-A2A2-4EE4-BC60-D5EA7CD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C2D93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5E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8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2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2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1178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Klára</cp:lastModifiedBy>
  <cp:revision>61</cp:revision>
  <dcterms:created xsi:type="dcterms:W3CDTF">2020-11-30T13:47:00Z</dcterms:created>
  <dcterms:modified xsi:type="dcterms:W3CDTF">2020-11-30T16:35:00Z</dcterms:modified>
</cp:coreProperties>
</file>