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7200724" w:rsidR="00D27C92" w:rsidRPr="00D27C92" w:rsidRDefault="007908FF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Displeje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47200724" w:rsidR="00D27C92" w:rsidRPr="00D27C92" w:rsidRDefault="007908FF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Displeje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0DE03EEA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908F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0DE03EEA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908F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76306BAD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displeji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7B9B0DEF" w:rsidR="00C665BA" w:rsidRPr="004949BB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hodnoty a data na displej</w:t>
      </w:r>
      <w:r w:rsidR="004949BB">
        <w:rPr>
          <w:rFonts w:asciiTheme="minorHAnsi" w:hAnsiTheme="minorHAnsi"/>
          <w:color w:val="000000" w:themeColor="text1"/>
          <w:szCs w:val="16"/>
        </w:rPr>
        <w:t xml:space="preserve">. </w:t>
      </w:r>
      <w:r w:rsidR="00092B8A"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213E6D5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se žák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naučí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F00CFD" w14:textId="2F7DA830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implementovat knihovnu, </w:t>
      </w:r>
    </w:p>
    <w:p w14:paraId="12B93CEF" w14:textId="77777777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zprovoznit displeje, </w:t>
      </w:r>
    </w:p>
    <w:p w14:paraId="0A90F5C6" w14:textId="3862AFDB" w:rsidR="00D27C92" w:rsidRPr="00794B17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upravit hodnoty, které displej může zobrazit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4F3B690A" w:rsidR="00C665BA" w:rsidRPr="008E16FE" w:rsidRDefault="00C665BA" w:rsidP="007908FF">
      <w:pPr>
        <w:pStyle w:val="Odstavecseseznamem"/>
        <w:numPr>
          <w:ilvl w:val="0"/>
          <w:numId w:val="38"/>
        </w:numPr>
        <w:spacing w:line="360" w:lineRule="auto"/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908FF">
        <w:rPr>
          <w:rFonts w:asciiTheme="minorHAnsi" w:hAnsiTheme="minorHAnsi"/>
          <w:color w:val="000000" w:themeColor="text1"/>
          <w:szCs w:val="16"/>
        </w:rPr>
        <w:t>7segmentový displej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1B6C51BE" w:rsidR="00630050" w:rsidRDefault="00630050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>
        <w:rPr>
          <w:rFonts w:asciiTheme="minorHAnsi" w:hAnsiTheme="minorHAnsi"/>
          <w:color w:val="000000" w:themeColor="text1"/>
          <w:szCs w:val="16"/>
        </w:rPr>
        <w:t>.2 –</w:t>
      </w:r>
      <w:r w:rsidR="007908FF">
        <w:rPr>
          <w:rFonts w:asciiTheme="minorHAnsi" w:hAnsiTheme="minorHAnsi"/>
          <w:color w:val="000000" w:themeColor="text1"/>
          <w:szCs w:val="16"/>
        </w:rPr>
        <w:t xml:space="preserve"> Výpis na 7segmentový displej,</w:t>
      </w:r>
    </w:p>
    <w:p w14:paraId="6BED511B" w14:textId="6BC1DE3B" w:rsidR="007908FF" w:rsidRDefault="007908FF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8.3 – LCD displej.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9DB7AF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7908FF">
        <w:rPr>
          <w:rFonts w:asciiTheme="minorHAnsi" w:hAnsiTheme="minorHAnsi"/>
          <w:b/>
          <w:color w:val="000000" w:themeColor="text1"/>
          <w:szCs w:val="16"/>
        </w:rPr>
        <w:t>8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841FADE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A24D06">
        <w:rPr>
          <w:rFonts w:asciiTheme="minorHAnsi" w:hAnsiTheme="minorHAnsi"/>
          <w:b/>
          <w:color w:val="000000" w:themeColor="text1"/>
          <w:szCs w:val="16"/>
        </w:rPr>
        <w:t>8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4D3197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</w:t>
      </w:r>
      <w:r w:rsidR="00A24D06">
        <w:t>0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282CEC92" w14:textId="3F385102" w:rsidR="005975D9" w:rsidRDefault="007908FF" w:rsidP="00A24D06">
      <w:pPr>
        <w:pStyle w:val="D-normln"/>
      </w:pPr>
      <w:r>
        <w:t xml:space="preserve">Žáci mají příkazy, které musí vložit ve správném pořadí do programu. </w:t>
      </w:r>
      <w:r w:rsidR="00A24D06">
        <w:t xml:space="preserve">Po správné kompilaci programu žák vypíše na segmenty aktuální rok. </w:t>
      </w:r>
    </w:p>
    <w:p w14:paraId="6E888B65" w14:textId="36321013" w:rsidR="00A24D06" w:rsidRDefault="00A24D06" w:rsidP="00A24D06">
      <w:pPr>
        <w:pStyle w:val="D-normln"/>
      </w:pPr>
      <w:r>
        <w:t xml:space="preserve">V rámci této aktivity se lze ptát na otázky, případně vyzkoušet na jednotlivé příkazy a jejich funkci v programu. </w:t>
      </w:r>
    </w:p>
    <w:p w14:paraId="5016FB04" w14:textId="6305DF39" w:rsidR="0045622F" w:rsidRDefault="005975D9" w:rsidP="005975D9">
      <w:pPr>
        <w:pStyle w:val="D-normln"/>
        <w:rPr>
          <w:b/>
          <w:color w:val="000000" w:themeColor="text1"/>
          <w:szCs w:val="16"/>
        </w:rPr>
      </w:pPr>
      <w:r>
        <w:t xml:space="preserve"> </w:t>
      </w:r>
      <w:r w:rsidR="0045622F">
        <w:rPr>
          <w:b/>
          <w:color w:val="000000" w:themeColor="text1"/>
          <w:szCs w:val="16"/>
        </w:rPr>
        <w:t xml:space="preserve">Aktivita </w:t>
      </w:r>
      <w:r w:rsidR="00A24D06">
        <w:rPr>
          <w:b/>
          <w:color w:val="000000" w:themeColor="text1"/>
          <w:szCs w:val="16"/>
        </w:rPr>
        <w:t>8</w:t>
      </w:r>
      <w:r w:rsidR="00D544C5">
        <w:rPr>
          <w:b/>
          <w:color w:val="000000" w:themeColor="text1"/>
          <w:szCs w:val="16"/>
        </w:rPr>
        <w:t>.2</w:t>
      </w:r>
    </w:p>
    <w:p w14:paraId="74FE4F81" w14:textId="68CCF759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A24D06">
        <w:t>20</w:t>
      </w:r>
      <w:r w:rsidR="000A1C1A">
        <w:t xml:space="preserve"> </w:t>
      </w:r>
      <w:r>
        <w:t>minut.</w:t>
      </w:r>
    </w:p>
    <w:p w14:paraId="10FC6840" w14:textId="5E37C320" w:rsidR="00D04474" w:rsidRDefault="00A24D06" w:rsidP="0045622F">
      <w:pPr>
        <w:spacing w:after="160" w:line="360" w:lineRule="auto"/>
      </w:pPr>
      <w:r>
        <w:t>Rozdejte pracovní list.</w:t>
      </w:r>
      <w:r w:rsidR="005975D9">
        <w:t xml:space="preserve"> </w:t>
      </w:r>
    </w:p>
    <w:p w14:paraId="33E13676" w14:textId="646AA000" w:rsidR="00390CD6" w:rsidRDefault="00A24D06" w:rsidP="00C65166">
      <w:pPr>
        <w:pStyle w:val="D-normln"/>
      </w:pPr>
      <w:r>
        <w:t xml:space="preserve">Položte na začátku aktivity žákům otázku, jak zobrazit číslo větší než deset. Správnou odpovědí je použití </w:t>
      </w:r>
      <w:r w:rsidR="00390CD6">
        <w:t xml:space="preserve">matematické </w:t>
      </w:r>
      <w:r>
        <w:t xml:space="preserve">funkce modulo. </w:t>
      </w:r>
      <w:r w:rsidR="00390CD6">
        <w:t xml:space="preserve">Ukázka zápisu funkce modulo je v zadání. </w:t>
      </w:r>
    </w:p>
    <w:p w14:paraId="1E51B7D9" w14:textId="5E9212EB" w:rsidR="00390CD6" w:rsidRDefault="00390CD6" w:rsidP="00390CD6">
      <w:pPr>
        <w:pStyle w:val="D-normln"/>
      </w:pPr>
      <w:r>
        <w:t xml:space="preserve">V případě, že žáci vypsali ve funkci </w:t>
      </w:r>
      <w:proofErr w:type="spellStart"/>
      <w:r w:rsidRPr="00390CD6">
        <w:rPr>
          <w:rFonts w:ascii="Cambria" w:hAnsi="Cambria"/>
          <w:i/>
          <w:iCs/>
        </w:rPr>
        <w:t>loop</w:t>
      </w:r>
      <w:proofErr w:type="spellEnd"/>
      <w:r>
        <w:t xml:space="preserve"> hodnotu z jezdce potenciometru, pravděpodobně bude neustále problikávat. Žáci tedy musí opravit program tak, aby se vypsala nová hodnota pouze po změn</w:t>
      </w:r>
      <w:r>
        <w:t xml:space="preserve">ě, tím se eliminuje problikávání 7segmentového displeje. </w:t>
      </w:r>
    </w:p>
    <w:p w14:paraId="29517FFB" w14:textId="4F899C20" w:rsidR="00390CD6" w:rsidRDefault="00390CD6" w:rsidP="00390CD6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>Aktivita 8.</w:t>
      </w:r>
      <w:r>
        <w:rPr>
          <w:b/>
          <w:color w:val="000000" w:themeColor="text1"/>
          <w:szCs w:val="16"/>
        </w:rPr>
        <w:t>3</w:t>
      </w:r>
    </w:p>
    <w:p w14:paraId="36A78F02" w14:textId="0025BDEC" w:rsidR="00390CD6" w:rsidRDefault="00390CD6" w:rsidP="00390CD6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>
        <w:t>1</w:t>
      </w:r>
      <w:r>
        <w:t>0 minut.</w:t>
      </w:r>
    </w:p>
    <w:p w14:paraId="55261CDD" w14:textId="24ECA8D9" w:rsidR="00390CD6" w:rsidRDefault="00390CD6" w:rsidP="00390CD6">
      <w:pPr>
        <w:spacing w:after="160" w:line="360" w:lineRule="auto"/>
      </w:pPr>
      <w:r>
        <w:t xml:space="preserve">Rozdejte pracovní list. </w:t>
      </w:r>
    </w:p>
    <w:p w14:paraId="262A7648" w14:textId="77777777" w:rsidR="00390CD6" w:rsidRDefault="00390CD6" w:rsidP="00F54707">
      <w:pPr>
        <w:spacing w:after="160" w:line="360" w:lineRule="auto"/>
        <w:jc w:val="both"/>
      </w:pPr>
      <w:r>
        <w:t xml:space="preserve">Žáci mají k dispozici neúplný program a potřebné znalosti. Nechte je pracovat podle zadání a plnit požadované úkoly. </w:t>
      </w:r>
    </w:p>
    <w:p w14:paraId="261660C1" w14:textId="5E84E920" w:rsidR="00390CD6" w:rsidRDefault="00390CD6" w:rsidP="00F54707">
      <w:pPr>
        <w:spacing w:after="160" w:line="360" w:lineRule="auto"/>
        <w:jc w:val="both"/>
      </w:pPr>
      <w:r>
        <w:t>Do programu musí dodat adresu LCD displeje, což je v případu kitu TinyLab 0x20</w:t>
      </w:r>
      <w:r w:rsidR="00F54707">
        <w:t xml:space="preserve">. Velikost displeje je 16x2. Tyto informace mají z první hodiny a napsané na desce </w:t>
      </w:r>
      <w:proofErr w:type="spellStart"/>
      <w:r w:rsidR="00F54707">
        <w:t>TinyLabu</w:t>
      </w:r>
      <w:proofErr w:type="spellEnd"/>
      <w:r w:rsidR="00F54707">
        <w:t xml:space="preserve">. Dále musí změnit jméno a doplnit příjmení. V programu je také vypnuto podsvícení displeje, takže po spuštění bude text velmi špatně čitelný. Zde musí žáci změnit hodnotu na HIGH. </w:t>
      </w:r>
      <w:r>
        <w:t>Výsledkem</w:t>
      </w:r>
      <w:r w:rsidR="00F54707">
        <w:t xml:space="preserve"> aktivity </w:t>
      </w:r>
      <w:r>
        <w:t xml:space="preserve">by mělo být </w:t>
      </w:r>
      <w:r w:rsidR="00F54707">
        <w:t xml:space="preserve">zobrazení </w:t>
      </w:r>
      <w:r>
        <w:t>jmén</w:t>
      </w:r>
      <w:r w:rsidR="00F54707">
        <w:t>a</w:t>
      </w:r>
      <w:r>
        <w:t xml:space="preserve"> a příjmení na LCD displeji. </w:t>
      </w:r>
    </w:p>
    <w:sectPr w:rsidR="00390CD6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linkStyles/>
  <w:defaultTabStop w:val="708"/>
  <w:hyphenationZone w:val="425"/>
  <w:evenAndOddHeaders/>
  <w:characterSpacingControl w:val="doNotCompress"/>
  <w:hdrShapeDefaults>
    <o:shapedefaults v:ext="edit" spidmax="20481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1C1120"/>
    <w:rsid w:val="002048B1"/>
    <w:rsid w:val="00222253"/>
    <w:rsid w:val="0026328A"/>
    <w:rsid w:val="00284CD5"/>
    <w:rsid w:val="002D0841"/>
    <w:rsid w:val="00390CD6"/>
    <w:rsid w:val="00407F61"/>
    <w:rsid w:val="0045622F"/>
    <w:rsid w:val="004949BB"/>
    <w:rsid w:val="00532697"/>
    <w:rsid w:val="0058269E"/>
    <w:rsid w:val="005975D9"/>
    <w:rsid w:val="00630050"/>
    <w:rsid w:val="006830D6"/>
    <w:rsid w:val="00694E97"/>
    <w:rsid w:val="00713310"/>
    <w:rsid w:val="007908FF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24D06"/>
    <w:rsid w:val="00AC2F8B"/>
    <w:rsid w:val="00AD3C4D"/>
    <w:rsid w:val="00AF123A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77DF8"/>
    <w:rsid w:val="00E902BD"/>
    <w:rsid w:val="00EC4EA3"/>
    <w:rsid w:val="00F136A1"/>
    <w:rsid w:val="00F277CC"/>
    <w:rsid w:val="00F5470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383</TotalTime>
  <Pages>3</Pages>
  <Words>263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24</cp:revision>
  <cp:lastPrinted>2022-05-04T08:11:00Z</cp:lastPrinted>
  <dcterms:created xsi:type="dcterms:W3CDTF">2022-04-22T12:40:00Z</dcterms:created>
  <dcterms:modified xsi:type="dcterms:W3CDTF">2022-05-07T16:08:00Z</dcterms:modified>
</cp:coreProperties>
</file>