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jc w:val="right"/>
        <w:rPr>
          <w:sz w:val="20"/>
          <w:szCs w:val="20"/>
        </w:rPr>
      </w:pPr>
      <w:r w:rsidDel="00000000" w:rsidR="00000000" w:rsidRPr="00000000">
        <w:rPr/>
        <w:drawing>
          <wp:inline distB="114300" distT="114300" distL="114300" distR="114300">
            <wp:extent cx="1630258" cy="633413"/>
            <wp:effectExtent b="0" l="0" r="0" t="0"/>
            <wp:docPr id="28"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630258"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360" w:lineRule="auto"/>
        <w:rPr>
          <w:sz w:val="24"/>
          <w:szCs w:val="24"/>
        </w:rPr>
      </w:pPr>
      <w:r w:rsidDel="00000000" w:rsidR="00000000" w:rsidRPr="00000000">
        <w:rPr>
          <w:rtl w:val="0"/>
        </w:rPr>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0"/>
          <w:szCs w:val="20"/>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right"/>
        <w:rPr>
          <w:b w:val="1"/>
          <w:sz w:val="36"/>
          <w:szCs w:val="36"/>
        </w:rPr>
      </w:pPr>
      <w:r w:rsidDel="00000000" w:rsidR="00000000" w:rsidRPr="00000000">
        <w:rPr>
          <w:rtl w:val="0"/>
        </w:rPr>
      </w:r>
    </w:p>
    <w:p w:rsidR="00000000" w:rsidDel="00000000" w:rsidP="00000000" w:rsidRDefault="00000000" w:rsidRPr="00000000" w14:paraId="00000006">
      <w:pPr>
        <w:spacing w:line="360" w:lineRule="auto"/>
        <w:jc w:val="right"/>
        <w:rPr>
          <w:b w:val="1"/>
          <w:sz w:val="36"/>
          <w:szCs w:val="36"/>
        </w:rPr>
      </w:pPr>
      <w:r w:rsidDel="00000000" w:rsidR="00000000" w:rsidRPr="00000000">
        <w:rPr>
          <w:rtl w:val="0"/>
        </w:rPr>
      </w:r>
    </w:p>
    <w:p w:rsidR="00000000" w:rsidDel="00000000" w:rsidP="00000000" w:rsidRDefault="00000000" w:rsidRPr="00000000" w14:paraId="00000007">
      <w:pPr>
        <w:spacing w:line="360" w:lineRule="auto"/>
        <w:jc w:val="right"/>
        <w:rPr>
          <w:b w:val="1"/>
          <w:sz w:val="36"/>
          <w:szCs w:val="36"/>
        </w:rPr>
      </w:pPr>
      <w:r w:rsidDel="00000000" w:rsidR="00000000" w:rsidRPr="00000000">
        <w:rPr>
          <w:rtl w:val="0"/>
        </w:rPr>
      </w:r>
    </w:p>
    <w:p w:rsidR="00000000" w:rsidDel="00000000" w:rsidP="00000000" w:rsidRDefault="00000000" w:rsidRPr="00000000" w14:paraId="00000008">
      <w:pPr>
        <w:spacing w:line="360" w:lineRule="auto"/>
        <w:rPr>
          <w:b w:val="1"/>
          <w:sz w:val="44"/>
          <w:szCs w:val="44"/>
        </w:rPr>
      </w:pPr>
      <w:r w:rsidDel="00000000" w:rsidR="00000000" w:rsidRPr="00000000">
        <w:rPr>
          <w:b w:val="1"/>
          <w:sz w:val="44"/>
          <w:szCs w:val="44"/>
          <w:rtl w:val="0"/>
        </w:rPr>
        <w:t xml:space="preserve">2. FARBSYSTEME | DREHBUCH</w:t>
      </w:r>
    </w:p>
    <w:p w:rsidR="00000000" w:rsidDel="00000000" w:rsidP="00000000" w:rsidRDefault="00000000" w:rsidRPr="00000000" w14:paraId="00000009">
      <w:pPr>
        <w:spacing w:line="360" w:lineRule="auto"/>
        <w:rPr>
          <w:b w:val="1"/>
          <w:sz w:val="28"/>
          <w:szCs w:val="28"/>
        </w:rPr>
      </w:pPr>
      <w:r w:rsidDel="00000000" w:rsidR="00000000" w:rsidRPr="00000000">
        <w:rPr>
          <w:b w:val="1"/>
          <w:sz w:val="28"/>
          <w:szCs w:val="28"/>
          <w:rtl w:val="0"/>
        </w:rPr>
        <w:t xml:space="preserve">COMPUTERGRAFIK.ONLINE </w:t>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color w:val="434343"/>
        </w:rPr>
      </w:pPr>
      <w:r w:rsidDel="00000000" w:rsidR="00000000" w:rsidRPr="00000000">
        <w:rPr>
          <w:color w:val="434343"/>
          <w:rtl w:val="0"/>
        </w:rPr>
        <w:t xml:space="preserve">Hochschule Furtwangen University | Fakultät Digitale Medien</w:t>
      </w:r>
    </w:p>
    <w:p w:rsidR="00000000" w:rsidDel="00000000" w:rsidP="00000000" w:rsidRDefault="00000000" w:rsidRPr="00000000" w14:paraId="0000000C">
      <w:pPr>
        <w:spacing w:line="360" w:lineRule="auto"/>
        <w:rPr>
          <w:color w:val="434343"/>
        </w:rPr>
      </w:pPr>
      <w:r w:rsidDel="00000000" w:rsidR="00000000" w:rsidRPr="00000000">
        <w:rPr>
          <w:color w:val="434343"/>
          <w:rtl w:val="0"/>
        </w:rPr>
        <w:t xml:space="preserve">Betreuer: Prof. Jirka Dell’Oro-Fried</w:t>
      </w:r>
      <w:r w:rsidDel="00000000" w:rsidR="00000000" w:rsidRPr="00000000">
        <w:rPr>
          <w:color w:val="434343"/>
          <w:rtl w:val="0"/>
        </w:rPr>
        <w:t xml:space="preserve">l | </w:t>
      </w:r>
      <w:r w:rsidDel="00000000" w:rsidR="00000000" w:rsidRPr="00000000">
        <w:rPr>
          <w:color w:val="434343"/>
          <w:rtl w:val="0"/>
        </w:rPr>
        <w:t xml:space="preserve">Projektstudium SoSe 18</w:t>
      </w:r>
    </w:p>
    <w:p w:rsidR="00000000" w:rsidDel="00000000" w:rsidP="00000000" w:rsidRDefault="00000000" w:rsidRPr="00000000" w14:paraId="0000000D">
      <w:pPr>
        <w:spacing w:line="360" w:lineRule="auto"/>
        <w:rPr>
          <w:color w:val="434343"/>
        </w:rPr>
      </w:pPr>
      <w:r w:rsidDel="00000000" w:rsidR="00000000" w:rsidRPr="00000000">
        <w:rPr>
          <w:rtl w:val="0"/>
        </w:rPr>
      </w:r>
    </w:p>
    <w:p w:rsidR="00000000" w:rsidDel="00000000" w:rsidP="00000000" w:rsidRDefault="00000000" w:rsidRPr="00000000" w14:paraId="0000000E">
      <w:pPr>
        <w:spacing w:line="360" w:lineRule="auto"/>
        <w:rPr>
          <w:color w:val="434343"/>
        </w:rPr>
      </w:pPr>
      <w:r w:rsidDel="00000000" w:rsidR="00000000" w:rsidRPr="00000000">
        <w:rPr>
          <w:color w:val="434343"/>
          <w:rtl w:val="0"/>
        </w:rPr>
        <w:t xml:space="preserve">Version: 1.4 | Letzte Änderung: 17.12.2018</w:t>
      </w:r>
    </w:p>
    <w:p w:rsidR="00000000" w:rsidDel="00000000" w:rsidP="00000000" w:rsidRDefault="00000000" w:rsidRPr="00000000" w14:paraId="0000000F">
      <w:pPr>
        <w:spacing w:line="360" w:lineRule="auto"/>
        <w:rPr>
          <w:b w:val="1"/>
          <w:color w:val="434343"/>
        </w:rPr>
      </w:pPr>
      <w:r w:rsidDel="00000000" w:rsidR="00000000" w:rsidRPr="00000000">
        <w:rPr>
          <w:color w:val="434343"/>
          <w:rtl w:val="0"/>
        </w:rPr>
        <w:t xml:space="preserve">Autor: Lisa Würstle MKB 5</w:t>
      </w: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b w:val="1"/>
          <w:sz w:val="24"/>
          <w:szCs w:val="24"/>
        </w:rPr>
      </w:pPr>
      <w:r w:rsidDel="00000000" w:rsidR="00000000" w:rsidRPr="00000000">
        <w:rPr>
          <w:b w:val="1"/>
          <w:sz w:val="24"/>
          <w:szCs w:val="24"/>
          <w:rtl w:val="0"/>
        </w:rPr>
        <w:t xml:space="preserve">Inhaltsverzeichnis </w:t>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spacing w:line="360" w:lineRule="auto"/>
        <w:ind w:firstLine="720"/>
        <w:rPr/>
      </w:pPr>
      <w:r w:rsidDel="00000000" w:rsidR="00000000" w:rsidRPr="00000000">
        <w:rPr>
          <w:rtl w:val="0"/>
        </w:rPr>
        <w:t xml:space="preserve">2.1</w:t>
        <w:tab/>
        <w:t xml:space="preserve">(A) Einleitung</w:t>
        <w:tab/>
        <w:tab/>
        <w:tab/>
        <w:tab/>
        <w:tab/>
        <w:tab/>
        <w:tab/>
        <w:tab/>
        <w:tab/>
        <w:t xml:space="preserve">2, 3</w:t>
        <w:tab/>
        <w:tab/>
        <w:tab/>
        <w:tab/>
        <w:tab/>
      </w:r>
    </w:p>
    <w:p w:rsidR="00000000" w:rsidDel="00000000" w:rsidP="00000000" w:rsidRDefault="00000000" w:rsidRPr="00000000" w14:paraId="00000014">
      <w:pPr>
        <w:spacing w:line="360" w:lineRule="auto"/>
        <w:ind w:firstLine="720"/>
        <w:rPr/>
      </w:pPr>
      <w:r w:rsidDel="00000000" w:rsidR="00000000" w:rsidRPr="00000000">
        <w:rPr>
          <w:rtl w:val="0"/>
        </w:rPr>
        <w:t xml:space="preserve">2.2 </w:t>
        <w:tab/>
        <w:t xml:space="preserve">(A) Farbsehen</w:t>
        <w:tab/>
        <w:tab/>
        <w:tab/>
        <w:tab/>
        <w:tab/>
        <w:tab/>
        <w:tab/>
        <w:tab/>
        <w:tab/>
        <w:t xml:space="preserve">4 - 6</w:t>
      </w:r>
    </w:p>
    <w:p w:rsidR="00000000" w:rsidDel="00000000" w:rsidP="00000000" w:rsidRDefault="00000000" w:rsidRPr="00000000" w14:paraId="00000015">
      <w:pPr>
        <w:spacing w:line="360" w:lineRule="auto"/>
        <w:ind w:firstLine="720"/>
        <w:rPr/>
      </w:pPr>
      <w:r w:rsidDel="00000000" w:rsidR="00000000" w:rsidRPr="00000000">
        <w:rPr>
          <w:rtl w:val="0"/>
        </w:rPr>
        <w:t xml:space="preserve">2.3</w:t>
        <w:tab/>
        <w:t xml:space="preserve">(I) Farbsehen</w:t>
        <w:tab/>
        <w:tab/>
        <w:tab/>
        <w:tab/>
        <w:tab/>
        <w:tab/>
        <w:tab/>
        <w:tab/>
        <w:tab/>
        <w:t xml:space="preserve">7, 8</w:t>
      </w:r>
    </w:p>
    <w:p w:rsidR="00000000" w:rsidDel="00000000" w:rsidP="00000000" w:rsidRDefault="00000000" w:rsidRPr="00000000" w14:paraId="00000016">
      <w:pPr>
        <w:spacing w:line="360" w:lineRule="auto"/>
        <w:ind w:firstLine="720"/>
        <w:rPr/>
      </w:pPr>
      <w:r w:rsidDel="00000000" w:rsidR="00000000" w:rsidRPr="00000000">
        <w:rPr>
          <w:rtl w:val="0"/>
        </w:rPr>
        <w:t xml:space="preserve">2.4</w:t>
        <w:tab/>
        <w:t xml:space="preserve">(A) Additive Farbmischung</w:t>
        <w:tab/>
        <w:tab/>
        <w:tab/>
        <w:tab/>
        <w:tab/>
        <w:tab/>
        <w:tab/>
        <w:t xml:space="preserve">9, 10</w:t>
        <w:tab/>
        <w:tab/>
        <w:tab/>
      </w:r>
    </w:p>
    <w:p w:rsidR="00000000" w:rsidDel="00000000" w:rsidP="00000000" w:rsidRDefault="00000000" w:rsidRPr="00000000" w14:paraId="00000017">
      <w:pPr>
        <w:spacing w:line="360" w:lineRule="auto"/>
        <w:ind w:left="720" w:firstLine="0"/>
        <w:rPr/>
      </w:pPr>
      <w:r w:rsidDel="00000000" w:rsidR="00000000" w:rsidRPr="00000000">
        <w:rPr>
          <w:rtl w:val="0"/>
        </w:rPr>
        <w:t xml:space="preserve">2.5</w:t>
        <w:tab/>
        <w:t xml:space="preserve">(A) RGB-Farbsystem</w:t>
        <w:tab/>
        <w:tab/>
        <w:tab/>
        <w:tab/>
        <w:tab/>
        <w:tab/>
        <w:tab/>
        <w:tab/>
        <w:t xml:space="preserve">11, 12</w:t>
        <w:tab/>
        <w:tab/>
        <w:tab/>
      </w:r>
    </w:p>
    <w:p w:rsidR="00000000" w:rsidDel="00000000" w:rsidP="00000000" w:rsidRDefault="00000000" w:rsidRPr="00000000" w14:paraId="00000018">
      <w:pPr>
        <w:spacing w:line="360" w:lineRule="auto"/>
        <w:ind w:left="720" w:firstLine="0"/>
        <w:rPr/>
      </w:pPr>
      <w:r w:rsidDel="00000000" w:rsidR="00000000" w:rsidRPr="00000000">
        <w:rPr>
          <w:rtl w:val="0"/>
        </w:rPr>
        <w:t xml:space="preserve">2.6</w:t>
        <w:tab/>
        <w:t xml:space="preserve">(I) RGB-Farbsystem </w:t>
        <w:tab/>
        <w:tab/>
        <w:tab/>
        <w:tab/>
        <w:tab/>
        <w:tab/>
        <w:tab/>
        <w:tab/>
        <w:t xml:space="preserve">13</w:t>
      </w:r>
    </w:p>
    <w:p w:rsidR="00000000" w:rsidDel="00000000" w:rsidP="00000000" w:rsidRDefault="00000000" w:rsidRPr="00000000" w14:paraId="00000019">
      <w:pPr>
        <w:spacing w:line="360" w:lineRule="auto"/>
        <w:ind w:left="720" w:firstLine="0"/>
        <w:rPr/>
      </w:pPr>
      <w:r w:rsidDel="00000000" w:rsidR="00000000" w:rsidRPr="00000000">
        <w:rPr>
          <w:rtl w:val="0"/>
        </w:rPr>
        <w:t xml:space="preserve">2.7</w:t>
        <w:tab/>
        <w:t xml:space="preserve">(A) HSB-Farbsystem</w:t>
        <w:tab/>
        <w:tab/>
        <w:tab/>
        <w:tab/>
        <w:tab/>
        <w:tab/>
        <w:tab/>
        <w:tab/>
        <w:t xml:space="preserve">14, 15</w:t>
        <w:tab/>
        <w:tab/>
        <w:tab/>
      </w:r>
    </w:p>
    <w:p w:rsidR="00000000" w:rsidDel="00000000" w:rsidP="00000000" w:rsidRDefault="00000000" w:rsidRPr="00000000" w14:paraId="0000001A">
      <w:pPr>
        <w:spacing w:line="360" w:lineRule="auto"/>
        <w:ind w:left="720" w:firstLine="0"/>
        <w:rPr/>
      </w:pPr>
      <w:r w:rsidDel="00000000" w:rsidR="00000000" w:rsidRPr="00000000">
        <w:rPr>
          <w:rtl w:val="0"/>
        </w:rPr>
        <w:t xml:space="preserve">2.8</w:t>
        <w:tab/>
        <w:t xml:space="preserve">(I) HSB-Farbsystem</w:t>
        <w:tab/>
        <w:tab/>
        <w:tab/>
        <w:tab/>
        <w:tab/>
        <w:tab/>
        <w:tab/>
        <w:tab/>
        <w:t xml:space="preserve">16</w:t>
      </w:r>
    </w:p>
    <w:p w:rsidR="00000000" w:rsidDel="00000000" w:rsidP="00000000" w:rsidRDefault="00000000" w:rsidRPr="00000000" w14:paraId="0000001B">
      <w:pPr>
        <w:spacing w:line="360" w:lineRule="auto"/>
        <w:ind w:left="720" w:firstLine="0"/>
        <w:rPr/>
      </w:pPr>
      <w:r w:rsidDel="00000000" w:rsidR="00000000" w:rsidRPr="00000000">
        <w:rPr>
          <w:rtl w:val="0"/>
        </w:rPr>
        <w:t xml:space="preserve">2.9</w:t>
        <w:tab/>
        <w:t xml:space="preserve">(A) YUV- und YCbCr-Farbsystem</w:t>
        <w:tab/>
        <w:tab/>
        <w:tab/>
        <w:tab/>
        <w:tab/>
        <w:tab/>
        <w:t xml:space="preserve">17, 18</w:t>
        <w:tab/>
        <w:tab/>
        <w:tab/>
        <w:tab/>
        <w:tab/>
        <w:tab/>
        <w:tab/>
      </w:r>
    </w:p>
    <w:p w:rsidR="00000000" w:rsidDel="00000000" w:rsidP="00000000" w:rsidRDefault="00000000" w:rsidRPr="00000000" w14:paraId="0000001C">
      <w:pPr>
        <w:spacing w:line="360" w:lineRule="auto"/>
        <w:ind w:firstLine="720"/>
        <w:rPr/>
      </w:pPr>
      <w:r w:rsidDel="00000000" w:rsidR="00000000" w:rsidRPr="00000000">
        <w:rPr>
          <w:rtl w:val="0"/>
        </w:rPr>
        <w:t xml:space="preserve">2.10</w:t>
        <w:tab/>
        <w:t xml:space="preserve">(A) Subtraktive Farbmischung (CMY)</w:t>
        <w:tab/>
        <w:tab/>
        <w:tab/>
        <w:tab/>
        <w:tab/>
        <w:t xml:space="preserve">19, 20</w:t>
        <w:tab/>
        <w:tab/>
        <w:tab/>
      </w:r>
    </w:p>
    <w:p w:rsidR="00000000" w:rsidDel="00000000" w:rsidP="00000000" w:rsidRDefault="00000000" w:rsidRPr="00000000" w14:paraId="0000001D">
      <w:pPr>
        <w:spacing w:line="360" w:lineRule="auto"/>
        <w:ind w:left="720" w:firstLine="0"/>
        <w:rPr/>
      </w:pPr>
      <w:r w:rsidDel="00000000" w:rsidR="00000000" w:rsidRPr="00000000">
        <w:rPr>
          <w:rtl w:val="0"/>
        </w:rPr>
        <w:t xml:space="preserve">2.11</w:t>
        <w:tab/>
        <w:t xml:space="preserve">(A) CMYK-Farbsystem</w:t>
        <w:tab/>
        <w:tab/>
        <w:tab/>
        <w:tab/>
        <w:tab/>
        <w:tab/>
        <w:tab/>
        <w:t xml:space="preserve">21, 22</w:t>
        <w:tab/>
      </w:r>
    </w:p>
    <w:p w:rsidR="00000000" w:rsidDel="00000000" w:rsidP="00000000" w:rsidRDefault="00000000" w:rsidRPr="00000000" w14:paraId="0000001E">
      <w:pPr>
        <w:spacing w:line="360" w:lineRule="auto"/>
        <w:ind w:firstLine="720"/>
        <w:rPr/>
      </w:pPr>
      <w:r w:rsidDel="00000000" w:rsidR="00000000" w:rsidRPr="00000000">
        <w:rPr>
          <w:rtl w:val="0"/>
        </w:rPr>
        <w:t xml:space="preserve">2.12</w:t>
        <w:tab/>
        <w:t xml:space="preserve">(A) LAB-Farbsystem</w:t>
        <w:tab/>
        <w:tab/>
        <w:tab/>
        <w:tab/>
        <w:tab/>
        <w:tab/>
        <w:tab/>
        <w:tab/>
        <w:t xml:space="preserve">23, 24</w:t>
        <w:tab/>
        <w:tab/>
      </w:r>
    </w:p>
    <w:p w:rsidR="00000000" w:rsidDel="00000000" w:rsidP="00000000" w:rsidRDefault="00000000" w:rsidRPr="00000000" w14:paraId="0000001F">
      <w:pPr>
        <w:spacing w:line="360" w:lineRule="auto"/>
        <w:ind w:firstLine="720"/>
        <w:rPr/>
      </w:pPr>
      <w:r w:rsidDel="00000000" w:rsidR="00000000" w:rsidRPr="00000000">
        <w:rPr>
          <w:rtl w:val="0"/>
        </w:rPr>
      </w:r>
    </w:p>
    <w:p w:rsidR="00000000" w:rsidDel="00000000" w:rsidP="00000000" w:rsidRDefault="00000000" w:rsidRPr="00000000" w14:paraId="00000020">
      <w:pPr>
        <w:spacing w:line="360" w:lineRule="auto"/>
        <w:ind w:firstLine="720"/>
        <w:rPr/>
      </w:pPr>
      <w:r w:rsidDel="00000000" w:rsidR="00000000" w:rsidRPr="00000000">
        <w:rPr>
          <w:rtl w:val="0"/>
        </w:rPr>
      </w:r>
    </w:p>
    <w:p w:rsidR="00000000" w:rsidDel="00000000" w:rsidP="00000000" w:rsidRDefault="00000000" w:rsidRPr="00000000" w14:paraId="00000021">
      <w:pPr>
        <w:spacing w:line="360" w:lineRule="auto"/>
        <w:ind w:firstLine="720"/>
        <w:rPr>
          <w:b w:val="1"/>
        </w:rPr>
      </w:pPr>
      <w:r w:rsidDel="00000000" w:rsidR="00000000" w:rsidRPr="00000000">
        <w:rPr>
          <w:rtl w:val="0"/>
        </w:rPr>
      </w:r>
    </w:p>
    <w:p w:rsidR="00000000" w:rsidDel="00000000" w:rsidP="00000000" w:rsidRDefault="00000000" w:rsidRPr="00000000" w14:paraId="00000022">
      <w:pPr>
        <w:spacing w:line="360" w:lineRule="auto"/>
        <w:ind w:firstLine="720"/>
        <w:rPr>
          <w:b w:val="1"/>
        </w:rPr>
      </w:pPr>
      <w:r w:rsidDel="00000000" w:rsidR="00000000" w:rsidRPr="00000000">
        <w:rPr>
          <w:rtl w:val="0"/>
        </w:rPr>
      </w:r>
    </w:p>
    <w:p w:rsidR="00000000" w:rsidDel="00000000" w:rsidP="00000000" w:rsidRDefault="00000000" w:rsidRPr="00000000" w14:paraId="00000023">
      <w:pPr>
        <w:spacing w:line="360" w:lineRule="auto"/>
        <w:ind w:firstLine="720"/>
        <w:rPr>
          <w:b w:val="1"/>
        </w:rPr>
      </w:pPr>
      <w:r w:rsidDel="00000000" w:rsidR="00000000" w:rsidRPr="00000000">
        <w:rPr>
          <w:rtl w:val="0"/>
        </w:rPr>
      </w:r>
    </w:p>
    <w:p w:rsidR="00000000" w:rsidDel="00000000" w:rsidP="00000000" w:rsidRDefault="00000000" w:rsidRPr="00000000" w14:paraId="00000024">
      <w:pPr>
        <w:spacing w:line="360" w:lineRule="auto"/>
        <w:ind w:firstLine="720"/>
        <w:rPr>
          <w:b w:val="1"/>
        </w:rPr>
      </w:pPr>
      <w:r w:rsidDel="00000000" w:rsidR="00000000" w:rsidRPr="00000000">
        <w:rPr>
          <w:rtl w:val="0"/>
        </w:rPr>
      </w:r>
    </w:p>
    <w:p w:rsidR="00000000" w:rsidDel="00000000" w:rsidP="00000000" w:rsidRDefault="00000000" w:rsidRPr="00000000" w14:paraId="00000025">
      <w:pPr>
        <w:spacing w:line="360" w:lineRule="auto"/>
        <w:ind w:firstLine="720"/>
        <w:rPr>
          <w:b w:val="1"/>
        </w:rPr>
      </w:pPr>
      <w:r w:rsidDel="00000000" w:rsidR="00000000" w:rsidRPr="00000000">
        <w:rPr>
          <w:rtl w:val="0"/>
        </w:rPr>
      </w:r>
    </w:p>
    <w:p w:rsidR="00000000" w:rsidDel="00000000" w:rsidP="00000000" w:rsidRDefault="00000000" w:rsidRPr="00000000" w14:paraId="00000026">
      <w:pPr>
        <w:spacing w:line="360" w:lineRule="auto"/>
        <w:ind w:left="0" w:firstLine="0"/>
        <w:rPr>
          <w:b w:val="1"/>
        </w:rPr>
      </w:pPr>
      <w:r w:rsidDel="00000000" w:rsidR="00000000" w:rsidRPr="00000000">
        <w:rPr>
          <w:rtl w:val="0"/>
        </w:rPr>
      </w:r>
    </w:p>
    <w:p w:rsidR="00000000" w:rsidDel="00000000" w:rsidP="00000000" w:rsidRDefault="00000000" w:rsidRPr="00000000" w14:paraId="00000027">
      <w:pPr>
        <w:spacing w:line="360" w:lineRule="auto"/>
        <w:ind w:left="0" w:firstLine="0"/>
        <w:rPr>
          <w:b w:val="1"/>
          <w:sz w:val="20"/>
          <w:szCs w:val="20"/>
        </w:rPr>
      </w:pPr>
      <w:r w:rsidDel="00000000" w:rsidR="00000000" w:rsidRPr="00000000">
        <w:rPr>
          <w:b w:val="1"/>
          <w:sz w:val="20"/>
          <w:szCs w:val="20"/>
          <w:rtl w:val="0"/>
        </w:rPr>
        <w:t xml:space="preserve">2.1 (A) Einleitung </w:t>
      </w:r>
    </w:p>
    <w:p w:rsidR="00000000" w:rsidDel="00000000" w:rsidP="00000000" w:rsidRDefault="00000000" w:rsidRPr="00000000" w14:paraId="00000028">
      <w:pPr>
        <w:spacing w:line="360" w:lineRule="auto"/>
        <w:rPr>
          <w:sz w:val="20"/>
          <w:szCs w:val="20"/>
        </w:rPr>
      </w:pPr>
      <w:r w:rsidDel="00000000" w:rsidR="00000000" w:rsidRPr="00000000">
        <w:rPr>
          <w:rtl w:val="0"/>
        </w:rPr>
      </w:r>
    </w:p>
    <w:tbl>
      <w:tblPr>
        <w:tblStyle w:val="Table1"/>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24050" cy="3416300"/>
                  <wp:effectExtent b="12700" l="12700" r="12700" t="12700"/>
                  <wp:docPr id="2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924050" cy="34163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tl w:val="0"/>
              </w:rPr>
              <w:t xml:space="preserve">020101</w:t>
            </w:r>
          </w:p>
          <w:p w:rsidR="00000000" w:rsidDel="00000000" w:rsidP="00000000" w:rsidRDefault="00000000" w:rsidRPr="00000000" w14:paraId="0000002F">
            <w:pPr>
              <w:widowControl w:val="0"/>
              <w:spacing w:line="240" w:lineRule="auto"/>
              <w:rPr>
                <w:sz w:val="20"/>
                <w:szCs w:val="20"/>
              </w:rPr>
            </w:pPr>
            <w:r w:rsidDel="00000000" w:rsidR="00000000" w:rsidRPr="00000000">
              <w:rPr>
                <w:sz w:val="20"/>
                <w:szCs w:val="20"/>
                <w:rtl w:val="0"/>
              </w:rPr>
              <w:t xml:space="preserve">Mithilfe des Binärsystems, welches im vorherigen Kapitel Bits und Bytes behandelt wird, können nicht nur Zahlen, sondern auch Farben definiert werden. </w:t>
            </w:r>
          </w:p>
          <w:p w:rsidR="00000000" w:rsidDel="00000000" w:rsidP="00000000" w:rsidRDefault="00000000" w:rsidRPr="00000000" w14:paraId="0000003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1">
            <w:pPr>
              <w:widowControl w:val="0"/>
              <w:spacing w:line="240" w:lineRule="auto"/>
              <w:rPr>
                <w:sz w:val="20"/>
                <w:szCs w:val="20"/>
              </w:rPr>
            </w:pPr>
            <w:r w:rsidDel="00000000" w:rsidR="00000000" w:rsidRPr="00000000">
              <w:rPr>
                <w:sz w:val="20"/>
                <w:szCs w:val="20"/>
                <w:rtl w:val="0"/>
              </w:rPr>
              <w:t xml:space="preserve">020102</w:t>
            </w:r>
          </w:p>
          <w:p w:rsidR="00000000" w:rsidDel="00000000" w:rsidP="00000000" w:rsidRDefault="00000000" w:rsidRPr="00000000" w14:paraId="00000032">
            <w:pPr>
              <w:widowControl w:val="0"/>
              <w:spacing w:line="240" w:lineRule="auto"/>
              <w:rPr>
                <w:sz w:val="20"/>
                <w:szCs w:val="20"/>
              </w:rPr>
            </w:pPr>
            <w:r w:rsidDel="00000000" w:rsidR="00000000" w:rsidRPr="00000000">
              <w:rPr>
                <w:sz w:val="20"/>
                <w:szCs w:val="20"/>
                <w:rtl w:val="0"/>
              </w:rPr>
              <w:t xml:space="preserve">Es wird in additive und subtraktive Farbmischungen unterschieden, welche jeweils auf unterschiedlichen Primärfarben basieren. Additive Farbmischungen basieren auf den Primärfarben Rot, Grün und Blau. Die subtraktive Farbmischung basiert auf den Primärfarben Cyan, Magenta und Gelb. Diese zwei Arten werden auf den folgenden Seiten genauer beschrieben. </w:t>
            </w:r>
          </w:p>
          <w:p w:rsidR="00000000" w:rsidDel="00000000" w:rsidP="00000000" w:rsidRDefault="00000000" w:rsidRPr="00000000" w14:paraId="0000003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020103</w:t>
            </w:r>
          </w:p>
          <w:p w:rsidR="00000000" w:rsidDel="00000000" w:rsidP="00000000" w:rsidRDefault="00000000" w:rsidRPr="00000000" w14:paraId="00000035">
            <w:pPr>
              <w:widowControl w:val="0"/>
              <w:spacing w:line="240" w:lineRule="auto"/>
              <w:rPr>
                <w:sz w:val="20"/>
                <w:szCs w:val="20"/>
              </w:rPr>
            </w:pPr>
            <w:r w:rsidDel="00000000" w:rsidR="00000000" w:rsidRPr="00000000">
              <w:rPr>
                <w:sz w:val="20"/>
                <w:szCs w:val="20"/>
                <w:rtl w:val="0"/>
              </w:rPr>
              <w:t xml:space="preserve">Im Bereich der Computergrafik wird hauptsächlich mit dem RGB-, dem HSB- und dem YUV-Farbsystem gearbeitet.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37">
            <w:pPr>
              <w:widowControl w:val="0"/>
              <w:numPr>
                <w:ilvl w:val="0"/>
                <w:numId w:val="21"/>
              </w:numPr>
              <w:spacing w:line="240" w:lineRule="auto"/>
              <w:ind w:left="720" w:hanging="360"/>
              <w:rPr>
                <w:sz w:val="20"/>
                <w:szCs w:val="20"/>
                <w:u w:val="none"/>
              </w:rPr>
            </w:pPr>
            <w:r w:rsidDel="00000000" w:rsidR="00000000" w:rsidRPr="00000000">
              <w:rPr>
                <w:sz w:val="20"/>
                <w:szCs w:val="20"/>
                <w:rtl w:val="0"/>
              </w:rPr>
              <w:t xml:space="preserve">Farben werden mit Hilfe des Binärsystems definiert</w:t>
            </w:r>
          </w:p>
          <w:p w:rsidR="00000000" w:rsidDel="00000000" w:rsidP="00000000" w:rsidRDefault="00000000" w:rsidRPr="00000000" w14:paraId="00000038">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39">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3A">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3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3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3D">
            <w:pPr>
              <w:widowControl w:val="0"/>
              <w:numPr>
                <w:ilvl w:val="0"/>
                <w:numId w:val="18"/>
              </w:numPr>
              <w:spacing w:line="240" w:lineRule="auto"/>
              <w:ind w:left="720" w:hanging="360"/>
              <w:rPr>
                <w:sz w:val="20"/>
                <w:szCs w:val="20"/>
                <w:u w:val="none"/>
              </w:rPr>
            </w:pPr>
            <w:r w:rsidDel="00000000" w:rsidR="00000000" w:rsidRPr="00000000">
              <w:rPr>
                <w:sz w:val="20"/>
                <w:szCs w:val="20"/>
                <w:rtl w:val="0"/>
              </w:rPr>
              <w:t xml:space="preserve">additive Farbmischungen</w:t>
            </w:r>
          </w:p>
          <w:p w:rsidR="00000000" w:rsidDel="00000000" w:rsidP="00000000" w:rsidRDefault="00000000" w:rsidRPr="00000000" w14:paraId="0000003E">
            <w:pPr>
              <w:widowControl w:val="0"/>
              <w:numPr>
                <w:ilvl w:val="0"/>
                <w:numId w:val="18"/>
              </w:numPr>
              <w:spacing w:line="240" w:lineRule="auto"/>
              <w:ind w:left="720" w:hanging="360"/>
              <w:rPr>
                <w:sz w:val="20"/>
                <w:szCs w:val="20"/>
                <w:u w:val="none"/>
              </w:rPr>
            </w:pPr>
            <w:r w:rsidDel="00000000" w:rsidR="00000000" w:rsidRPr="00000000">
              <w:rPr>
                <w:sz w:val="20"/>
                <w:szCs w:val="20"/>
                <w:rtl w:val="0"/>
              </w:rPr>
              <w:t xml:space="preserve">subtraktive Farbmischung</w:t>
            </w:r>
          </w:p>
          <w:p w:rsidR="00000000" w:rsidDel="00000000" w:rsidP="00000000" w:rsidRDefault="00000000" w:rsidRPr="00000000" w14:paraId="0000003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4A">
            <w:pPr>
              <w:widowControl w:val="0"/>
              <w:numPr>
                <w:ilvl w:val="0"/>
                <w:numId w:val="6"/>
              </w:numPr>
              <w:spacing w:line="240" w:lineRule="auto"/>
              <w:ind w:left="720" w:hanging="360"/>
              <w:rPr>
                <w:sz w:val="20"/>
                <w:szCs w:val="20"/>
                <w:u w:val="none"/>
              </w:rPr>
            </w:pPr>
            <w:r w:rsidDel="00000000" w:rsidR="00000000" w:rsidRPr="00000000">
              <w:rPr>
                <w:sz w:val="20"/>
                <w:szCs w:val="20"/>
                <w:rtl w:val="0"/>
              </w:rPr>
              <w:t xml:space="preserve">Computergrafik: RGB-, HSB- und YUV-Farbsystem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020101</w:t>
            </w:r>
          </w:p>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Einblenden des Roboters</w:t>
            </w:r>
          </w:p>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Monitor: Einblenden eines Kubus mit den Farben Rot, Grün, Blau und Cyan, Magenta, Yellow</w:t>
            </w:r>
          </w:p>
          <w:p w:rsidR="00000000" w:rsidDel="00000000" w:rsidP="00000000" w:rsidRDefault="00000000" w:rsidRPr="00000000" w14:paraId="0000004E">
            <w:pPr>
              <w:widowControl w:val="0"/>
              <w:spacing w:line="240" w:lineRule="auto"/>
              <w:rPr>
                <w:sz w:val="20"/>
                <w:szCs w:val="20"/>
              </w:rPr>
            </w:pPr>
            <w:r w:rsidDel="00000000" w:rsidR="00000000" w:rsidRPr="00000000">
              <w:rPr>
                <w:sz w:val="20"/>
                <w:szCs w:val="20"/>
                <w:rtl w:val="0"/>
              </w:rPr>
              <w:t xml:space="preserve">Fade In zum Monitor</w:t>
            </w:r>
          </w:p>
          <w:p w:rsidR="00000000" w:rsidDel="00000000" w:rsidP="00000000" w:rsidRDefault="00000000" w:rsidRPr="00000000" w14:paraId="0000004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020102</w:t>
            </w:r>
          </w:p>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Namen der Farben erscheinen nacheinander</w:t>
            </w:r>
          </w:p>
          <w:p w:rsidR="00000000" w:rsidDel="00000000" w:rsidP="00000000" w:rsidRDefault="00000000" w:rsidRPr="00000000" w14:paraId="0000005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Reihenfolge: Rot, Grün, Blau (kurze Pause) Cyan, Magenta, Yellow</w:t>
            </w:r>
          </w:p>
          <w:p w:rsidR="00000000" w:rsidDel="00000000" w:rsidP="00000000" w:rsidRDefault="00000000" w:rsidRPr="00000000" w14:paraId="00000054">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55">
      <w:pPr>
        <w:spacing w:line="360" w:lineRule="auto"/>
        <w:rPr>
          <w:b w:val="1"/>
          <w:sz w:val="20"/>
          <w:szCs w:val="20"/>
        </w:rPr>
      </w:pPr>
      <w:r w:rsidDel="00000000" w:rsidR="00000000" w:rsidRPr="00000000">
        <w:rPr>
          <w:rtl w:val="0"/>
        </w:rPr>
      </w:r>
    </w:p>
    <w:p w:rsidR="00000000" w:rsidDel="00000000" w:rsidP="00000000" w:rsidRDefault="00000000" w:rsidRPr="00000000" w14:paraId="00000056">
      <w:pPr>
        <w:spacing w:line="360" w:lineRule="auto"/>
        <w:rPr>
          <w:b w:val="1"/>
          <w:sz w:val="20"/>
          <w:szCs w:val="20"/>
        </w:rPr>
      </w:pPr>
      <w:r w:rsidDel="00000000" w:rsidR="00000000" w:rsidRPr="00000000">
        <w:rPr>
          <w:rtl w:val="0"/>
        </w:rPr>
      </w:r>
    </w:p>
    <w:p w:rsidR="00000000" w:rsidDel="00000000" w:rsidP="00000000" w:rsidRDefault="00000000" w:rsidRPr="00000000" w14:paraId="00000057">
      <w:pPr>
        <w:spacing w:line="360" w:lineRule="auto"/>
        <w:rPr>
          <w:b w:val="1"/>
          <w:sz w:val="20"/>
          <w:szCs w:val="20"/>
        </w:rPr>
      </w:pPr>
      <w:r w:rsidDel="00000000" w:rsidR="00000000" w:rsidRPr="00000000">
        <w:rPr>
          <w:rtl w:val="0"/>
        </w:rPr>
      </w:r>
    </w:p>
    <w:p w:rsidR="00000000" w:rsidDel="00000000" w:rsidP="00000000" w:rsidRDefault="00000000" w:rsidRPr="00000000" w14:paraId="00000058">
      <w:pPr>
        <w:spacing w:line="360" w:lineRule="auto"/>
        <w:rPr>
          <w:b w:val="1"/>
          <w:sz w:val="20"/>
          <w:szCs w:val="20"/>
        </w:rPr>
      </w:pPr>
      <w:r w:rsidDel="00000000" w:rsidR="00000000" w:rsidRPr="00000000">
        <w:rPr>
          <w:rtl w:val="0"/>
        </w:rPr>
      </w:r>
    </w:p>
    <w:p w:rsidR="00000000" w:rsidDel="00000000" w:rsidP="00000000" w:rsidRDefault="00000000" w:rsidRPr="00000000" w14:paraId="00000059">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05A">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24050" cy="3421586"/>
            <wp:effectExtent b="12700" l="12700" r="12700" t="1270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924050" cy="3421586"/>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19288" cy="3416332"/>
            <wp:effectExtent b="12700" l="12700" r="12700" t="12700"/>
            <wp:docPr id="3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919288" cy="3416332"/>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24050" cy="3416300"/>
            <wp:effectExtent b="12700" l="12700" r="12700" t="1270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924050" cy="341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rPr>
          <w:sz w:val="20"/>
          <w:szCs w:val="20"/>
        </w:rPr>
      </w:pPr>
      <w:r w:rsidDel="00000000" w:rsidR="00000000" w:rsidRPr="00000000">
        <w:rPr>
          <w:rtl w:val="0"/>
        </w:rPr>
      </w:r>
    </w:p>
    <w:p w:rsidR="00000000" w:rsidDel="00000000" w:rsidP="00000000" w:rsidRDefault="00000000" w:rsidRPr="00000000" w14:paraId="0000005C">
      <w:pPr>
        <w:spacing w:line="360" w:lineRule="auto"/>
        <w:rPr>
          <w:b w:val="1"/>
          <w:sz w:val="20"/>
          <w:szCs w:val="20"/>
        </w:rPr>
      </w:pPr>
      <w:r w:rsidDel="00000000" w:rsidR="00000000" w:rsidRPr="00000000">
        <w:rPr>
          <w:rtl w:val="0"/>
        </w:rPr>
      </w:r>
    </w:p>
    <w:p w:rsidR="00000000" w:rsidDel="00000000" w:rsidP="00000000" w:rsidRDefault="00000000" w:rsidRPr="00000000" w14:paraId="0000005D">
      <w:pPr>
        <w:spacing w:line="360" w:lineRule="auto"/>
        <w:rPr>
          <w:b w:val="1"/>
          <w:sz w:val="20"/>
          <w:szCs w:val="20"/>
        </w:rPr>
      </w:pPr>
      <w:r w:rsidDel="00000000" w:rsidR="00000000" w:rsidRPr="00000000">
        <w:rPr>
          <w:rtl w:val="0"/>
        </w:rPr>
      </w:r>
    </w:p>
    <w:p w:rsidR="00000000" w:rsidDel="00000000" w:rsidP="00000000" w:rsidRDefault="00000000" w:rsidRPr="00000000" w14:paraId="0000005E">
      <w:pPr>
        <w:spacing w:line="360" w:lineRule="auto"/>
        <w:rPr>
          <w:b w:val="1"/>
          <w:sz w:val="20"/>
          <w:szCs w:val="20"/>
        </w:rPr>
      </w:pPr>
      <w:r w:rsidDel="00000000" w:rsidR="00000000" w:rsidRPr="00000000">
        <w:rPr>
          <w:rtl w:val="0"/>
        </w:rPr>
      </w:r>
    </w:p>
    <w:p w:rsidR="00000000" w:rsidDel="00000000" w:rsidP="00000000" w:rsidRDefault="00000000" w:rsidRPr="00000000" w14:paraId="0000005F">
      <w:pPr>
        <w:spacing w:line="360" w:lineRule="auto"/>
        <w:rPr>
          <w:b w:val="1"/>
          <w:sz w:val="20"/>
          <w:szCs w:val="20"/>
        </w:rPr>
      </w:pPr>
      <w:r w:rsidDel="00000000" w:rsidR="00000000" w:rsidRPr="00000000">
        <w:rPr>
          <w:rtl w:val="0"/>
        </w:rPr>
      </w:r>
    </w:p>
    <w:p w:rsidR="00000000" w:rsidDel="00000000" w:rsidP="00000000" w:rsidRDefault="00000000" w:rsidRPr="00000000" w14:paraId="00000060">
      <w:pPr>
        <w:spacing w:line="360" w:lineRule="auto"/>
        <w:rPr>
          <w:b w:val="1"/>
          <w:sz w:val="20"/>
          <w:szCs w:val="20"/>
        </w:rPr>
      </w:pPr>
      <w:r w:rsidDel="00000000" w:rsidR="00000000" w:rsidRPr="00000000">
        <w:rPr>
          <w:rtl w:val="0"/>
        </w:rPr>
      </w:r>
    </w:p>
    <w:p w:rsidR="00000000" w:rsidDel="00000000" w:rsidP="00000000" w:rsidRDefault="00000000" w:rsidRPr="00000000" w14:paraId="00000061">
      <w:pPr>
        <w:spacing w:line="360" w:lineRule="auto"/>
        <w:rPr>
          <w:b w:val="1"/>
          <w:sz w:val="20"/>
          <w:szCs w:val="20"/>
        </w:rPr>
      </w:pPr>
      <w:r w:rsidDel="00000000" w:rsidR="00000000" w:rsidRPr="00000000">
        <w:rPr>
          <w:rtl w:val="0"/>
        </w:rPr>
      </w:r>
    </w:p>
    <w:p w:rsidR="00000000" w:rsidDel="00000000" w:rsidP="00000000" w:rsidRDefault="00000000" w:rsidRPr="00000000" w14:paraId="00000062">
      <w:pPr>
        <w:spacing w:line="360" w:lineRule="auto"/>
        <w:rPr>
          <w:b w:val="1"/>
          <w:sz w:val="20"/>
          <w:szCs w:val="20"/>
        </w:rPr>
      </w:pPr>
      <w:r w:rsidDel="00000000" w:rsidR="00000000" w:rsidRPr="00000000">
        <w:rPr>
          <w:rtl w:val="0"/>
        </w:rPr>
      </w:r>
    </w:p>
    <w:p w:rsidR="00000000" w:rsidDel="00000000" w:rsidP="00000000" w:rsidRDefault="00000000" w:rsidRPr="00000000" w14:paraId="00000063">
      <w:pPr>
        <w:spacing w:line="360" w:lineRule="auto"/>
        <w:rPr>
          <w:b w:val="1"/>
          <w:sz w:val="20"/>
          <w:szCs w:val="20"/>
        </w:rPr>
      </w:pPr>
      <w:r w:rsidDel="00000000" w:rsidR="00000000" w:rsidRPr="00000000">
        <w:rPr>
          <w:b w:val="1"/>
          <w:sz w:val="20"/>
          <w:szCs w:val="20"/>
          <w:rtl w:val="0"/>
        </w:rPr>
        <w:t xml:space="preserve">2.2 (A) Farbsehen</w:t>
      </w:r>
    </w:p>
    <w:p w:rsidR="00000000" w:rsidDel="00000000" w:rsidP="00000000" w:rsidRDefault="00000000" w:rsidRPr="00000000" w14:paraId="00000064">
      <w:pPr>
        <w:spacing w:line="360" w:lineRule="auto"/>
        <w:rPr>
          <w:sz w:val="20"/>
          <w:szCs w:val="20"/>
        </w:rPr>
      </w:pPr>
      <w:r w:rsidDel="00000000" w:rsidR="00000000" w:rsidRPr="00000000">
        <w:rPr>
          <w:rtl w:val="0"/>
        </w:rPr>
      </w:r>
    </w:p>
    <w:tbl>
      <w:tblPr>
        <w:tblStyle w:val="Table2"/>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660"/>
        <w:gridCol w:w="3499"/>
        <w:gridCol w:w="3499"/>
        <w:tblGridChange w:id="0">
          <w:tblGrid>
            <w:gridCol w:w="3300"/>
            <w:gridCol w:w="366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19288" cy="3419313"/>
                  <wp:effectExtent b="12700" l="12700" r="12700" t="1270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19288" cy="341931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020201</w:t>
            </w:r>
          </w:p>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Bevor die unterschiedlichen Farbmischungen und Farbsysteme genauer betrachtet werden, wird geklärt, wie wir Menschen Farben überhaupt sehen können.</w:t>
            </w:r>
          </w:p>
          <w:p w:rsidR="00000000" w:rsidDel="00000000" w:rsidP="00000000" w:rsidRDefault="00000000" w:rsidRPr="00000000" w14:paraId="0000006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020202</w:t>
            </w:r>
          </w:p>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Das menschliche Auge verfügt über Rezeptoren, welche Zapfen und Stäbchen genannt werden. Diese Rezeptoren befinden sich an der Retina, der Netzhaut des Auges. Während die Stäbchen für das Sehen bei Nacht zuständig sind, ermöglichen Zapfen uns das Farbensehen bei Tag. </w:t>
            </w:r>
          </w:p>
          <w:p w:rsidR="00000000" w:rsidDel="00000000" w:rsidP="00000000" w:rsidRDefault="00000000" w:rsidRPr="00000000" w14:paraId="0000006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020203</w:t>
            </w:r>
          </w:p>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Es gibt drei verschiedene Zapfentypen, die SML-Zapfen, die jeweils unterschiedlich empfindlich für gewisse Wellenlängenbereiche sind. Der Farbeindruck im Gehirn entsteht  durch die verschiedenen Anteile an Licht von Rot, Grün und Blau.</w:t>
            </w:r>
          </w:p>
          <w:p w:rsidR="00000000" w:rsidDel="00000000" w:rsidP="00000000" w:rsidRDefault="00000000" w:rsidRPr="00000000" w14:paraId="0000007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020204</w:t>
            </w:r>
          </w:p>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Der Mensch kann ausschließlich Lichtfarben wahrnehmen. Eine Lichtfarbe stammt aus einer selbstleuchtenden Lichtquelle wie zum Beispiel der Sonne. Das menschliche Auge nimmt die Lichtfarbe als weißes Licht wahr, welches sich aber tatsächlich aus gleichen Anteilen von rotem, grünem und blauem Licht zusammensetzt. </w:t>
            </w:r>
          </w:p>
          <w:p w:rsidR="00000000" w:rsidDel="00000000" w:rsidP="00000000" w:rsidRDefault="00000000" w:rsidRPr="00000000" w14:paraId="0000007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020205</w:t>
            </w:r>
          </w:p>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Nicht selbstleuchtende Körper haben eine Körperfarbe, die zur Sichtbarmachung eine Lichtquelle benötigt. Körper erscheinen uns farbig, wenn sie einen bestimmten Anteil des weißen Lichts remittieren beziehungsweise zurücksenden und den Rest absorbieren, also schlucken.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0">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Stäbchen: Sehen bei Nacht</w:t>
            </w:r>
          </w:p>
          <w:p w:rsidR="00000000" w:rsidDel="00000000" w:rsidP="00000000" w:rsidRDefault="00000000" w:rsidRPr="00000000" w14:paraId="00000081">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Zapfen: Farbsehen bei Tag</w:t>
            </w:r>
          </w:p>
          <w:p w:rsidR="00000000" w:rsidDel="00000000" w:rsidP="00000000" w:rsidRDefault="00000000" w:rsidRPr="00000000" w14:paraId="00000082">
            <w:pPr>
              <w:widowControl w:val="0"/>
              <w:numPr>
                <w:ilvl w:val="0"/>
                <w:numId w:val="13"/>
              </w:numPr>
              <w:spacing w:line="240" w:lineRule="auto"/>
              <w:ind w:left="720" w:hanging="360"/>
              <w:rPr>
                <w:sz w:val="20"/>
                <w:szCs w:val="20"/>
                <w:u w:val="none"/>
              </w:rPr>
            </w:pPr>
            <w:r w:rsidDel="00000000" w:rsidR="00000000" w:rsidRPr="00000000">
              <w:rPr>
                <w:sz w:val="20"/>
                <w:szCs w:val="20"/>
                <w:rtl w:val="0"/>
              </w:rPr>
              <w:t xml:space="preserve">Rezeptoren befinden sich an der Retina (Netzhaut) des Auges)</w:t>
            </w:r>
          </w:p>
          <w:p w:rsidR="00000000" w:rsidDel="00000000" w:rsidP="00000000" w:rsidRDefault="00000000" w:rsidRPr="00000000" w14:paraId="0000008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5">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6">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88">
            <w:pPr>
              <w:widowControl w:val="0"/>
              <w:numPr>
                <w:ilvl w:val="0"/>
                <w:numId w:val="17"/>
              </w:numPr>
              <w:spacing w:line="240" w:lineRule="auto"/>
              <w:ind w:left="720" w:hanging="360"/>
              <w:rPr>
                <w:sz w:val="20"/>
                <w:szCs w:val="20"/>
                <w:u w:val="none"/>
              </w:rPr>
            </w:pPr>
            <w:r w:rsidDel="00000000" w:rsidR="00000000" w:rsidRPr="00000000">
              <w:rPr>
                <w:sz w:val="20"/>
                <w:szCs w:val="20"/>
                <w:rtl w:val="0"/>
              </w:rPr>
              <w:t xml:space="preserve">S-Zapfen: blaues Farbspektrum</w:t>
            </w:r>
          </w:p>
          <w:p w:rsidR="00000000" w:rsidDel="00000000" w:rsidP="00000000" w:rsidRDefault="00000000" w:rsidRPr="00000000" w14:paraId="00000089">
            <w:pPr>
              <w:widowControl w:val="0"/>
              <w:numPr>
                <w:ilvl w:val="0"/>
                <w:numId w:val="17"/>
              </w:numPr>
              <w:spacing w:line="240" w:lineRule="auto"/>
              <w:ind w:left="720" w:hanging="360"/>
              <w:rPr>
                <w:sz w:val="20"/>
                <w:szCs w:val="20"/>
                <w:u w:val="none"/>
              </w:rPr>
            </w:pPr>
            <w:r w:rsidDel="00000000" w:rsidR="00000000" w:rsidRPr="00000000">
              <w:rPr>
                <w:sz w:val="20"/>
                <w:szCs w:val="20"/>
                <w:rtl w:val="0"/>
              </w:rPr>
              <w:t xml:space="preserve">M-Zapfen: grünes Farbspektrum</w:t>
            </w:r>
          </w:p>
          <w:p w:rsidR="00000000" w:rsidDel="00000000" w:rsidP="00000000" w:rsidRDefault="00000000" w:rsidRPr="00000000" w14:paraId="0000008A">
            <w:pPr>
              <w:widowControl w:val="0"/>
              <w:numPr>
                <w:ilvl w:val="0"/>
                <w:numId w:val="17"/>
              </w:numPr>
              <w:spacing w:line="240" w:lineRule="auto"/>
              <w:ind w:left="720" w:hanging="360"/>
              <w:rPr>
                <w:sz w:val="20"/>
                <w:szCs w:val="20"/>
                <w:u w:val="none"/>
              </w:rPr>
            </w:pPr>
            <w:r w:rsidDel="00000000" w:rsidR="00000000" w:rsidRPr="00000000">
              <w:rPr>
                <w:sz w:val="20"/>
                <w:szCs w:val="20"/>
                <w:rtl w:val="0"/>
              </w:rPr>
              <w:t xml:space="preserve">L-Zapfen: rotes Farbspektrum</w:t>
            </w:r>
          </w:p>
          <w:p w:rsidR="00000000" w:rsidDel="00000000" w:rsidP="00000000" w:rsidRDefault="00000000" w:rsidRPr="00000000" w14:paraId="0000008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8E">
            <w:pPr>
              <w:widowControl w:val="0"/>
              <w:numPr>
                <w:ilvl w:val="0"/>
                <w:numId w:val="29"/>
              </w:numPr>
              <w:spacing w:line="240" w:lineRule="auto"/>
              <w:ind w:left="720" w:hanging="360"/>
              <w:rPr>
                <w:sz w:val="20"/>
                <w:szCs w:val="20"/>
                <w:u w:val="none"/>
              </w:rPr>
            </w:pPr>
            <w:r w:rsidDel="00000000" w:rsidR="00000000" w:rsidRPr="00000000">
              <w:rPr>
                <w:sz w:val="20"/>
                <w:szCs w:val="20"/>
                <w:rtl w:val="0"/>
              </w:rPr>
              <w:t xml:space="preserve">farbige Objekte: bestimmter Teil des weißen Lichts wird remittiert und der Rest absorbiert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020201</w:t>
            </w:r>
          </w:p>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Einblenden eines Auges mit Fragezeichen</w:t>
            </w:r>
          </w:p>
          <w:p w:rsidR="00000000" w:rsidDel="00000000" w:rsidP="00000000" w:rsidRDefault="00000000" w:rsidRPr="00000000" w14:paraId="0000009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020202</w:t>
            </w:r>
          </w:p>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Einblenden der Rezeptoren Zapfen und Stäbchen des menschlichen Auges</w:t>
            </w:r>
          </w:p>
          <w:p w:rsidR="00000000" w:rsidDel="00000000" w:rsidP="00000000" w:rsidRDefault="00000000" w:rsidRPr="00000000" w14:paraId="0000009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020203</w:t>
            </w:r>
          </w:p>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Einblenden eines roten, grünen und blauen Zapfens </w:t>
            </w:r>
          </w:p>
          <w:p w:rsidR="00000000" w:rsidDel="00000000" w:rsidP="00000000" w:rsidRDefault="00000000" w:rsidRPr="00000000" w14:paraId="0000009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020204</w:t>
            </w:r>
          </w:p>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Einblenden einer Sonne, die einen Gegenstand bestrahlt, wodurch in unserem Auge ein Farbeindruck entsteht. </w:t>
            </w:r>
          </w:p>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Die Sonne wirft rotes, grünes und blaues Licht in gleichen Anteilen auf einen Körper, welcher einen Anteil des Lichtes schluckt und den anderen Anteil an unser Auge sendet. </w:t>
            </w:r>
          </w:p>
        </w:tc>
      </w:tr>
    </w:tbl>
    <w:p w:rsidR="00000000" w:rsidDel="00000000" w:rsidP="00000000" w:rsidRDefault="00000000" w:rsidRPr="00000000" w14:paraId="000000A8">
      <w:pPr>
        <w:spacing w:line="360" w:lineRule="auto"/>
        <w:rPr>
          <w:b w:val="1"/>
          <w:sz w:val="20"/>
          <w:szCs w:val="20"/>
        </w:rPr>
      </w:pPr>
      <w:r w:rsidDel="00000000" w:rsidR="00000000" w:rsidRPr="00000000">
        <w:rPr>
          <w:rtl w:val="0"/>
        </w:rPr>
      </w:r>
    </w:p>
    <w:p w:rsidR="00000000" w:rsidDel="00000000" w:rsidP="00000000" w:rsidRDefault="00000000" w:rsidRPr="00000000" w14:paraId="000000A9">
      <w:pPr>
        <w:spacing w:line="360" w:lineRule="auto"/>
        <w:rPr>
          <w:sz w:val="20"/>
          <w:szCs w:val="20"/>
        </w:rPr>
      </w:pPr>
      <w:r w:rsidDel="00000000" w:rsidR="00000000" w:rsidRPr="00000000">
        <w:rPr>
          <w:rtl w:val="0"/>
        </w:rPr>
      </w:r>
    </w:p>
    <w:p w:rsidR="00000000" w:rsidDel="00000000" w:rsidP="00000000" w:rsidRDefault="00000000" w:rsidRPr="00000000" w14:paraId="000000AA">
      <w:pPr>
        <w:spacing w:line="360" w:lineRule="auto"/>
        <w:rPr>
          <w:sz w:val="20"/>
          <w:szCs w:val="20"/>
        </w:rPr>
      </w:pPr>
      <w:r w:rsidDel="00000000" w:rsidR="00000000" w:rsidRPr="00000000">
        <w:rPr>
          <w:rtl w:val="0"/>
        </w:rPr>
      </w:r>
    </w:p>
    <w:p w:rsidR="00000000" w:rsidDel="00000000" w:rsidP="00000000" w:rsidRDefault="00000000" w:rsidRPr="00000000" w14:paraId="000000AB">
      <w:pPr>
        <w:spacing w:line="360" w:lineRule="auto"/>
        <w:rPr>
          <w:sz w:val="20"/>
          <w:szCs w:val="20"/>
        </w:rPr>
      </w:pPr>
      <w:r w:rsidDel="00000000" w:rsidR="00000000" w:rsidRPr="00000000">
        <w:rPr>
          <w:rtl w:val="0"/>
        </w:rPr>
      </w:r>
    </w:p>
    <w:p w:rsidR="00000000" w:rsidDel="00000000" w:rsidP="00000000" w:rsidRDefault="00000000" w:rsidRPr="00000000" w14:paraId="000000AC">
      <w:pPr>
        <w:spacing w:line="360" w:lineRule="auto"/>
        <w:rPr>
          <w:sz w:val="20"/>
          <w:szCs w:val="20"/>
        </w:rPr>
      </w:pPr>
      <w:r w:rsidDel="00000000" w:rsidR="00000000" w:rsidRPr="00000000">
        <w:rPr>
          <w:rtl w:val="0"/>
        </w:rPr>
      </w:r>
    </w:p>
    <w:p w:rsidR="00000000" w:rsidDel="00000000" w:rsidP="00000000" w:rsidRDefault="00000000" w:rsidRPr="00000000" w14:paraId="000000AD">
      <w:pPr>
        <w:spacing w:line="360" w:lineRule="auto"/>
        <w:rPr>
          <w:sz w:val="20"/>
          <w:szCs w:val="20"/>
        </w:rPr>
      </w:pPr>
      <w:r w:rsidDel="00000000" w:rsidR="00000000" w:rsidRPr="00000000">
        <w:rPr>
          <w:rtl w:val="0"/>
        </w:rPr>
      </w:r>
    </w:p>
    <w:p w:rsidR="00000000" w:rsidDel="00000000" w:rsidP="00000000" w:rsidRDefault="00000000" w:rsidRPr="00000000" w14:paraId="000000AE">
      <w:pPr>
        <w:spacing w:line="360" w:lineRule="auto"/>
        <w:rPr>
          <w:sz w:val="20"/>
          <w:szCs w:val="20"/>
        </w:rPr>
      </w:pPr>
      <w:r w:rsidDel="00000000" w:rsidR="00000000" w:rsidRPr="00000000">
        <w:rPr>
          <w:rtl w:val="0"/>
        </w:rPr>
      </w:r>
    </w:p>
    <w:p w:rsidR="00000000" w:rsidDel="00000000" w:rsidP="00000000" w:rsidRDefault="00000000" w:rsidRPr="00000000" w14:paraId="000000AF">
      <w:pPr>
        <w:spacing w:line="360" w:lineRule="auto"/>
        <w:rPr>
          <w:sz w:val="20"/>
          <w:szCs w:val="20"/>
        </w:rPr>
      </w:pPr>
      <w:r w:rsidDel="00000000" w:rsidR="00000000" w:rsidRPr="00000000">
        <w:rPr>
          <w:rtl w:val="0"/>
        </w:rPr>
      </w:r>
    </w:p>
    <w:p w:rsidR="00000000" w:rsidDel="00000000" w:rsidP="00000000" w:rsidRDefault="00000000" w:rsidRPr="00000000" w14:paraId="000000B0">
      <w:pPr>
        <w:spacing w:line="360" w:lineRule="auto"/>
        <w:rPr>
          <w:sz w:val="20"/>
          <w:szCs w:val="20"/>
        </w:rPr>
      </w:pPr>
      <w:r w:rsidDel="00000000" w:rsidR="00000000" w:rsidRPr="00000000">
        <w:rPr>
          <w:rtl w:val="0"/>
        </w:rPr>
      </w:r>
    </w:p>
    <w:p w:rsidR="00000000" w:rsidDel="00000000" w:rsidP="00000000" w:rsidRDefault="00000000" w:rsidRPr="00000000" w14:paraId="000000B1">
      <w:pPr>
        <w:spacing w:line="360" w:lineRule="auto"/>
        <w:rPr>
          <w:sz w:val="20"/>
          <w:szCs w:val="20"/>
        </w:rPr>
      </w:pPr>
      <w:r w:rsidDel="00000000" w:rsidR="00000000" w:rsidRPr="00000000">
        <w:rPr>
          <w:rtl w:val="0"/>
        </w:rPr>
      </w:r>
    </w:p>
    <w:p w:rsidR="00000000" w:rsidDel="00000000" w:rsidP="00000000" w:rsidRDefault="00000000" w:rsidRPr="00000000" w14:paraId="000000B2">
      <w:pPr>
        <w:spacing w:line="360" w:lineRule="auto"/>
        <w:rPr>
          <w:sz w:val="20"/>
          <w:szCs w:val="20"/>
        </w:rPr>
      </w:pPr>
      <w:r w:rsidDel="00000000" w:rsidR="00000000" w:rsidRPr="00000000">
        <w:rPr>
          <w:rtl w:val="0"/>
        </w:rPr>
      </w:r>
    </w:p>
    <w:p w:rsidR="00000000" w:rsidDel="00000000" w:rsidP="00000000" w:rsidRDefault="00000000" w:rsidRPr="00000000" w14:paraId="000000B3">
      <w:pPr>
        <w:spacing w:line="360" w:lineRule="auto"/>
        <w:rPr>
          <w:sz w:val="20"/>
          <w:szCs w:val="20"/>
        </w:rPr>
      </w:pPr>
      <w:r w:rsidDel="00000000" w:rsidR="00000000" w:rsidRPr="00000000">
        <w:rPr>
          <w:rtl w:val="0"/>
        </w:rPr>
      </w:r>
    </w:p>
    <w:p w:rsidR="00000000" w:rsidDel="00000000" w:rsidP="00000000" w:rsidRDefault="00000000" w:rsidRPr="00000000" w14:paraId="000000B4">
      <w:pPr>
        <w:spacing w:line="360" w:lineRule="auto"/>
        <w:rPr>
          <w:sz w:val="20"/>
          <w:szCs w:val="20"/>
        </w:rPr>
      </w:pPr>
      <w:r w:rsidDel="00000000" w:rsidR="00000000" w:rsidRPr="00000000">
        <w:rPr>
          <w:rtl w:val="0"/>
        </w:rPr>
      </w:r>
    </w:p>
    <w:p w:rsidR="00000000" w:rsidDel="00000000" w:rsidP="00000000" w:rsidRDefault="00000000" w:rsidRPr="00000000" w14:paraId="000000B5">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0B6">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54152" cy="3490913"/>
            <wp:effectExtent b="12700" l="12700" r="12700" t="1270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54152" cy="349091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54152" cy="3490913"/>
            <wp:effectExtent b="12700" l="12700" r="12700" t="12700"/>
            <wp:docPr id="4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954152" cy="349091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62150" cy="3499505"/>
            <wp:effectExtent b="12700" l="12700" r="12700" t="12700"/>
            <wp:docPr id="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62150" cy="34995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rPr>
          <w:b w:val="1"/>
          <w:sz w:val="20"/>
          <w:szCs w:val="20"/>
        </w:rPr>
      </w:pPr>
      <w:r w:rsidDel="00000000" w:rsidR="00000000" w:rsidRPr="00000000">
        <w:rPr>
          <w:rtl w:val="0"/>
        </w:rPr>
      </w:r>
    </w:p>
    <w:p w:rsidR="00000000" w:rsidDel="00000000" w:rsidP="00000000" w:rsidRDefault="00000000" w:rsidRPr="00000000" w14:paraId="000000B8">
      <w:pPr>
        <w:spacing w:line="360" w:lineRule="auto"/>
        <w:rPr>
          <w:b w:val="1"/>
          <w:sz w:val="20"/>
          <w:szCs w:val="20"/>
        </w:rPr>
      </w:pPr>
      <w:r w:rsidDel="00000000" w:rsidR="00000000" w:rsidRPr="00000000">
        <w:rPr>
          <w:rtl w:val="0"/>
        </w:rPr>
      </w:r>
    </w:p>
    <w:p w:rsidR="00000000" w:rsidDel="00000000" w:rsidP="00000000" w:rsidRDefault="00000000" w:rsidRPr="00000000" w14:paraId="000000B9">
      <w:pPr>
        <w:spacing w:line="360" w:lineRule="auto"/>
        <w:rPr>
          <w:b w:val="1"/>
          <w:sz w:val="20"/>
          <w:szCs w:val="20"/>
        </w:rPr>
      </w:pPr>
      <w:r w:rsidDel="00000000" w:rsidR="00000000" w:rsidRPr="00000000">
        <w:rPr>
          <w:rtl w:val="0"/>
        </w:rPr>
      </w:r>
    </w:p>
    <w:p w:rsidR="00000000" w:rsidDel="00000000" w:rsidP="00000000" w:rsidRDefault="00000000" w:rsidRPr="00000000" w14:paraId="000000BA">
      <w:pPr>
        <w:spacing w:line="360" w:lineRule="auto"/>
        <w:rPr>
          <w:b w:val="1"/>
          <w:sz w:val="20"/>
          <w:szCs w:val="20"/>
        </w:rPr>
      </w:pPr>
      <w:r w:rsidDel="00000000" w:rsidR="00000000" w:rsidRPr="00000000">
        <w:rPr>
          <w:rtl w:val="0"/>
        </w:rPr>
      </w:r>
    </w:p>
    <w:p w:rsidR="00000000" w:rsidDel="00000000" w:rsidP="00000000" w:rsidRDefault="00000000" w:rsidRPr="00000000" w14:paraId="000000BB">
      <w:pPr>
        <w:spacing w:line="360" w:lineRule="auto"/>
        <w:rPr>
          <w:b w:val="1"/>
          <w:sz w:val="20"/>
          <w:szCs w:val="20"/>
        </w:rPr>
      </w:pPr>
      <w:r w:rsidDel="00000000" w:rsidR="00000000" w:rsidRPr="00000000">
        <w:rPr>
          <w:rtl w:val="0"/>
        </w:rPr>
      </w:r>
    </w:p>
    <w:p w:rsidR="00000000" w:rsidDel="00000000" w:rsidP="00000000" w:rsidRDefault="00000000" w:rsidRPr="00000000" w14:paraId="000000BC">
      <w:pPr>
        <w:spacing w:line="360" w:lineRule="auto"/>
        <w:rPr>
          <w:b w:val="1"/>
          <w:sz w:val="20"/>
          <w:szCs w:val="20"/>
        </w:rPr>
      </w:pPr>
      <w:r w:rsidDel="00000000" w:rsidR="00000000" w:rsidRPr="00000000">
        <w:rPr>
          <w:rtl w:val="0"/>
        </w:rPr>
      </w:r>
    </w:p>
    <w:p w:rsidR="00000000" w:rsidDel="00000000" w:rsidP="00000000" w:rsidRDefault="00000000" w:rsidRPr="00000000" w14:paraId="000000BD">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BE">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BF">
      <w:pPr>
        <w:spacing w:line="360" w:lineRule="auto"/>
        <w:ind w:left="0" w:firstLine="0"/>
        <w:rPr>
          <w:b w:val="1"/>
          <w:sz w:val="20"/>
          <w:szCs w:val="20"/>
        </w:rPr>
      </w:pPr>
      <w:r w:rsidDel="00000000" w:rsidR="00000000" w:rsidRPr="00000000">
        <w:rPr>
          <w:b w:val="1"/>
          <w:sz w:val="20"/>
          <w:szCs w:val="20"/>
          <w:rtl w:val="0"/>
        </w:rPr>
        <w:t xml:space="preserve">2.3 (I) Farbsehen</w:t>
      </w:r>
    </w:p>
    <w:p w:rsidR="00000000" w:rsidDel="00000000" w:rsidP="00000000" w:rsidRDefault="00000000" w:rsidRPr="00000000" w14:paraId="000000C0">
      <w:pPr>
        <w:spacing w:line="360" w:lineRule="auto"/>
        <w:rPr>
          <w:sz w:val="20"/>
          <w:szCs w:val="20"/>
        </w:rPr>
      </w:pPr>
      <w:r w:rsidDel="00000000" w:rsidR="00000000" w:rsidRPr="00000000">
        <w:rPr>
          <w:rtl w:val="0"/>
        </w:rPr>
      </w:r>
    </w:p>
    <w:tbl>
      <w:tblPr>
        <w:tblStyle w:val="Table3"/>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31491" cy="3433763"/>
                  <wp:effectExtent b="12700" l="12700" r="12700" t="1270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31491" cy="343376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020301</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Wähle keine, eine, zwei oder alle drei Druckfarben für den Bedruckstoff aus und beobachte, welche der drei Lichtfarben geschluckt, und welche zurückgesendet werden.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Wähle keine, eine, zwei oder alle drei Druckfarben für den Bedruckstoff aus und beobachte, welche Lichtfarben geschluckt, und welche zurückgesendet werden.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020301</w:t>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Der Nutzer kann für den Bedruckstoff zwischen den drei Primärfarben der subtraktiven Farbmischung wählen</w:t>
            </w:r>
          </w:p>
          <w:p w:rsidR="00000000" w:rsidDel="00000000" w:rsidP="00000000" w:rsidRDefault="00000000" w:rsidRPr="00000000" w14:paraId="000000C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Hat er die entsprechenden Farben gewählt kann er beobachten, welche Lichtfarben von dem Stoff geschluckt, und welche zurückgesendet werden</w:t>
            </w:r>
          </w:p>
          <w:p w:rsidR="00000000" w:rsidDel="00000000" w:rsidP="00000000" w:rsidRDefault="00000000" w:rsidRPr="00000000" w14:paraId="000000CD">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CE">
      <w:pPr>
        <w:spacing w:line="360" w:lineRule="auto"/>
        <w:rPr>
          <w:b w:val="1"/>
          <w:sz w:val="20"/>
          <w:szCs w:val="20"/>
        </w:rPr>
      </w:pPr>
      <w:r w:rsidDel="00000000" w:rsidR="00000000" w:rsidRPr="00000000">
        <w:rPr>
          <w:rtl w:val="0"/>
        </w:rPr>
      </w:r>
    </w:p>
    <w:p w:rsidR="00000000" w:rsidDel="00000000" w:rsidP="00000000" w:rsidRDefault="00000000" w:rsidRPr="00000000" w14:paraId="000000CF">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0">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1">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2">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3">
      <w:pPr>
        <w:spacing w:line="360" w:lineRule="auto"/>
        <w:ind w:left="0" w:firstLine="0"/>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0D4">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33575" cy="3439626"/>
            <wp:effectExtent b="12700" l="12700" r="12700" t="12700"/>
            <wp:docPr id="3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933575" cy="3439626"/>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31491" cy="3433763"/>
            <wp:effectExtent b="12700" l="12700" r="12700" t="1270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31491" cy="3433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6">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7">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8">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9">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A">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B">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C">
      <w:pPr>
        <w:spacing w:line="360" w:lineRule="auto"/>
        <w:ind w:left="0" w:firstLine="0"/>
        <w:rPr>
          <w:b w:val="1"/>
          <w:sz w:val="20"/>
          <w:szCs w:val="20"/>
        </w:rPr>
      </w:pPr>
      <w:r w:rsidDel="00000000" w:rsidR="00000000" w:rsidRPr="00000000">
        <w:rPr>
          <w:rtl w:val="0"/>
        </w:rPr>
      </w:r>
    </w:p>
    <w:p w:rsidR="00000000" w:rsidDel="00000000" w:rsidP="00000000" w:rsidRDefault="00000000" w:rsidRPr="00000000" w14:paraId="000000DD">
      <w:pPr>
        <w:spacing w:line="360" w:lineRule="auto"/>
        <w:ind w:left="0" w:firstLine="0"/>
        <w:rPr>
          <w:b w:val="1"/>
          <w:sz w:val="20"/>
          <w:szCs w:val="20"/>
        </w:rPr>
      </w:pPr>
      <w:r w:rsidDel="00000000" w:rsidR="00000000" w:rsidRPr="00000000">
        <w:rPr>
          <w:b w:val="1"/>
          <w:sz w:val="20"/>
          <w:szCs w:val="20"/>
          <w:rtl w:val="0"/>
        </w:rPr>
        <w:t xml:space="preserve">2.4 (A) Additive Farbmischung</w:t>
      </w:r>
    </w:p>
    <w:p w:rsidR="00000000" w:rsidDel="00000000" w:rsidP="00000000" w:rsidRDefault="00000000" w:rsidRPr="00000000" w14:paraId="000000DE">
      <w:pPr>
        <w:spacing w:line="360" w:lineRule="auto"/>
        <w:rPr>
          <w:sz w:val="20"/>
          <w:szCs w:val="20"/>
        </w:rPr>
      </w:pPr>
      <w:r w:rsidDel="00000000" w:rsidR="00000000" w:rsidRPr="00000000">
        <w:rPr>
          <w:rtl w:val="0"/>
        </w:rPr>
      </w:r>
    </w:p>
    <w:tbl>
      <w:tblPr>
        <w:tblStyle w:val="Table4"/>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3585"/>
        <w:gridCol w:w="3499"/>
        <w:gridCol w:w="3499"/>
        <w:tblGridChange w:id="0">
          <w:tblGrid>
            <w:gridCol w:w="3375"/>
            <w:gridCol w:w="358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66913" cy="3495698"/>
                  <wp:effectExtent b="12700" l="12700" r="12700" t="12700"/>
                  <wp:docPr id="2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966913" cy="349569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020401</w:t>
            </w:r>
          </w:p>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Bei einer additiven Farbmischung werden die Farben und die Helligkeit aus den additiven Lichtfarben Rot, Grün und Blau zusammengesetzt. Diese Lichtfarben werden auch Primärfarben genannt.</w:t>
            </w:r>
          </w:p>
          <w:p w:rsidR="00000000" w:rsidDel="00000000" w:rsidP="00000000" w:rsidRDefault="00000000" w:rsidRPr="00000000" w14:paraId="000000E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020402</w:t>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Addiert man die Primärfarben mit ihrem Maximalwert, ergeben sie immer Weiß. Durch das Addieren von jeweils zwei Lichtfarben ergeben sich die Mischfarben Cyan, Magenta und Gelb. Diese Mischfarben werden auch Sekundärfarben genannt.</w:t>
            </w:r>
          </w:p>
          <w:p w:rsidR="00000000" w:rsidDel="00000000" w:rsidP="00000000" w:rsidRDefault="00000000" w:rsidRPr="00000000" w14:paraId="000000E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020403</w:t>
            </w:r>
          </w:p>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Neben dem RGB-Farbsystem gibt es auch noch das HSB- und YUV-Farbsystem, welche Varianten des RGB-Farbsystems sind. Die genannten Farbsysteme beschreiben alle den selben Farbraum. </w:t>
            </w:r>
          </w:p>
          <w:p w:rsidR="00000000" w:rsidDel="00000000" w:rsidP="00000000" w:rsidRDefault="00000000" w:rsidRPr="00000000" w14:paraId="000000E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020404</w:t>
            </w:r>
          </w:p>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Die additive Farbmischung bildet die Grundlage für die Farbdarstellung auf Bildschirmen und Monitoren.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F0">
            <w:pPr>
              <w:widowControl w:val="0"/>
              <w:numPr>
                <w:ilvl w:val="0"/>
                <w:numId w:val="2"/>
              </w:numPr>
              <w:spacing w:line="240" w:lineRule="auto"/>
              <w:ind w:left="720" w:hanging="360"/>
              <w:rPr>
                <w:sz w:val="20"/>
                <w:szCs w:val="20"/>
                <w:u w:val="none"/>
              </w:rPr>
            </w:pPr>
            <w:r w:rsidDel="00000000" w:rsidR="00000000" w:rsidRPr="00000000">
              <w:rPr>
                <w:sz w:val="20"/>
                <w:szCs w:val="20"/>
                <w:rtl w:val="0"/>
              </w:rPr>
              <w:t xml:space="preserve">additive Primärfarben: Rot, Grün und Blau</w:t>
            </w:r>
          </w:p>
          <w:p w:rsidR="00000000" w:rsidDel="00000000" w:rsidP="00000000" w:rsidRDefault="00000000" w:rsidRPr="00000000" w14:paraId="000000F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5">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6">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7">
            <w:pPr>
              <w:widowControl w:val="0"/>
              <w:numPr>
                <w:ilvl w:val="0"/>
                <w:numId w:val="8"/>
              </w:numPr>
              <w:spacing w:line="240" w:lineRule="auto"/>
              <w:ind w:left="720" w:hanging="360"/>
              <w:rPr>
                <w:sz w:val="20"/>
                <w:szCs w:val="20"/>
                <w:u w:val="none"/>
              </w:rPr>
            </w:pPr>
            <w:r w:rsidDel="00000000" w:rsidR="00000000" w:rsidRPr="00000000">
              <w:rPr>
                <w:sz w:val="20"/>
                <w:szCs w:val="20"/>
                <w:rtl w:val="0"/>
              </w:rPr>
              <w:t xml:space="preserve">Addieren der drei Primärfarben mit ihrem Maximalwert = Weiß</w:t>
            </w:r>
          </w:p>
          <w:p w:rsidR="00000000" w:rsidDel="00000000" w:rsidP="00000000" w:rsidRDefault="00000000" w:rsidRPr="00000000" w14:paraId="000000F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0FE">
            <w:pPr>
              <w:widowControl w:val="0"/>
              <w:numPr>
                <w:ilvl w:val="0"/>
                <w:numId w:val="23"/>
              </w:numPr>
              <w:spacing w:line="240" w:lineRule="auto"/>
              <w:ind w:left="720" w:hanging="360"/>
              <w:rPr>
                <w:sz w:val="20"/>
                <w:szCs w:val="20"/>
                <w:u w:val="none"/>
              </w:rPr>
            </w:pPr>
            <w:r w:rsidDel="00000000" w:rsidR="00000000" w:rsidRPr="00000000">
              <w:rPr>
                <w:sz w:val="20"/>
                <w:szCs w:val="20"/>
                <w:rtl w:val="0"/>
              </w:rPr>
              <w:t xml:space="preserve">Varianten des RGB-Farbsystems: HSB und YUV</w:t>
            </w:r>
          </w:p>
          <w:p w:rsidR="00000000" w:rsidDel="00000000" w:rsidP="00000000" w:rsidRDefault="00000000" w:rsidRPr="00000000" w14:paraId="000000FF">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00">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0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0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0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04">
            <w:pPr>
              <w:widowControl w:val="0"/>
              <w:numPr>
                <w:ilvl w:val="0"/>
                <w:numId w:val="20"/>
              </w:numPr>
              <w:spacing w:line="240" w:lineRule="auto"/>
              <w:ind w:left="720" w:hanging="360"/>
              <w:rPr>
                <w:sz w:val="20"/>
                <w:szCs w:val="20"/>
                <w:u w:val="none"/>
              </w:rPr>
            </w:pPr>
            <w:r w:rsidDel="00000000" w:rsidR="00000000" w:rsidRPr="00000000">
              <w:rPr>
                <w:sz w:val="20"/>
                <w:szCs w:val="20"/>
                <w:rtl w:val="0"/>
              </w:rPr>
              <w:t xml:space="preserve">Farbdarstellung auf Bildschirmen und Monitoren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020401</w:t>
            </w:r>
          </w:p>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 xml:space="preserve">Die Grundfarben Rot, Grün und Blau werden nacheinander eingeblendet</w:t>
            </w:r>
          </w:p>
          <w:p w:rsidR="00000000" w:rsidDel="00000000" w:rsidP="00000000" w:rsidRDefault="00000000" w:rsidRPr="00000000" w14:paraId="0000010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020402</w:t>
            </w:r>
          </w:p>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Die drei Farben überlagern sich und ergeben zusammen die Farbe Weiß</w:t>
            </w:r>
          </w:p>
          <w:p w:rsidR="00000000" w:rsidDel="00000000" w:rsidP="00000000" w:rsidRDefault="00000000" w:rsidRPr="00000000" w14:paraId="0000010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020404</w:t>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Ein Screen-Icon wird eingeblendet</w:t>
            </w:r>
          </w:p>
        </w:tc>
      </w:tr>
    </w:tbl>
    <w:p w:rsidR="00000000" w:rsidDel="00000000" w:rsidP="00000000" w:rsidRDefault="00000000" w:rsidRPr="00000000" w14:paraId="0000011E">
      <w:pPr>
        <w:spacing w:line="360" w:lineRule="auto"/>
        <w:rPr>
          <w:b w:val="1"/>
          <w:sz w:val="20"/>
          <w:szCs w:val="20"/>
        </w:rPr>
      </w:pPr>
      <w:r w:rsidDel="00000000" w:rsidR="00000000" w:rsidRPr="00000000">
        <w:rPr>
          <w:rtl w:val="0"/>
        </w:rPr>
      </w:r>
    </w:p>
    <w:p w:rsidR="00000000" w:rsidDel="00000000" w:rsidP="00000000" w:rsidRDefault="00000000" w:rsidRPr="00000000" w14:paraId="0000011F">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120">
      <w:pPr>
        <w:widowControl w:val="0"/>
        <w:spacing w:line="240" w:lineRule="auto"/>
        <w:jc w:val="center"/>
        <w:rPr>
          <w:sz w:val="20"/>
          <w:szCs w:val="20"/>
        </w:rPr>
      </w:pPr>
      <w:r w:rsidDel="00000000" w:rsidR="00000000" w:rsidRPr="00000000">
        <w:rPr>
          <w:b w:val="1"/>
          <w:sz w:val="20"/>
          <w:szCs w:val="20"/>
        </w:rPr>
        <w:drawing>
          <wp:inline distB="114300" distT="114300" distL="114300" distR="114300">
            <wp:extent cx="1820802" cy="3252788"/>
            <wp:effectExtent b="12700" l="12700" r="12700" t="1270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20802" cy="3252788"/>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815471" cy="3243263"/>
            <wp:effectExtent b="12700" l="12700" r="12700" t="1270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815471" cy="324326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819275" cy="3247491"/>
            <wp:effectExtent b="12700" l="12700" r="12700" t="1270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1819275" cy="3247491"/>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824038" cy="3233922"/>
            <wp:effectExtent b="12700" l="12700" r="12700" t="1270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824038" cy="32339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ab/>
        <w:t xml:space="preserve">           </w:t>
      </w:r>
    </w:p>
    <w:p w:rsidR="00000000" w:rsidDel="00000000" w:rsidP="00000000" w:rsidRDefault="00000000" w:rsidRPr="00000000" w14:paraId="00000122">
      <w:pPr>
        <w:spacing w:line="360" w:lineRule="auto"/>
        <w:rPr>
          <w:sz w:val="20"/>
          <w:szCs w:val="20"/>
        </w:rPr>
      </w:pPr>
      <w:r w:rsidDel="00000000" w:rsidR="00000000" w:rsidRPr="00000000">
        <w:rPr>
          <w:rtl w:val="0"/>
        </w:rPr>
      </w:r>
    </w:p>
    <w:p w:rsidR="00000000" w:rsidDel="00000000" w:rsidP="00000000" w:rsidRDefault="00000000" w:rsidRPr="00000000" w14:paraId="00000123">
      <w:pPr>
        <w:spacing w:line="360" w:lineRule="auto"/>
        <w:rPr>
          <w:sz w:val="20"/>
          <w:szCs w:val="20"/>
        </w:rPr>
      </w:pPr>
      <w:r w:rsidDel="00000000" w:rsidR="00000000" w:rsidRPr="00000000">
        <w:rPr>
          <w:rtl w:val="0"/>
        </w:rPr>
      </w:r>
    </w:p>
    <w:p w:rsidR="00000000" w:rsidDel="00000000" w:rsidP="00000000" w:rsidRDefault="00000000" w:rsidRPr="00000000" w14:paraId="00000124">
      <w:pPr>
        <w:spacing w:line="360" w:lineRule="auto"/>
        <w:rPr>
          <w:sz w:val="20"/>
          <w:szCs w:val="20"/>
        </w:rPr>
      </w:pPr>
      <w:r w:rsidDel="00000000" w:rsidR="00000000" w:rsidRPr="00000000">
        <w:rPr>
          <w:rtl w:val="0"/>
        </w:rPr>
      </w:r>
    </w:p>
    <w:p w:rsidR="00000000" w:rsidDel="00000000" w:rsidP="00000000" w:rsidRDefault="00000000" w:rsidRPr="00000000" w14:paraId="00000125">
      <w:pPr>
        <w:spacing w:line="360" w:lineRule="auto"/>
        <w:rPr>
          <w:sz w:val="20"/>
          <w:szCs w:val="20"/>
        </w:rPr>
      </w:pPr>
      <w:r w:rsidDel="00000000" w:rsidR="00000000" w:rsidRPr="00000000">
        <w:rPr>
          <w:rtl w:val="0"/>
        </w:rPr>
      </w:r>
    </w:p>
    <w:p w:rsidR="00000000" w:rsidDel="00000000" w:rsidP="00000000" w:rsidRDefault="00000000" w:rsidRPr="00000000" w14:paraId="00000126">
      <w:pPr>
        <w:spacing w:line="360" w:lineRule="auto"/>
        <w:rPr>
          <w:sz w:val="20"/>
          <w:szCs w:val="20"/>
        </w:rPr>
      </w:pPr>
      <w:r w:rsidDel="00000000" w:rsidR="00000000" w:rsidRPr="00000000">
        <w:rPr>
          <w:rtl w:val="0"/>
        </w:rPr>
      </w:r>
    </w:p>
    <w:p w:rsidR="00000000" w:rsidDel="00000000" w:rsidP="00000000" w:rsidRDefault="00000000" w:rsidRPr="00000000" w14:paraId="00000127">
      <w:pPr>
        <w:spacing w:line="360" w:lineRule="auto"/>
        <w:rPr>
          <w:sz w:val="20"/>
          <w:szCs w:val="20"/>
        </w:rPr>
      </w:pPr>
      <w:r w:rsidDel="00000000" w:rsidR="00000000" w:rsidRPr="00000000">
        <w:rPr>
          <w:rtl w:val="0"/>
        </w:rPr>
      </w:r>
    </w:p>
    <w:p w:rsidR="00000000" w:rsidDel="00000000" w:rsidP="00000000" w:rsidRDefault="00000000" w:rsidRPr="00000000" w14:paraId="00000128">
      <w:pPr>
        <w:spacing w:line="360" w:lineRule="auto"/>
        <w:rPr>
          <w:sz w:val="20"/>
          <w:szCs w:val="20"/>
        </w:rPr>
      </w:pPr>
      <w:r w:rsidDel="00000000" w:rsidR="00000000" w:rsidRPr="00000000">
        <w:rPr>
          <w:rtl w:val="0"/>
        </w:rPr>
      </w:r>
    </w:p>
    <w:p w:rsidR="00000000" w:rsidDel="00000000" w:rsidP="00000000" w:rsidRDefault="00000000" w:rsidRPr="00000000" w14:paraId="00000129">
      <w:pPr>
        <w:spacing w:line="360" w:lineRule="auto"/>
        <w:rPr>
          <w:sz w:val="20"/>
          <w:szCs w:val="20"/>
        </w:rPr>
      </w:pPr>
      <w:r w:rsidDel="00000000" w:rsidR="00000000" w:rsidRPr="00000000">
        <w:rPr>
          <w:rtl w:val="0"/>
        </w:rPr>
      </w:r>
    </w:p>
    <w:p w:rsidR="00000000" w:rsidDel="00000000" w:rsidP="00000000" w:rsidRDefault="00000000" w:rsidRPr="00000000" w14:paraId="0000012A">
      <w:pPr>
        <w:spacing w:line="360" w:lineRule="auto"/>
        <w:rPr>
          <w:b w:val="1"/>
          <w:sz w:val="20"/>
          <w:szCs w:val="20"/>
        </w:rPr>
      </w:pPr>
      <w:r w:rsidDel="00000000" w:rsidR="00000000" w:rsidRPr="00000000">
        <w:rPr>
          <w:b w:val="1"/>
          <w:sz w:val="20"/>
          <w:szCs w:val="20"/>
          <w:rtl w:val="0"/>
        </w:rPr>
        <w:t xml:space="preserve">2.5 (A) RGB-Farbsystem</w:t>
      </w:r>
    </w:p>
    <w:p w:rsidR="00000000" w:rsidDel="00000000" w:rsidP="00000000" w:rsidRDefault="00000000" w:rsidRPr="00000000" w14:paraId="0000012B">
      <w:pPr>
        <w:spacing w:line="360" w:lineRule="auto"/>
        <w:rPr>
          <w:sz w:val="20"/>
          <w:szCs w:val="20"/>
        </w:rPr>
      </w:pPr>
      <w:r w:rsidDel="00000000" w:rsidR="00000000" w:rsidRPr="00000000">
        <w:rPr>
          <w:rtl w:val="0"/>
        </w:rPr>
      </w:r>
    </w:p>
    <w:tbl>
      <w:tblPr>
        <w:tblStyle w:val="Table5"/>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38338" cy="3456543"/>
                  <wp:effectExtent b="12700" l="12700" r="12700" t="12700"/>
                  <wp:docPr id="39"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938338" cy="345654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020501</w:t>
            </w:r>
          </w:p>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Das RGB-Farbsystem basiert auf den Primärfarben Rot, Grün und Blau. </w:t>
            </w:r>
          </w:p>
          <w:p w:rsidR="00000000" w:rsidDel="00000000" w:rsidP="00000000" w:rsidRDefault="00000000" w:rsidRPr="00000000" w14:paraId="0000013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4">
            <w:pPr>
              <w:widowControl w:val="0"/>
              <w:spacing w:line="240" w:lineRule="auto"/>
              <w:rPr>
                <w:sz w:val="20"/>
                <w:szCs w:val="20"/>
              </w:rPr>
            </w:pPr>
            <w:r w:rsidDel="00000000" w:rsidR="00000000" w:rsidRPr="00000000">
              <w:rPr>
                <w:sz w:val="20"/>
                <w:szCs w:val="20"/>
                <w:rtl w:val="0"/>
              </w:rPr>
              <w:t xml:space="preserve">020502</w:t>
            </w:r>
          </w:p>
          <w:p w:rsidR="00000000" w:rsidDel="00000000" w:rsidP="00000000" w:rsidRDefault="00000000" w:rsidRPr="00000000" w14:paraId="00000135">
            <w:pPr>
              <w:widowControl w:val="0"/>
              <w:spacing w:line="240" w:lineRule="auto"/>
              <w:rPr>
                <w:sz w:val="20"/>
                <w:szCs w:val="20"/>
              </w:rPr>
            </w:pPr>
            <w:r w:rsidDel="00000000" w:rsidR="00000000" w:rsidRPr="00000000">
              <w:rPr>
                <w:sz w:val="20"/>
                <w:szCs w:val="20"/>
                <w:rtl w:val="0"/>
              </w:rPr>
              <w:t xml:space="preserve">Das Farbsystem lässt sich mit einem einfachen Würfel veranschaulichen. Dabei bestimmt die y-Achse den Rot-, die z-Achse den Grün- und die x-Achse den Blau-Wert.</w:t>
            </w:r>
          </w:p>
          <w:p w:rsidR="00000000" w:rsidDel="00000000" w:rsidP="00000000" w:rsidRDefault="00000000" w:rsidRPr="00000000" w14:paraId="0000013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020503</w:t>
            </w:r>
          </w:p>
          <w:p w:rsidR="00000000" w:rsidDel="00000000" w:rsidP="00000000" w:rsidRDefault="00000000" w:rsidRPr="00000000" w14:paraId="00000138">
            <w:pPr>
              <w:widowControl w:val="0"/>
              <w:spacing w:line="240" w:lineRule="auto"/>
              <w:rPr>
                <w:sz w:val="20"/>
                <w:szCs w:val="20"/>
              </w:rPr>
            </w:pPr>
            <w:r w:rsidDel="00000000" w:rsidR="00000000" w:rsidRPr="00000000">
              <w:rPr>
                <w:sz w:val="20"/>
                <w:szCs w:val="20"/>
                <w:rtl w:val="0"/>
              </w:rPr>
              <w:t xml:space="preserve">Bei einer Codierung von einem Byte kann jede der Farben einen Wert zwischen 0 und 255 annehmen, wobei 255 der Maximalwert ist. </w:t>
            </w:r>
          </w:p>
          <w:p w:rsidR="00000000" w:rsidDel="00000000" w:rsidP="00000000" w:rsidRDefault="00000000" w:rsidRPr="00000000" w14:paraId="0000013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A">
            <w:pPr>
              <w:widowControl w:val="0"/>
              <w:spacing w:line="240" w:lineRule="auto"/>
              <w:rPr>
                <w:sz w:val="20"/>
                <w:szCs w:val="20"/>
              </w:rPr>
            </w:pPr>
            <w:r w:rsidDel="00000000" w:rsidR="00000000" w:rsidRPr="00000000">
              <w:rPr>
                <w:sz w:val="20"/>
                <w:szCs w:val="20"/>
                <w:rtl w:val="0"/>
              </w:rPr>
              <w:t xml:space="preserve">020504</w:t>
            </w:r>
          </w:p>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Da die drei Farben somit in 256 Abstufungen angegeben werden können, ergeben sich 16,7 Millionen mögliche Farben im RGB-Farbraum und eine Farbtiefe von 24 Bit. </w:t>
            </w:r>
          </w:p>
          <w:p w:rsidR="00000000" w:rsidDel="00000000" w:rsidP="00000000" w:rsidRDefault="00000000" w:rsidRPr="00000000" w14:paraId="0000013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3D">
            <w:pPr>
              <w:widowControl w:val="0"/>
              <w:spacing w:line="240" w:lineRule="auto"/>
              <w:rPr>
                <w:sz w:val="20"/>
                <w:szCs w:val="20"/>
              </w:rPr>
            </w:pPr>
            <w:r w:rsidDel="00000000" w:rsidR="00000000" w:rsidRPr="00000000">
              <w:rPr>
                <w:sz w:val="20"/>
                <w:szCs w:val="20"/>
                <w:rtl w:val="0"/>
              </w:rPr>
              <w:t xml:space="preserve">020505</w:t>
            </w:r>
          </w:p>
          <w:p w:rsidR="00000000" w:rsidDel="00000000" w:rsidP="00000000" w:rsidRDefault="00000000" w:rsidRPr="00000000" w14:paraId="0000013E">
            <w:pPr>
              <w:widowControl w:val="0"/>
              <w:spacing w:line="240" w:lineRule="auto"/>
              <w:rPr>
                <w:sz w:val="20"/>
                <w:szCs w:val="20"/>
              </w:rPr>
            </w:pPr>
            <w:r w:rsidDel="00000000" w:rsidR="00000000" w:rsidRPr="00000000">
              <w:rPr>
                <w:sz w:val="20"/>
                <w:szCs w:val="20"/>
                <w:rtl w:val="0"/>
              </w:rPr>
              <w:t xml:space="preserve">Das RGB-Farbsystem wird für die Farbdarstellung auf Computerbildschirmen und Fernsehgeräten verwendet. Dabei besteht jeder Pixel aus einem roten, einem grünen und einem blauen Pixel.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40">
            <w:pPr>
              <w:widowControl w:val="0"/>
              <w:numPr>
                <w:ilvl w:val="0"/>
                <w:numId w:val="14"/>
              </w:numPr>
              <w:spacing w:line="240" w:lineRule="auto"/>
              <w:ind w:left="720" w:hanging="360"/>
              <w:rPr>
                <w:sz w:val="20"/>
                <w:szCs w:val="20"/>
              </w:rPr>
            </w:pPr>
            <w:r w:rsidDel="00000000" w:rsidR="00000000" w:rsidRPr="00000000">
              <w:rPr>
                <w:sz w:val="20"/>
                <w:szCs w:val="20"/>
                <w:rtl w:val="0"/>
              </w:rPr>
              <w:t xml:space="preserve">basiert auf den Grundfarben Rot, Grün und Blau</w:t>
            </w:r>
          </w:p>
          <w:p w:rsidR="00000000" w:rsidDel="00000000" w:rsidP="00000000" w:rsidRDefault="00000000" w:rsidRPr="00000000" w14:paraId="0000014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4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5">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6">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E">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4F">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50">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256 Abstufungen jeder der drei Farben</w:t>
            </w:r>
          </w:p>
          <w:p w:rsidR="00000000" w:rsidDel="00000000" w:rsidP="00000000" w:rsidRDefault="00000000" w:rsidRPr="00000000" w14:paraId="00000151">
            <w:pPr>
              <w:widowControl w:val="0"/>
              <w:numPr>
                <w:ilvl w:val="0"/>
                <w:numId w:val="4"/>
              </w:numPr>
              <w:spacing w:line="240" w:lineRule="auto"/>
              <w:ind w:left="720" w:hanging="360"/>
              <w:rPr>
                <w:sz w:val="20"/>
                <w:szCs w:val="20"/>
                <w:u w:val="none"/>
              </w:rPr>
            </w:pPr>
            <w:r w:rsidDel="00000000" w:rsidR="00000000" w:rsidRPr="00000000">
              <w:rPr>
                <w:sz w:val="20"/>
                <w:szCs w:val="20"/>
                <w:rtl w:val="0"/>
              </w:rPr>
              <w:t xml:space="preserve">16,7 Millionen mögliche Farben</w:t>
            </w:r>
          </w:p>
          <w:p w:rsidR="00000000" w:rsidDel="00000000" w:rsidP="00000000" w:rsidRDefault="00000000" w:rsidRPr="00000000" w14:paraId="00000152">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53">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5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55">
            <w:pPr>
              <w:widowControl w:val="0"/>
              <w:numPr>
                <w:ilvl w:val="0"/>
                <w:numId w:val="10"/>
              </w:numPr>
              <w:spacing w:line="240" w:lineRule="auto"/>
              <w:ind w:left="720" w:hanging="360"/>
              <w:rPr>
                <w:sz w:val="20"/>
                <w:szCs w:val="20"/>
                <w:u w:val="none"/>
              </w:rPr>
            </w:pPr>
            <w:r w:rsidDel="00000000" w:rsidR="00000000" w:rsidRPr="00000000">
              <w:rPr>
                <w:sz w:val="20"/>
                <w:szCs w:val="20"/>
                <w:rtl w:val="0"/>
              </w:rPr>
              <w:t xml:space="preserve">Verwendung: Computerbildschirme und Fernsehgeräte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5A">
            <w:pPr>
              <w:widowControl w:val="0"/>
              <w:spacing w:line="240" w:lineRule="auto"/>
              <w:rPr>
                <w:sz w:val="20"/>
                <w:szCs w:val="20"/>
              </w:rPr>
            </w:pPr>
            <w:r w:rsidDel="00000000" w:rsidR="00000000" w:rsidRPr="00000000">
              <w:rPr>
                <w:sz w:val="20"/>
                <w:szCs w:val="20"/>
                <w:rtl w:val="0"/>
              </w:rPr>
              <w:t xml:space="preserve">020502</w:t>
            </w:r>
          </w:p>
          <w:p w:rsidR="00000000" w:rsidDel="00000000" w:rsidP="00000000" w:rsidRDefault="00000000" w:rsidRPr="00000000" w14:paraId="0000015B">
            <w:pPr>
              <w:widowControl w:val="0"/>
              <w:spacing w:line="240" w:lineRule="auto"/>
              <w:rPr>
                <w:sz w:val="20"/>
                <w:szCs w:val="20"/>
              </w:rPr>
            </w:pPr>
            <w:r w:rsidDel="00000000" w:rsidR="00000000" w:rsidRPr="00000000">
              <w:rPr>
                <w:sz w:val="20"/>
                <w:szCs w:val="20"/>
                <w:rtl w:val="0"/>
              </w:rPr>
              <w:t xml:space="preserve">Einblenden der eines 3D-Würfels, der das RGB-Farbsystem veranschaulicht</w:t>
            </w:r>
          </w:p>
          <w:p w:rsidR="00000000" w:rsidDel="00000000" w:rsidP="00000000" w:rsidRDefault="00000000" w:rsidRPr="00000000" w14:paraId="0000015C">
            <w:pPr>
              <w:widowControl w:val="0"/>
              <w:spacing w:line="240" w:lineRule="auto"/>
              <w:rPr>
                <w:sz w:val="20"/>
                <w:szCs w:val="20"/>
              </w:rPr>
            </w:pPr>
            <w:r w:rsidDel="00000000" w:rsidR="00000000" w:rsidRPr="00000000">
              <w:rPr>
                <w:sz w:val="20"/>
                <w:szCs w:val="20"/>
                <w:rtl w:val="0"/>
              </w:rPr>
              <w:t xml:space="preserve">x-Achse: Blau</w:t>
            </w:r>
          </w:p>
          <w:p w:rsidR="00000000" w:rsidDel="00000000" w:rsidP="00000000" w:rsidRDefault="00000000" w:rsidRPr="00000000" w14:paraId="0000015D">
            <w:pPr>
              <w:widowControl w:val="0"/>
              <w:spacing w:line="240" w:lineRule="auto"/>
              <w:rPr>
                <w:sz w:val="20"/>
                <w:szCs w:val="20"/>
              </w:rPr>
            </w:pPr>
            <w:r w:rsidDel="00000000" w:rsidR="00000000" w:rsidRPr="00000000">
              <w:rPr>
                <w:sz w:val="20"/>
                <w:szCs w:val="20"/>
                <w:rtl w:val="0"/>
              </w:rPr>
              <w:t xml:space="preserve">y-Achse: Rot</w:t>
            </w:r>
          </w:p>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z-Achse: Grün</w:t>
            </w:r>
          </w:p>
          <w:p w:rsidR="00000000" w:rsidDel="00000000" w:rsidP="00000000" w:rsidRDefault="00000000" w:rsidRPr="00000000" w14:paraId="0000015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020505</w:t>
            </w:r>
          </w:p>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Einblenden des Roboters mit Monitor auf dem Bauch. Auf dem Monitor sind die einzelnen Lämpchen zu sehen, welche in den Farben Rot, Grün und Blau leuchten</w:t>
            </w:r>
          </w:p>
        </w:tc>
      </w:tr>
    </w:tbl>
    <w:p w:rsidR="00000000" w:rsidDel="00000000" w:rsidP="00000000" w:rsidRDefault="00000000" w:rsidRPr="00000000" w14:paraId="0000016E">
      <w:pPr>
        <w:spacing w:line="360" w:lineRule="auto"/>
        <w:rPr>
          <w:b w:val="1"/>
          <w:sz w:val="20"/>
          <w:szCs w:val="20"/>
        </w:rPr>
      </w:pPr>
      <w:r w:rsidDel="00000000" w:rsidR="00000000" w:rsidRPr="00000000">
        <w:rPr>
          <w:sz w:val="20"/>
          <w:szCs w:val="20"/>
          <w:rtl w:val="0"/>
        </w:rPr>
        <w:t xml:space="preserve">Grafikablauf:</w:t>
      </w:r>
      <w:r w:rsidDel="00000000" w:rsidR="00000000" w:rsidRPr="00000000">
        <w:rPr>
          <w:rtl w:val="0"/>
        </w:rPr>
      </w:r>
    </w:p>
    <w:p w:rsidR="00000000" w:rsidDel="00000000" w:rsidP="00000000" w:rsidRDefault="00000000" w:rsidRPr="00000000" w14:paraId="0000016F">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32067" cy="3443288"/>
            <wp:effectExtent b="12700" l="12700" r="12700" t="12700"/>
            <wp:docPr id="2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932067" cy="3443288"/>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38338" cy="3456543"/>
            <wp:effectExtent b="12700" l="12700" r="12700" t="12700"/>
            <wp:docPr id="3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938338" cy="34565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rPr>
          <w:b w:val="1"/>
          <w:sz w:val="20"/>
          <w:szCs w:val="20"/>
        </w:rPr>
      </w:pPr>
      <w:r w:rsidDel="00000000" w:rsidR="00000000" w:rsidRPr="00000000">
        <w:rPr>
          <w:rtl w:val="0"/>
        </w:rPr>
      </w:r>
    </w:p>
    <w:p w:rsidR="00000000" w:rsidDel="00000000" w:rsidP="00000000" w:rsidRDefault="00000000" w:rsidRPr="00000000" w14:paraId="00000171">
      <w:pPr>
        <w:spacing w:line="360" w:lineRule="auto"/>
        <w:rPr>
          <w:b w:val="1"/>
          <w:sz w:val="20"/>
          <w:szCs w:val="20"/>
        </w:rPr>
      </w:pPr>
      <w:r w:rsidDel="00000000" w:rsidR="00000000" w:rsidRPr="00000000">
        <w:rPr>
          <w:rtl w:val="0"/>
        </w:rPr>
      </w:r>
    </w:p>
    <w:p w:rsidR="00000000" w:rsidDel="00000000" w:rsidP="00000000" w:rsidRDefault="00000000" w:rsidRPr="00000000" w14:paraId="00000172">
      <w:pPr>
        <w:spacing w:line="360" w:lineRule="auto"/>
        <w:rPr>
          <w:sz w:val="20"/>
          <w:szCs w:val="20"/>
        </w:rPr>
      </w:pPr>
      <w:r w:rsidDel="00000000" w:rsidR="00000000" w:rsidRPr="00000000">
        <w:rPr>
          <w:rtl w:val="0"/>
        </w:rPr>
      </w:r>
    </w:p>
    <w:p w:rsidR="00000000" w:rsidDel="00000000" w:rsidP="00000000" w:rsidRDefault="00000000" w:rsidRPr="00000000" w14:paraId="00000173">
      <w:pPr>
        <w:spacing w:line="360" w:lineRule="auto"/>
        <w:rPr>
          <w:sz w:val="20"/>
          <w:szCs w:val="20"/>
        </w:rPr>
      </w:pPr>
      <w:r w:rsidDel="00000000" w:rsidR="00000000" w:rsidRPr="00000000">
        <w:rPr>
          <w:rtl w:val="0"/>
        </w:rPr>
      </w:r>
    </w:p>
    <w:p w:rsidR="00000000" w:rsidDel="00000000" w:rsidP="00000000" w:rsidRDefault="00000000" w:rsidRPr="00000000" w14:paraId="00000174">
      <w:pPr>
        <w:spacing w:line="360" w:lineRule="auto"/>
        <w:rPr>
          <w:sz w:val="20"/>
          <w:szCs w:val="20"/>
        </w:rPr>
      </w:pPr>
      <w:r w:rsidDel="00000000" w:rsidR="00000000" w:rsidRPr="00000000">
        <w:rPr>
          <w:rtl w:val="0"/>
        </w:rPr>
      </w:r>
    </w:p>
    <w:p w:rsidR="00000000" w:rsidDel="00000000" w:rsidP="00000000" w:rsidRDefault="00000000" w:rsidRPr="00000000" w14:paraId="00000175">
      <w:pPr>
        <w:spacing w:line="360" w:lineRule="auto"/>
        <w:rPr>
          <w:sz w:val="20"/>
          <w:szCs w:val="20"/>
        </w:rPr>
      </w:pPr>
      <w:r w:rsidDel="00000000" w:rsidR="00000000" w:rsidRPr="00000000">
        <w:rPr>
          <w:rtl w:val="0"/>
        </w:rPr>
      </w:r>
    </w:p>
    <w:p w:rsidR="00000000" w:rsidDel="00000000" w:rsidP="00000000" w:rsidRDefault="00000000" w:rsidRPr="00000000" w14:paraId="00000176">
      <w:pPr>
        <w:spacing w:line="360" w:lineRule="auto"/>
        <w:rPr>
          <w:sz w:val="20"/>
          <w:szCs w:val="20"/>
        </w:rPr>
      </w:pPr>
      <w:r w:rsidDel="00000000" w:rsidR="00000000" w:rsidRPr="00000000">
        <w:rPr>
          <w:rtl w:val="0"/>
        </w:rPr>
      </w:r>
    </w:p>
    <w:p w:rsidR="00000000" w:rsidDel="00000000" w:rsidP="00000000" w:rsidRDefault="00000000" w:rsidRPr="00000000" w14:paraId="00000177">
      <w:pPr>
        <w:spacing w:line="360" w:lineRule="auto"/>
        <w:rPr>
          <w:sz w:val="20"/>
          <w:szCs w:val="20"/>
        </w:rPr>
      </w:pPr>
      <w:r w:rsidDel="00000000" w:rsidR="00000000" w:rsidRPr="00000000">
        <w:rPr>
          <w:rtl w:val="0"/>
        </w:rPr>
      </w:r>
    </w:p>
    <w:p w:rsidR="00000000" w:rsidDel="00000000" w:rsidP="00000000" w:rsidRDefault="00000000" w:rsidRPr="00000000" w14:paraId="00000178">
      <w:pPr>
        <w:spacing w:line="360" w:lineRule="auto"/>
        <w:rPr>
          <w:b w:val="1"/>
          <w:sz w:val="20"/>
          <w:szCs w:val="20"/>
        </w:rPr>
      </w:pPr>
      <w:r w:rsidDel="00000000" w:rsidR="00000000" w:rsidRPr="00000000">
        <w:rPr>
          <w:b w:val="1"/>
          <w:sz w:val="20"/>
          <w:szCs w:val="20"/>
          <w:rtl w:val="0"/>
        </w:rPr>
        <w:t xml:space="preserve">2.6 (I) RGB-Farbsystem </w:t>
      </w:r>
    </w:p>
    <w:p w:rsidR="00000000" w:rsidDel="00000000" w:rsidP="00000000" w:rsidRDefault="00000000" w:rsidRPr="00000000" w14:paraId="00000179">
      <w:pPr>
        <w:spacing w:line="360" w:lineRule="auto"/>
        <w:rPr>
          <w:sz w:val="20"/>
          <w:szCs w:val="20"/>
        </w:rPr>
      </w:pPr>
      <w:r w:rsidDel="00000000" w:rsidR="00000000" w:rsidRPr="00000000">
        <w:rPr>
          <w:rtl w:val="0"/>
        </w:rPr>
      </w:r>
    </w:p>
    <w:tbl>
      <w:tblPr>
        <w:tblStyle w:val="Table6"/>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24050" cy="3416300"/>
                  <wp:effectExtent b="12700" l="12700" r="12700" t="12700"/>
                  <wp:docPr id="3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924050" cy="34163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020601</w:t>
            </w:r>
          </w:p>
          <w:p w:rsidR="00000000" w:rsidDel="00000000" w:rsidP="00000000" w:rsidRDefault="00000000" w:rsidRPr="00000000" w14:paraId="00000180">
            <w:pPr>
              <w:widowControl w:val="0"/>
              <w:spacing w:line="240" w:lineRule="auto"/>
              <w:rPr>
                <w:sz w:val="20"/>
                <w:szCs w:val="20"/>
              </w:rPr>
            </w:pPr>
            <w:r w:rsidDel="00000000" w:rsidR="00000000" w:rsidRPr="00000000">
              <w:rPr>
                <w:sz w:val="20"/>
                <w:szCs w:val="20"/>
                <w:rtl w:val="0"/>
              </w:rPr>
              <w:t xml:space="preserve">Verschiebe die Regler R, G und B und beobachte, an welchem Punkt sich die ausgewählte Farbe im RGB-Farbraum befindet.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sz w:val="20"/>
                <w:szCs w:val="20"/>
              </w:rPr>
            </w:pPr>
            <w:r w:rsidDel="00000000" w:rsidR="00000000" w:rsidRPr="00000000">
              <w:rPr>
                <w:sz w:val="20"/>
                <w:szCs w:val="20"/>
                <w:rtl w:val="0"/>
              </w:rPr>
              <w:t xml:space="preserve">Verschiebe die Regler R, G und B und beobachte, an welchem Punkt sich die ausgewählte Farbe im RGB-Farbraum befindet.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0"/>
                <w:szCs w:val="20"/>
              </w:rPr>
            </w:pPr>
            <w:r w:rsidDel="00000000" w:rsidR="00000000" w:rsidRPr="00000000">
              <w:rPr>
                <w:sz w:val="20"/>
                <w:szCs w:val="20"/>
                <w:rtl w:val="0"/>
              </w:rPr>
              <w:t xml:space="preserve">020601</w:t>
            </w:r>
          </w:p>
          <w:p w:rsidR="00000000" w:rsidDel="00000000" w:rsidP="00000000" w:rsidRDefault="00000000" w:rsidRPr="00000000" w14:paraId="00000183">
            <w:pPr>
              <w:widowControl w:val="0"/>
              <w:spacing w:line="240" w:lineRule="auto"/>
              <w:rPr>
                <w:sz w:val="20"/>
                <w:szCs w:val="20"/>
              </w:rPr>
            </w:pPr>
            <w:r w:rsidDel="00000000" w:rsidR="00000000" w:rsidRPr="00000000">
              <w:rPr>
                <w:sz w:val="20"/>
                <w:szCs w:val="20"/>
                <w:rtl w:val="0"/>
              </w:rPr>
              <w:t xml:space="preserve">Aufgabe wird gesprochen (über das i kann sich der Nutzer die Aufgabe anzeigen lassen)</w:t>
            </w:r>
          </w:p>
          <w:p w:rsidR="00000000" w:rsidDel="00000000" w:rsidP="00000000" w:rsidRDefault="00000000" w:rsidRPr="00000000" w14:paraId="0000018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5">
            <w:pPr>
              <w:widowControl w:val="0"/>
              <w:spacing w:line="240" w:lineRule="auto"/>
              <w:rPr>
                <w:sz w:val="20"/>
                <w:szCs w:val="20"/>
              </w:rPr>
            </w:pPr>
            <w:r w:rsidDel="00000000" w:rsidR="00000000" w:rsidRPr="00000000">
              <w:rPr>
                <w:sz w:val="20"/>
                <w:szCs w:val="20"/>
                <w:rtl w:val="0"/>
              </w:rPr>
              <w:t xml:space="preserve">Der Nutzer kann die Regler “Rot”, “Grün” und “Blau” beliebig verschieben</w:t>
            </w:r>
          </w:p>
          <w:p w:rsidR="00000000" w:rsidDel="00000000" w:rsidP="00000000" w:rsidRDefault="00000000" w:rsidRPr="00000000" w14:paraId="0000018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7">
            <w:pPr>
              <w:widowControl w:val="0"/>
              <w:spacing w:line="240" w:lineRule="auto"/>
              <w:rPr>
                <w:sz w:val="20"/>
                <w:szCs w:val="20"/>
              </w:rPr>
            </w:pPr>
            <w:r w:rsidDel="00000000" w:rsidR="00000000" w:rsidRPr="00000000">
              <w:rPr>
                <w:sz w:val="20"/>
                <w:szCs w:val="20"/>
                <w:rtl w:val="0"/>
              </w:rPr>
              <w:t xml:space="preserve">Die daraus resultierende Farbe wird oben links in dem Quadrat angezeigt</w:t>
            </w:r>
          </w:p>
          <w:p w:rsidR="00000000" w:rsidDel="00000000" w:rsidP="00000000" w:rsidRDefault="00000000" w:rsidRPr="00000000" w14:paraId="0000018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89">
            <w:pPr>
              <w:widowControl w:val="0"/>
              <w:spacing w:line="240" w:lineRule="auto"/>
              <w:rPr>
                <w:sz w:val="20"/>
                <w:szCs w:val="20"/>
              </w:rPr>
            </w:pPr>
            <w:r w:rsidDel="00000000" w:rsidR="00000000" w:rsidRPr="00000000">
              <w:rPr>
                <w:sz w:val="20"/>
                <w:szCs w:val="20"/>
                <w:rtl w:val="0"/>
              </w:rPr>
              <w:t xml:space="preserve">Alle drei Regler gehen von 0 bis 255</w:t>
            </w:r>
          </w:p>
        </w:tc>
      </w:tr>
    </w:tbl>
    <w:p w:rsidR="00000000" w:rsidDel="00000000" w:rsidP="00000000" w:rsidRDefault="00000000" w:rsidRPr="00000000" w14:paraId="0000018A">
      <w:pPr>
        <w:spacing w:line="360" w:lineRule="auto"/>
        <w:rPr>
          <w:sz w:val="20"/>
          <w:szCs w:val="20"/>
        </w:rPr>
      </w:pPr>
      <w:r w:rsidDel="00000000" w:rsidR="00000000" w:rsidRPr="00000000">
        <w:rPr>
          <w:rtl w:val="0"/>
        </w:rPr>
      </w:r>
    </w:p>
    <w:p w:rsidR="00000000" w:rsidDel="00000000" w:rsidP="00000000" w:rsidRDefault="00000000" w:rsidRPr="00000000" w14:paraId="0000018B">
      <w:pPr>
        <w:spacing w:line="360" w:lineRule="auto"/>
        <w:rPr>
          <w:sz w:val="20"/>
          <w:szCs w:val="20"/>
        </w:rPr>
      </w:pPr>
      <w:r w:rsidDel="00000000" w:rsidR="00000000" w:rsidRPr="00000000">
        <w:rPr>
          <w:rtl w:val="0"/>
        </w:rPr>
      </w:r>
    </w:p>
    <w:p w:rsidR="00000000" w:rsidDel="00000000" w:rsidP="00000000" w:rsidRDefault="00000000" w:rsidRPr="00000000" w14:paraId="0000018C">
      <w:pPr>
        <w:spacing w:line="360" w:lineRule="auto"/>
        <w:rPr>
          <w:sz w:val="20"/>
          <w:szCs w:val="20"/>
        </w:rPr>
      </w:pPr>
      <w:r w:rsidDel="00000000" w:rsidR="00000000" w:rsidRPr="00000000">
        <w:rPr>
          <w:rtl w:val="0"/>
        </w:rPr>
      </w:r>
    </w:p>
    <w:p w:rsidR="00000000" w:rsidDel="00000000" w:rsidP="00000000" w:rsidRDefault="00000000" w:rsidRPr="00000000" w14:paraId="0000018D">
      <w:pPr>
        <w:spacing w:line="360" w:lineRule="auto"/>
        <w:rPr>
          <w:sz w:val="20"/>
          <w:szCs w:val="20"/>
        </w:rPr>
      </w:pPr>
      <w:r w:rsidDel="00000000" w:rsidR="00000000" w:rsidRPr="00000000">
        <w:rPr>
          <w:rtl w:val="0"/>
        </w:rPr>
      </w:r>
    </w:p>
    <w:p w:rsidR="00000000" w:rsidDel="00000000" w:rsidP="00000000" w:rsidRDefault="00000000" w:rsidRPr="00000000" w14:paraId="0000018E">
      <w:pPr>
        <w:spacing w:line="360" w:lineRule="auto"/>
        <w:rPr>
          <w:sz w:val="20"/>
          <w:szCs w:val="20"/>
        </w:rPr>
      </w:pPr>
      <w:r w:rsidDel="00000000" w:rsidR="00000000" w:rsidRPr="00000000">
        <w:rPr>
          <w:rtl w:val="0"/>
        </w:rPr>
      </w:r>
    </w:p>
    <w:p w:rsidR="00000000" w:rsidDel="00000000" w:rsidP="00000000" w:rsidRDefault="00000000" w:rsidRPr="00000000" w14:paraId="0000018F">
      <w:pPr>
        <w:spacing w:line="360" w:lineRule="auto"/>
        <w:rPr>
          <w:b w:val="1"/>
          <w:sz w:val="20"/>
          <w:szCs w:val="20"/>
        </w:rPr>
      </w:pPr>
      <w:r w:rsidDel="00000000" w:rsidR="00000000" w:rsidRPr="00000000">
        <w:rPr>
          <w:b w:val="1"/>
          <w:sz w:val="20"/>
          <w:szCs w:val="20"/>
          <w:rtl w:val="0"/>
        </w:rPr>
        <w:t xml:space="preserve">2.7 (A) HSB-Farbsystem</w:t>
      </w:r>
    </w:p>
    <w:p w:rsidR="00000000" w:rsidDel="00000000" w:rsidP="00000000" w:rsidRDefault="00000000" w:rsidRPr="00000000" w14:paraId="00000190">
      <w:pPr>
        <w:spacing w:line="360" w:lineRule="auto"/>
        <w:rPr>
          <w:sz w:val="20"/>
          <w:szCs w:val="20"/>
        </w:rPr>
      </w:pPr>
      <w:r w:rsidDel="00000000" w:rsidR="00000000" w:rsidRPr="00000000">
        <w:rPr>
          <w:rtl w:val="0"/>
        </w:rPr>
      </w:r>
    </w:p>
    <w:tbl>
      <w:tblPr>
        <w:tblStyle w:val="Table7"/>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660"/>
        <w:gridCol w:w="3499"/>
        <w:gridCol w:w="3499"/>
        <w:tblGridChange w:id="0">
          <w:tblGrid>
            <w:gridCol w:w="3300"/>
            <w:gridCol w:w="366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22052" cy="3424238"/>
                  <wp:effectExtent b="12700" l="12700" r="12700" t="1270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922052" cy="342423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020701</w:t>
            </w:r>
          </w:p>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Das HSB-Farbsystem beschreibt und definiert eine Farbe anhand dreier Eigenschaften: Hue, dem Farbton, Saturation, der Sättigung und Brightness, der Helligkeit. Der Farbton wird dabei in Grad angegeben, die Sättigung und die Helligkeit prozentual. </w:t>
            </w:r>
          </w:p>
          <w:p w:rsidR="00000000" w:rsidDel="00000000" w:rsidP="00000000" w:rsidRDefault="00000000" w:rsidRPr="00000000" w14:paraId="0000019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9">
            <w:pPr>
              <w:widowControl w:val="0"/>
              <w:spacing w:line="240" w:lineRule="auto"/>
              <w:rPr>
                <w:sz w:val="20"/>
                <w:szCs w:val="20"/>
              </w:rPr>
            </w:pPr>
            <w:r w:rsidDel="00000000" w:rsidR="00000000" w:rsidRPr="00000000">
              <w:rPr>
                <w:sz w:val="20"/>
                <w:szCs w:val="20"/>
                <w:rtl w:val="0"/>
              </w:rPr>
              <w:t xml:space="preserve">020702</w:t>
            </w:r>
          </w:p>
          <w:p w:rsidR="00000000" w:rsidDel="00000000" w:rsidP="00000000" w:rsidRDefault="00000000" w:rsidRPr="00000000" w14:paraId="0000019A">
            <w:pPr>
              <w:widowControl w:val="0"/>
              <w:spacing w:line="240" w:lineRule="auto"/>
              <w:rPr>
                <w:sz w:val="20"/>
                <w:szCs w:val="20"/>
              </w:rPr>
            </w:pPr>
            <w:r w:rsidDel="00000000" w:rsidR="00000000" w:rsidRPr="00000000">
              <w:rPr>
                <w:sz w:val="20"/>
                <w:szCs w:val="20"/>
                <w:rtl w:val="0"/>
              </w:rPr>
              <w:t xml:space="preserve">0 Grad definieren den Farbton Rot, 120 Grad den Farbton Grün und 240 Grad den Farbton Blau. </w:t>
            </w:r>
          </w:p>
          <w:p w:rsidR="00000000" w:rsidDel="00000000" w:rsidP="00000000" w:rsidRDefault="00000000" w:rsidRPr="00000000" w14:paraId="0000019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C">
            <w:pPr>
              <w:widowControl w:val="0"/>
              <w:spacing w:line="240" w:lineRule="auto"/>
              <w:rPr>
                <w:sz w:val="20"/>
                <w:szCs w:val="20"/>
              </w:rPr>
            </w:pPr>
            <w:r w:rsidDel="00000000" w:rsidR="00000000" w:rsidRPr="00000000">
              <w:rPr>
                <w:sz w:val="20"/>
                <w:szCs w:val="20"/>
                <w:rtl w:val="0"/>
              </w:rPr>
              <w:t xml:space="preserve">020703</w:t>
            </w:r>
          </w:p>
          <w:p w:rsidR="00000000" w:rsidDel="00000000" w:rsidP="00000000" w:rsidRDefault="00000000" w:rsidRPr="00000000" w14:paraId="0000019D">
            <w:pPr>
              <w:widowControl w:val="0"/>
              <w:spacing w:line="240" w:lineRule="auto"/>
              <w:rPr>
                <w:sz w:val="20"/>
                <w:szCs w:val="20"/>
              </w:rPr>
            </w:pPr>
            <w:r w:rsidDel="00000000" w:rsidR="00000000" w:rsidRPr="00000000">
              <w:rPr>
                <w:sz w:val="20"/>
                <w:szCs w:val="20"/>
                <w:rtl w:val="0"/>
              </w:rPr>
              <w:t xml:space="preserve">Varianten, welche sich nur in der Helligkeitsskalierung von dem HSB-Farbsystem unterscheiden, sind das HSI- und das HSL-Farbsystem.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9F">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Hue (Farbton) in Grad°</w:t>
            </w:r>
          </w:p>
          <w:p w:rsidR="00000000" w:rsidDel="00000000" w:rsidP="00000000" w:rsidRDefault="00000000" w:rsidRPr="00000000" w14:paraId="000001A0">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Saturation (Sättigung) in %</w:t>
            </w:r>
          </w:p>
          <w:p w:rsidR="00000000" w:rsidDel="00000000" w:rsidP="00000000" w:rsidRDefault="00000000" w:rsidRPr="00000000" w14:paraId="000001A1">
            <w:pPr>
              <w:widowControl w:val="0"/>
              <w:numPr>
                <w:ilvl w:val="0"/>
                <w:numId w:val="1"/>
              </w:numPr>
              <w:spacing w:line="240" w:lineRule="auto"/>
              <w:ind w:left="720" w:hanging="360"/>
              <w:rPr>
                <w:sz w:val="20"/>
                <w:szCs w:val="20"/>
                <w:u w:val="none"/>
              </w:rPr>
            </w:pPr>
            <w:r w:rsidDel="00000000" w:rsidR="00000000" w:rsidRPr="00000000">
              <w:rPr>
                <w:sz w:val="20"/>
                <w:szCs w:val="20"/>
                <w:rtl w:val="0"/>
              </w:rPr>
              <w:t xml:space="preserve">Brightness (Helligkeit) in %</w:t>
            </w:r>
          </w:p>
          <w:p w:rsidR="00000000" w:rsidDel="00000000" w:rsidP="00000000" w:rsidRDefault="00000000" w:rsidRPr="00000000" w14:paraId="000001A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5">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6">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9">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0° = Rot</w:t>
            </w:r>
          </w:p>
          <w:p w:rsidR="00000000" w:rsidDel="00000000" w:rsidP="00000000" w:rsidRDefault="00000000" w:rsidRPr="00000000" w14:paraId="000001AA">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120° = Grün</w:t>
            </w:r>
          </w:p>
          <w:p w:rsidR="00000000" w:rsidDel="00000000" w:rsidP="00000000" w:rsidRDefault="00000000" w:rsidRPr="00000000" w14:paraId="000001AB">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240° = Blau</w:t>
            </w:r>
          </w:p>
          <w:p w:rsidR="00000000" w:rsidDel="00000000" w:rsidP="00000000" w:rsidRDefault="00000000" w:rsidRPr="00000000" w14:paraId="000001A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AE">
            <w:pPr>
              <w:widowControl w:val="0"/>
              <w:numPr>
                <w:ilvl w:val="0"/>
                <w:numId w:val="22"/>
              </w:numPr>
              <w:spacing w:line="240" w:lineRule="auto"/>
              <w:ind w:left="720" w:hanging="360"/>
              <w:rPr>
                <w:sz w:val="20"/>
                <w:szCs w:val="20"/>
                <w:u w:val="none"/>
              </w:rPr>
            </w:pPr>
            <w:r w:rsidDel="00000000" w:rsidR="00000000" w:rsidRPr="00000000">
              <w:rPr>
                <w:sz w:val="20"/>
                <w:szCs w:val="20"/>
                <w:rtl w:val="0"/>
              </w:rPr>
              <w:t xml:space="preserve">HSI (I = Intensity)</w:t>
            </w:r>
          </w:p>
          <w:p w:rsidR="00000000" w:rsidDel="00000000" w:rsidP="00000000" w:rsidRDefault="00000000" w:rsidRPr="00000000" w14:paraId="000001AF">
            <w:pPr>
              <w:widowControl w:val="0"/>
              <w:numPr>
                <w:ilvl w:val="0"/>
                <w:numId w:val="22"/>
              </w:numPr>
              <w:spacing w:line="240" w:lineRule="auto"/>
              <w:ind w:left="720" w:hanging="360"/>
              <w:rPr>
                <w:sz w:val="20"/>
                <w:szCs w:val="20"/>
                <w:u w:val="none"/>
              </w:rPr>
            </w:pPr>
            <w:r w:rsidDel="00000000" w:rsidR="00000000" w:rsidRPr="00000000">
              <w:rPr>
                <w:sz w:val="20"/>
                <w:szCs w:val="20"/>
                <w:rtl w:val="0"/>
              </w:rPr>
              <w:t xml:space="preserve">HSL (L = Luma)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0"/>
                <w:szCs w:val="20"/>
              </w:rPr>
            </w:pPr>
            <w:r w:rsidDel="00000000" w:rsidR="00000000" w:rsidRPr="00000000">
              <w:rPr>
                <w:sz w:val="20"/>
                <w:szCs w:val="20"/>
                <w:rtl w:val="0"/>
              </w:rPr>
              <w:t xml:space="preserve">020701</w:t>
            </w:r>
          </w:p>
          <w:p w:rsidR="00000000" w:rsidDel="00000000" w:rsidP="00000000" w:rsidRDefault="00000000" w:rsidRPr="00000000" w14:paraId="000001B1">
            <w:pPr>
              <w:widowControl w:val="0"/>
              <w:spacing w:line="240" w:lineRule="auto"/>
              <w:rPr>
                <w:sz w:val="20"/>
                <w:szCs w:val="20"/>
              </w:rPr>
            </w:pPr>
            <w:r w:rsidDel="00000000" w:rsidR="00000000" w:rsidRPr="00000000">
              <w:rPr>
                <w:sz w:val="20"/>
                <w:szCs w:val="20"/>
                <w:rtl w:val="0"/>
              </w:rPr>
              <w:t xml:space="preserve">HSB-Farbkreis wird eingeblendet, es wird der Farbton Gelb bei 60°, 100% Sättigung und 100% Helligkeit definiert</w:t>
            </w:r>
          </w:p>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Die Werte erscheinen unter dem Farbkreis zur Veranschaulichung</w:t>
            </w:r>
          </w:p>
          <w:p w:rsidR="00000000" w:rsidDel="00000000" w:rsidP="00000000" w:rsidRDefault="00000000" w:rsidRPr="00000000" w14:paraId="000001B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B6">
            <w:pPr>
              <w:widowControl w:val="0"/>
              <w:spacing w:line="240" w:lineRule="auto"/>
              <w:rPr>
                <w:sz w:val="20"/>
                <w:szCs w:val="20"/>
              </w:rPr>
            </w:pPr>
            <w:r w:rsidDel="00000000" w:rsidR="00000000" w:rsidRPr="00000000">
              <w:rPr>
                <w:sz w:val="20"/>
                <w:szCs w:val="20"/>
                <w:rtl w:val="0"/>
              </w:rPr>
              <w:t xml:space="preserve">020702</w:t>
            </w:r>
          </w:p>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0°, 120° und 240° werden hervorgehoben</w:t>
            </w:r>
          </w:p>
        </w:tc>
      </w:tr>
    </w:tbl>
    <w:p w:rsidR="00000000" w:rsidDel="00000000" w:rsidP="00000000" w:rsidRDefault="00000000" w:rsidRPr="00000000" w14:paraId="000001B8">
      <w:pPr>
        <w:spacing w:line="360" w:lineRule="auto"/>
        <w:rPr>
          <w:b w:val="1"/>
          <w:sz w:val="20"/>
          <w:szCs w:val="20"/>
        </w:rPr>
      </w:pPr>
      <w:r w:rsidDel="00000000" w:rsidR="00000000" w:rsidRPr="00000000">
        <w:rPr>
          <w:rtl w:val="0"/>
        </w:rPr>
      </w:r>
    </w:p>
    <w:p w:rsidR="00000000" w:rsidDel="00000000" w:rsidP="00000000" w:rsidRDefault="00000000" w:rsidRPr="00000000" w14:paraId="000001B9">
      <w:pPr>
        <w:spacing w:line="360" w:lineRule="auto"/>
        <w:rPr>
          <w:b w:val="1"/>
          <w:sz w:val="20"/>
          <w:szCs w:val="20"/>
        </w:rPr>
      </w:pPr>
      <w:r w:rsidDel="00000000" w:rsidR="00000000" w:rsidRPr="00000000">
        <w:rPr>
          <w:rtl w:val="0"/>
        </w:rPr>
      </w:r>
    </w:p>
    <w:p w:rsidR="00000000" w:rsidDel="00000000" w:rsidP="00000000" w:rsidRDefault="00000000" w:rsidRPr="00000000" w14:paraId="000001BA">
      <w:pPr>
        <w:spacing w:line="360" w:lineRule="auto"/>
        <w:rPr>
          <w:b w:val="1"/>
          <w:sz w:val="20"/>
          <w:szCs w:val="20"/>
        </w:rPr>
      </w:pPr>
      <w:r w:rsidDel="00000000" w:rsidR="00000000" w:rsidRPr="00000000">
        <w:rPr>
          <w:rtl w:val="0"/>
        </w:rPr>
      </w:r>
    </w:p>
    <w:p w:rsidR="00000000" w:rsidDel="00000000" w:rsidP="00000000" w:rsidRDefault="00000000" w:rsidRPr="00000000" w14:paraId="000001BB">
      <w:pPr>
        <w:spacing w:line="360" w:lineRule="auto"/>
        <w:rPr>
          <w:b w:val="1"/>
          <w:sz w:val="20"/>
          <w:szCs w:val="20"/>
        </w:rPr>
      </w:pPr>
      <w:r w:rsidDel="00000000" w:rsidR="00000000" w:rsidRPr="00000000">
        <w:rPr>
          <w:rtl w:val="0"/>
        </w:rPr>
      </w:r>
    </w:p>
    <w:p w:rsidR="00000000" w:rsidDel="00000000" w:rsidP="00000000" w:rsidRDefault="00000000" w:rsidRPr="00000000" w14:paraId="000001BC">
      <w:pPr>
        <w:spacing w:line="360" w:lineRule="auto"/>
        <w:rPr>
          <w:b w:val="1"/>
          <w:sz w:val="20"/>
          <w:szCs w:val="20"/>
        </w:rPr>
      </w:pPr>
      <w:r w:rsidDel="00000000" w:rsidR="00000000" w:rsidRPr="00000000">
        <w:rPr>
          <w:rtl w:val="0"/>
        </w:rPr>
      </w:r>
    </w:p>
    <w:p w:rsidR="00000000" w:rsidDel="00000000" w:rsidP="00000000" w:rsidRDefault="00000000" w:rsidRPr="00000000" w14:paraId="000001BD">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1BE">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16055" cy="3424238"/>
            <wp:effectExtent b="12700" l="12700" r="12700" t="12700"/>
            <wp:docPr id="3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916055" cy="3424238"/>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33575" cy="3451431"/>
            <wp:effectExtent b="12700" l="12700" r="12700" t="1270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933575" cy="34514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rPr>
          <w:b w:val="1"/>
          <w:sz w:val="20"/>
          <w:szCs w:val="20"/>
        </w:rPr>
      </w:pPr>
      <w:r w:rsidDel="00000000" w:rsidR="00000000" w:rsidRPr="00000000">
        <w:rPr>
          <w:rtl w:val="0"/>
        </w:rPr>
      </w:r>
    </w:p>
    <w:p w:rsidR="00000000" w:rsidDel="00000000" w:rsidP="00000000" w:rsidRDefault="00000000" w:rsidRPr="00000000" w14:paraId="000001C0">
      <w:pPr>
        <w:spacing w:line="360" w:lineRule="auto"/>
        <w:rPr>
          <w:b w:val="1"/>
          <w:sz w:val="20"/>
          <w:szCs w:val="20"/>
        </w:rPr>
      </w:pPr>
      <w:r w:rsidDel="00000000" w:rsidR="00000000" w:rsidRPr="00000000">
        <w:rPr>
          <w:rtl w:val="0"/>
        </w:rPr>
      </w:r>
    </w:p>
    <w:p w:rsidR="00000000" w:rsidDel="00000000" w:rsidP="00000000" w:rsidRDefault="00000000" w:rsidRPr="00000000" w14:paraId="000001C1">
      <w:pPr>
        <w:spacing w:line="360" w:lineRule="auto"/>
        <w:rPr>
          <w:b w:val="1"/>
          <w:sz w:val="20"/>
          <w:szCs w:val="20"/>
        </w:rPr>
      </w:pPr>
      <w:r w:rsidDel="00000000" w:rsidR="00000000" w:rsidRPr="00000000">
        <w:rPr>
          <w:rtl w:val="0"/>
        </w:rPr>
      </w:r>
    </w:p>
    <w:p w:rsidR="00000000" w:rsidDel="00000000" w:rsidP="00000000" w:rsidRDefault="00000000" w:rsidRPr="00000000" w14:paraId="000001C2">
      <w:pPr>
        <w:spacing w:line="360" w:lineRule="auto"/>
        <w:rPr>
          <w:sz w:val="20"/>
          <w:szCs w:val="20"/>
        </w:rPr>
      </w:pPr>
      <w:r w:rsidDel="00000000" w:rsidR="00000000" w:rsidRPr="00000000">
        <w:rPr>
          <w:rtl w:val="0"/>
        </w:rPr>
      </w:r>
    </w:p>
    <w:p w:rsidR="00000000" w:rsidDel="00000000" w:rsidP="00000000" w:rsidRDefault="00000000" w:rsidRPr="00000000" w14:paraId="000001C3">
      <w:pPr>
        <w:spacing w:line="360" w:lineRule="auto"/>
        <w:rPr>
          <w:sz w:val="20"/>
          <w:szCs w:val="20"/>
        </w:rPr>
      </w:pPr>
      <w:r w:rsidDel="00000000" w:rsidR="00000000" w:rsidRPr="00000000">
        <w:rPr>
          <w:rtl w:val="0"/>
        </w:rPr>
      </w:r>
    </w:p>
    <w:p w:rsidR="00000000" w:rsidDel="00000000" w:rsidP="00000000" w:rsidRDefault="00000000" w:rsidRPr="00000000" w14:paraId="000001C4">
      <w:pPr>
        <w:spacing w:line="360" w:lineRule="auto"/>
        <w:rPr>
          <w:sz w:val="20"/>
          <w:szCs w:val="20"/>
        </w:rPr>
      </w:pPr>
      <w:r w:rsidDel="00000000" w:rsidR="00000000" w:rsidRPr="00000000">
        <w:rPr>
          <w:rtl w:val="0"/>
        </w:rPr>
      </w:r>
    </w:p>
    <w:p w:rsidR="00000000" w:rsidDel="00000000" w:rsidP="00000000" w:rsidRDefault="00000000" w:rsidRPr="00000000" w14:paraId="000001C5">
      <w:pPr>
        <w:spacing w:line="360" w:lineRule="auto"/>
        <w:rPr>
          <w:sz w:val="20"/>
          <w:szCs w:val="20"/>
        </w:rPr>
      </w:pPr>
      <w:r w:rsidDel="00000000" w:rsidR="00000000" w:rsidRPr="00000000">
        <w:rPr>
          <w:rtl w:val="0"/>
        </w:rPr>
      </w:r>
    </w:p>
    <w:p w:rsidR="00000000" w:rsidDel="00000000" w:rsidP="00000000" w:rsidRDefault="00000000" w:rsidRPr="00000000" w14:paraId="000001C6">
      <w:pPr>
        <w:spacing w:line="360" w:lineRule="auto"/>
        <w:rPr>
          <w:sz w:val="20"/>
          <w:szCs w:val="20"/>
        </w:rPr>
      </w:pPr>
      <w:r w:rsidDel="00000000" w:rsidR="00000000" w:rsidRPr="00000000">
        <w:rPr>
          <w:rtl w:val="0"/>
        </w:rPr>
      </w:r>
    </w:p>
    <w:p w:rsidR="00000000" w:rsidDel="00000000" w:rsidP="00000000" w:rsidRDefault="00000000" w:rsidRPr="00000000" w14:paraId="000001C7">
      <w:pPr>
        <w:spacing w:line="360" w:lineRule="auto"/>
        <w:rPr>
          <w:b w:val="1"/>
          <w:sz w:val="20"/>
          <w:szCs w:val="20"/>
        </w:rPr>
      </w:pPr>
      <w:r w:rsidDel="00000000" w:rsidR="00000000" w:rsidRPr="00000000">
        <w:rPr>
          <w:b w:val="1"/>
          <w:sz w:val="20"/>
          <w:szCs w:val="20"/>
          <w:rtl w:val="0"/>
        </w:rPr>
        <w:t xml:space="preserve">2.8 (I) HSB-Farbsystem</w:t>
      </w:r>
    </w:p>
    <w:p w:rsidR="00000000" w:rsidDel="00000000" w:rsidP="00000000" w:rsidRDefault="00000000" w:rsidRPr="00000000" w14:paraId="000001C8">
      <w:pPr>
        <w:spacing w:line="360" w:lineRule="auto"/>
        <w:rPr>
          <w:sz w:val="20"/>
          <w:szCs w:val="20"/>
        </w:rPr>
      </w:pPr>
      <w:r w:rsidDel="00000000" w:rsidR="00000000" w:rsidRPr="00000000">
        <w:rPr>
          <w:rtl w:val="0"/>
        </w:rPr>
      </w:r>
    </w:p>
    <w:tbl>
      <w:tblPr>
        <w:tblStyle w:val="Table8"/>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24050" cy="3416300"/>
                  <wp:effectExtent b="12700" l="12700" r="12700" t="1270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924050" cy="34163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020801</w:t>
            </w:r>
          </w:p>
          <w:p w:rsidR="00000000" w:rsidDel="00000000" w:rsidP="00000000" w:rsidRDefault="00000000" w:rsidRPr="00000000" w14:paraId="000001CF">
            <w:pPr>
              <w:widowControl w:val="0"/>
              <w:spacing w:line="240" w:lineRule="auto"/>
              <w:rPr>
                <w:sz w:val="20"/>
                <w:szCs w:val="20"/>
              </w:rPr>
            </w:pPr>
            <w:r w:rsidDel="00000000" w:rsidR="00000000" w:rsidRPr="00000000">
              <w:rPr>
                <w:sz w:val="20"/>
                <w:szCs w:val="20"/>
                <w:rtl w:val="0"/>
              </w:rPr>
              <w:t xml:space="preserve">Verschiebe den Regler H um einen Farbton auszuwählen. Lasse dir anschließend die Abstufungen mittels S, der Sättigung und B, der Helligkeit anzeigen.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b w:val="1"/>
                <w:sz w:val="20"/>
                <w:szCs w:val="20"/>
              </w:rPr>
            </w:pPr>
            <w:r w:rsidDel="00000000" w:rsidR="00000000" w:rsidRPr="00000000">
              <w:rPr>
                <w:sz w:val="20"/>
                <w:szCs w:val="20"/>
                <w:rtl w:val="0"/>
              </w:rPr>
              <w:t xml:space="preserve">Verschiebe den Regler H um einen Farbton auszuwählen. Lasse dir anschließend die Abstufungen mittels S, der Sättigung und B, der Helligkeit anzeigen.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020801</w:t>
            </w:r>
          </w:p>
          <w:p w:rsidR="00000000" w:rsidDel="00000000" w:rsidP="00000000" w:rsidRDefault="00000000" w:rsidRPr="00000000" w14:paraId="000001D2">
            <w:pPr>
              <w:widowControl w:val="0"/>
              <w:spacing w:line="240" w:lineRule="auto"/>
              <w:rPr>
                <w:sz w:val="20"/>
                <w:szCs w:val="20"/>
              </w:rPr>
            </w:pPr>
            <w:r w:rsidDel="00000000" w:rsidR="00000000" w:rsidRPr="00000000">
              <w:rPr>
                <w:sz w:val="20"/>
                <w:szCs w:val="20"/>
                <w:rtl w:val="0"/>
              </w:rPr>
              <w:t xml:space="preserve">Aufgabe wird gesprochen (über das i kann sich der Nutzer die Aufgabe anzeigen lassen)</w:t>
            </w:r>
          </w:p>
          <w:p w:rsidR="00000000" w:rsidDel="00000000" w:rsidP="00000000" w:rsidRDefault="00000000" w:rsidRPr="00000000" w14:paraId="000001D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D4">
            <w:pPr>
              <w:widowControl w:val="0"/>
              <w:spacing w:line="240" w:lineRule="auto"/>
              <w:rPr>
                <w:sz w:val="20"/>
                <w:szCs w:val="20"/>
              </w:rPr>
            </w:pPr>
            <w:r w:rsidDel="00000000" w:rsidR="00000000" w:rsidRPr="00000000">
              <w:rPr>
                <w:sz w:val="20"/>
                <w:szCs w:val="20"/>
                <w:rtl w:val="0"/>
              </w:rPr>
              <w:t xml:space="preserve">Der Nutzer kann die drei Regler H, S und B beliebig verschieben</w:t>
            </w:r>
          </w:p>
          <w:p w:rsidR="00000000" w:rsidDel="00000000" w:rsidP="00000000" w:rsidRDefault="00000000" w:rsidRPr="00000000" w14:paraId="000001D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Regler H: 0-360°</w:t>
            </w:r>
          </w:p>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Regler S: 0-100%</w:t>
            </w:r>
          </w:p>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Regler B: 0-100%</w:t>
            </w:r>
          </w:p>
        </w:tc>
      </w:tr>
    </w:tbl>
    <w:p w:rsidR="00000000" w:rsidDel="00000000" w:rsidP="00000000" w:rsidRDefault="00000000" w:rsidRPr="00000000" w14:paraId="000001D9">
      <w:pPr>
        <w:spacing w:line="360" w:lineRule="auto"/>
        <w:rPr>
          <w:sz w:val="20"/>
          <w:szCs w:val="20"/>
        </w:rPr>
      </w:pPr>
      <w:r w:rsidDel="00000000" w:rsidR="00000000" w:rsidRPr="00000000">
        <w:rPr>
          <w:rtl w:val="0"/>
        </w:rPr>
      </w:r>
    </w:p>
    <w:p w:rsidR="00000000" w:rsidDel="00000000" w:rsidP="00000000" w:rsidRDefault="00000000" w:rsidRPr="00000000" w14:paraId="000001DA">
      <w:pPr>
        <w:spacing w:line="360" w:lineRule="auto"/>
        <w:rPr>
          <w:sz w:val="20"/>
          <w:szCs w:val="20"/>
        </w:rPr>
      </w:pPr>
      <w:r w:rsidDel="00000000" w:rsidR="00000000" w:rsidRPr="00000000">
        <w:rPr>
          <w:rtl w:val="0"/>
        </w:rPr>
      </w:r>
    </w:p>
    <w:p w:rsidR="00000000" w:rsidDel="00000000" w:rsidP="00000000" w:rsidRDefault="00000000" w:rsidRPr="00000000" w14:paraId="000001DB">
      <w:pPr>
        <w:spacing w:line="360" w:lineRule="auto"/>
        <w:rPr>
          <w:sz w:val="20"/>
          <w:szCs w:val="20"/>
        </w:rPr>
      </w:pPr>
      <w:r w:rsidDel="00000000" w:rsidR="00000000" w:rsidRPr="00000000">
        <w:rPr>
          <w:rtl w:val="0"/>
        </w:rPr>
      </w:r>
    </w:p>
    <w:p w:rsidR="00000000" w:rsidDel="00000000" w:rsidP="00000000" w:rsidRDefault="00000000" w:rsidRPr="00000000" w14:paraId="000001DC">
      <w:pPr>
        <w:spacing w:line="360" w:lineRule="auto"/>
        <w:rPr>
          <w:sz w:val="20"/>
          <w:szCs w:val="20"/>
        </w:rPr>
      </w:pPr>
      <w:r w:rsidDel="00000000" w:rsidR="00000000" w:rsidRPr="00000000">
        <w:rPr>
          <w:rtl w:val="0"/>
        </w:rPr>
      </w:r>
    </w:p>
    <w:p w:rsidR="00000000" w:rsidDel="00000000" w:rsidP="00000000" w:rsidRDefault="00000000" w:rsidRPr="00000000" w14:paraId="000001DD">
      <w:pPr>
        <w:spacing w:line="360" w:lineRule="auto"/>
        <w:rPr>
          <w:sz w:val="20"/>
          <w:szCs w:val="20"/>
        </w:rPr>
      </w:pPr>
      <w:r w:rsidDel="00000000" w:rsidR="00000000" w:rsidRPr="00000000">
        <w:rPr>
          <w:rtl w:val="0"/>
        </w:rPr>
      </w:r>
    </w:p>
    <w:p w:rsidR="00000000" w:rsidDel="00000000" w:rsidP="00000000" w:rsidRDefault="00000000" w:rsidRPr="00000000" w14:paraId="000001DE">
      <w:pPr>
        <w:spacing w:line="360" w:lineRule="auto"/>
        <w:rPr>
          <w:b w:val="1"/>
          <w:sz w:val="20"/>
          <w:szCs w:val="20"/>
        </w:rPr>
      </w:pPr>
      <w:r w:rsidDel="00000000" w:rsidR="00000000" w:rsidRPr="00000000">
        <w:rPr>
          <w:b w:val="1"/>
          <w:sz w:val="20"/>
          <w:szCs w:val="20"/>
          <w:rtl w:val="0"/>
        </w:rPr>
        <w:t xml:space="preserve">2.9 (A) YUV- und YCbCr-Farbsystem</w:t>
      </w:r>
    </w:p>
    <w:p w:rsidR="00000000" w:rsidDel="00000000" w:rsidP="00000000" w:rsidRDefault="00000000" w:rsidRPr="00000000" w14:paraId="000001DF">
      <w:pPr>
        <w:spacing w:line="360" w:lineRule="auto"/>
        <w:rPr>
          <w:sz w:val="20"/>
          <w:szCs w:val="20"/>
        </w:rPr>
      </w:pPr>
      <w:r w:rsidDel="00000000" w:rsidR="00000000" w:rsidRPr="00000000">
        <w:rPr>
          <w:rtl w:val="0"/>
        </w:rPr>
      </w:r>
    </w:p>
    <w:tbl>
      <w:tblPr>
        <w:tblStyle w:val="Table9"/>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24050" cy="3416300"/>
                  <wp:effectExtent b="12700" l="12700" r="12700" t="1270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24050" cy="34163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0"/>
                <w:szCs w:val="20"/>
              </w:rPr>
            </w:pPr>
            <w:r w:rsidDel="00000000" w:rsidR="00000000" w:rsidRPr="00000000">
              <w:rPr>
                <w:sz w:val="20"/>
                <w:szCs w:val="20"/>
                <w:rtl w:val="0"/>
              </w:rPr>
              <w:t xml:space="preserve">020901</w:t>
            </w:r>
          </w:p>
          <w:p w:rsidR="00000000" w:rsidDel="00000000" w:rsidP="00000000" w:rsidRDefault="00000000" w:rsidRPr="00000000" w14:paraId="000001E6">
            <w:pPr>
              <w:widowControl w:val="0"/>
              <w:spacing w:line="240" w:lineRule="auto"/>
              <w:rPr>
                <w:sz w:val="20"/>
                <w:szCs w:val="20"/>
              </w:rPr>
            </w:pPr>
            <w:r w:rsidDel="00000000" w:rsidR="00000000" w:rsidRPr="00000000">
              <w:rPr>
                <w:sz w:val="20"/>
                <w:szCs w:val="20"/>
                <w:rtl w:val="0"/>
              </w:rPr>
              <w:t xml:space="preserve">Das YUV-Farbsystem wurde in den 60er Jahren für das analoge Farbfernsehen entwickelt. Damals wurde ein System geschaffen, welches kompatibel mit dem Schwarz-Weiß-Fernsehen und an das menschliche Auge angepasst ist. </w:t>
            </w:r>
          </w:p>
          <w:p w:rsidR="00000000" w:rsidDel="00000000" w:rsidP="00000000" w:rsidRDefault="00000000" w:rsidRPr="00000000" w14:paraId="000001E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E8">
            <w:pPr>
              <w:widowControl w:val="0"/>
              <w:spacing w:line="240" w:lineRule="auto"/>
              <w:rPr>
                <w:sz w:val="20"/>
                <w:szCs w:val="20"/>
              </w:rPr>
            </w:pPr>
            <w:r w:rsidDel="00000000" w:rsidR="00000000" w:rsidRPr="00000000">
              <w:rPr>
                <w:sz w:val="20"/>
                <w:szCs w:val="20"/>
                <w:rtl w:val="0"/>
              </w:rPr>
              <w:t xml:space="preserve">020902</w:t>
            </w:r>
          </w:p>
          <w:p w:rsidR="00000000" w:rsidDel="00000000" w:rsidP="00000000" w:rsidRDefault="00000000" w:rsidRPr="00000000" w14:paraId="000001E9">
            <w:pPr>
              <w:widowControl w:val="0"/>
              <w:spacing w:line="240" w:lineRule="auto"/>
              <w:rPr>
                <w:sz w:val="20"/>
                <w:szCs w:val="20"/>
              </w:rPr>
            </w:pPr>
            <w:r w:rsidDel="00000000" w:rsidR="00000000" w:rsidRPr="00000000">
              <w:rPr>
                <w:sz w:val="20"/>
                <w:szCs w:val="20"/>
                <w:rtl w:val="0"/>
              </w:rPr>
              <w:t xml:space="preserve">Vor der Übertragung des Farbsignals werden die RGB-Werte in das YUV-System umgerechnet. Dabei wird die Farbauflösung verringert, da das menschliche Auge Farbunterschiede auch in geringerer Auflösung sehr gut unterscheiden kann. </w:t>
            </w:r>
          </w:p>
          <w:p w:rsidR="00000000" w:rsidDel="00000000" w:rsidP="00000000" w:rsidRDefault="00000000" w:rsidRPr="00000000" w14:paraId="000001E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EB">
            <w:pPr>
              <w:widowControl w:val="0"/>
              <w:spacing w:line="240" w:lineRule="auto"/>
              <w:rPr>
                <w:sz w:val="20"/>
                <w:szCs w:val="20"/>
              </w:rPr>
            </w:pPr>
            <w:r w:rsidDel="00000000" w:rsidR="00000000" w:rsidRPr="00000000">
              <w:rPr>
                <w:sz w:val="20"/>
                <w:szCs w:val="20"/>
                <w:rtl w:val="0"/>
              </w:rPr>
              <w:t xml:space="preserve">020903</w:t>
            </w:r>
          </w:p>
          <w:p w:rsidR="00000000" w:rsidDel="00000000" w:rsidP="00000000" w:rsidRDefault="00000000" w:rsidRPr="00000000" w14:paraId="000001EC">
            <w:pPr>
              <w:widowControl w:val="0"/>
              <w:spacing w:line="240" w:lineRule="auto"/>
              <w:rPr>
                <w:sz w:val="20"/>
                <w:szCs w:val="20"/>
              </w:rPr>
            </w:pPr>
            <w:r w:rsidDel="00000000" w:rsidR="00000000" w:rsidRPr="00000000">
              <w:rPr>
                <w:sz w:val="20"/>
                <w:szCs w:val="20"/>
                <w:rtl w:val="0"/>
              </w:rPr>
              <w:t xml:space="preserve">In diesem mathematischen System wird ein RGB-Farbwert in die Helligkeit Y (Luminanz) und zwei Farbkomponenten U und V aufgeteilt. Diese Komponenten enthalten die Farbinformation, welche in den Farbdiferrenzsiginalen Rot minus Y und Blau minus Y steckt. Die Information zu Grün lässt sich aus dem YUV-Signal berechnen. </w:t>
            </w:r>
          </w:p>
          <w:p w:rsidR="00000000" w:rsidDel="00000000" w:rsidP="00000000" w:rsidRDefault="00000000" w:rsidRPr="00000000" w14:paraId="000001E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EE">
            <w:pPr>
              <w:widowControl w:val="0"/>
              <w:spacing w:line="240" w:lineRule="auto"/>
              <w:rPr>
                <w:sz w:val="20"/>
                <w:szCs w:val="20"/>
              </w:rPr>
            </w:pPr>
            <w:r w:rsidDel="00000000" w:rsidR="00000000" w:rsidRPr="00000000">
              <w:rPr>
                <w:sz w:val="20"/>
                <w:szCs w:val="20"/>
                <w:rtl w:val="0"/>
              </w:rPr>
              <w:t xml:space="preserve">020904</w:t>
            </w:r>
          </w:p>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Für das Digitalfernsehen wurde das YUV-System zum YCbCr-System weiterentwickelt, welches ebenfalls für JPEG-Bilder und MPEG-Videos verwendet wird. Das C steht jeweils für Chrominanz und somit für die Buntheit. Cb beschreibt den Bereich zwischen Blau und Gelb, Cr den zwischen Rot und Grün. </w:t>
            </w:r>
          </w:p>
          <w:p w:rsidR="00000000" w:rsidDel="00000000" w:rsidP="00000000" w:rsidRDefault="00000000" w:rsidRPr="00000000" w14:paraId="000001F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F1">
            <w:pPr>
              <w:widowControl w:val="0"/>
              <w:spacing w:line="240" w:lineRule="auto"/>
              <w:rPr>
                <w:sz w:val="20"/>
                <w:szCs w:val="20"/>
              </w:rPr>
            </w:pPr>
            <w:r w:rsidDel="00000000" w:rsidR="00000000" w:rsidRPr="00000000">
              <w:rPr>
                <w:sz w:val="20"/>
                <w:szCs w:val="20"/>
                <w:rtl w:val="0"/>
              </w:rPr>
              <w:t xml:space="preserve">020905</w:t>
            </w:r>
          </w:p>
          <w:p w:rsidR="00000000" w:rsidDel="00000000" w:rsidP="00000000" w:rsidRDefault="00000000" w:rsidRPr="00000000" w14:paraId="000001F2">
            <w:pPr>
              <w:widowControl w:val="0"/>
              <w:spacing w:line="240" w:lineRule="auto"/>
              <w:rPr>
                <w:sz w:val="20"/>
                <w:szCs w:val="20"/>
              </w:rPr>
            </w:pPr>
            <w:r w:rsidDel="00000000" w:rsidR="00000000" w:rsidRPr="00000000">
              <w:rPr>
                <w:sz w:val="20"/>
                <w:szCs w:val="20"/>
                <w:rtl w:val="0"/>
              </w:rPr>
              <w:t xml:space="preserve">Durch die Erkenntnis, dass das menschliche Auge sehr viel weniger empfindlich für Farbunterschiede wie für Helligkeitsunterschiede ist, wird das YUV-System heute noch vielseitig eingesetzt, wie beispielsweise im Bereich der Texturen.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F4">
            <w:pPr>
              <w:widowControl w:val="0"/>
              <w:numPr>
                <w:ilvl w:val="0"/>
                <w:numId w:val="16"/>
              </w:numPr>
              <w:spacing w:line="240" w:lineRule="auto"/>
              <w:ind w:left="720" w:hanging="360"/>
              <w:rPr>
                <w:sz w:val="20"/>
                <w:szCs w:val="20"/>
                <w:u w:val="none"/>
              </w:rPr>
            </w:pPr>
            <w:r w:rsidDel="00000000" w:rsidR="00000000" w:rsidRPr="00000000">
              <w:rPr>
                <w:sz w:val="20"/>
                <w:szCs w:val="20"/>
                <w:rtl w:val="0"/>
              </w:rPr>
              <w:t xml:space="preserve">entwickelt für analoges Farbfernsehen</w:t>
            </w:r>
          </w:p>
          <w:p w:rsidR="00000000" w:rsidDel="00000000" w:rsidP="00000000" w:rsidRDefault="00000000" w:rsidRPr="00000000" w14:paraId="000001F5">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F6">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1F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C">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Verringerung der Farbauflösung</w:t>
            </w:r>
          </w:p>
          <w:p w:rsidR="00000000" w:rsidDel="00000000" w:rsidP="00000000" w:rsidRDefault="00000000" w:rsidRPr="00000000" w14:paraId="000001F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E">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1FF">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0">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4">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Luminanz Y, Farbkomponenten U und V</w:t>
            </w:r>
          </w:p>
          <w:p w:rsidR="00000000" w:rsidDel="00000000" w:rsidP="00000000" w:rsidRDefault="00000000" w:rsidRPr="00000000" w14:paraId="00000205">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Farbkomponenten enthalten Farbinformationen</w:t>
            </w:r>
          </w:p>
          <w:p w:rsidR="00000000" w:rsidDel="00000000" w:rsidP="00000000" w:rsidRDefault="00000000" w:rsidRPr="00000000" w14:paraId="00000206">
            <w:pPr>
              <w:widowControl w:val="0"/>
              <w:numPr>
                <w:ilvl w:val="0"/>
                <w:numId w:val="9"/>
              </w:numPr>
              <w:spacing w:line="240" w:lineRule="auto"/>
              <w:ind w:left="720" w:hanging="360"/>
              <w:rPr>
                <w:sz w:val="20"/>
                <w:szCs w:val="20"/>
                <w:u w:val="none"/>
              </w:rPr>
            </w:pPr>
            <w:r w:rsidDel="00000000" w:rsidR="00000000" w:rsidRPr="00000000">
              <w:rPr>
                <w:sz w:val="20"/>
                <w:szCs w:val="20"/>
                <w:rtl w:val="0"/>
              </w:rPr>
              <w:t xml:space="preserve">Differenzsignal R-Y und B-Y</w:t>
            </w:r>
          </w:p>
          <w:p w:rsidR="00000000" w:rsidDel="00000000" w:rsidP="00000000" w:rsidRDefault="00000000" w:rsidRPr="00000000" w14:paraId="0000020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0E">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20F">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YCbCr-System für Digitalfernsehen</w:t>
            </w:r>
          </w:p>
          <w:p w:rsidR="00000000" w:rsidDel="00000000" w:rsidP="00000000" w:rsidRDefault="00000000" w:rsidRPr="00000000" w14:paraId="00000210">
            <w:pPr>
              <w:widowControl w:val="0"/>
              <w:numPr>
                <w:ilvl w:val="0"/>
                <w:numId w:val="7"/>
              </w:numPr>
              <w:spacing w:line="240" w:lineRule="auto"/>
              <w:ind w:left="720" w:hanging="360"/>
              <w:rPr>
                <w:sz w:val="20"/>
                <w:szCs w:val="20"/>
                <w:u w:val="none"/>
              </w:rPr>
            </w:pPr>
            <w:r w:rsidDel="00000000" w:rsidR="00000000" w:rsidRPr="00000000">
              <w:rPr>
                <w:sz w:val="20"/>
                <w:szCs w:val="20"/>
                <w:rtl w:val="0"/>
              </w:rPr>
              <w:t xml:space="preserve">Chrominanz = Buntheit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0"/>
                <w:szCs w:val="20"/>
              </w:rPr>
            </w:pPr>
            <w:r w:rsidDel="00000000" w:rsidR="00000000" w:rsidRPr="00000000">
              <w:rPr>
                <w:sz w:val="20"/>
                <w:szCs w:val="20"/>
                <w:rtl w:val="0"/>
              </w:rPr>
              <w:t xml:space="preserve">020901</w:t>
            </w:r>
          </w:p>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Einblenden eines alten analogen TV</w:t>
            </w:r>
          </w:p>
          <w:p w:rsidR="00000000" w:rsidDel="00000000" w:rsidP="00000000" w:rsidRDefault="00000000" w:rsidRPr="00000000" w14:paraId="000002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020902</w:t>
            </w:r>
          </w:p>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Ein RGB-Farbton wird in das YUV-System übertragen </w:t>
            </w:r>
          </w:p>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Einblenden “Luminanz Y”, “U (R-Y)” und “V (B-Y)”</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1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020903</w:t>
            </w:r>
          </w:p>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Einblenden des Koordinatensystems in dem U und V definiert sind</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020904</w:t>
            </w:r>
          </w:p>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Einblenden des Koordinatensystems in dem Cb und Cr definiert sind</w:t>
            </w:r>
          </w:p>
        </w:tc>
      </w:tr>
    </w:tbl>
    <w:p w:rsidR="00000000" w:rsidDel="00000000" w:rsidP="00000000" w:rsidRDefault="00000000" w:rsidRPr="00000000" w14:paraId="0000022E">
      <w:pPr>
        <w:spacing w:line="360" w:lineRule="auto"/>
        <w:rPr>
          <w:b w:val="1"/>
          <w:sz w:val="20"/>
          <w:szCs w:val="20"/>
        </w:rPr>
      </w:pPr>
      <w:r w:rsidDel="00000000" w:rsidR="00000000" w:rsidRPr="00000000">
        <w:rPr>
          <w:rtl w:val="0"/>
        </w:rPr>
      </w:r>
    </w:p>
    <w:p w:rsidR="00000000" w:rsidDel="00000000" w:rsidP="00000000" w:rsidRDefault="00000000" w:rsidRPr="00000000" w14:paraId="0000022F">
      <w:pPr>
        <w:spacing w:line="360" w:lineRule="auto"/>
        <w:rPr>
          <w:b w:val="1"/>
          <w:sz w:val="20"/>
          <w:szCs w:val="20"/>
        </w:rPr>
      </w:pPr>
      <w:r w:rsidDel="00000000" w:rsidR="00000000" w:rsidRPr="00000000">
        <w:rPr>
          <w:rtl w:val="0"/>
        </w:rPr>
      </w:r>
    </w:p>
    <w:p w:rsidR="00000000" w:rsidDel="00000000" w:rsidP="00000000" w:rsidRDefault="00000000" w:rsidRPr="00000000" w14:paraId="00000230">
      <w:pPr>
        <w:spacing w:line="360" w:lineRule="auto"/>
        <w:rPr>
          <w:sz w:val="20"/>
          <w:szCs w:val="20"/>
        </w:rPr>
      </w:pPr>
      <w:r w:rsidDel="00000000" w:rsidR="00000000" w:rsidRPr="00000000">
        <w:rPr>
          <w:sz w:val="20"/>
          <w:szCs w:val="20"/>
          <w:rtl w:val="0"/>
        </w:rPr>
        <w:t xml:space="preserve">Garfikablauf:</w:t>
      </w:r>
    </w:p>
    <w:p w:rsidR="00000000" w:rsidDel="00000000" w:rsidP="00000000" w:rsidRDefault="00000000" w:rsidRPr="00000000" w14:paraId="00000231">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160603" cy="2052638"/>
            <wp:effectExtent b="12700" l="12700" r="12700" t="12700"/>
            <wp:docPr id="3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1160603" cy="2052638"/>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133475" cy="2053722"/>
            <wp:effectExtent b="12700" l="12700" r="12700" t="1270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133475" cy="2053722"/>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135135" cy="2062163"/>
            <wp:effectExtent b="12700" l="12700" r="12700" t="12700"/>
            <wp:docPr id="2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135135" cy="206216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181100" cy="2066925"/>
            <wp:effectExtent b="12700" l="12700" r="12700" t="1270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181100" cy="2066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rPr>
          <w:b w:val="1"/>
          <w:sz w:val="20"/>
          <w:szCs w:val="20"/>
        </w:rPr>
      </w:pPr>
      <w:r w:rsidDel="00000000" w:rsidR="00000000" w:rsidRPr="00000000">
        <w:rPr>
          <w:b w:val="1"/>
          <w:sz w:val="20"/>
          <w:szCs w:val="20"/>
          <w:rtl w:val="0"/>
        </w:rPr>
        <w:t xml:space="preserve">2.10 (A) Subtraktive Farbmischung (CMY)</w:t>
      </w:r>
    </w:p>
    <w:p w:rsidR="00000000" w:rsidDel="00000000" w:rsidP="00000000" w:rsidRDefault="00000000" w:rsidRPr="00000000" w14:paraId="00000233">
      <w:pPr>
        <w:spacing w:line="360" w:lineRule="auto"/>
        <w:rPr>
          <w:sz w:val="20"/>
          <w:szCs w:val="20"/>
        </w:rPr>
      </w:pPr>
      <w:r w:rsidDel="00000000" w:rsidR="00000000" w:rsidRPr="00000000">
        <w:rPr>
          <w:rtl w:val="0"/>
        </w:rPr>
      </w:r>
    </w:p>
    <w:tbl>
      <w:tblPr>
        <w:tblStyle w:val="Table10"/>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sz w:val="20"/>
                <w:szCs w:val="20"/>
              </w:rPr>
            </w:pPr>
            <w:r w:rsidDel="00000000" w:rsidR="00000000" w:rsidRPr="00000000">
              <w:rPr>
                <w:b w:val="1"/>
                <w:sz w:val="20"/>
                <w:szCs w:val="20"/>
              </w:rPr>
              <w:drawing>
                <wp:inline distB="114300" distT="114300" distL="114300" distR="114300">
                  <wp:extent cx="1930889" cy="3424238"/>
                  <wp:effectExtent b="12700" l="12700" r="12700" t="12700"/>
                  <wp:docPr id="2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30889" cy="342423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021001</w:t>
            </w:r>
          </w:p>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Die Primärfarben der subtraktiven Farbmischung sind Cyan, Magenta und Gelb. Um Gelb nicht mit Grün zu verwechseln wird die gelbe Farbkomponente als Yellow und somit mit einem Y bezeichnet. </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021002</w:t>
            </w:r>
          </w:p>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Das Grundprinzip bei der subtraktiven Farbmischung ist, Farbtöne aus den drei Primärfarben zu mischen und sie auf ein weißes Papier zu drucken. So ergibt beispielsweise das Mischen von Magenta und Gelb in gleicher Intensität den Farbton Rot. Dabei wird das Licht der Farben durch Pigmente absorbiert oder durch Farbfilter subtrahiert. Die resultierende Mischfarbe, die vom menschlichen Auge wahrgenommen wird, ist die Körperfarbe. </w:t>
            </w:r>
          </w:p>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021003</w:t>
            </w:r>
          </w:p>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Theoretisch sollte sich beim Addieren der drei Grundfarben in voller Intensität die Farbe Schwarz ergeben.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242">
            <w:pPr>
              <w:widowControl w:val="0"/>
              <w:numPr>
                <w:ilvl w:val="0"/>
                <w:numId w:val="27"/>
              </w:numPr>
              <w:spacing w:line="240" w:lineRule="auto"/>
              <w:ind w:left="720" w:hanging="360"/>
              <w:rPr>
                <w:sz w:val="20"/>
                <w:szCs w:val="20"/>
                <w:u w:val="none"/>
              </w:rPr>
            </w:pPr>
            <w:r w:rsidDel="00000000" w:rsidR="00000000" w:rsidRPr="00000000">
              <w:rPr>
                <w:sz w:val="20"/>
                <w:szCs w:val="20"/>
                <w:rtl w:val="0"/>
              </w:rPr>
              <w:t xml:space="preserve">Grundfarben: Cyan, Magenta, Yellow</w:t>
            </w:r>
          </w:p>
          <w:p w:rsidR="00000000" w:rsidDel="00000000" w:rsidP="00000000" w:rsidRDefault="00000000" w:rsidRPr="00000000" w14:paraId="00000243">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4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9">
            <w:pPr>
              <w:widowControl w:val="0"/>
              <w:numPr>
                <w:ilvl w:val="0"/>
                <w:numId w:val="24"/>
              </w:numPr>
              <w:spacing w:line="240" w:lineRule="auto"/>
              <w:ind w:left="720" w:hanging="360"/>
              <w:rPr>
                <w:sz w:val="20"/>
                <w:szCs w:val="20"/>
                <w:u w:val="none"/>
              </w:rPr>
            </w:pPr>
            <w:r w:rsidDel="00000000" w:rsidR="00000000" w:rsidRPr="00000000">
              <w:rPr>
                <w:sz w:val="20"/>
                <w:szCs w:val="20"/>
                <w:rtl w:val="0"/>
              </w:rPr>
              <w:t xml:space="preserve">Theorie: Addition der Grundfarben in voller </w:t>
            </w:r>
          </w:p>
          <w:p w:rsidR="00000000" w:rsidDel="00000000" w:rsidP="00000000" w:rsidRDefault="00000000" w:rsidRPr="00000000" w14:paraId="0000024A">
            <w:pPr>
              <w:widowControl w:val="0"/>
              <w:spacing w:line="240" w:lineRule="auto"/>
              <w:ind w:left="720" w:firstLine="0"/>
              <w:rPr>
                <w:sz w:val="20"/>
                <w:szCs w:val="20"/>
              </w:rPr>
            </w:pPr>
            <w:r w:rsidDel="00000000" w:rsidR="00000000" w:rsidRPr="00000000">
              <w:rPr>
                <w:sz w:val="20"/>
                <w:szCs w:val="20"/>
                <w:rtl w:val="0"/>
              </w:rPr>
              <w:t xml:space="preserve">Intensität = Schwarz</w:t>
            </w:r>
          </w:p>
          <w:p w:rsidR="00000000" w:rsidDel="00000000" w:rsidP="00000000" w:rsidRDefault="00000000" w:rsidRPr="00000000" w14:paraId="0000024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D">
            <w:pPr>
              <w:widowControl w:val="0"/>
              <w:numPr>
                <w:ilvl w:val="0"/>
                <w:numId w:val="12"/>
              </w:numPr>
              <w:spacing w:line="240" w:lineRule="auto"/>
              <w:ind w:left="720" w:hanging="360"/>
              <w:rPr>
                <w:sz w:val="20"/>
                <w:szCs w:val="20"/>
                <w:u w:val="none"/>
              </w:rPr>
            </w:pPr>
            <w:r w:rsidDel="00000000" w:rsidR="00000000" w:rsidRPr="00000000">
              <w:rPr>
                <w:sz w:val="20"/>
                <w:szCs w:val="20"/>
                <w:rtl w:val="0"/>
              </w:rPr>
              <w:t xml:space="preserve">Verwendung: Vierfarbendruck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021001</w:t>
            </w:r>
          </w:p>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Die Grundfarben Cyan, Magenta und Yellow werden nacheinander eingeblendet</w:t>
            </w:r>
          </w:p>
          <w:p w:rsidR="00000000" w:rsidDel="00000000" w:rsidP="00000000" w:rsidRDefault="00000000" w:rsidRPr="00000000" w14:paraId="0000025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5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63">
            <w:pPr>
              <w:widowControl w:val="0"/>
              <w:spacing w:line="240" w:lineRule="auto"/>
              <w:rPr>
                <w:sz w:val="20"/>
                <w:szCs w:val="20"/>
              </w:rPr>
            </w:pPr>
            <w:r w:rsidDel="00000000" w:rsidR="00000000" w:rsidRPr="00000000">
              <w:rPr>
                <w:sz w:val="20"/>
                <w:szCs w:val="20"/>
                <w:rtl w:val="0"/>
              </w:rPr>
              <w:t xml:space="preserve">021003</w:t>
            </w:r>
          </w:p>
          <w:p w:rsidR="00000000" w:rsidDel="00000000" w:rsidP="00000000" w:rsidRDefault="00000000" w:rsidRPr="00000000" w14:paraId="00000264">
            <w:pPr>
              <w:widowControl w:val="0"/>
              <w:spacing w:line="240" w:lineRule="auto"/>
              <w:rPr>
                <w:sz w:val="20"/>
                <w:szCs w:val="20"/>
              </w:rPr>
            </w:pPr>
            <w:r w:rsidDel="00000000" w:rsidR="00000000" w:rsidRPr="00000000">
              <w:rPr>
                <w:sz w:val="20"/>
                <w:szCs w:val="20"/>
                <w:rtl w:val="0"/>
              </w:rPr>
              <w:t xml:space="preserve">Die drei Farben überlagern sich und ergeben zusammen die Farbe Schwarz</w:t>
            </w:r>
          </w:p>
          <w:p w:rsidR="00000000" w:rsidDel="00000000" w:rsidP="00000000" w:rsidRDefault="00000000" w:rsidRPr="00000000" w14:paraId="00000265">
            <w:pPr>
              <w:widowControl w:val="0"/>
              <w:spacing w:line="240" w:lineRule="auto"/>
              <w:rPr>
                <w:sz w:val="20"/>
                <w:szCs w:val="20"/>
              </w:rPr>
            </w:pPr>
            <w:r w:rsidDel="00000000" w:rsidR="00000000" w:rsidRPr="00000000">
              <w:rPr>
                <w:sz w:val="20"/>
                <w:szCs w:val="20"/>
                <w:rtl w:val="0"/>
              </w:rPr>
              <w:t xml:space="preserve">Ein Drucker-Icon wird eingeblendet</w:t>
            </w:r>
          </w:p>
        </w:tc>
      </w:tr>
    </w:tbl>
    <w:p w:rsidR="00000000" w:rsidDel="00000000" w:rsidP="00000000" w:rsidRDefault="00000000" w:rsidRPr="00000000" w14:paraId="00000266">
      <w:pPr>
        <w:spacing w:line="360" w:lineRule="auto"/>
        <w:rPr>
          <w:sz w:val="20"/>
          <w:szCs w:val="20"/>
        </w:rPr>
      </w:pPr>
      <w:r w:rsidDel="00000000" w:rsidR="00000000" w:rsidRPr="00000000">
        <w:rPr>
          <w:rtl w:val="0"/>
        </w:rPr>
      </w:r>
    </w:p>
    <w:p w:rsidR="00000000" w:rsidDel="00000000" w:rsidP="00000000" w:rsidRDefault="00000000" w:rsidRPr="00000000" w14:paraId="00000267">
      <w:pPr>
        <w:spacing w:line="360" w:lineRule="auto"/>
        <w:rPr>
          <w:sz w:val="20"/>
          <w:szCs w:val="20"/>
        </w:rPr>
      </w:pPr>
      <w:r w:rsidDel="00000000" w:rsidR="00000000" w:rsidRPr="00000000">
        <w:rPr>
          <w:rtl w:val="0"/>
        </w:rPr>
      </w:r>
    </w:p>
    <w:p w:rsidR="00000000" w:rsidDel="00000000" w:rsidP="00000000" w:rsidRDefault="00000000" w:rsidRPr="00000000" w14:paraId="00000268">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269">
      <w:pPr>
        <w:widowControl w:val="0"/>
        <w:spacing w:line="240" w:lineRule="auto"/>
        <w:jc w:val="center"/>
        <w:rPr>
          <w:sz w:val="20"/>
          <w:szCs w:val="20"/>
        </w:rPr>
      </w:pPr>
      <w:r w:rsidDel="00000000" w:rsidR="00000000" w:rsidRPr="00000000">
        <w:rPr>
          <w:b w:val="1"/>
          <w:sz w:val="20"/>
          <w:szCs w:val="20"/>
        </w:rPr>
        <w:drawing>
          <wp:inline distB="114300" distT="114300" distL="114300" distR="114300">
            <wp:extent cx="1925541" cy="3424238"/>
            <wp:effectExtent b="12700" l="12700" r="12700" t="12700"/>
            <wp:docPr id="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25541" cy="3424238"/>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19288" cy="3417909"/>
            <wp:effectExtent b="12700" l="12700" r="12700" t="12700"/>
            <wp:docPr id="1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1919288" cy="3417909"/>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16055" cy="3424238"/>
            <wp:effectExtent b="12700" l="12700" r="12700" t="12700"/>
            <wp:docPr id="3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916055" cy="3424238"/>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30889" cy="3424238"/>
            <wp:effectExtent b="12700" l="12700" r="12700" t="12700"/>
            <wp:docPr id="4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30889" cy="3424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A">
      <w:pPr>
        <w:spacing w:line="360" w:lineRule="auto"/>
        <w:rPr>
          <w:b w:val="1"/>
          <w:sz w:val="20"/>
          <w:szCs w:val="20"/>
        </w:rPr>
      </w:pPr>
      <w:r w:rsidDel="00000000" w:rsidR="00000000" w:rsidRPr="00000000">
        <w:rPr>
          <w:rtl w:val="0"/>
        </w:rPr>
      </w:r>
    </w:p>
    <w:p w:rsidR="00000000" w:rsidDel="00000000" w:rsidP="00000000" w:rsidRDefault="00000000" w:rsidRPr="00000000" w14:paraId="0000026B">
      <w:pPr>
        <w:spacing w:line="360" w:lineRule="auto"/>
        <w:rPr>
          <w:b w:val="1"/>
          <w:sz w:val="20"/>
          <w:szCs w:val="20"/>
        </w:rPr>
      </w:pPr>
      <w:r w:rsidDel="00000000" w:rsidR="00000000" w:rsidRPr="00000000">
        <w:rPr>
          <w:rtl w:val="0"/>
        </w:rPr>
      </w:r>
    </w:p>
    <w:p w:rsidR="00000000" w:rsidDel="00000000" w:rsidP="00000000" w:rsidRDefault="00000000" w:rsidRPr="00000000" w14:paraId="0000026C">
      <w:pPr>
        <w:spacing w:line="360" w:lineRule="auto"/>
        <w:rPr>
          <w:b w:val="1"/>
          <w:sz w:val="20"/>
          <w:szCs w:val="20"/>
        </w:rPr>
      </w:pPr>
      <w:r w:rsidDel="00000000" w:rsidR="00000000" w:rsidRPr="00000000">
        <w:rPr>
          <w:rtl w:val="0"/>
        </w:rPr>
      </w:r>
    </w:p>
    <w:p w:rsidR="00000000" w:rsidDel="00000000" w:rsidP="00000000" w:rsidRDefault="00000000" w:rsidRPr="00000000" w14:paraId="0000026D">
      <w:pPr>
        <w:spacing w:line="360" w:lineRule="auto"/>
        <w:rPr>
          <w:b w:val="1"/>
          <w:sz w:val="20"/>
          <w:szCs w:val="20"/>
        </w:rPr>
      </w:pPr>
      <w:r w:rsidDel="00000000" w:rsidR="00000000" w:rsidRPr="00000000">
        <w:rPr>
          <w:rtl w:val="0"/>
        </w:rPr>
      </w:r>
    </w:p>
    <w:p w:rsidR="00000000" w:rsidDel="00000000" w:rsidP="00000000" w:rsidRDefault="00000000" w:rsidRPr="00000000" w14:paraId="0000026E">
      <w:pPr>
        <w:spacing w:line="360" w:lineRule="auto"/>
        <w:rPr>
          <w:b w:val="1"/>
          <w:sz w:val="20"/>
          <w:szCs w:val="20"/>
        </w:rPr>
      </w:pPr>
      <w:r w:rsidDel="00000000" w:rsidR="00000000" w:rsidRPr="00000000">
        <w:rPr>
          <w:rtl w:val="0"/>
        </w:rPr>
      </w:r>
    </w:p>
    <w:p w:rsidR="00000000" w:rsidDel="00000000" w:rsidP="00000000" w:rsidRDefault="00000000" w:rsidRPr="00000000" w14:paraId="0000026F">
      <w:pPr>
        <w:spacing w:line="360" w:lineRule="auto"/>
        <w:rPr>
          <w:b w:val="1"/>
          <w:sz w:val="20"/>
          <w:szCs w:val="20"/>
        </w:rPr>
      </w:pPr>
      <w:r w:rsidDel="00000000" w:rsidR="00000000" w:rsidRPr="00000000">
        <w:rPr>
          <w:rtl w:val="0"/>
        </w:rPr>
      </w:r>
    </w:p>
    <w:p w:rsidR="00000000" w:rsidDel="00000000" w:rsidP="00000000" w:rsidRDefault="00000000" w:rsidRPr="00000000" w14:paraId="00000270">
      <w:pPr>
        <w:spacing w:line="360" w:lineRule="auto"/>
        <w:rPr>
          <w:b w:val="1"/>
          <w:sz w:val="20"/>
          <w:szCs w:val="20"/>
        </w:rPr>
      </w:pPr>
      <w:r w:rsidDel="00000000" w:rsidR="00000000" w:rsidRPr="00000000">
        <w:rPr>
          <w:rtl w:val="0"/>
        </w:rPr>
      </w:r>
    </w:p>
    <w:p w:rsidR="00000000" w:rsidDel="00000000" w:rsidP="00000000" w:rsidRDefault="00000000" w:rsidRPr="00000000" w14:paraId="00000271">
      <w:pPr>
        <w:spacing w:line="360" w:lineRule="auto"/>
        <w:rPr>
          <w:b w:val="1"/>
          <w:sz w:val="20"/>
          <w:szCs w:val="20"/>
        </w:rPr>
      </w:pPr>
      <w:r w:rsidDel="00000000" w:rsidR="00000000" w:rsidRPr="00000000">
        <w:rPr>
          <w:rtl w:val="0"/>
        </w:rPr>
      </w:r>
    </w:p>
    <w:p w:rsidR="00000000" w:rsidDel="00000000" w:rsidP="00000000" w:rsidRDefault="00000000" w:rsidRPr="00000000" w14:paraId="00000272">
      <w:pPr>
        <w:spacing w:line="360" w:lineRule="auto"/>
        <w:rPr>
          <w:b w:val="1"/>
          <w:sz w:val="20"/>
          <w:szCs w:val="20"/>
        </w:rPr>
      </w:pPr>
      <w:r w:rsidDel="00000000" w:rsidR="00000000" w:rsidRPr="00000000">
        <w:rPr>
          <w:b w:val="1"/>
          <w:sz w:val="20"/>
          <w:szCs w:val="20"/>
          <w:rtl w:val="0"/>
        </w:rPr>
        <w:t xml:space="preserve">2.11 (A) CMYK-Farbsystem</w:t>
      </w:r>
    </w:p>
    <w:p w:rsidR="00000000" w:rsidDel="00000000" w:rsidP="00000000" w:rsidRDefault="00000000" w:rsidRPr="00000000" w14:paraId="00000273">
      <w:pPr>
        <w:spacing w:line="360" w:lineRule="auto"/>
        <w:rPr>
          <w:sz w:val="20"/>
          <w:szCs w:val="20"/>
        </w:rPr>
      </w:pPr>
      <w:r w:rsidDel="00000000" w:rsidR="00000000" w:rsidRPr="00000000">
        <w:rPr>
          <w:rtl w:val="0"/>
        </w:rPr>
      </w:r>
    </w:p>
    <w:tbl>
      <w:tblPr>
        <w:tblStyle w:val="Table11"/>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645"/>
        <w:gridCol w:w="3499"/>
        <w:gridCol w:w="3499"/>
        <w:tblGridChange w:id="0">
          <w:tblGrid>
            <w:gridCol w:w="3315"/>
            <w:gridCol w:w="3645"/>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31491" cy="3433763"/>
                  <wp:effectExtent b="12700" l="12700" r="12700" t="12700"/>
                  <wp:docPr id="3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931491" cy="343376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0"/>
                <w:szCs w:val="20"/>
              </w:rPr>
            </w:pPr>
            <w:r w:rsidDel="00000000" w:rsidR="00000000" w:rsidRPr="00000000">
              <w:rPr>
                <w:sz w:val="20"/>
                <w:szCs w:val="20"/>
                <w:rtl w:val="0"/>
              </w:rPr>
              <w:t xml:space="preserve">021101</w:t>
            </w:r>
          </w:p>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Beim CMYK-Farbsystem wird auf ein weißes Blatt Farbe gedruckt und gleichzeitig Helligkeit subtrahiert.</w:t>
            </w:r>
          </w:p>
          <w:p w:rsidR="00000000" w:rsidDel="00000000" w:rsidP="00000000" w:rsidRDefault="00000000" w:rsidRPr="00000000" w14:paraId="0000027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7C">
            <w:pPr>
              <w:widowControl w:val="0"/>
              <w:spacing w:line="240" w:lineRule="auto"/>
              <w:rPr>
                <w:sz w:val="20"/>
                <w:szCs w:val="20"/>
              </w:rPr>
            </w:pPr>
            <w:r w:rsidDel="00000000" w:rsidR="00000000" w:rsidRPr="00000000">
              <w:rPr>
                <w:sz w:val="20"/>
                <w:szCs w:val="20"/>
                <w:rtl w:val="0"/>
              </w:rPr>
              <w:t xml:space="preserve">021102</w:t>
            </w:r>
          </w:p>
          <w:p w:rsidR="00000000" w:rsidDel="00000000" w:rsidP="00000000" w:rsidRDefault="00000000" w:rsidRPr="00000000" w14:paraId="0000027D">
            <w:pPr>
              <w:widowControl w:val="0"/>
              <w:spacing w:line="240" w:lineRule="auto"/>
              <w:rPr>
                <w:sz w:val="20"/>
                <w:szCs w:val="20"/>
              </w:rPr>
            </w:pPr>
            <w:r w:rsidDel="00000000" w:rsidR="00000000" w:rsidRPr="00000000">
              <w:rPr>
                <w:sz w:val="20"/>
                <w:szCs w:val="20"/>
                <w:rtl w:val="0"/>
              </w:rPr>
              <w:t xml:space="preserve">In diesem Farbsystem werden die einzelnen Farbwerte prozentual zwischen 0 und 100% angegeben, wobei 100% der maximalen Intensität der Farbe entspricht. </w:t>
            </w:r>
          </w:p>
          <w:p w:rsidR="00000000" w:rsidDel="00000000" w:rsidP="00000000" w:rsidRDefault="00000000" w:rsidRPr="00000000" w14:paraId="0000027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rtl w:val="0"/>
              </w:rPr>
              <w:t xml:space="preserve">021103</w:t>
            </w:r>
          </w:p>
          <w:p w:rsidR="00000000" w:rsidDel="00000000" w:rsidP="00000000" w:rsidRDefault="00000000" w:rsidRPr="00000000" w14:paraId="00000280">
            <w:pPr>
              <w:widowControl w:val="0"/>
              <w:spacing w:line="240" w:lineRule="auto"/>
              <w:rPr>
                <w:sz w:val="20"/>
                <w:szCs w:val="20"/>
              </w:rPr>
            </w:pPr>
            <w:r w:rsidDel="00000000" w:rsidR="00000000" w:rsidRPr="00000000">
              <w:rPr>
                <w:sz w:val="20"/>
                <w:szCs w:val="20"/>
                <w:rtl w:val="0"/>
              </w:rPr>
              <w:t xml:space="preserve">Da es in der Praxis nur schwer gelingt, aus den drei Grundfarben die Farbe Schwarz zu mischen, wird im Druck zusätzlich die Keyfarbe Schwarz hinzugefügt. </w:t>
            </w:r>
          </w:p>
          <w:p w:rsidR="00000000" w:rsidDel="00000000" w:rsidP="00000000" w:rsidRDefault="00000000" w:rsidRPr="00000000" w14:paraId="0000028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82">
            <w:pPr>
              <w:widowControl w:val="0"/>
              <w:spacing w:line="240" w:lineRule="auto"/>
              <w:rPr>
                <w:sz w:val="20"/>
                <w:szCs w:val="20"/>
              </w:rPr>
            </w:pPr>
            <w:r w:rsidDel="00000000" w:rsidR="00000000" w:rsidRPr="00000000">
              <w:rPr>
                <w:sz w:val="20"/>
                <w:szCs w:val="20"/>
                <w:rtl w:val="0"/>
              </w:rPr>
              <w:t xml:space="preserve">021104</w:t>
            </w:r>
          </w:p>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Die Bezeichnung Key stammt aus dem Druck, da Schwarz auf einer Key-Plate beziehungsweise einer Schlüssel-Platte gedruckt wird. </w:t>
            </w:r>
          </w:p>
          <w:p w:rsidR="00000000" w:rsidDel="00000000" w:rsidP="00000000" w:rsidRDefault="00000000" w:rsidRPr="00000000" w14:paraId="0000028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85">
            <w:pPr>
              <w:widowControl w:val="0"/>
              <w:spacing w:line="240" w:lineRule="auto"/>
              <w:rPr>
                <w:sz w:val="20"/>
                <w:szCs w:val="20"/>
              </w:rPr>
            </w:pPr>
            <w:r w:rsidDel="00000000" w:rsidR="00000000" w:rsidRPr="00000000">
              <w:rPr>
                <w:sz w:val="20"/>
                <w:szCs w:val="20"/>
                <w:rtl w:val="0"/>
              </w:rPr>
              <w:t xml:space="preserve">021105</w:t>
            </w:r>
          </w:p>
          <w:p w:rsidR="00000000" w:rsidDel="00000000" w:rsidP="00000000" w:rsidRDefault="00000000" w:rsidRPr="00000000" w14:paraId="00000286">
            <w:pPr>
              <w:widowControl w:val="0"/>
              <w:spacing w:line="240" w:lineRule="auto"/>
              <w:rPr>
                <w:sz w:val="20"/>
                <w:szCs w:val="20"/>
              </w:rPr>
            </w:pPr>
            <w:r w:rsidDel="00000000" w:rsidR="00000000" w:rsidRPr="00000000">
              <w:rPr>
                <w:sz w:val="20"/>
                <w:szCs w:val="20"/>
                <w:rtl w:val="0"/>
              </w:rPr>
              <w:t xml:space="preserve">Durch das Hinzufügen von Schwarz wird das gedruckte Schriftbild schärfer und Bilder kontrastreicher. Zusätzlich wird Druckfarbe gespart, da statt drei Farben nur eine verwendet wird.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8">
            <w:pPr>
              <w:widowControl w:val="0"/>
              <w:numPr>
                <w:ilvl w:val="0"/>
                <w:numId w:val="30"/>
              </w:numPr>
              <w:spacing w:line="240" w:lineRule="auto"/>
              <w:ind w:left="720" w:hanging="360"/>
              <w:rPr>
                <w:sz w:val="20"/>
                <w:szCs w:val="20"/>
                <w:u w:val="none"/>
              </w:rPr>
            </w:pPr>
            <w:r w:rsidDel="00000000" w:rsidR="00000000" w:rsidRPr="00000000">
              <w:rPr>
                <w:sz w:val="20"/>
                <w:szCs w:val="20"/>
                <w:rtl w:val="0"/>
              </w:rPr>
              <w:t xml:space="preserve">Praxis: hinzufügen der Keyfarbe Schwarz</w:t>
            </w:r>
          </w:p>
          <w:p w:rsidR="00000000" w:rsidDel="00000000" w:rsidP="00000000" w:rsidRDefault="00000000" w:rsidRPr="00000000" w14:paraId="0000028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E">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8F">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90">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91">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9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93">
            <w:pPr>
              <w:widowControl w:val="0"/>
              <w:numPr>
                <w:ilvl w:val="0"/>
                <w:numId w:val="15"/>
              </w:numPr>
              <w:spacing w:line="240" w:lineRule="auto"/>
              <w:ind w:left="720" w:hanging="360"/>
              <w:rPr>
                <w:sz w:val="20"/>
                <w:szCs w:val="20"/>
                <w:u w:val="none"/>
              </w:rPr>
            </w:pPr>
            <w:r w:rsidDel="00000000" w:rsidR="00000000" w:rsidRPr="00000000">
              <w:rPr>
                <w:sz w:val="20"/>
                <w:szCs w:val="20"/>
                <w:rtl w:val="0"/>
              </w:rPr>
              <w:t xml:space="preserve">schärferes Schriftbild</w:t>
            </w:r>
          </w:p>
          <w:p w:rsidR="00000000" w:rsidDel="00000000" w:rsidP="00000000" w:rsidRDefault="00000000" w:rsidRPr="00000000" w14:paraId="00000294">
            <w:pPr>
              <w:widowControl w:val="0"/>
              <w:numPr>
                <w:ilvl w:val="0"/>
                <w:numId w:val="15"/>
              </w:numPr>
              <w:spacing w:line="240" w:lineRule="auto"/>
              <w:ind w:left="720" w:hanging="360"/>
              <w:rPr>
                <w:sz w:val="20"/>
                <w:szCs w:val="20"/>
                <w:u w:val="none"/>
              </w:rPr>
            </w:pPr>
            <w:r w:rsidDel="00000000" w:rsidR="00000000" w:rsidRPr="00000000">
              <w:rPr>
                <w:sz w:val="20"/>
                <w:szCs w:val="20"/>
                <w:rtl w:val="0"/>
              </w:rPr>
              <w:t xml:space="preserve">kontrastreiche Bilder</w:t>
            </w:r>
          </w:p>
          <w:p w:rsidR="00000000" w:rsidDel="00000000" w:rsidP="00000000" w:rsidRDefault="00000000" w:rsidRPr="00000000" w14:paraId="00000295">
            <w:pPr>
              <w:widowControl w:val="0"/>
              <w:numPr>
                <w:ilvl w:val="0"/>
                <w:numId w:val="15"/>
              </w:numPr>
              <w:spacing w:line="240" w:lineRule="auto"/>
              <w:ind w:left="720" w:hanging="360"/>
              <w:rPr>
                <w:sz w:val="20"/>
                <w:szCs w:val="20"/>
                <w:u w:val="none"/>
              </w:rPr>
            </w:pPr>
            <w:r w:rsidDel="00000000" w:rsidR="00000000" w:rsidRPr="00000000">
              <w:rPr>
                <w:sz w:val="20"/>
                <w:szCs w:val="20"/>
                <w:rtl w:val="0"/>
              </w:rPr>
              <w:t xml:space="preserve">sparen von Druckfarbe</w:t>
            </w:r>
          </w:p>
          <w:p w:rsidR="00000000" w:rsidDel="00000000" w:rsidP="00000000" w:rsidRDefault="00000000" w:rsidRPr="00000000" w14:paraId="00000296">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297">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29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9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9A">
            <w:pPr>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Farbtöne werden prozentual angegeben</w:t>
            </w:r>
          </w:p>
          <w:p w:rsidR="00000000" w:rsidDel="00000000" w:rsidP="00000000" w:rsidRDefault="00000000" w:rsidRPr="00000000" w14:paraId="0000029B">
            <w:pPr>
              <w:widowControl w:val="0"/>
              <w:numPr>
                <w:ilvl w:val="0"/>
                <w:numId w:val="25"/>
              </w:numPr>
              <w:spacing w:line="240" w:lineRule="auto"/>
              <w:ind w:left="720" w:hanging="360"/>
              <w:rPr>
                <w:sz w:val="20"/>
                <w:szCs w:val="20"/>
                <w:u w:val="none"/>
              </w:rPr>
            </w:pPr>
            <w:r w:rsidDel="00000000" w:rsidR="00000000" w:rsidRPr="00000000">
              <w:rPr>
                <w:sz w:val="20"/>
                <w:szCs w:val="20"/>
                <w:rtl w:val="0"/>
              </w:rPr>
              <w:t xml:space="preserve">100% = maximale Intensität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0"/>
                <w:szCs w:val="20"/>
              </w:rPr>
            </w:pPr>
            <w:r w:rsidDel="00000000" w:rsidR="00000000" w:rsidRPr="00000000">
              <w:rPr>
                <w:sz w:val="20"/>
                <w:szCs w:val="20"/>
                <w:rtl w:val="0"/>
              </w:rPr>
              <w:t xml:space="preserve">021101</w:t>
            </w:r>
          </w:p>
          <w:p w:rsidR="00000000" w:rsidDel="00000000" w:rsidP="00000000" w:rsidRDefault="00000000" w:rsidRPr="00000000" w14:paraId="0000029D">
            <w:pPr>
              <w:widowControl w:val="0"/>
              <w:spacing w:line="240" w:lineRule="auto"/>
              <w:rPr>
                <w:sz w:val="20"/>
                <w:szCs w:val="20"/>
              </w:rPr>
            </w:pPr>
            <w:r w:rsidDel="00000000" w:rsidR="00000000" w:rsidRPr="00000000">
              <w:rPr>
                <w:sz w:val="20"/>
                <w:szCs w:val="20"/>
                <w:rtl w:val="0"/>
              </w:rPr>
              <w:t xml:space="preserve">Erst werden die Farben Cyan, Magenta und Yellow gleichzeitig eingeblendet </w:t>
            </w:r>
          </w:p>
          <w:p w:rsidR="00000000" w:rsidDel="00000000" w:rsidP="00000000" w:rsidRDefault="00000000" w:rsidRPr="00000000" w14:paraId="0000029E">
            <w:pPr>
              <w:widowControl w:val="0"/>
              <w:spacing w:line="240" w:lineRule="auto"/>
              <w:rPr>
                <w:sz w:val="20"/>
                <w:szCs w:val="20"/>
              </w:rPr>
            </w:pPr>
            <w:r w:rsidDel="00000000" w:rsidR="00000000" w:rsidRPr="00000000">
              <w:rPr>
                <w:sz w:val="20"/>
                <w:szCs w:val="20"/>
                <w:rtl w:val="0"/>
              </w:rPr>
              <w:t xml:space="preserve">021102</w:t>
            </w:r>
          </w:p>
          <w:p w:rsidR="00000000" w:rsidDel="00000000" w:rsidP="00000000" w:rsidRDefault="00000000" w:rsidRPr="00000000" w14:paraId="0000029F">
            <w:pPr>
              <w:widowControl w:val="0"/>
              <w:spacing w:line="240" w:lineRule="auto"/>
              <w:rPr>
                <w:sz w:val="20"/>
                <w:szCs w:val="20"/>
              </w:rPr>
            </w:pPr>
            <w:r w:rsidDel="00000000" w:rsidR="00000000" w:rsidRPr="00000000">
              <w:rPr>
                <w:sz w:val="20"/>
                <w:szCs w:val="20"/>
                <w:rtl w:val="0"/>
              </w:rPr>
              <w:t xml:space="preserve">Einblenden von einem “weißen” Papier, dass alle Lichtfarben an unser Auge zurücksendet</w:t>
            </w:r>
          </w:p>
          <w:p w:rsidR="00000000" w:rsidDel="00000000" w:rsidP="00000000" w:rsidRDefault="00000000" w:rsidRPr="00000000" w14:paraId="000002A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1">
            <w:pPr>
              <w:widowControl w:val="0"/>
              <w:spacing w:line="240" w:lineRule="auto"/>
              <w:rPr>
                <w:sz w:val="20"/>
                <w:szCs w:val="20"/>
              </w:rPr>
            </w:pPr>
            <w:r w:rsidDel="00000000" w:rsidR="00000000" w:rsidRPr="00000000">
              <w:rPr>
                <w:sz w:val="20"/>
                <w:szCs w:val="20"/>
                <w:rtl w:val="0"/>
              </w:rPr>
              <w:t xml:space="preserve">Einblenden von einem Cyan farbenen Papier, welches Rot schluckt und Grün und Blau an unser Auge zurücksendet</w:t>
            </w:r>
          </w:p>
          <w:p w:rsidR="00000000" w:rsidDel="00000000" w:rsidP="00000000" w:rsidRDefault="00000000" w:rsidRPr="00000000" w14:paraId="000002A2">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8">
            <w:pPr>
              <w:widowControl w:val="0"/>
              <w:spacing w:line="240" w:lineRule="auto"/>
              <w:rPr>
                <w:sz w:val="20"/>
                <w:szCs w:val="20"/>
              </w:rPr>
            </w:pPr>
            <w:r w:rsidDel="00000000" w:rsidR="00000000" w:rsidRPr="00000000">
              <w:rPr>
                <w:sz w:val="20"/>
                <w:szCs w:val="20"/>
                <w:rtl w:val="0"/>
              </w:rPr>
              <w:t xml:space="preserve">021104</w:t>
            </w:r>
          </w:p>
          <w:p w:rsidR="00000000" w:rsidDel="00000000" w:rsidP="00000000" w:rsidRDefault="00000000" w:rsidRPr="00000000" w14:paraId="000002A9">
            <w:pPr>
              <w:widowControl w:val="0"/>
              <w:spacing w:line="240" w:lineRule="auto"/>
              <w:rPr>
                <w:sz w:val="20"/>
                <w:szCs w:val="20"/>
              </w:rPr>
            </w:pPr>
            <w:r w:rsidDel="00000000" w:rsidR="00000000" w:rsidRPr="00000000">
              <w:rPr>
                <w:sz w:val="20"/>
                <w:szCs w:val="20"/>
                <w:rtl w:val="0"/>
              </w:rPr>
              <w:t xml:space="preserve">Dann wird die Farbe Schwarz eingeblendet</w:t>
            </w:r>
          </w:p>
          <w:p w:rsidR="00000000" w:rsidDel="00000000" w:rsidP="00000000" w:rsidRDefault="00000000" w:rsidRPr="00000000" w14:paraId="000002A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A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B0">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2B1">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2B2">
      <w:pPr>
        <w:widowControl w:val="0"/>
        <w:spacing w:line="240" w:lineRule="auto"/>
        <w:jc w:val="center"/>
        <w:rPr>
          <w:b w:val="1"/>
          <w:sz w:val="20"/>
          <w:szCs w:val="20"/>
        </w:rPr>
      </w:pP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39177" cy="3433763"/>
            <wp:effectExtent b="12700" l="12700" r="12700" t="1270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939177" cy="343376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31491" cy="3433763"/>
            <wp:effectExtent b="12700" l="12700" r="12700" t="12700"/>
            <wp:docPr id="3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1931491" cy="3433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4">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5">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6">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7">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8">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9">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A">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B">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C">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BD">
      <w:pPr>
        <w:spacing w:line="360" w:lineRule="auto"/>
        <w:rPr>
          <w:b w:val="1"/>
          <w:sz w:val="20"/>
          <w:szCs w:val="20"/>
        </w:rPr>
      </w:pPr>
      <w:r w:rsidDel="00000000" w:rsidR="00000000" w:rsidRPr="00000000">
        <w:rPr>
          <w:rtl w:val="0"/>
        </w:rPr>
      </w:r>
    </w:p>
    <w:p w:rsidR="00000000" w:rsidDel="00000000" w:rsidP="00000000" w:rsidRDefault="00000000" w:rsidRPr="00000000" w14:paraId="000002BE">
      <w:pPr>
        <w:spacing w:line="360" w:lineRule="auto"/>
        <w:rPr>
          <w:b w:val="1"/>
          <w:sz w:val="20"/>
          <w:szCs w:val="20"/>
        </w:rPr>
      </w:pPr>
      <w:r w:rsidDel="00000000" w:rsidR="00000000" w:rsidRPr="00000000">
        <w:rPr>
          <w:rtl w:val="0"/>
        </w:rPr>
      </w:r>
    </w:p>
    <w:p w:rsidR="00000000" w:rsidDel="00000000" w:rsidP="00000000" w:rsidRDefault="00000000" w:rsidRPr="00000000" w14:paraId="000002BF">
      <w:pPr>
        <w:spacing w:line="360" w:lineRule="auto"/>
        <w:rPr>
          <w:b w:val="1"/>
          <w:sz w:val="20"/>
          <w:szCs w:val="20"/>
        </w:rPr>
      </w:pPr>
      <w:r w:rsidDel="00000000" w:rsidR="00000000" w:rsidRPr="00000000">
        <w:rPr>
          <w:b w:val="1"/>
          <w:sz w:val="20"/>
          <w:szCs w:val="20"/>
          <w:rtl w:val="0"/>
        </w:rPr>
        <w:t xml:space="preserve">2.12 (A) LAB-Farbsystem</w:t>
      </w:r>
    </w:p>
    <w:p w:rsidR="00000000" w:rsidDel="00000000" w:rsidP="00000000" w:rsidRDefault="00000000" w:rsidRPr="00000000" w14:paraId="000002C0">
      <w:pPr>
        <w:spacing w:line="360" w:lineRule="auto"/>
        <w:rPr>
          <w:b w:val="1"/>
          <w:sz w:val="20"/>
          <w:szCs w:val="20"/>
        </w:rPr>
      </w:pPr>
      <w:r w:rsidDel="00000000" w:rsidR="00000000" w:rsidRPr="00000000">
        <w:rPr>
          <w:rtl w:val="0"/>
        </w:rPr>
      </w:r>
    </w:p>
    <w:tbl>
      <w:tblPr>
        <w:tblStyle w:val="Table12"/>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660"/>
        <w:gridCol w:w="3499"/>
        <w:gridCol w:w="3499"/>
        <w:tblGridChange w:id="0">
          <w:tblGrid>
            <w:gridCol w:w="3300"/>
            <w:gridCol w:w="3660"/>
            <w:gridCol w:w="3499"/>
            <w:gridCol w:w="349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b w:val="1"/>
                <w:sz w:val="20"/>
                <w:szCs w:val="20"/>
              </w:rPr>
            </w:pPr>
            <w:r w:rsidDel="00000000" w:rsidR="00000000" w:rsidRPr="00000000">
              <w:rPr>
                <w:b w:val="1"/>
                <w:sz w:val="20"/>
                <w:szCs w:val="20"/>
                <w:rtl w:val="0"/>
              </w:rPr>
              <w:t xml:space="preserve">Finaler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sz w:val="20"/>
                <w:szCs w:val="20"/>
              </w:rPr>
            </w:pPr>
            <w:r w:rsidDel="00000000" w:rsidR="00000000" w:rsidRPr="00000000">
              <w:rPr>
                <w:b w:val="1"/>
                <w:sz w:val="20"/>
                <w:szCs w:val="20"/>
                <w:rtl w:val="0"/>
              </w:rPr>
              <w:t xml:space="preserve">Sprechertext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b w:val="1"/>
                <w:sz w:val="20"/>
                <w:szCs w:val="20"/>
              </w:rPr>
            </w:pPr>
            <w:r w:rsidDel="00000000" w:rsidR="00000000" w:rsidRPr="00000000">
              <w:rPr>
                <w:b w:val="1"/>
                <w:sz w:val="20"/>
                <w:szCs w:val="20"/>
                <w:rtl w:val="0"/>
              </w:rPr>
              <w:t xml:space="preserve">Screentext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b w:val="1"/>
                <w:sz w:val="20"/>
                <w:szCs w:val="20"/>
              </w:rPr>
            </w:pPr>
            <w:r w:rsidDel="00000000" w:rsidR="00000000" w:rsidRPr="00000000">
              <w:rPr>
                <w:b w:val="1"/>
                <w:sz w:val="20"/>
                <w:szCs w:val="20"/>
                <w:rtl w:val="0"/>
              </w:rPr>
              <w:t xml:space="preserve">Regieanweisung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1920185" cy="3414713"/>
                  <wp:effectExtent b="12700" l="12700" r="12700" t="1270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20185" cy="3414713"/>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0"/>
                <w:szCs w:val="20"/>
              </w:rPr>
            </w:pPr>
            <w:r w:rsidDel="00000000" w:rsidR="00000000" w:rsidRPr="00000000">
              <w:rPr>
                <w:sz w:val="20"/>
                <w:szCs w:val="20"/>
                <w:rtl w:val="0"/>
              </w:rPr>
              <w:t xml:space="preserve">021201</w:t>
            </w:r>
          </w:p>
          <w:p w:rsidR="00000000" w:rsidDel="00000000" w:rsidP="00000000" w:rsidRDefault="00000000" w:rsidRPr="00000000" w14:paraId="000002C7">
            <w:pPr>
              <w:widowControl w:val="0"/>
              <w:spacing w:line="240" w:lineRule="auto"/>
              <w:rPr>
                <w:sz w:val="20"/>
                <w:szCs w:val="20"/>
              </w:rPr>
            </w:pPr>
            <w:r w:rsidDel="00000000" w:rsidR="00000000" w:rsidRPr="00000000">
              <w:rPr>
                <w:sz w:val="20"/>
                <w:szCs w:val="20"/>
                <w:rtl w:val="0"/>
              </w:rPr>
              <w:t xml:space="preserve">Das LAB-Farbsystem ist ein theoretisches System und umfasst alle für den Menschen wahrnehmbaren Farben. Technisch ist es jedoch nicht möglich, diese Farben darzustellen. Der große Vorteil dieses Farbsystems ist die Geräteunabhängigkeit.</w:t>
            </w:r>
          </w:p>
          <w:p w:rsidR="00000000" w:rsidDel="00000000" w:rsidP="00000000" w:rsidRDefault="00000000" w:rsidRPr="00000000" w14:paraId="000002C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C9">
            <w:pPr>
              <w:widowControl w:val="0"/>
              <w:spacing w:line="240" w:lineRule="auto"/>
              <w:rPr>
                <w:sz w:val="20"/>
                <w:szCs w:val="20"/>
              </w:rPr>
            </w:pPr>
            <w:r w:rsidDel="00000000" w:rsidR="00000000" w:rsidRPr="00000000">
              <w:rPr>
                <w:sz w:val="20"/>
                <w:szCs w:val="20"/>
                <w:rtl w:val="0"/>
              </w:rPr>
              <w:t xml:space="preserve">021202</w:t>
            </w:r>
          </w:p>
          <w:p w:rsidR="00000000" w:rsidDel="00000000" w:rsidP="00000000" w:rsidRDefault="00000000" w:rsidRPr="00000000" w14:paraId="000002CA">
            <w:pPr>
              <w:widowControl w:val="0"/>
              <w:spacing w:line="240" w:lineRule="auto"/>
              <w:rPr>
                <w:sz w:val="20"/>
                <w:szCs w:val="20"/>
              </w:rPr>
            </w:pPr>
            <w:r w:rsidDel="00000000" w:rsidR="00000000" w:rsidRPr="00000000">
              <w:rPr>
                <w:sz w:val="20"/>
                <w:szCs w:val="20"/>
                <w:rtl w:val="0"/>
              </w:rPr>
              <w:t xml:space="preserve">Das LAB-Farbsystem wird durch drei Faktoren bestimmt: die Luminanz, die Farbkomponente a und die Farbkomponente b. </w:t>
            </w:r>
          </w:p>
          <w:p w:rsidR="00000000" w:rsidDel="00000000" w:rsidP="00000000" w:rsidRDefault="00000000" w:rsidRPr="00000000" w14:paraId="000002C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CC">
            <w:pPr>
              <w:widowControl w:val="0"/>
              <w:spacing w:line="240" w:lineRule="auto"/>
              <w:rPr>
                <w:sz w:val="20"/>
                <w:szCs w:val="20"/>
              </w:rPr>
            </w:pPr>
            <w:r w:rsidDel="00000000" w:rsidR="00000000" w:rsidRPr="00000000">
              <w:rPr>
                <w:sz w:val="20"/>
                <w:szCs w:val="20"/>
                <w:rtl w:val="0"/>
              </w:rPr>
              <w:t xml:space="preserve">021203</w:t>
            </w:r>
          </w:p>
          <w:p w:rsidR="00000000" w:rsidDel="00000000" w:rsidP="00000000" w:rsidRDefault="00000000" w:rsidRPr="00000000" w14:paraId="000002CD">
            <w:pPr>
              <w:widowControl w:val="0"/>
              <w:spacing w:line="240" w:lineRule="auto"/>
              <w:rPr>
                <w:sz w:val="20"/>
                <w:szCs w:val="20"/>
              </w:rPr>
            </w:pPr>
            <w:r w:rsidDel="00000000" w:rsidR="00000000" w:rsidRPr="00000000">
              <w:rPr>
                <w:sz w:val="20"/>
                <w:szCs w:val="20"/>
                <w:rtl w:val="0"/>
              </w:rPr>
              <w:t xml:space="preserve">Für die Farbe Weiß ist der Luminanzwert 100, für Schwarz 0. Die beiden Farbkomponenten a und b können Werte zwischen -128 und +127 annehmen.</w:t>
            </w:r>
          </w:p>
          <w:p w:rsidR="00000000" w:rsidDel="00000000" w:rsidP="00000000" w:rsidRDefault="00000000" w:rsidRPr="00000000" w14:paraId="000002C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CF">
            <w:pPr>
              <w:widowControl w:val="0"/>
              <w:spacing w:line="240" w:lineRule="auto"/>
              <w:rPr>
                <w:sz w:val="20"/>
                <w:szCs w:val="20"/>
              </w:rPr>
            </w:pPr>
            <w:r w:rsidDel="00000000" w:rsidR="00000000" w:rsidRPr="00000000">
              <w:rPr>
                <w:sz w:val="20"/>
                <w:szCs w:val="20"/>
                <w:rtl w:val="0"/>
              </w:rPr>
              <w:t xml:space="preserve">021204</w:t>
            </w:r>
          </w:p>
          <w:p w:rsidR="00000000" w:rsidDel="00000000" w:rsidP="00000000" w:rsidRDefault="00000000" w:rsidRPr="00000000" w14:paraId="000002D0">
            <w:pPr>
              <w:widowControl w:val="0"/>
              <w:spacing w:line="240" w:lineRule="auto"/>
              <w:rPr>
                <w:sz w:val="20"/>
                <w:szCs w:val="20"/>
              </w:rPr>
            </w:pPr>
            <w:r w:rsidDel="00000000" w:rsidR="00000000" w:rsidRPr="00000000">
              <w:rPr>
                <w:sz w:val="20"/>
                <w:szCs w:val="20"/>
                <w:rtl w:val="0"/>
              </w:rPr>
              <w:t xml:space="preserve">Ist der Wert der Farbkomponente a gleich 0, können nur Farbtöne im Bereich Blau bis Gelb dargestellt werden. </w:t>
            </w:r>
          </w:p>
          <w:p w:rsidR="00000000" w:rsidDel="00000000" w:rsidP="00000000" w:rsidRDefault="00000000" w:rsidRPr="00000000" w14:paraId="000002D1">
            <w:pPr>
              <w:widowControl w:val="0"/>
              <w:spacing w:line="240" w:lineRule="auto"/>
              <w:rPr>
                <w:sz w:val="20"/>
                <w:szCs w:val="20"/>
              </w:rPr>
            </w:pPr>
            <w:r w:rsidDel="00000000" w:rsidR="00000000" w:rsidRPr="00000000">
              <w:rPr>
                <w:sz w:val="20"/>
                <w:szCs w:val="20"/>
                <w:rtl w:val="0"/>
              </w:rPr>
              <w:t xml:space="preserve">Ist der Wert der Farbkomponente b gleich 0, können nur Farbtöne im Bereich Grün bis Rot dargestellt werden.</w:t>
            </w:r>
          </w:p>
          <w:p w:rsidR="00000000" w:rsidDel="00000000" w:rsidP="00000000" w:rsidRDefault="00000000" w:rsidRPr="00000000" w14:paraId="000002D2">
            <w:pPr>
              <w:widowControl w:val="0"/>
              <w:spacing w:line="240" w:lineRule="auto"/>
              <w:rPr>
                <w:sz w:val="20"/>
                <w:szCs w:val="20"/>
              </w:rPr>
            </w:pPr>
            <w:r w:rsidDel="00000000" w:rsidR="00000000" w:rsidRPr="00000000">
              <w:rPr>
                <w:sz w:val="20"/>
                <w:szCs w:val="20"/>
                <w:rtl w:val="0"/>
              </w:rPr>
              <w:t xml:space="preserve">021205</w:t>
            </w:r>
          </w:p>
          <w:p w:rsidR="00000000" w:rsidDel="00000000" w:rsidP="00000000" w:rsidRDefault="00000000" w:rsidRPr="00000000" w14:paraId="000002D3">
            <w:pPr>
              <w:widowControl w:val="0"/>
              <w:spacing w:line="240" w:lineRule="auto"/>
              <w:rPr>
                <w:sz w:val="20"/>
                <w:szCs w:val="20"/>
              </w:rPr>
            </w:pPr>
            <w:r w:rsidDel="00000000" w:rsidR="00000000" w:rsidRPr="00000000">
              <w:rPr>
                <w:sz w:val="20"/>
                <w:szCs w:val="20"/>
                <w:rtl w:val="0"/>
              </w:rPr>
              <w:t xml:space="preserve">Hier sieht man, welch theoretisch breites Farbspektrum das LAB-Farbsystem im Gegensatz zum RGB- und CMYK-Farbsystem umfasst.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5">
            <w:pPr>
              <w:widowControl w:val="0"/>
              <w:numPr>
                <w:ilvl w:val="0"/>
                <w:numId w:val="26"/>
              </w:numPr>
              <w:spacing w:line="240" w:lineRule="auto"/>
              <w:ind w:left="720" w:hanging="360"/>
              <w:rPr>
                <w:sz w:val="20"/>
                <w:szCs w:val="20"/>
                <w:u w:val="none"/>
              </w:rPr>
            </w:pPr>
            <w:r w:rsidDel="00000000" w:rsidR="00000000" w:rsidRPr="00000000">
              <w:rPr>
                <w:sz w:val="20"/>
                <w:szCs w:val="20"/>
                <w:rtl w:val="0"/>
              </w:rPr>
              <w:t xml:space="preserve">Luminanz (Helligkeit)</w:t>
            </w:r>
          </w:p>
          <w:p w:rsidR="00000000" w:rsidDel="00000000" w:rsidP="00000000" w:rsidRDefault="00000000" w:rsidRPr="00000000" w14:paraId="000002D6">
            <w:pPr>
              <w:widowControl w:val="0"/>
              <w:numPr>
                <w:ilvl w:val="0"/>
                <w:numId w:val="26"/>
              </w:numPr>
              <w:spacing w:line="240" w:lineRule="auto"/>
              <w:ind w:left="720" w:hanging="360"/>
              <w:rPr>
                <w:sz w:val="20"/>
                <w:szCs w:val="20"/>
                <w:u w:val="none"/>
              </w:rPr>
            </w:pPr>
            <w:r w:rsidDel="00000000" w:rsidR="00000000" w:rsidRPr="00000000">
              <w:rPr>
                <w:sz w:val="20"/>
                <w:szCs w:val="20"/>
                <w:rtl w:val="0"/>
              </w:rPr>
              <w:t xml:space="preserve">Farbkomponente a</w:t>
            </w:r>
          </w:p>
          <w:p w:rsidR="00000000" w:rsidDel="00000000" w:rsidP="00000000" w:rsidRDefault="00000000" w:rsidRPr="00000000" w14:paraId="000002D7">
            <w:pPr>
              <w:widowControl w:val="0"/>
              <w:numPr>
                <w:ilvl w:val="0"/>
                <w:numId w:val="26"/>
              </w:numPr>
              <w:spacing w:line="240" w:lineRule="auto"/>
              <w:ind w:left="720" w:hanging="360"/>
              <w:rPr>
                <w:sz w:val="20"/>
                <w:szCs w:val="20"/>
                <w:u w:val="none"/>
              </w:rPr>
            </w:pPr>
            <w:r w:rsidDel="00000000" w:rsidR="00000000" w:rsidRPr="00000000">
              <w:rPr>
                <w:sz w:val="20"/>
                <w:szCs w:val="20"/>
                <w:rtl w:val="0"/>
              </w:rPr>
              <w:t xml:space="preserve">Farbkomponente b</w:t>
            </w:r>
          </w:p>
          <w:p w:rsidR="00000000" w:rsidDel="00000000" w:rsidP="00000000" w:rsidRDefault="00000000" w:rsidRPr="00000000" w14:paraId="000002D8">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9">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A">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B">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C">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D">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DE">
            <w:pPr>
              <w:widowControl w:val="0"/>
              <w:numPr>
                <w:ilvl w:val="0"/>
                <w:numId w:val="19"/>
              </w:numPr>
              <w:spacing w:line="240" w:lineRule="auto"/>
              <w:ind w:left="720" w:hanging="360"/>
              <w:rPr>
                <w:sz w:val="20"/>
                <w:szCs w:val="20"/>
                <w:u w:val="none"/>
              </w:rPr>
            </w:pPr>
            <w:r w:rsidDel="00000000" w:rsidR="00000000" w:rsidRPr="00000000">
              <w:rPr>
                <w:sz w:val="20"/>
                <w:szCs w:val="20"/>
                <w:rtl w:val="0"/>
              </w:rPr>
              <w:t xml:space="preserve">Luminanzwert 100 = Weiß</w:t>
            </w:r>
          </w:p>
          <w:p w:rsidR="00000000" w:rsidDel="00000000" w:rsidP="00000000" w:rsidRDefault="00000000" w:rsidRPr="00000000" w14:paraId="000002DF">
            <w:pPr>
              <w:widowControl w:val="0"/>
              <w:numPr>
                <w:ilvl w:val="0"/>
                <w:numId w:val="19"/>
              </w:numPr>
              <w:spacing w:line="240" w:lineRule="auto"/>
              <w:ind w:left="720" w:hanging="360"/>
              <w:rPr>
                <w:sz w:val="20"/>
                <w:szCs w:val="20"/>
                <w:u w:val="none"/>
              </w:rPr>
            </w:pPr>
            <w:r w:rsidDel="00000000" w:rsidR="00000000" w:rsidRPr="00000000">
              <w:rPr>
                <w:sz w:val="20"/>
                <w:szCs w:val="20"/>
                <w:rtl w:val="0"/>
              </w:rPr>
              <w:t xml:space="preserve">Farbkomponenten können einen Wert zwischen -128 und +127 annehmen</w:t>
            </w:r>
          </w:p>
          <w:p w:rsidR="00000000" w:rsidDel="00000000" w:rsidP="00000000" w:rsidRDefault="00000000" w:rsidRPr="00000000" w14:paraId="000002E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2">
            <w:pPr>
              <w:widowControl w:val="0"/>
              <w:spacing w:line="240" w:lineRule="auto"/>
              <w:ind w:left="0" w:firstLine="0"/>
              <w:rPr>
                <w:sz w:val="20"/>
                <w:szCs w:val="20"/>
              </w:rPr>
            </w:pPr>
            <w:r w:rsidDel="00000000" w:rsidR="00000000" w:rsidRPr="00000000">
              <w:rPr>
                <w:rtl w:val="0"/>
              </w:rPr>
            </w:r>
          </w:p>
          <w:p w:rsidR="00000000" w:rsidDel="00000000" w:rsidP="00000000" w:rsidRDefault="00000000" w:rsidRPr="00000000" w14:paraId="000002E3">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Farbkomponente a = Grün bis Rot</w:t>
            </w:r>
          </w:p>
          <w:p w:rsidR="00000000" w:rsidDel="00000000" w:rsidP="00000000" w:rsidRDefault="00000000" w:rsidRPr="00000000" w14:paraId="000002E4">
            <w:pPr>
              <w:widowControl w:val="0"/>
              <w:numPr>
                <w:ilvl w:val="0"/>
                <w:numId w:val="11"/>
              </w:numPr>
              <w:spacing w:line="240" w:lineRule="auto"/>
              <w:ind w:left="720" w:hanging="360"/>
              <w:rPr>
                <w:sz w:val="20"/>
                <w:szCs w:val="20"/>
                <w:u w:val="none"/>
              </w:rPr>
            </w:pPr>
            <w:r w:rsidDel="00000000" w:rsidR="00000000" w:rsidRPr="00000000">
              <w:rPr>
                <w:sz w:val="20"/>
                <w:szCs w:val="20"/>
                <w:rtl w:val="0"/>
              </w:rPr>
              <w:t xml:space="preserve">Farbkomponente b = Blau bis Gelb</w:t>
            </w:r>
          </w:p>
          <w:p w:rsidR="00000000" w:rsidDel="00000000" w:rsidP="00000000" w:rsidRDefault="00000000" w:rsidRPr="00000000" w14:paraId="000002E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EB">
            <w:pPr>
              <w:widowControl w:val="0"/>
              <w:numPr>
                <w:ilvl w:val="0"/>
                <w:numId w:val="28"/>
              </w:numPr>
              <w:spacing w:line="240" w:lineRule="auto"/>
              <w:ind w:left="720" w:hanging="360"/>
              <w:rPr>
                <w:sz w:val="20"/>
                <w:szCs w:val="20"/>
                <w:u w:val="none"/>
              </w:rPr>
            </w:pPr>
            <w:r w:rsidDel="00000000" w:rsidR="00000000" w:rsidRPr="00000000">
              <w:rPr>
                <w:sz w:val="20"/>
                <w:szCs w:val="20"/>
                <w:rtl w:val="0"/>
              </w:rPr>
              <w:t xml:space="preserve">alle für den Menschen wahrnehmbaren Farben</w:t>
            </w:r>
          </w:p>
          <w:p w:rsidR="00000000" w:rsidDel="00000000" w:rsidP="00000000" w:rsidRDefault="00000000" w:rsidRPr="00000000" w14:paraId="000002EC">
            <w:pPr>
              <w:widowControl w:val="0"/>
              <w:numPr>
                <w:ilvl w:val="0"/>
                <w:numId w:val="28"/>
              </w:numPr>
              <w:spacing w:line="240" w:lineRule="auto"/>
              <w:ind w:left="720" w:hanging="360"/>
              <w:rPr>
                <w:sz w:val="20"/>
                <w:szCs w:val="20"/>
                <w:u w:val="none"/>
              </w:rPr>
            </w:pPr>
            <w:r w:rsidDel="00000000" w:rsidR="00000000" w:rsidRPr="00000000">
              <w:rPr>
                <w:sz w:val="20"/>
                <w:szCs w:val="20"/>
                <w:rtl w:val="0"/>
              </w:rPr>
              <w:t xml:space="preserve">Geräteunabhängigkeit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0"/>
                <w:szCs w:val="20"/>
              </w:rPr>
            </w:pPr>
            <w:r w:rsidDel="00000000" w:rsidR="00000000" w:rsidRPr="00000000">
              <w:rPr>
                <w:sz w:val="20"/>
                <w:szCs w:val="20"/>
                <w:rtl w:val="0"/>
              </w:rPr>
              <w:t xml:space="preserve">021201</w:t>
            </w:r>
          </w:p>
          <w:p w:rsidR="00000000" w:rsidDel="00000000" w:rsidP="00000000" w:rsidRDefault="00000000" w:rsidRPr="00000000" w14:paraId="000002EE">
            <w:pPr>
              <w:widowControl w:val="0"/>
              <w:spacing w:line="240" w:lineRule="auto"/>
              <w:rPr>
                <w:sz w:val="20"/>
                <w:szCs w:val="20"/>
              </w:rPr>
            </w:pPr>
            <w:r w:rsidDel="00000000" w:rsidR="00000000" w:rsidRPr="00000000">
              <w:rPr>
                <w:sz w:val="20"/>
                <w:szCs w:val="20"/>
                <w:rtl w:val="0"/>
              </w:rPr>
              <w:t xml:space="preserve">Einblenden einer Farbkugel, in der die Faktoren “Luminanz” von Schwarz bis Weiß, “a” von Grün bis Rot und “b” von Blau bis Gelb definiert sind</w:t>
            </w:r>
          </w:p>
          <w:p w:rsidR="00000000" w:rsidDel="00000000" w:rsidP="00000000" w:rsidRDefault="00000000" w:rsidRPr="00000000" w14:paraId="000002E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1">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2">
            <w:pPr>
              <w:widowControl w:val="0"/>
              <w:spacing w:line="240" w:lineRule="auto"/>
              <w:rPr>
                <w:sz w:val="20"/>
                <w:szCs w:val="20"/>
              </w:rPr>
            </w:pPr>
            <w:r w:rsidDel="00000000" w:rsidR="00000000" w:rsidRPr="00000000">
              <w:rPr>
                <w:sz w:val="20"/>
                <w:szCs w:val="20"/>
                <w:rtl w:val="0"/>
              </w:rPr>
              <w:t xml:space="preserve">020602</w:t>
            </w:r>
          </w:p>
          <w:p w:rsidR="00000000" w:rsidDel="00000000" w:rsidP="00000000" w:rsidRDefault="00000000" w:rsidRPr="00000000" w14:paraId="000002F3">
            <w:pPr>
              <w:widowControl w:val="0"/>
              <w:spacing w:line="240" w:lineRule="auto"/>
              <w:rPr>
                <w:sz w:val="20"/>
                <w:szCs w:val="20"/>
              </w:rPr>
            </w:pPr>
            <w:r w:rsidDel="00000000" w:rsidR="00000000" w:rsidRPr="00000000">
              <w:rPr>
                <w:sz w:val="20"/>
                <w:szCs w:val="20"/>
                <w:rtl w:val="0"/>
              </w:rPr>
              <w:t xml:space="preserve">Darunter erscheinen die Werte, die die jeweiligen Faktoren annehmen können</w:t>
            </w:r>
          </w:p>
          <w:p w:rsidR="00000000" w:rsidDel="00000000" w:rsidP="00000000" w:rsidRDefault="00000000" w:rsidRPr="00000000" w14:paraId="000002F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6">
            <w:pPr>
              <w:widowControl w:val="0"/>
              <w:spacing w:line="240" w:lineRule="auto"/>
              <w:rPr>
                <w:sz w:val="20"/>
                <w:szCs w:val="20"/>
              </w:rPr>
            </w:pPr>
            <w:r w:rsidDel="00000000" w:rsidR="00000000" w:rsidRPr="00000000">
              <w:rPr>
                <w:sz w:val="20"/>
                <w:szCs w:val="20"/>
                <w:rtl w:val="0"/>
              </w:rPr>
              <w:t xml:space="preserve">021203</w:t>
            </w:r>
          </w:p>
          <w:p w:rsidR="00000000" w:rsidDel="00000000" w:rsidP="00000000" w:rsidRDefault="00000000" w:rsidRPr="00000000" w14:paraId="000002F7">
            <w:pPr>
              <w:widowControl w:val="0"/>
              <w:spacing w:line="240" w:lineRule="auto"/>
              <w:rPr>
                <w:sz w:val="20"/>
                <w:szCs w:val="20"/>
              </w:rPr>
            </w:pPr>
            <w:r w:rsidDel="00000000" w:rsidR="00000000" w:rsidRPr="00000000">
              <w:rPr>
                <w:sz w:val="20"/>
                <w:szCs w:val="20"/>
                <w:rtl w:val="0"/>
              </w:rPr>
              <w:t xml:space="preserve">Neben den jeweiligen Werten erscheint der Farbbereich bzw. die Helligkeit des jeweiligen Faktors</w:t>
            </w:r>
          </w:p>
          <w:p w:rsidR="00000000" w:rsidDel="00000000" w:rsidP="00000000" w:rsidRDefault="00000000" w:rsidRPr="00000000" w14:paraId="000002F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B">
            <w:pPr>
              <w:widowControl w:val="0"/>
              <w:spacing w:line="240" w:lineRule="auto"/>
              <w:rPr>
                <w:sz w:val="20"/>
                <w:szCs w:val="20"/>
              </w:rPr>
            </w:pPr>
            <w:r w:rsidDel="00000000" w:rsidR="00000000" w:rsidRPr="00000000">
              <w:rPr>
                <w:sz w:val="20"/>
                <w:szCs w:val="20"/>
                <w:rtl w:val="0"/>
              </w:rPr>
              <w:t xml:space="preserve">021204</w:t>
            </w:r>
          </w:p>
          <w:p w:rsidR="00000000" w:rsidDel="00000000" w:rsidP="00000000" w:rsidRDefault="00000000" w:rsidRPr="00000000" w14:paraId="000002FC">
            <w:pPr>
              <w:widowControl w:val="0"/>
              <w:spacing w:line="240" w:lineRule="auto"/>
              <w:rPr>
                <w:sz w:val="20"/>
                <w:szCs w:val="20"/>
              </w:rPr>
            </w:pPr>
            <w:r w:rsidDel="00000000" w:rsidR="00000000" w:rsidRPr="00000000">
              <w:rPr>
                <w:sz w:val="20"/>
                <w:szCs w:val="20"/>
                <w:rtl w:val="0"/>
              </w:rPr>
              <w:t xml:space="preserve">Einblenden der Normfarbtafel, die alle vom Menschen wahrnehmbaren Farben aufweist und somit den LAB-Farbraum</w:t>
            </w:r>
          </w:p>
          <w:p w:rsidR="00000000" w:rsidDel="00000000" w:rsidP="00000000" w:rsidRDefault="00000000" w:rsidRPr="00000000" w14:paraId="000002F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F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0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01">
            <w:pPr>
              <w:widowControl w:val="0"/>
              <w:spacing w:line="240" w:lineRule="auto"/>
              <w:rPr>
                <w:sz w:val="20"/>
                <w:szCs w:val="20"/>
              </w:rPr>
            </w:pPr>
            <w:r w:rsidDel="00000000" w:rsidR="00000000" w:rsidRPr="00000000">
              <w:rPr>
                <w:sz w:val="20"/>
                <w:szCs w:val="20"/>
                <w:rtl w:val="0"/>
              </w:rPr>
              <w:t xml:space="preserve">021205</w:t>
            </w:r>
          </w:p>
          <w:p w:rsidR="00000000" w:rsidDel="00000000" w:rsidP="00000000" w:rsidRDefault="00000000" w:rsidRPr="00000000" w14:paraId="00000302">
            <w:pPr>
              <w:widowControl w:val="0"/>
              <w:spacing w:line="240" w:lineRule="auto"/>
              <w:rPr>
                <w:sz w:val="20"/>
                <w:szCs w:val="20"/>
              </w:rPr>
            </w:pPr>
            <w:r w:rsidDel="00000000" w:rsidR="00000000" w:rsidRPr="00000000">
              <w:rPr>
                <w:sz w:val="20"/>
                <w:szCs w:val="20"/>
                <w:rtl w:val="0"/>
              </w:rPr>
              <w:t xml:space="preserve">Einblenden des Farbspektrums von LAB, RGB und CMYK im Vergleich (Theoriemodell)</w:t>
            </w:r>
          </w:p>
          <w:p w:rsidR="00000000" w:rsidDel="00000000" w:rsidP="00000000" w:rsidRDefault="00000000" w:rsidRPr="00000000" w14:paraId="00000303">
            <w:pPr>
              <w:widowControl w:val="0"/>
              <w:spacing w:line="240" w:lineRule="auto"/>
              <w:rPr>
                <w:sz w:val="20"/>
                <w:szCs w:val="20"/>
              </w:rPr>
            </w:pPr>
            <w:r w:rsidDel="00000000" w:rsidR="00000000" w:rsidRPr="00000000">
              <w:rPr>
                <w:sz w:val="20"/>
                <w:szCs w:val="20"/>
                <w:rtl w:val="0"/>
              </w:rPr>
              <w:t xml:space="preserve">Rot: LAB-Farbsystem, Blau: RGB-Farbsystem, Orange: CMYK-Farbsystem</w:t>
            </w:r>
          </w:p>
        </w:tc>
      </w:tr>
    </w:tbl>
    <w:p w:rsidR="00000000" w:rsidDel="00000000" w:rsidP="00000000" w:rsidRDefault="00000000" w:rsidRPr="00000000" w14:paraId="00000304">
      <w:pPr>
        <w:spacing w:line="360" w:lineRule="auto"/>
        <w:rPr>
          <w:sz w:val="20"/>
          <w:szCs w:val="20"/>
        </w:rPr>
      </w:pPr>
      <w:r w:rsidDel="00000000" w:rsidR="00000000" w:rsidRPr="00000000">
        <w:rPr>
          <w:rtl w:val="0"/>
        </w:rPr>
      </w:r>
    </w:p>
    <w:p w:rsidR="00000000" w:rsidDel="00000000" w:rsidP="00000000" w:rsidRDefault="00000000" w:rsidRPr="00000000" w14:paraId="00000305">
      <w:pPr>
        <w:spacing w:line="360" w:lineRule="auto"/>
        <w:rPr>
          <w:sz w:val="20"/>
          <w:szCs w:val="20"/>
        </w:rPr>
      </w:pPr>
      <w:r w:rsidDel="00000000" w:rsidR="00000000" w:rsidRPr="00000000">
        <w:rPr>
          <w:rtl w:val="0"/>
        </w:rPr>
      </w:r>
    </w:p>
    <w:p w:rsidR="00000000" w:rsidDel="00000000" w:rsidP="00000000" w:rsidRDefault="00000000" w:rsidRPr="00000000" w14:paraId="00000306">
      <w:pPr>
        <w:spacing w:line="360" w:lineRule="auto"/>
        <w:rPr>
          <w:sz w:val="20"/>
          <w:szCs w:val="20"/>
        </w:rPr>
      </w:pPr>
      <w:r w:rsidDel="00000000" w:rsidR="00000000" w:rsidRPr="00000000">
        <w:rPr>
          <w:sz w:val="20"/>
          <w:szCs w:val="20"/>
          <w:rtl w:val="0"/>
        </w:rPr>
        <w:t xml:space="preserve">Grafikablauf:</w:t>
      </w:r>
    </w:p>
    <w:p w:rsidR="00000000" w:rsidDel="00000000" w:rsidP="00000000" w:rsidRDefault="00000000" w:rsidRPr="00000000" w14:paraId="00000307">
      <w:pPr>
        <w:widowControl w:val="0"/>
        <w:spacing w:line="240" w:lineRule="auto"/>
        <w:jc w:val="center"/>
        <w:rPr>
          <w:sz w:val="20"/>
          <w:szCs w:val="20"/>
        </w:rPr>
      </w:pPr>
      <w:r w:rsidDel="00000000" w:rsidR="00000000" w:rsidRPr="00000000">
        <w:rPr>
          <w:b w:val="1"/>
          <w:sz w:val="20"/>
          <w:szCs w:val="20"/>
        </w:rPr>
        <w:drawing>
          <wp:inline distB="114300" distT="114300" distL="114300" distR="114300">
            <wp:extent cx="1919288" cy="3422344"/>
            <wp:effectExtent b="12700" l="12700" r="12700" t="12700"/>
            <wp:docPr id="40"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1919288" cy="3422344"/>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19288" cy="3423594"/>
            <wp:effectExtent b="12700" l="12700" r="12700" t="12700"/>
            <wp:docPr id="1"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1919288" cy="3423594"/>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20185" cy="3414713"/>
            <wp:effectExtent b="12700" l="12700" r="12700" t="12700"/>
            <wp:docPr id="2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20185" cy="3414713"/>
                    </a:xfrm>
                    <a:prstGeom prst="rect"/>
                    <a:ln w="12700">
                      <a:solidFill>
                        <a:srgbClr val="000000"/>
                      </a:solidFill>
                      <a:prstDash val="solid"/>
                    </a:ln>
                  </pic:spPr>
                </pic:pic>
              </a:graphicData>
            </a:graphic>
          </wp:inline>
        </w:drawing>
      </w: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1916055" cy="3424238"/>
            <wp:effectExtent b="12700" l="12700" r="12700" t="12700"/>
            <wp:docPr id="4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1916055" cy="3424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8">
      <w:pPr>
        <w:spacing w:line="360" w:lineRule="auto"/>
        <w:rPr>
          <w:b w:val="1"/>
          <w:sz w:val="20"/>
          <w:szCs w:val="20"/>
        </w:rPr>
      </w:pPr>
      <w:r w:rsidDel="00000000" w:rsidR="00000000" w:rsidRPr="00000000">
        <w:rPr>
          <w:rtl w:val="0"/>
        </w:rPr>
      </w:r>
    </w:p>
    <w:sectPr>
      <w:headerReference r:id="rId40" w:type="default"/>
      <w:headerReference r:id="rId41" w:type="first"/>
      <w:footerReference r:id="rId42" w:type="default"/>
      <w:footerReference r:id="rId43" w:type="first"/>
      <w:pgSz w:h="11906" w:w="16838"/>
      <w:pgMar w:bottom="1440.0000000000002" w:top="1440.0000000000002"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right"/>
      <w:rPr>
        <w:sz w:val="20"/>
        <w:szCs w:val="20"/>
      </w:rPr>
    </w:pPr>
    <w:r w:rsidDel="00000000" w:rsidR="00000000" w:rsidRPr="00000000">
      <w:rPr>
        <w:sz w:val="20"/>
        <w:szCs w:val="20"/>
        <w:rtl w:val="0"/>
      </w:rPr>
      <w:t xml:space="preserve">Lisa Würstle | 17.12.2018</w:t>
    </w:r>
  </w:p>
  <w:p w:rsidR="00000000" w:rsidDel="00000000" w:rsidP="00000000" w:rsidRDefault="00000000" w:rsidRPr="00000000" w14:paraId="0000030B">
    <w:pPr>
      <w:jc w:val="right"/>
      <w:rPr>
        <w:sz w:val="20"/>
        <w:szCs w:val="20"/>
      </w:rPr>
    </w:pPr>
    <w:r w:rsidDel="00000000" w:rsidR="00000000" w:rsidRPr="00000000">
      <w:rPr>
        <w:sz w:val="20"/>
        <w:szCs w:val="20"/>
        <w:rtl w:val="0"/>
      </w:rPr>
      <w:t xml:space="preserve">Farbsysteme Drehbuch Version 1.4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6.png"/><Relationship Id="rId42" Type="http://schemas.openxmlformats.org/officeDocument/2006/relationships/footer" Target="footer2.xml"/><Relationship Id="rId41" Type="http://schemas.openxmlformats.org/officeDocument/2006/relationships/header" Target="header2.xml"/><Relationship Id="rId22" Type="http://schemas.openxmlformats.org/officeDocument/2006/relationships/image" Target="media/image1.png"/><Relationship Id="rId21" Type="http://schemas.openxmlformats.org/officeDocument/2006/relationships/image" Target="media/image23.png"/><Relationship Id="rId43" Type="http://schemas.openxmlformats.org/officeDocument/2006/relationships/footer" Target="footer1.xml"/><Relationship Id="rId24" Type="http://schemas.openxmlformats.org/officeDocument/2006/relationships/image" Target="media/image1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12.png"/><Relationship Id="rId31" Type="http://schemas.openxmlformats.org/officeDocument/2006/relationships/image" Target="media/image4.png"/><Relationship Id="rId30" Type="http://schemas.openxmlformats.org/officeDocument/2006/relationships/image" Target="media/image11.png"/><Relationship Id="rId11" Type="http://schemas.openxmlformats.org/officeDocument/2006/relationships/image" Target="media/image3.png"/><Relationship Id="rId33" Type="http://schemas.openxmlformats.org/officeDocument/2006/relationships/image" Target="media/image28.png"/><Relationship Id="rId10" Type="http://schemas.openxmlformats.org/officeDocument/2006/relationships/image" Target="media/image7.png"/><Relationship Id="rId32" Type="http://schemas.openxmlformats.org/officeDocument/2006/relationships/image" Target="media/image29.png"/><Relationship Id="rId13" Type="http://schemas.openxmlformats.org/officeDocument/2006/relationships/image" Target="media/image8.png"/><Relationship Id="rId35" Type="http://schemas.openxmlformats.org/officeDocument/2006/relationships/image" Target="media/image13.png"/><Relationship Id="rId12" Type="http://schemas.openxmlformats.org/officeDocument/2006/relationships/image" Target="media/image33.png"/><Relationship Id="rId34" Type="http://schemas.openxmlformats.org/officeDocument/2006/relationships/image" Target="media/image24.png"/><Relationship Id="rId15" Type="http://schemas.openxmlformats.org/officeDocument/2006/relationships/image" Target="media/image17.png"/><Relationship Id="rId37" Type="http://schemas.openxmlformats.org/officeDocument/2006/relationships/image" Target="media/image32.png"/><Relationship Id="rId14" Type="http://schemas.openxmlformats.org/officeDocument/2006/relationships/image" Target="media/image27.png"/><Relationship Id="rId36" Type="http://schemas.openxmlformats.org/officeDocument/2006/relationships/image" Target="media/image10.png"/><Relationship Id="rId17" Type="http://schemas.openxmlformats.org/officeDocument/2006/relationships/image" Target="media/image2.png"/><Relationship Id="rId39" Type="http://schemas.openxmlformats.org/officeDocument/2006/relationships/image" Target="media/image31.png"/><Relationship Id="rId16" Type="http://schemas.openxmlformats.org/officeDocument/2006/relationships/image" Target="media/image5.png"/><Relationship Id="rId38" Type="http://schemas.openxmlformats.org/officeDocument/2006/relationships/image" Target="media/image9.png"/><Relationship Id="rId19" Type="http://schemas.openxmlformats.org/officeDocument/2006/relationships/image" Target="media/image2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