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libhttpd里的protocol.c函数_httpd_sendFile增加：</w:t>
      </w:r>
    </w:p>
    <w:p>
      <w:pPr>
        <w:rPr>
          <w:rFonts w:hint="eastAsia"/>
        </w:rPr>
      </w:pPr>
      <w:r>
        <w:rPr>
          <w:rFonts w:hint="eastAsia"/>
        </w:rPr>
        <w:t xml:space="preserve">        if ((strcasecmp(suffix, ".htm") != 0) &amp;&amp; (strcasecmp(suffix, ".html") != 0))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strcpy(r-&gt;response.contentType, "application/octet-stream");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If you receive the following error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wifidog: error while loading shared libraries: libhttpd.so.0: cannot open shared object file: No such file or directory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run the command: ldconfig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Openwrt固件刷新之后，在这个目录下载tun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https://downloads.openwrt.org/releases/18.06.2/targets/ramips/mt7620/packages/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B7C92"/>
    <w:rsid w:val="7D7B7C92"/>
    <w:rsid w:val="FEB3F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2019-05-27T00:50:00Z</dcterms:created>
  <dc:creator>jerome</dc:creator>
  <cp:lastModifiedBy>jerome</cp:lastModifiedBy>
  <dcterms:modified xsi:type="dcterms:W3CDTF">2019-05-31T05:26:13Z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