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lang w:eastAsia="zh-CN"/>
        </w:rPr>
      </w:pPr>
      <w:r>
        <w:rPr>
          <w:rFonts w:hint="eastAsia"/>
          <w:lang w:eastAsia="zh-CN"/>
        </w:rPr>
        <w:t>Linux raw soc</w:t>
      </w:r>
      <w:bookmarkStart w:id="0" w:name="_GoBack"/>
      <w:bookmarkEnd w:id="0"/>
      <w:r>
        <w:rPr>
          <w:rFonts w:hint="eastAsia"/>
          <w:lang w:eastAsia="zh-CN"/>
        </w:rPr>
        <w:t xml:space="preserve">ket 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  <w:lang w:eastAsia="zh-CN"/>
        </w:rPr>
        <w:t>我们平常所用到的网络编程都是在应用层收发数据，每个程序只能收到发给自己的数据，即每个程序只能收到来自该程序绑定的端口的数据。收到的数据往往只包括应用层数据。某些情况下我们需要执行更底层的操作，比如监听所有本机收发的数据、修改报头等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  <w:lang w:eastAsia="zh-CN"/>
        </w:rPr>
        <w:t>通过原始套接字，我们可以抓取所有发送到本机的</w:t>
      </w:r>
      <w:r>
        <w:rPr>
          <w:rFonts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包（包括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头和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TCP/UDP/ICMP</w:t>
      </w:r>
      <w:r>
        <w:rPr>
          <w:sz w:val="18"/>
          <w:szCs w:val="18"/>
          <w:lang w:eastAsia="zh-CN"/>
        </w:rPr>
        <w:t>包头），也可以抓取所有本机收到的帧（包括数据链路层协议头）。普通的套接字无法处理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ICMP</w:t>
      </w:r>
      <w:r>
        <w:rPr>
          <w:sz w:val="18"/>
          <w:szCs w:val="18"/>
          <w:lang w:eastAsia="zh-CN"/>
        </w:rPr>
        <w:t>、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IGMP</w:t>
      </w:r>
      <w:r>
        <w:rPr>
          <w:sz w:val="18"/>
          <w:szCs w:val="18"/>
          <w:lang w:eastAsia="zh-CN"/>
        </w:rPr>
        <w:t>等网络报文，而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SOCK_RAW</w:t>
      </w:r>
      <w:r>
        <w:rPr>
          <w:sz w:val="18"/>
          <w:szCs w:val="18"/>
          <w:lang w:eastAsia="zh-CN"/>
        </w:rPr>
        <w:t>可以。利用原始套接字，我们可以自己构造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头。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  <w:lang w:eastAsia="zh-CN"/>
        </w:rPr>
        <w:t>有两种原始套接字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一种是处理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层即其上的数据，通过指定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socket</w:t>
      </w:r>
      <w:r>
        <w:rPr>
          <w:sz w:val="18"/>
          <w:szCs w:val="18"/>
          <w:lang w:eastAsia="zh-CN"/>
        </w:rPr>
        <w:t>第一个参数为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AF_INET</w:t>
      </w:r>
      <w:r>
        <w:rPr>
          <w:sz w:val="18"/>
          <w:szCs w:val="18"/>
          <w:lang w:eastAsia="zh-CN"/>
        </w:rPr>
        <w:t>来创建这种套接字。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另一种是处理数据链路层即其上的数据，通过指定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socket</w:t>
      </w:r>
      <w:r>
        <w:rPr>
          <w:sz w:val="18"/>
          <w:szCs w:val="18"/>
          <w:lang w:eastAsia="zh-CN"/>
        </w:rPr>
        <w:t>第一个参数为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AF_PACKET</w:t>
      </w:r>
      <w:r>
        <w:rPr>
          <w:sz w:val="18"/>
          <w:szCs w:val="18"/>
          <w:lang w:eastAsia="zh-CN"/>
        </w:rPr>
        <w:t>来创建这种套接字。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7"/>
          <w:rFonts w:hint="default" w:ascii="Liberation Serif" w:hAnsi="Liberation Serif" w:eastAsia="Liberation Serif" w:cs="Liberation Serif"/>
          <w:sz w:val="18"/>
          <w:szCs w:val="18"/>
          <w:lang w:val="en-US"/>
        </w:rPr>
        <w:t>AF_INET</w:t>
      </w:r>
      <w:r>
        <w:rPr>
          <w:sz w:val="18"/>
          <w:szCs w:val="18"/>
          <w:lang w:eastAsia="zh-CN"/>
        </w:rPr>
        <w:t>表示获取从网络层开始的数据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socket(AF_INET, SOCK_RAW, …)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当接收包时，表示用户获得完整的包含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报头的数据包，即数据从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报头开始算起。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当发送包时，用户只能发送包含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TCP</w:t>
      </w:r>
      <w:r>
        <w:rPr>
          <w:sz w:val="18"/>
          <w:szCs w:val="18"/>
          <w:lang w:eastAsia="zh-CN"/>
        </w:rPr>
        <w:t>报头或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UDP</w:t>
      </w:r>
      <w:r>
        <w:rPr>
          <w:sz w:val="18"/>
          <w:szCs w:val="18"/>
          <w:lang w:eastAsia="zh-CN"/>
        </w:rPr>
        <w:t>报头或包含其他传输协议的报文，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报头以及以太网帧头则由内核自动加封。除非是设置了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IP_HDRINCL</w:t>
      </w:r>
      <w:r>
        <w:rPr>
          <w:sz w:val="18"/>
          <w:szCs w:val="18"/>
          <w:lang w:eastAsia="zh-CN"/>
        </w:rPr>
        <w:t>的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socket</w:t>
      </w:r>
      <w:r>
        <w:rPr>
          <w:sz w:val="18"/>
          <w:szCs w:val="18"/>
          <w:lang w:eastAsia="zh-CN"/>
        </w:rPr>
        <w:t>选项。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如果第二个参数为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SOCK_STREAM, SOCK_DGRAM</w:t>
      </w:r>
      <w:r>
        <w:rPr>
          <w:sz w:val="18"/>
          <w:szCs w:val="18"/>
          <w:lang w:eastAsia="zh-CN"/>
        </w:rPr>
        <w:t>，表示接收的数据直接为应用层数据。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7"/>
          <w:rFonts w:hint="default" w:ascii="Liberation Serif" w:hAnsi="Liberation Serif" w:eastAsia="Liberation Serif" w:cs="Liberation Serif"/>
          <w:sz w:val="18"/>
          <w:szCs w:val="18"/>
          <w:lang w:val="en-US"/>
        </w:rPr>
        <w:t>PF_PACKET</w:t>
      </w:r>
      <w:r>
        <w:rPr>
          <w:sz w:val="18"/>
          <w:szCs w:val="18"/>
          <w:lang w:eastAsia="zh-CN"/>
        </w:rPr>
        <w:t>，表示获取的数据是从数据链路层开始的数据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socket</w:t>
      </w:r>
      <w:r>
        <w:rPr>
          <w:sz w:val="18"/>
          <w:szCs w:val="18"/>
          <w:lang w:eastAsia="zh-CN"/>
        </w:rPr>
        <w:t>（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PF_PACKET</w:t>
      </w:r>
      <w:r>
        <w:rPr>
          <w:sz w:val="18"/>
          <w:szCs w:val="18"/>
          <w:lang w:eastAsia="zh-CN"/>
        </w:rPr>
        <w:t>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SOCK_RAW</w:t>
      </w:r>
      <w:r>
        <w:rPr>
          <w:sz w:val="18"/>
          <w:szCs w:val="18"/>
          <w:lang w:eastAsia="zh-CN"/>
        </w:rPr>
        <w:t>，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htos</w:t>
      </w:r>
      <w:r>
        <w:rPr>
          <w:sz w:val="18"/>
          <w:szCs w:val="18"/>
          <w:lang w:eastAsia="zh-CN"/>
        </w:rPr>
        <w:t>（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ETH_P_IP</w:t>
      </w:r>
      <w:r>
        <w:rPr>
          <w:sz w:val="18"/>
          <w:szCs w:val="18"/>
          <w:lang w:eastAsia="zh-CN"/>
        </w:rPr>
        <w:t>））：表示获得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IPV4</w:t>
      </w:r>
      <w:r>
        <w:rPr>
          <w:sz w:val="18"/>
          <w:szCs w:val="18"/>
          <w:lang w:eastAsia="zh-CN"/>
        </w:rPr>
        <w:t>的数据链路层帧，即数据包含以太网帧头。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14+20+(8:udp </w:t>
      </w:r>
      <w:r>
        <w:rPr>
          <w:sz w:val="18"/>
          <w:szCs w:val="18"/>
          <w:lang w:eastAsia="zh-CN"/>
        </w:rPr>
        <w:t xml:space="preserve">或 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20:tcp)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ETH_P_IP: </w:t>
      </w:r>
      <w:r>
        <w:rPr>
          <w:sz w:val="18"/>
          <w:szCs w:val="18"/>
          <w:lang w:eastAsia="zh-CN"/>
        </w:rPr>
        <w:t>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&lt;linux/if_ether.h&gt;</w:t>
      </w:r>
      <w:r>
        <w:rPr>
          <w:sz w:val="18"/>
          <w:szCs w:val="18"/>
          <w:lang w:eastAsia="zh-CN"/>
        </w:rPr>
        <w:t>中定义，可以查看该文件了解支持的其它协议。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SOCK_RAW, SOCK_DGRAM</w:t>
      </w:r>
      <w:r>
        <w:rPr>
          <w:sz w:val="18"/>
          <w:szCs w:val="18"/>
          <w:lang w:eastAsia="zh-CN"/>
        </w:rPr>
        <w:t>两个参数都可以使用，区别在于使用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SOCK_DGRAM</w:t>
      </w:r>
      <w:r>
        <w:rPr>
          <w:sz w:val="18"/>
          <w:szCs w:val="18"/>
          <w:lang w:eastAsia="zh-CN"/>
        </w:rPr>
        <w:t>收到的数据不包括数据链路层协议头。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  <w:lang w:eastAsia="zh-CN"/>
        </w:rPr>
        <w:t>总结起来就是：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socket(AF_INET, SOCK_RAW, IPPROTO_TCP|IPPROTO_UDP|IPPROTO_ICMP)</w:t>
      </w:r>
      <w:r>
        <w:rPr>
          <w:sz w:val="18"/>
          <w:szCs w:val="18"/>
          <w:lang w:eastAsia="zh-CN"/>
        </w:rPr>
        <w:t>发送接收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数据包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能：该套接字可以接收协议类型为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(tcp udp icmp</w:t>
      </w:r>
      <w:r>
        <w:rPr>
          <w:sz w:val="18"/>
          <w:szCs w:val="18"/>
          <w:lang w:eastAsia="zh-CN"/>
        </w:rPr>
        <w:t>等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)</w:t>
      </w:r>
      <w:r>
        <w:rPr>
          <w:sz w:val="18"/>
          <w:szCs w:val="18"/>
          <w:lang w:eastAsia="zh-CN"/>
        </w:rPr>
        <w:t>发往本机的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数据包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不能：收到非发往本地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的数据包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(ip</w:t>
      </w:r>
      <w:r>
        <w:rPr>
          <w:sz w:val="18"/>
          <w:szCs w:val="18"/>
          <w:lang w:eastAsia="zh-CN"/>
        </w:rPr>
        <w:t>软过滤会丢弃这些不是发往本机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的数据包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)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不能：收到从本机发送出去的数据包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发送的话需要自己组织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tcp udp icmp</w:t>
      </w:r>
      <w:r>
        <w:rPr>
          <w:sz w:val="18"/>
          <w:szCs w:val="18"/>
          <w:lang w:eastAsia="zh-CN"/>
        </w:rPr>
        <w:t>等头部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.</w:t>
      </w:r>
      <w:r>
        <w:rPr>
          <w:sz w:val="18"/>
          <w:szCs w:val="18"/>
          <w:lang w:eastAsia="zh-CN"/>
        </w:rPr>
        <w:t>可以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setsockopt</w:t>
      </w:r>
      <w:r>
        <w:rPr>
          <w:sz w:val="18"/>
          <w:szCs w:val="18"/>
          <w:lang w:eastAsia="zh-CN"/>
        </w:rPr>
        <w:t>来自己包装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头部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这种套接字用来写个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ping</w:t>
      </w:r>
      <w:r>
        <w:rPr>
          <w:sz w:val="18"/>
          <w:szCs w:val="18"/>
          <w:lang w:eastAsia="zh-CN"/>
        </w:rPr>
        <w:t>程序比较适合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socket(PF_PACKET, SOCK_RAW|SOCK_DGRAM, htons(ETH_P_IP|ETH_P_ARP|ETH_P_ALL))</w:t>
      </w:r>
      <w:r>
        <w:rPr>
          <w:sz w:val="18"/>
          <w:szCs w:val="18"/>
          <w:lang w:eastAsia="zh-CN"/>
        </w:rPr>
        <w:t>发送接收以太网数据帧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这种套接字比较强大，可以监听网卡上的所有数据帧</w:t>
      </w:r>
    </w:p>
    <w:p>
      <w:pPr>
        <w:pStyle w:val="4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  <w:lang w:eastAsia="zh-CN"/>
        </w:rPr>
        <w:t>能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: </w:t>
      </w:r>
      <w:r>
        <w:rPr>
          <w:sz w:val="18"/>
          <w:szCs w:val="18"/>
          <w:lang w:eastAsia="zh-CN"/>
        </w:rPr>
        <w:t>接收发往本地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mac</w:t>
      </w:r>
      <w:r>
        <w:rPr>
          <w:sz w:val="18"/>
          <w:szCs w:val="18"/>
          <w:lang w:eastAsia="zh-CN"/>
        </w:rPr>
        <w:t>的数据帧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能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: </w:t>
      </w:r>
      <w:r>
        <w:rPr>
          <w:sz w:val="18"/>
          <w:szCs w:val="18"/>
          <w:lang w:eastAsia="zh-CN"/>
        </w:rPr>
        <w:t>接收从本机发送出去的数据帧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(</w:t>
      </w:r>
      <w:r>
        <w:rPr>
          <w:sz w:val="18"/>
          <w:szCs w:val="18"/>
          <w:lang w:eastAsia="zh-CN"/>
        </w:rPr>
        <w:t>第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3</w:t>
      </w:r>
      <w:r>
        <w:rPr>
          <w:sz w:val="18"/>
          <w:szCs w:val="18"/>
          <w:lang w:eastAsia="zh-CN"/>
        </w:rPr>
        <w:t>个参数需要设置为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ETH_P_ALL)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能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: </w:t>
      </w:r>
      <w:r>
        <w:rPr>
          <w:sz w:val="18"/>
          <w:szCs w:val="18"/>
          <w:lang w:eastAsia="zh-CN"/>
        </w:rPr>
        <w:t>接收非发往本地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mac</w:t>
      </w:r>
      <w:r>
        <w:rPr>
          <w:sz w:val="18"/>
          <w:szCs w:val="18"/>
          <w:lang w:eastAsia="zh-CN"/>
        </w:rPr>
        <w:t>的数据帧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(</w:t>
      </w:r>
      <w:r>
        <w:rPr>
          <w:sz w:val="18"/>
          <w:szCs w:val="18"/>
          <w:lang w:eastAsia="zh-CN"/>
        </w:rPr>
        <w:t>网卡需要设置为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promisc</w:t>
      </w:r>
      <w:r>
        <w:rPr>
          <w:sz w:val="18"/>
          <w:szCs w:val="18"/>
          <w:lang w:eastAsia="zh-CN"/>
        </w:rPr>
        <w:t>混杂模式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)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sz w:val="18"/>
          <w:szCs w:val="18"/>
          <w:lang w:eastAsia="zh-CN"/>
        </w:rPr>
        <w:t>协议类型一共有四个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ETH_P_IP 0x800 </w:t>
      </w:r>
      <w:r>
        <w:rPr>
          <w:sz w:val="18"/>
          <w:szCs w:val="18"/>
          <w:lang w:eastAsia="zh-CN"/>
        </w:rPr>
        <w:t>只接收发往本机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mac</w:t>
      </w:r>
      <w:r>
        <w:rPr>
          <w:sz w:val="18"/>
          <w:szCs w:val="18"/>
          <w:lang w:eastAsia="zh-CN"/>
        </w:rPr>
        <w:t>的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</w:t>
      </w:r>
      <w:r>
        <w:rPr>
          <w:sz w:val="18"/>
          <w:szCs w:val="18"/>
          <w:lang w:eastAsia="zh-CN"/>
        </w:rPr>
        <w:t>类型的数据帧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ETH_P_ARP 0x806 </w:t>
      </w:r>
      <w:r>
        <w:rPr>
          <w:sz w:val="18"/>
          <w:szCs w:val="18"/>
          <w:lang w:eastAsia="zh-CN"/>
        </w:rPr>
        <w:t>只接受发往本机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mac</w:t>
      </w:r>
      <w:r>
        <w:rPr>
          <w:sz w:val="18"/>
          <w:szCs w:val="18"/>
          <w:lang w:eastAsia="zh-CN"/>
        </w:rPr>
        <w:t>的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arp</w:t>
      </w:r>
      <w:r>
        <w:rPr>
          <w:sz w:val="18"/>
          <w:szCs w:val="18"/>
          <w:lang w:eastAsia="zh-CN"/>
        </w:rPr>
        <w:t>类型的数据帧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ETH_P_RARP 0x8035 </w:t>
      </w:r>
      <w:r>
        <w:rPr>
          <w:sz w:val="18"/>
          <w:szCs w:val="18"/>
          <w:lang w:eastAsia="zh-CN"/>
        </w:rPr>
        <w:t>只接受发往本机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mac</w:t>
      </w:r>
      <w:r>
        <w:rPr>
          <w:sz w:val="18"/>
          <w:szCs w:val="18"/>
          <w:lang w:eastAsia="zh-CN"/>
        </w:rPr>
        <w:t>的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rarp</w:t>
      </w:r>
      <w:r>
        <w:rPr>
          <w:sz w:val="18"/>
          <w:szCs w:val="18"/>
          <w:lang w:eastAsia="zh-CN"/>
        </w:rPr>
        <w:t>类型的数据帧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br w:type="textWrapping"/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ETH_P_ALL 0x3 </w:t>
      </w:r>
      <w:r>
        <w:rPr>
          <w:sz w:val="18"/>
          <w:szCs w:val="18"/>
          <w:lang w:eastAsia="zh-CN"/>
        </w:rPr>
        <w:t>接收发往本机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mac</w:t>
      </w:r>
      <w:r>
        <w:rPr>
          <w:sz w:val="18"/>
          <w:szCs w:val="18"/>
          <w:lang w:eastAsia="zh-CN"/>
        </w:rPr>
        <w:t>的所有类型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ip arp rarp</w:t>
      </w:r>
      <w:r>
        <w:rPr>
          <w:sz w:val="18"/>
          <w:szCs w:val="18"/>
          <w:lang w:eastAsia="zh-CN"/>
        </w:rPr>
        <w:t>的数据帧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 xml:space="preserve">, </w:t>
      </w:r>
      <w:r>
        <w:rPr>
          <w:sz w:val="18"/>
          <w:szCs w:val="18"/>
          <w:lang w:eastAsia="zh-CN"/>
        </w:rPr>
        <w:t>接收从本机发出的所有类型的数据帧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.(</w:t>
      </w:r>
      <w:r>
        <w:rPr>
          <w:sz w:val="18"/>
          <w:szCs w:val="18"/>
          <w:lang w:eastAsia="zh-CN"/>
        </w:rPr>
        <w:t>混杂模式打开的情况下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,</w:t>
      </w:r>
      <w:r>
        <w:rPr>
          <w:sz w:val="18"/>
          <w:szCs w:val="18"/>
          <w:lang w:eastAsia="zh-CN"/>
        </w:rPr>
        <w:t>会接收到非发往本地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mac</w:t>
      </w:r>
      <w:r>
        <w:rPr>
          <w:sz w:val="18"/>
          <w:szCs w:val="18"/>
          <w:lang w:eastAsia="zh-CN"/>
        </w:rPr>
        <w:t>的数据帧</w:t>
      </w:r>
      <w:r>
        <w:rPr>
          <w:rFonts w:hint="default" w:ascii="Liberation Serif" w:hAnsi="Liberation Serif" w:eastAsia="Liberation Serif" w:cs="Liberation Serif"/>
          <w:sz w:val="18"/>
          <w:szCs w:val="18"/>
          <w:lang w:val="en-US"/>
        </w:rPr>
        <w:t>)</w:t>
      </w:r>
    </w:p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79932"/>
    <w:rsid w:val="A96FA89D"/>
    <w:rsid w:val="FBE79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142" w:afterAutospacing="0" w:line="276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2019-05-26T16:09:00Z</dcterms:created>
  <dc:creator>jerome</dc:creator>
  <cp:lastModifiedBy>jerome</cp:lastModifiedBy>
  <dcterms:modified xsi:type="dcterms:W3CDTF">2019-05-26T16:12:53Z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