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1363C" w14:textId="77777777" w:rsidR="004D16A9" w:rsidRPr="00024DB2" w:rsidRDefault="00854567" w:rsidP="00024DB2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854567">
        <w:rPr>
          <w:rFonts w:ascii="Times New Roman" w:hAnsi="Times New Roman" w:cs="Times New Roman"/>
          <w:b/>
          <w:bCs/>
          <w:sz w:val="56"/>
          <w:szCs w:val="56"/>
        </w:rPr>
        <w:t xml:space="preserve">Power BI Dashboard </w:t>
      </w:r>
    </w:p>
    <w:p w14:paraId="3D812823" w14:textId="289D297A" w:rsidR="00854567" w:rsidRPr="00854567" w:rsidRDefault="00854567" w:rsidP="00024DB2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854567">
        <w:rPr>
          <w:rFonts w:ascii="Times New Roman" w:hAnsi="Times New Roman" w:cs="Times New Roman"/>
          <w:b/>
          <w:bCs/>
          <w:sz w:val="56"/>
          <w:szCs w:val="56"/>
        </w:rPr>
        <w:t>Company Revenue &amp; Profitability Analysis</w:t>
      </w:r>
    </w:p>
    <w:p w14:paraId="5D4F89AE" w14:textId="05919F54" w:rsidR="00AF70E2" w:rsidRPr="00AF70E2" w:rsidRDefault="00AF70E2" w:rsidP="00854567">
      <w:pPr>
        <w:jc w:val="both"/>
        <w:rPr>
          <w:rFonts w:ascii="Times New Roman" w:hAnsi="Times New Roman" w:cs="Times New Roman"/>
          <w:b/>
          <w:bCs/>
          <w:sz w:val="96"/>
          <w:szCs w:val="48"/>
        </w:rPr>
      </w:pPr>
      <w:r w:rsidRPr="00AF70E2">
        <w:rPr>
          <w:rFonts w:ascii="Times New Roman" w:hAnsi="Times New Roman" w:cs="Times New Roman"/>
          <w:b/>
          <w:bCs/>
          <w:sz w:val="32"/>
          <w:szCs w:val="32"/>
        </w:rPr>
        <w:t>Objective:</w:t>
      </w:r>
    </w:p>
    <w:p w14:paraId="4F61BDAA" w14:textId="77777777" w:rsidR="00AF70E2" w:rsidRPr="00AF70E2" w:rsidRDefault="00AF70E2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AF70E2">
        <w:rPr>
          <w:rFonts w:ascii="Times New Roman" w:hAnsi="Times New Roman" w:cs="Times New Roman"/>
          <w:sz w:val="32"/>
          <w:szCs w:val="32"/>
        </w:rPr>
        <w:t xml:space="preserve">To </w:t>
      </w:r>
      <w:proofErr w:type="spellStart"/>
      <w:r w:rsidRPr="00AF70E2">
        <w:rPr>
          <w:rFonts w:ascii="Times New Roman" w:hAnsi="Times New Roman" w:cs="Times New Roman"/>
          <w:sz w:val="32"/>
          <w:szCs w:val="32"/>
        </w:rPr>
        <w:t>analyze</w:t>
      </w:r>
      <w:proofErr w:type="spellEnd"/>
      <w:r w:rsidRPr="00AF70E2">
        <w:rPr>
          <w:rFonts w:ascii="Times New Roman" w:hAnsi="Times New Roman" w:cs="Times New Roman"/>
          <w:sz w:val="32"/>
          <w:szCs w:val="32"/>
        </w:rPr>
        <w:t xml:space="preserve"> the revenue, expense, and profit performance of the company over the year 2024 across departments and categories, and to identify key drivers of profitability using an interactive Power BI dashboard.</w:t>
      </w:r>
    </w:p>
    <w:p w14:paraId="59843C99" w14:textId="54867825" w:rsidR="00850735" w:rsidRPr="004D16A9" w:rsidRDefault="00C007FB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16A9">
        <w:rPr>
          <w:rFonts w:ascii="Times New Roman" w:hAnsi="Times New Roman" w:cs="Times New Roman"/>
          <w:b/>
          <w:bCs/>
          <w:sz w:val="32"/>
          <w:szCs w:val="32"/>
        </w:rPr>
        <w:t>Step 1: Dataset</w:t>
      </w:r>
    </w:p>
    <w:p w14:paraId="442D9DAE" w14:textId="6C00E911" w:rsidR="00854567" w:rsidRPr="00854567" w:rsidRDefault="00854567" w:rsidP="0085456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Department-wise revenue &amp; expense</w:t>
      </w:r>
    </w:p>
    <w:p w14:paraId="2506E651" w14:textId="77777777" w:rsidR="00854567" w:rsidRPr="00854567" w:rsidRDefault="00854567" w:rsidP="0085456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Category-wise revenue &amp; profit</w:t>
      </w:r>
    </w:p>
    <w:p w14:paraId="14BE7D8E" w14:textId="77777777" w:rsidR="00854567" w:rsidRPr="00854567" w:rsidRDefault="00854567" w:rsidP="0085456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Monthly revenue &amp; expense</w:t>
      </w:r>
    </w:p>
    <w:p w14:paraId="6AE3790A" w14:textId="77777777" w:rsidR="00854567" w:rsidRPr="00854567" w:rsidRDefault="00854567" w:rsidP="0085456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Profit by department &amp; category</w:t>
      </w:r>
    </w:p>
    <w:p w14:paraId="7393BEE0" w14:textId="25AC2B7C" w:rsidR="00854567" w:rsidRPr="00854567" w:rsidRDefault="00854567" w:rsidP="00854567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195C1BBE" w14:textId="77777777" w:rsidR="00850735" w:rsidRPr="00854567" w:rsidRDefault="00850735" w:rsidP="0085456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BF7F202" wp14:editId="495529A0">
            <wp:extent cx="4499897" cy="2438400"/>
            <wp:effectExtent l="0" t="0" r="0" b="0"/>
            <wp:docPr id="4974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2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7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FB1" w14:textId="77777777" w:rsidR="00850735" w:rsidRPr="004D16A9" w:rsidRDefault="00850735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5F560C8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03259F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22A408" w14:textId="618EC407" w:rsidR="00850735" w:rsidRPr="004D16A9" w:rsidRDefault="00850735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16A9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2: Next Steps in Power BI</w:t>
      </w:r>
    </w:p>
    <w:p w14:paraId="1B657DE0" w14:textId="5C438DC1" w:rsidR="00850735" w:rsidRPr="004D16A9" w:rsidRDefault="00850735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16A9">
        <w:rPr>
          <w:rFonts w:ascii="Times New Roman" w:hAnsi="Times New Roman" w:cs="Times New Roman"/>
          <w:b/>
          <w:bCs/>
          <w:sz w:val="32"/>
          <w:szCs w:val="32"/>
        </w:rPr>
        <w:t>Import Data:</w:t>
      </w:r>
    </w:p>
    <w:p w14:paraId="253BD152" w14:textId="7C13A207" w:rsidR="00850735" w:rsidRPr="00854567" w:rsidRDefault="00850735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83BD36B" wp14:editId="07DF5C08">
            <wp:extent cx="5731510" cy="4487545"/>
            <wp:effectExtent l="0" t="0" r="0" b="0"/>
            <wp:docPr id="64743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37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18C1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527D7EB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B86BF4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F79C2D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E439C1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79A2E91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EA934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C1EAE3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A84FE7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C406982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A017C1F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B59370B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B3FD51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3104B9A" w14:textId="78A1512C" w:rsidR="00850735" w:rsidRPr="00854567" w:rsidRDefault="0085073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t>Check Data:</w:t>
      </w:r>
    </w:p>
    <w:p w14:paraId="26812B88" w14:textId="6DFDF81A" w:rsidR="00A870FF" w:rsidRPr="00854567" w:rsidRDefault="00A870FF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323E871" wp14:editId="77BB41BE">
            <wp:extent cx="5731510" cy="6035040"/>
            <wp:effectExtent l="0" t="0" r="0" b="0"/>
            <wp:docPr id="147106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6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C9C2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C7F1417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F681DC2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BDAE03" w14:textId="20783A7A" w:rsidR="000E1D87" w:rsidRPr="000E1D87" w:rsidRDefault="000E1D8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0E1D87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 New Columns/Measures:</w:t>
      </w:r>
    </w:p>
    <w:p w14:paraId="65C98DCB" w14:textId="77777777" w:rsidR="000E1D87" w:rsidRPr="000E1D87" w:rsidRDefault="000E1D8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E1D87">
        <w:rPr>
          <w:rFonts w:ascii="Times New Roman" w:hAnsi="Times New Roman" w:cs="Times New Roman"/>
          <w:b/>
          <w:bCs/>
          <w:sz w:val="32"/>
          <w:szCs w:val="32"/>
        </w:rPr>
        <w:t>Create a new column Profit:</w:t>
      </w:r>
    </w:p>
    <w:p w14:paraId="31CA27A7" w14:textId="77777777" w:rsidR="000E1D87" w:rsidRPr="00854567" w:rsidRDefault="000E1D8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0E1D87">
        <w:rPr>
          <w:rFonts w:ascii="Times New Roman" w:hAnsi="Times New Roman" w:cs="Times New Roman"/>
          <w:sz w:val="32"/>
          <w:szCs w:val="32"/>
        </w:rPr>
        <w:t>Profit = [Revenue] - [Expense]</w:t>
      </w:r>
    </w:p>
    <w:p w14:paraId="49027772" w14:textId="272D572C" w:rsidR="000E1D87" w:rsidRPr="00854567" w:rsidRDefault="000E1D8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175FF0A" wp14:editId="24C6ECA3">
            <wp:extent cx="5731510" cy="3025775"/>
            <wp:effectExtent l="0" t="0" r="0" b="0"/>
            <wp:docPr id="176754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7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6C1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16F53B" w14:textId="52F89A8F" w:rsidR="000E1D87" w:rsidRPr="004D16A9" w:rsidRDefault="000E1D8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16A9">
        <w:rPr>
          <w:rFonts w:ascii="Times New Roman" w:hAnsi="Times New Roman" w:cs="Times New Roman"/>
          <w:b/>
          <w:bCs/>
          <w:sz w:val="32"/>
          <w:szCs w:val="32"/>
        </w:rPr>
        <w:t>Create Key Metrics (Measures)</w:t>
      </w:r>
    </w:p>
    <w:p w14:paraId="0FD9C4C1" w14:textId="77777777" w:rsidR="000E1D87" w:rsidRPr="000E1D87" w:rsidRDefault="000E1D8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0E1D87">
        <w:rPr>
          <w:rFonts w:ascii="Times New Roman" w:hAnsi="Times New Roman" w:cs="Times New Roman"/>
          <w:b/>
          <w:bCs/>
          <w:sz w:val="32"/>
          <w:szCs w:val="32"/>
        </w:rPr>
        <w:t>Total Revenue</w:t>
      </w:r>
    </w:p>
    <w:p w14:paraId="78A24C48" w14:textId="77777777" w:rsidR="000E1D87" w:rsidRPr="00854567" w:rsidRDefault="000E1D8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0E1D87">
        <w:rPr>
          <w:rFonts w:ascii="Times New Roman" w:hAnsi="Times New Roman" w:cs="Times New Roman"/>
          <w:sz w:val="32"/>
          <w:szCs w:val="32"/>
        </w:rPr>
        <w:t>Total Revenue = SUM(Sheet1[Revenue])</w:t>
      </w:r>
    </w:p>
    <w:p w14:paraId="0D28AE2F" w14:textId="530D3C47" w:rsidR="000E1D87" w:rsidRPr="00854567" w:rsidRDefault="000E1D8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CE4057" wp14:editId="0BE8C5EB">
            <wp:extent cx="5731510" cy="3037840"/>
            <wp:effectExtent l="0" t="0" r="0" b="0"/>
            <wp:docPr id="181986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9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7460" w14:textId="77777777" w:rsidR="000E1D87" w:rsidRDefault="000E1D87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962E120" w14:textId="77777777" w:rsidR="004D16A9" w:rsidRPr="00854567" w:rsidRDefault="004D16A9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39FCD48" w14:textId="77777777" w:rsidR="007678E5" w:rsidRPr="007678E5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7678E5">
        <w:rPr>
          <w:rFonts w:ascii="Times New Roman" w:hAnsi="Times New Roman" w:cs="Times New Roman"/>
          <w:b/>
          <w:bCs/>
          <w:sz w:val="32"/>
          <w:szCs w:val="32"/>
        </w:rPr>
        <w:t>Total Expense</w:t>
      </w:r>
    </w:p>
    <w:p w14:paraId="3A4AE92D" w14:textId="77777777" w:rsidR="007678E5" w:rsidRPr="00854567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7678E5">
        <w:rPr>
          <w:rFonts w:ascii="Times New Roman" w:hAnsi="Times New Roman" w:cs="Times New Roman"/>
          <w:sz w:val="32"/>
          <w:szCs w:val="32"/>
        </w:rPr>
        <w:t>Total Expense = SUM(Sheet1[Expense])</w:t>
      </w:r>
    </w:p>
    <w:p w14:paraId="4593993E" w14:textId="4B695DA3" w:rsidR="007678E5" w:rsidRPr="00854567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3A1108" wp14:editId="10270563">
            <wp:extent cx="5731510" cy="3014980"/>
            <wp:effectExtent l="0" t="0" r="0" b="0"/>
            <wp:docPr id="15554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51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82F2" w14:textId="77777777" w:rsidR="007678E5" w:rsidRPr="007678E5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7678E5">
        <w:rPr>
          <w:rFonts w:ascii="Times New Roman" w:hAnsi="Times New Roman" w:cs="Times New Roman"/>
          <w:b/>
          <w:bCs/>
          <w:sz w:val="32"/>
          <w:szCs w:val="32"/>
        </w:rPr>
        <w:t>Total Profit</w:t>
      </w:r>
    </w:p>
    <w:p w14:paraId="661C56EF" w14:textId="77777777" w:rsidR="007678E5" w:rsidRPr="007678E5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7678E5">
        <w:rPr>
          <w:rFonts w:ascii="Times New Roman" w:hAnsi="Times New Roman" w:cs="Times New Roman"/>
          <w:sz w:val="32"/>
          <w:szCs w:val="32"/>
        </w:rPr>
        <w:t>Total Profit = SUM(Sheet1[Profit])</w:t>
      </w:r>
    </w:p>
    <w:p w14:paraId="419D802C" w14:textId="4939F7B6" w:rsidR="007678E5" w:rsidRPr="00854567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FE0EDFD" wp14:editId="05001DD7">
            <wp:extent cx="5731510" cy="3008630"/>
            <wp:effectExtent l="0" t="0" r="0" b="0"/>
            <wp:docPr id="178226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6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8E9D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E72EF89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6924B1" w14:textId="78DE2D0B" w:rsidR="007678E5" w:rsidRPr="007678E5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7678E5">
        <w:rPr>
          <w:rFonts w:ascii="Times New Roman" w:hAnsi="Times New Roman" w:cs="Times New Roman"/>
          <w:b/>
          <w:bCs/>
          <w:sz w:val="32"/>
          <w:szCs w:val="32"/>
        </w:rPr>
        <w:t>Profit Margin</w:t>
      </w:r>
    </w:p>
    <w:p w14:paraId="7017ED27" w14:textId="77777777" w:rsidR="007678E5" w:rsidRPr="007678E5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7678E5">
        <w:rPr>
          <w:rFonts w:ascii="Times New Roman" w:hAnsi="Times New Roman" w:cs="Times New Roman"/>
          <w:sz w:val="32"/>
          <w:szCs w:val="32"/>
        </w:rPr>
        <w:t xml:space="preserve">Profit Margin = </w:t>
      </w:r>
      <w:proofErr w:type="gramStart"/>
      <w:r w:rsidRPr="007678E5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7678E5">
        <w:rPr>
          <w:rFonts w:ascii="Times New Roman" w:hAnsi="Times New Roman" w:cs="Times New Roman"/>
          <w:sz w:val="32"/>
          <w:szCs w:val="32"/>
        </w:rPr>
        <w:t>[Total Profit], [Total Revenue], 0)</w:t>
      </w:r>
    </w:p>
    <w:p w14:paraId="4C6E7770" w14:textId="76AF38F1" w:rsidR="007678E5" w:rsidRPr="00854567" w:rsidRDefault="007678E5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B287262" wp14:editId="3696D0BC">
            <wp:extent cx="5731510" cy="3020695"/>
            <wp:effectExtent l="0" t="0" r="0" b="0"/>
            <wp:docPr id="119679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7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C5A4" w14:textId="77777777" w:rsidR="00F809C3" w:rsidRPr="004D16A9" w:rsidRDefault="00F809C3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B9E662" w14:textId="398CD22D" w:rsidR="00F809C3" w:rsidRPr="004D16A9" w:rsidRDefault="00F809C3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16A9">
        <w:rPr>
          <w:rFonts w:ascii="Times New Roman" w:hAnsi="Times New Roman" w:cs="Times New Roman"/>
          <w:b/>
          <w:bCs/>
          <w:sz w:val="32"/>
          <w:szCs w:val="32"/>
        </w:rPr>
        <w:t>Cumulative Revenue</w:t>
      </w:r>
    </w:p>
    <w:p w14:paraId="35729E32" w14:textId="48A829DC" w:rsidR="00F809C3" w:rsidRPr="00854567" w:rsidRDefault="00F809C3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5AB8EE" wp14:editId="3E76ED23">
            <wp:extent cx="5731510" cy="2987675"/>
            <wp:effectExtent l="0" t="0" r="0" b="0"/>
            <wp:docPr id="11575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5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B56A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2355D3C1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9D64F4B" w14:textId="005A4D58" w:rsidR="00BA049F" w:rsidRPr="00BA049F" w:rsidRDefault="00BA049F" w:rsidP="00854567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BA049F">
        <w:rPr>
          <w:rFonts w:ascii="Times New Roman" w:hAnsi="Times New Roman" w:cs="Times New Roman"/>
          <w:b/>
          <w:bCs/>
          <w:sz w:val="40"/>
          <w:szCs w:val="40"/>
        </w:rPr>
        <w:lastRenderedPageBreak/>
        <w:t>Create Visuals</w:t>
      </w:r>
    </w:p>
    <w:p w14:paraId="2DACDB52" w14:textId="58ABE4FE" w:rsidR="00BA049F" w:rsidRPr="00BA049F" w:rsidRDefault="00BA049F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A049F">
        <w:rPr>
          <w:rFonts w:ascii="Times New Roman" w:hAnsi="Times New Roman" w:cs="Times New Roman"/>
          <w:b/>
          <w:bCs/>
          <w:sz w:val="32"/>
          <w:szCs w:val="32"/>
        </w:rPr>
        <w:t>Top Revenue by Department</w:t>
      </w:r>
    </w:p>
    <w:p w14:paraId="740A4C0E" w14:textId="5AAD805F" w:rsidR="007678E5" w:rsidRPr="00854567" w:rsidRDefault="00BA049F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22A70F" wp14:editId="4878A35E">
            <wp:extent cx="5731510" cy="3004185"/>
            <wp:effectExtent l="0" t="0" r="0" b="0"/>
            <wp:docPr id="34525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2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CB52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65856F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D67BB5E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931B6F" w14:textId="69BCDC99" w:rsidR="00BA049F" w:rsidRPr="004D16A9" w:rsidRDefault="00BA049F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16A9">
        <w:rPr>
          <w:rFonts w:ascii="Times New Roman" w:hAnsi="Times New Roman" w:cs="Times New Roman"/>
          <w:b/>
          <w:bCs/>
          <w:sz w:val="32"/>
          <w:szCs w:val="32"/>
        </w:rPr>
        <w:t>Monthly Revenue Trend</w:t>
      </w:r>
    </w:p>
    <w:p w14:paraId="71FC100B" w14:textId="5F8BBA32" w:rsidR="004D16A9" w:rsidRPr="00024DB2" w:rsidRDefault="00BA049F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B619139" wp14:editId="06915850">
            <wp:extent cx="5731510" cy="2991485"/>
            <wp:effectExtent l="0" t="0" r="0" b="0"/>
            <wp:docPr id="29398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83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DF74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C84260" w14:textId="2EA96217" w:rsidR="00BA049F" w:rsidRPr="00854567" w:rsidRDefault="00BA049F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Profit by Category</w:t>
      </w:r>
    </w:p>
    <w:p w14:paraId="29D49A1C" w14:textId="21EDEF63" w:rsidR="00BA049F" w:rsidRPr="00854567" w:rsidRDefault="00254632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0576D1" wp14:editId="16B215A7">
            <wp:extent cx="5731510" cy="3058795"/>
            <wp:effectExtent l="0" t="0" r="0" b="0"/>
            <wp:docPr id="192223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354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5233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E01426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943D00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E93721D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00FABFD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BE532B4" w14:textId="798DCD73" w:rsidR="00254632" w:rsidRPr="004D16A9" w:rsidRDefault="00254632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16A9">
        <w:rPr>
          <w:rFonts w:ascii="Times New Roman" w:hAnsi="Times New Roman" w:cs="Times New Roman"/>
          <w:b/>
          <w:bCs/>
          <w:sz w:val="32"/>
          <w:szCs w:val="32"/>
        </w:rPr>
        <w:t>Revenue vs. Expense</w:t>
      </w:r>
    </w:p>
    <w:p w14:paraId="096E3854" w14:textId="2D71FDF4" w:rsidR="00254632" w:rsidRPr="00854567" w:rsidRDefault="00254632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284865" wp14:editId="0F7F0867">
            <wp:extent cx="5731510" cy="3008630"/>
            <wp:effectExtent l="0" t="0" r="0" b="0"/>
            <wp:docPr id="64678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0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F703" w14:textId="77777777" w:rsidR="004D16A9" w:rsidRDefault="004D16A9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0016508" w14:textId="5A9231EB" w:rsidR="001C1EF9" w:rsidRPr="00854567" w:rsidRDefault="001C1EF9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t>Revenue vs Expense Bar Chart per Department</w:t>
      </w:r>
      <w:r w:rsidRPr="00854567">
        <w:rPr>
          <w:rFonts w:ascii="Times New Roman" w:hAnsi="Times New Roman" w:cs="Times New Roman"/>
          <w:sz w:val="32"/>
          <w:szCs w:val="32"/>
        </w:rPr>
        <w:t>.</w:t>
      </w:r>
    </w:p>
    <w:p w14:paraId="5CFA6CCE" w14:textId="189A823A" w:rsidR="001C1EF9" w:rsidRPr="00854567" w:rsidRDefault="001C1EF9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82A849" wp14:editId="09078B2A">
            <wp:extent cx="5731510" cy="3010535"/>
            <wp:effectExtent l="0" t="0" r="0" b="0"/>
            <wp:docPr id="51607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78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5377" w14:textId="77777777" w:rsidR="00024DB2" w:rsidRDefault="00024DB2" w:rsidP="0085456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68145D3" w14:textId="404F2C61" w:rsidR="00254632" w:rsidRPr="004D16A9" w:rsidRDefault="00C21CC2" w:rsidP="0085456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D16A9">
        <w:rPr>
          <w:rFonts w:ascii="Times New Roman" w:hAnsi="Times New Roman" w:cs="Times New Roman"/>
          <w:b/>
          <w:bCs/>
          <w:sz w:val="36"/>
          <w:szCs w:val="36"/>
        </w:rPr>
        <w:t>Steps to Add KPI Cards in Power BI</w:t>
      </w:r>
    </w:p>
    <w:p w14:paraId="5AA84D8B" w14:textId="30D8952F" w:rsidR="00C21CC2" w:rsidRPr="004D16A9" w:rsidRDefault="00C21CC2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4D16A9">
        <w:rPr>
          <w:rFonts w:ascii="Times New Roman" w:hAnsi="Times New Roman" w:cs="Times New Roman"/>
          <w:sz w:val="32"/>
          <w:szCs w:val="32"/>
        </w:rPr>
        <w:t>Add a Card visual</w:t>
      </w:r>
    </w:p>
    <w:p w14:paraId="735A1FBF" w14:textId="69EE5B3D" w:rsidR="007678E5" w:rsidRPr="00854567" w:rsidRDefault="00E028D0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2F1D16" wp14:editId="02FEBDE2">
            <wp:extent cx="5731510" cy="3025140"/>
            <wp:effectExtent l="0" t="0" r="0" b="0"/>
            <wp:docPr id="189127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797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D04" w14:textId="77777777" w:rsidR="004D16A9" w:rsidRDefault="004D16A9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D78337D" w14:textId="77777777" w:rsidR="004D16A9" w:rsidRDefault="004D16A9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1AE015C" w14:textId="175C2B8A" w:rsidR="004D16A9" w:rsidRPr="004D16A9" w:rsidRDefault="00E028D0" w:rsidP="0085456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D16A9">
        <w:rPr>
          <w:rFonts w:ascii="Times New Roman" w:hAnsi="Times New Roman" w:cs="Times New Roman"/>
          <w:b/>
          <w:bCs/>
          <w:sz w:val="36"/>
          <w:szCs w:val="36"/>
        </w:rPr>
        <w:lastRenderedPageBreak/>
        <w:t>Revenue vs Expense Analysis – 2024</w:t>
      </w:r>
      <w:r w:rsidRPr="004D16A9"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lang w:eastAsia="en-GB"/>
          <w14:ligatures w14:val="none"/>
        </w:rPr>
        <w:t xml:space="preserve"> </w:t>
      </w:r>
      <w:r w:rsidRPr="004D16A9">
        <w:rPr>
          <w:rFonts w:ascii="Times New Roman" w:hAnsi="Times New Roman" w:cs="Times New Roman"/>
          <w:b/>
          <w:bCs/>
          <w:sz w:val="36"/>
          <w:szCs w:val="36"/>
        </w:rPr>
        <w:t>Sections &amp; Visuals</w:t>
      </w:r>
    </w:p>
    <w:p w14:paraId="5475220D" w14:textId="4A48B0A8" w:rsidR="00E028D0" w:rsidRPr="00854567" w:rsidRDefault="00E028D0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Row 1 — Bar Chart: Department Analysis</w:t>
      </w:r>
    </w:p>
    <w:p w14:paraId="00514EDB" w14:textId="3E1C537D" w:rsidR="00DD7F1F" w:rsidRPr="00854567" w:rsidRDefault="0097567A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FBBAF0F" wp14:editId="3D184F50">
            <wp:extent cx="5731510" cy="3237230"/>
            <wp:effectExtent l="0" t="0" r="0" b="0"/>
            <wp:docPr id="126732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23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5414" w14:textId="77777777" w:rsidR="00DD7F1F" w:rsidRPr="00854567" w:rsidRDefault="00DD7F1F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873D74B" w14:textId="61DE5CD1" w:rsidR="00DD7F1F" w:rsidRPr="00854567" w:rsidRDefault="00DD7F1F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Row </w:t>
      </w:r>
      <w:r w:rsidR="004D16A9">
        <w:rPr>
          <w:rFonts w:ascii="Times New Roman" w:hAnsi="Times New Roman" w:cs="Times New Roman"/>
          <w:sz w:val="32"/>
          <w:szCs w:val="32"/>
        </w:rPr>
        <w:t>2</w:t>
      </w:r>
      <w:r w:rsidRPr="00854567">
        <w:rPr>
          <w:rFonts w:ascii="Times New Roman" w:hAnsi="Times New Roman" w:cs="Times New Roman"/>
          <w:sz w:val="32"/>
          <w:szCs w:val="32"/>
        </w:rPr>
        <w:t xml:space="preserve"> — Pie Chart: Category Analysis</w:t>
      </w:r>
    </w:p>
    <w:p w14:paraId="1C7CC570" w14:textId="368F2642" w:rsidR="000E1D87" w:rsidRPr="00854567" w:rsidRDefault="009F59BC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CBB7903" wp14:editId="6DFA18E2">
            <wp:extent cx="5731510" cy="3243580"/>
            <wp:effectExtent l="0" t="0" r="0" b="0"/>
            <wp:docPr id="23276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61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286B" w14:textId="77777777" w:rsidR="004D16A9" w:rsidRDefault="004D16A9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0809AC4" w14:textId="77777777" w:rsidR="004D16A9" w:rsidRDefault="004D16A9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D2C03C5" w14:textId="3210BE39" w:rsidR="00850735" w:rsidRPr="00854567" w:rsidRDefault="00DD7F1F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lastRenderedPageBreak/>
        <w:t xml:space="preserve">Row </w:t>
      </w:r>
      <w:r w:rsidR="004D16A9">
        <w:rPr>
          <w:rFonts w:ascii="Times New Roman" w:hAnsi="Times New Roman" w:cs="Times New Roman"/>
          <w:sz w:val="32"/>
          <w:szCs w:val="32"/>
        </w:rPr>
        <w:t>3</w:t>
      </w:r>
      <w:r w:rsidRPr="00854567">
        <w:rPr>
          <w:rFonts w:ascii="Times New Roman" w:hAnsi="Times New Roman" w:cs="Times New Roman"/>
          <w:sz w:val="32"/>
          <w:szCs w:val="32"/>
        </w:rPr>
        <w:t xml:space="preserve"> — Monthly Trend</w:t>
      </w:r>
    </w:p>
    <w:p w14:paraId="0023E348" w14:textId="490A9DED" w:rsidR="006C3D8E" w:rsidRPr="00854567" w:rsidRDefault="006C3D8E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7597925" wp14:editId="34DCC4FA">
            <wp:extent cx="5731510" cy="3280410"/>
            <wp:effectExtent l="0" t="0" r="0" b="0"/>
            <wp:docPr id="126898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89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1C6C" w14:textId="77777777" w:rsidR="00F809C3" w:rsidRPr="00854567" w:rsidRDefault="00F809C3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0FD214B" w14:textId="77777777" w:rsidR="00F809C3" w:rsidRPr="00854567" w:rsidRDefault="00F809C3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A0C278F" w14:textId="0C8EEA02" w:rsidR="00F809C3" w:rsidRPr="00854567" w:rsidRDefault="0097567A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Row </w:t>
      </w:r>
      <w:r w:rsidR="004D16A9">
        <w:rPr>
          <w:rFonts w:ascii="Times New Roman" w:hAnsi="Times New Roman" w:cs="Times New Roman"/>
          <w:sz w:val="32"/>
          <w:szCs w:val="32"/>
        </w:rPr>
        <w:t>4</w:t>
      </w:r>
      <w:r w:rsidRPr="00854567">
        <w:rPr>
          <w:rFonts w:ascii="Times New Roman" w:hAnsi="Times New Roman" w:cs="Times New Roman"/>
          <w:sz w:val="32"/>
          <w:szCs w:val="32"/>
        </w:rPr>
        <w:t xml:space="preserve"> — Profit by Department</w:t>
      </w:r>
    </w:p>
    <w:p w14:paraId="30B3BA87" w14:textId="164C51C9" w:rsidR="00F809C3" w:rsidRPr="00854567" w:rsidRDefault="00F809C3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EA4E43" wp14:editId="3483B3F8">
            <wp:extent cx="5731510" cy="3285490"/>
            <wp:effectExtent l="0" t="0" r="0" b="0"/>
            <wp:docPr id="61178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47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40BB" w14:textId="77777777" w:rsidR="00F809C3" w:rsidRDefault="00F809C3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04B21E9" w14:textId="77777777" w:rsidR="004D16A9" w:rsidRDefault="004D16A9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3110D8C" w14:textId="77777777" w:rsidR="004D16A9" w:rsidRPr="00854567" w:rsidRDefault="004D16A9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92E03F6" w14:textId="161F8C9A" w:rsidR="00F809C3" w:rsidRPr="00854567" w:rsidRDefault="00F809C3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DAX Measures</w:t>
      </w:r>
    </w:p>
    <w:p w14:paraId="0DEC753B" w14:textId="77777777" w:rsidR="00F809C3" w:rsidRPr="00F809C3" w:rsidRDefault="00F809C3" w:rsidP="008545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09C3">
        <w:rPr>
          <w:rFonts w:ascii="Times New Roman" w:hAnsi="Times New Roman" w:cs="Times New Roman"/>
          <w:b/>
          <w:bCs/>
          <w:sz w:val="28"/>
          <w:szCs w:val="28"/>
        </w:rPr>
        <w:t>Total Revenue</w:t>
      </w:r>
    </w:p>
    <w:p w14:paraId="5B62B07C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>Total Revenue = SUM(Sheet1[Revenue])</w:t>
      </w:r>
    </w:p>
    <w:p w14:paraId="741962C8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pict w14:anchorId="051BE1E5">
          <v:rect id="_x0000_i1061" style="width:0;height:1.5pt" o:hralign="center" o:hrstd="t" o:hr="t" fillcolor="#a0a0a0" stroked="f"/>
        </w:pict>
      </w:r>
    </w:p>
    <w:p w14:paraId="0CEF756A" w14:textId="228FAAE7" w:rsidR="00F809C3" w:rsidRPr="00F809C3" w:rsidRDefault="00F809C3" w:rsidP="008545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09C3">
        <w:rPr>
          <w:rFonts w:ascii="Times New Roman" w:hAnsi="Times New Roman" w:cs="Times New Roman"/>
          <w:b/>
          <w:bCs/>
          <w:sz w:val="28"/>
          <w:szCs w:val="28"/>
        </w:rPr>
        <w:t>Total Expense</w:t>
      </w:r>
    </w:p>
    <w:p w14:paraId="6950ADFD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>Total Expense = SUM(Sheet1[Expense])</w:t>
      </w:r>
    </w:p>
    <w:p w14:paraId="572FB8C5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pict w14:anchorId="19B5C737">
          <v:rect id="_x0000_i1062" style="width:0;height:1.5pt" o:hralign="center" o:hrstd="t" o:hr="t" fillcolor="#a0a0a0" stroked="f"/>
        </w:pict>
      </w:r>
    </w:p>
    <w:p w14:paraId="5CD0530D" w14:textId="0F8F1A18" w:rsidR="00F809C3" w:rsidRPr="00F809C3" w:rsidRDefault="00F809C3" w:rsidP="008545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09C3">
        <w:rPr>
          <w:rFonts w:ascii="Times New Roman" w:hAnsi="Times New Roman" w:cs="Times New Roman"/>
          <w:b/>
          <w:bCs/>
          <w:sz w:val="28"/>
          <w:szCs w:val="28"/>
        </w:rPr>
        <w:t xml:space="preserve"> Total Profit</w:t>
      </w:r>
    </w:p>
    <w:p w14:paraId="1D3F2B74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>Total Profit = [Total Revenue] - [Total Expense]</w:t>
      </w:r>
    </w:p>
    <w:p w14:paraId="1B72D1C4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pict w14:anchorId="6DA84538">
          <v:rect id="_x0000_i1063" style="width:0;height:1.5pt" o:hralign="center" o:hrstd="t" o:hr="t" fillcolor="#a0a0a0" stroked="f"/>
        </w:pict>
      </w:r>
    </w:p>
    <w:p w14:paraId="1EE610C4" w14:textId="3D9EC8EE" w:rsidR="00F809C3" w:rsidRPr="00F809C3" w:rsidRDefault="00F809C3" w:rsidP="008545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09C3">
        <w:rPr>
          <w:rFonts w:ascii="Times New Roman" w:hAnsi="Times New Roman" w:cs="Times New Roman"/>
          <w:b/>
          <w:bCs/>
          <w:sz w:val="28"/>
          <w:szCs w:val="28"/>
        </w:rPr>
        <w:t xml:space="preserve"> Profit Margin (%)</w:t>
      </w:r>
    </w:p>
    <w:p w14:paraId="74CC984D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 xml:space="preserve">Profit Margin (%) = </w:t>
      </w:r>
    </w:p>
    <w:p w14:paraId="5D0C4DAA" w14:textId="41538EEC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809C3">
        <w:rPr>
          <w:rFonts w:ascii="Times New Roman" w:hAnsi="Times New Roman" w:cs="Times New Roman"/>
          <w:sz w:val="28"/>
          <w:szCs w:val="28"/>
        </w:rPr>
        <w:t>DIVIDE(</w:t>
      </w:r>
      <w:proofErr w:type="gramEnd"/>
      <w:r w:rsidRPr="00F809C3">
        <w:rPr>
          <w:rFonts w:ascii="Times New Roman" w:hAnsi="Times New Roman" w:cs="Times New Roman"/>
          <w:sz w:val="28"/>
          <w:szCs w:val="28"/>
        </w:rPr>
        <w:t>[Total Profit], [Total Revenue], 0)</w:t>
      </w:r>
    </w:p>
    <w:p w14:paraId="3C0C592F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pict w14:anchorId="6E07CB04">
          <v:rect id="_x0000_i1065" style="width:0;height:1.5pt" o:hralign="center" o:hrstd="t" o:hr="t" fillcolor="#a0a0a0" stroked="f"/>
        </w:pict>
      </w:r>
    </w:p>
    <w:p w14:paraId="40C64587" w14:textId="42938F36" w:rsidR="00F809C3" w:rsidRPr="00F809C3" w:rsidRDefault="00F809C3" w:rsidP="008545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09C3">
        <w:rPr>
          <w:rFonts w:ascii="Times New Roman" w:hAnsi="Times New Roman" w:cs="Times New Roman"/>
          <w:b/>
          <w:bCs/>
          <w:sz w:val="28"/>
          <w:szCs w:val="28"/>
        </w:rPr>
        <w:t>Cumulative Revenue (optional – to show running total over time)</w:t>
      </w:r>
    </w:p>
    <w:p w14:paraId="2A5DBC9A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 xml:space="preserve">Cumulative Revenue = </w:t>
      </w:r>
    </w:p>
    <w:p w14:paraId="691922EE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809C3">
        <w:rPr>
          <w:rFonts w:ascii="Times New Roman" w:hAnsi="Times New Roman" w:cs="Times New Roman"/>
          <w:sz w:val="28"/>
          <w:szCs w:val="28"/>
        </w:rPr>
        <w:t>CALCULATE(</w:t>
      </w:r>
      <w:proofErr w:type="gramEnd"/>
    </w:p>
    <w:p w14:paraId="045DED24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 xml:space="preserve">    [Total Revenue],</w:t>
      </w:r>
    </w:p>
    <w:p w14:paraId="225F280A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809C3">
        <w:rPr>
          <w:rFonts w:ascii="Times New Roman" w:hAnsi="Times New Roman" w:cs="Times New Roman"/>
          <w:sz w:val="28"/>
          <w:szCs w:val="28"/>
        </w:rPr>
        <w:t>FILTER(</w:t>
      </w:r>
      <w:proofErr w:type="gramEnd"/>
    </w:p>
    <w:p w14:paraId="378FD6AF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 xml:space="preserve">        ALLSELECTED(Sheet1[Date]),</w:t>
      </w:r>
    </w:p>
    <w:p w14:paraId="69A9EC58" w14:textId="442ABDF4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 xml:space="preserve">        Sheet1[Date] &lt;= MAX(Sheet1[Date])</w:t>
      </w:r>
      <w:r w:rsidR="004D16A9" w:rsidRPr="004D16A9">
        <w:rPr>
          <w:rFonts w:ascii="Times New Roman" w:hAnsi="Times New Roman" w:cs="Times New Roman"/>
          <w:sz w:val="28"/>
          <w:szCs w:val="28"/>
        </w:rPr>
        <w:t xml:space="preserve"> </w:t>
      </w:r>
      <w:r w:rsidR="004D16A9" w:rsidRPr="00F809C3">
        <w:rPr>
          <w:rFonts w:ascii="Times New Roman" w:hAnsi="Times New Roman" w:cs="Times New Roman"/>
          <w:sz w:val="28"/>
          <w:szCs w:val="28"/>
        </w:rPr>
        <w:pict w14:anchorId="75126D88">
          <v:rect id="_x0000_i1153" style="width:0;height:1.5pt" o:hralign="center" o:hrstd="t" o:hr="t" fillcolor="#a0a0a0" stroked="f"/>
        </w:pict>
      </w:r>
    </w:p>
    <w:p w14:paraId="36DCEB93" w14:textId="26008385" w:rsidR="00F809C3" w:rsidRPr="00F809C3" w:rsidRDefault="00F809C3" w:rsidP="008545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09C3">
        <w:rPr>
          <w:rFonts w:ascii="Times New Roman" w:hAnsi="Times New Roman" w:cs="Times New Roman"/>
          <w:b/>
          <w:bCs/>
          <w:sz w:val="28"/>
          <w:szCs w:val="28"/>
        </w:rPr>
        <w:t xml:space="preserve"> Revenue per Department</w:t>
      </w:r>
    </w:p>
    <w:p w14:paraId="5408D27D" w14:textId="77777777" w:rsidR="00F809C3" w:rsidRPr="00F809C3" w:rsidRDefault="00F809C3" w:rsidP="00854567">
      <w:pPr>
        <w:jc w:val="both"/>
        <w:rPr>
          <w:rFonts w:ascii="Times New Roman" w:hAnsi="Times New Roman" w:cs="Times New Roman"/>
          <w:sz w:val="28"/>
          <w:szCs w:val="28"/>
        </w:rPr>
      </w:pPr>
      <w:r w:rsidRPr="00F809C3">
        <w:rPr>
          <w:rFonts w:ascii="Times New Roman" w:hAnsi="Times New Roman" w:cs="Times New Roman"/>
          <w:sz w:val="28"/>
          <w:szCs w:val="28"/>
        </w:rPr>
        <w:t>Revenue per Department = [Total Revenue]</w:t>
      </w:r>
    </w:p>
    <w:p w14:paraId="6BD61F53" w14:textId="77777777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C44417" w14:textId="77777777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A044F7" w14:textId="481F4EA3" w:rsidR="00854567" w:rsidRPr="00854567" w:rsidRDefault="0085456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lastRenderedPageBreak/>
        <w:t>Key Metrics: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1115"/>
      </w:tblGrid>
      <w:tr w:rsidR="00854567" w:rsidRPr="00854567" w14:paraId="5DDAEE3A" w14:textId="77777777" w:rsidTr="008545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8277B8" w14:textId="520A28D0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6737AC54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Value</w:t>
            </w:r>
          </w:p>
        </w:tc>
      </w:tr>
      <w:tr w:rsidR="00854567" w:rsidRPr="00854567" w14:paraId="198FC673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20D80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Total Revenue</w:t>
            </w:r>
          </w:p>
        </w:tc>
        <w:tc>
          <w:tcPr>
            <w:tcW w:w="0" w:type="auto"/>
            <w:vAlign w:val="center"/>
            <w:hideMark/>
          </w:tcPr>
          <w:p w14:paraId="0AFCA698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484,000</w:t>
            </w:r>
          </w:p>
        </w:tc>
      </w:tr>
      <w:tr w:rsidR="00854567" w:rsidRPr="00854567" w14:paraId="0A8BD0FF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CEA37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Total Expense</w:t>
            </w:r>
          </w:p>
        </w:tc>
        <w:tc>
          <w:tcPr>
            <w:tcW w:w="0" w:type="auto"/>
            <w:vAlign w:val="center"/>
            <w:hideMark/>
          </w:tcPr>
          <w:p w14:paraId="597221E9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326,000</w:t>
            </w:r>
          </w:p>
        </w:tc>
      </w:tr>
      <w:tr w:rsidR="00854567" w:rsidRPr="00854567" w14:paraId="2DF9BCFF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D88F3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Total Profit</w:t>
            </w:r>
          </w:p>
        </w:tc>
        <w:tc>
          <w:tcPr>
            <w:tcW w:w="0" w:type="auto"/>
            <w:vAlign w:val="center"/>
            <w:hideMark/>
          </w:tcPr>
          <w:p w14:paraId="3DDBA29A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158,000</w:t>
            </w:r>
          </w:p>
        </w:tc>
      </w:tr>
      <w:tr w:rsidR="00854567" w:rsidRPr="00854567" w14:paraId="1BE10D55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44E50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Profit Margin</w:t>
            </w:r>
          </w:p>
        </w:tc>
        <w:tc>
          <w:tcPr>
            <w:tcW w:w="0" w:type="auto"/>
            <w:vAlign w:val="center"/>
            <w:hideMark/>
          </w:tcPr>
          <w:p w14:paraId="4BCD3E6F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32.64%</w:t>
            </w:r>
          </w:p>
        </w:tc>
      </w:tr>
    </w:tbl>
    <w:p w14:paraId="23C923AA" w14:textId="77777777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pict w14:anchorId="0EDC88A1">
          <v:rect id="_x0000_i1092" style="width:0;height:1.5pt" o:hralign="center" o:hrstd="t" o:hr="t" fillcolor="#a0a0a0" stroked="f"/>
        </w:pict>
      </w:r>
    </w:p>
    <w:p w14:paraId="7669E38E" w14:textId="4E684636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t>Department-wise Performance: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1180"/>
        <w:gridCol w:w="1145"/>
        <w:gridCol w:w="955"/>
      </w:tblGrid>
      <w:tr w:rsidR="00854567" w:rsidRPr="00854567" w14:paraId="157C4699" w14:textId="77777777" w:rsidTr="008545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4BC4A2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Department</w:t>
            </w:r>
          </w:p>
        </w:tc>
        <w:tc>
          <w:tcPr>
            <w:tcW w:w="0" w:type="auto"/>
            <w:vAlign w:val="center"/>
            <w:hideMark/>
          </w:tcPr>
          <w:p w14:paraId="10C3530C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Revenue</w:t>
            </w:r>
          </w:p>
        </w:tc>
        <w:tc>
          <w:tcPr>
            <w:tcW w:w="0" w:type="auto"/>
            <w:vAlign w:val="center"/>
            <w:hideMark/>
          </w:tcPr>
          <w:p w14:paraId="30559ED2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Expense</w:t>
            </w:r>
          </w:p>
        </w:tc>
        <w:tc>
          <w:tcPr>
            <w:tcW w:w="0" w:type="auto"/>
            <w:vAlign w:val="center"/>
            <w:hideMark/>
          </w:tcPr>
          <w:p w14:paraId="5FBA9F40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Profit</w:t>
            </w:r>
          </w:p>
        </w:tc>
      </w:tr>
      <w:tr w:rsidR="00854567" w:rsidRPr="00854567" w14:paraId="10E5A057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D2815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Operations</w:t>
            </w:r>
          </w:p>
        </w:tc>
        <w:tc>
          <w:tcPr>
            <w:tcW w:w="0" w:type="auto"/>
            <w:vAlign w:val="center"/>
            <w:hideMark/>
          </w:tcPr>
          <w:p w14:paraId="1CE798EE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188,000</w:t>
            </w:r>
          </w:p>
        </w:tc>
        <w:tc>
          <w:tcPr>
            <w:tcW w:w="0" w:type="auto"/>
            <w:vAlign w:val="center"/>
            <w:hideMark/>
          </w:tcPr>
          <w:p w14:paraId="7BE29A21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148,000</w:t>
            </w:r>
          </w:p>
        </w:tc>
        <w:tc>
          <w:tcPr>
            <w:tcW w:w="0" w:type="auto"/>
            <w:vAlign w:val="center"/>
            <w:hideMark/>
          </w:tcPr>
          <w:p w14:paraId="3F3FE29E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40,000</w:t>
            </w:r>
          </w:p>
        </w:tc>
      </w:tr>
      <w:tr w:rsidR="00854567" w:rsidRPr="00854567" w14:paraId="5405E399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4F462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Sales</w:t>
            </w:r>
          </w:p>
        </w:tc>
        <w:tc>
          <w:tcPr>
            <w:tcW w:w="0" w:type="auto"/>
            <w:vAlign w:val="center"/>
            <w:hideMark/>
          </w:tcPr>
          <w:p w14:paraId="74603814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179,000</w:t>
            </w:r>
          </w:p>
        </w:tc>
        <w:tc>
          <w:tcPr>
            <w:tcW w:w="0" w:type="auto"/>
            <w:vAlign w:val="center"/>
            <w:hideMark/>
          </w:tcPr>
          <w:p w14:paraId="2A54475C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81,000</w:t>
            </w:r>
          </w:p>
        </w:tc>
        <w:tc>
          <w:tcPr>
            <w:tcW w:w="0" w:type="auto"/>
            <w:vAlign w:val="center"/>
            <w:hideMark/>
          </w:tcPr>
          <w:p w14:paraId="7E426411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98,000</w:t>
            </w:r>
          </w:p>
        </w:tc>
      </w:tr>
      <w:tr w:rsidR="00854567" w:rsidRPr="00854567" w14:paraId="52AE628D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95581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R&amp;D</w:t>
            </w:r>
          </w:p>
        </w:tc>
        <w:tc>
          <w:tcPr>
            <w:tcW w:w="0" w:type="auto"/>
            <w:vAlign w:val="center"/>
            <w:hideMark/>
          </w:tcPr>
          <w:p w14:paraId="7851DF12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117,000</w:t>
            </w:r>
          </w:p>
        </w:tc>
        <w:tc>
          <w:tcPr>
            <w:tcW w:w="0" w:type="auto"/>
            <w:vAlign w:val="center"/>
            <w:hideMark/>
          </w:tcPr>
          <w:p w14:paraId="77E7B1FE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97,000</w:t>
            </w:r>
          </w:p>
        </w:tc>
        <w:tc>
          <w:tcPr>
            <w:tcW w:w="0" w:type="auto"/>
            <w:vAlign w:val="center"/>
            <w:hideMark/>
          </w:tcPr>
          <w:p w14:paraId="0EA45DC7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20,000</w:t>
            </w:r>
          </w:p>
        </w:tc>
      </w:tr>
    </w:tbl>
    <w:p w14:paraId="07078B1A" w14:textId="0AB0CCAC" w:rsidR="00854567" w:rsidRPr="00854567" w:rsidRDefault="00854567" w:rsidP="0085456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 Most Profitable Department: </w:t>
      </w:r>
      <w:r w:rsidRPr="00854567">
        <w:rPr>
          <w:rFonts w:ascii="Times New Roman" w:hAnsi="Times New Roman" w:cs="Times New Roman"/>
          <w:i/>
          <w:iCs/>
          <w:sz w:val="32"/>
          <w:szCs w:val="32"/>
        </w:rPr>
        <w:t>Sales</w:t>
      </w:r>
    </w:p>
    <w:p w14:paraId="477009AF" w14:textId="722B8596" w:rsidR="00854567" w:rsidRPr="00854567" w:rsidRDefault="00854567" w:rsidP="0085456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 Highest Revenue: </w:t>
      </w:r>
      <w:r w:rsidRPr="00854567">
        <w:rPr>
          <w:rFonts w:ascii="Times New Roman" w:hAnsi="Times New Roman" w:cs="Times New Roman"/>
          <w:i/>
          <w:iCs/>
          <w:sz w:val="32"/>
          <w:szCs w:val="32"/>
        </w:rPr>
        <w:t>Operations</w:t>
      </w:r>
    </w:p>
    <w:p w14:paraId="303062FB" w14:textId="505BF0A3" w:rsidR="00854567" w:rsidRPr="00854567" w:rsidRDefault="00854567" w:rsidP="0085456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 Highest Expense: </w:t>
      </w:r>
      <w:r w:rsidRPr="00854567">
        <w:rPr>
          <w:rFonts w:ascii="Times New Roman" w:hAnsi="Times New Roman" w:cs="Times New Roman"/>
          <w:i/>
          <w:iCs/>
          <w:sz w:val="32"/>
          <w:szCs w:val="32"/>
        </w:rPr>
        <w:t>Operations</w:t>
      </w:r>
    </w:p>
    <w:p w14:paraId="4B51F9F2" w14:textId="174F1817" w:rsidR="00854567" w:rsidRPr="00854567" w:rsidRDefault="00854567" w:rsidP="0085456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 Best Profit Margin: </w:t>
      </w:r>
      <w:r w:rsidRPr="00854567">
        <w:rPr>
          <w:rFonts w:ascii="Times New Roman" w:hAnsi="Times New Roman" w:cs="Times New Roman"/>
          <w:i/>
          <w:iCs/>
          <w:sz w:val="32"/>
          <w:szCs w:val="32"/>
        </w:rPr>
        <w:t>Sales</w:t>
      </w:r>
    </w:p>
    <w:p w14:paraId="22EE8CB0" w14:textId="77777777" w:rsidR="00854567" w:rsidRPr="00854567" w:rsidRDefault="0085456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pict w14:anchorId="3D72391E">
          <v:rect id="_x0000_i1093" style="width:0;height:1.5pt" o:hralign="center" o:hrstd="t" o:hr="t" fillcolor="#a0a0a0" stroked="f"/>
        </w:pict>
      </w:r>
    </w:p>
    <w:p w14:paraId="3497F243" w14:textId="307BC55C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t xml:space="preserve"> Category-wise Analysis: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1180"/>
        <w:gridCol w:w="955"/>
      </w:tblGrid>
      <w:tr w:rsidR="00854567" w:rsidRPr="00854567" w14:paraId="3FD26242" w14:textId="77777777" w:rsidTr="008545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35C244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5D6A80F2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Revenue</w:t>
            </w:r>
          </w:p>
        </w:tc>
        <w:tc>
          <w:tcPr>
            <w:tcW w:w="0" w:type="auto"/>
            <w:vAlign w:val="center"/>
            <w:hideMark/>
          </w:tcPr>
          <w:p w14:paraId="59E1A060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Profit</w:t>
            </w:r>
          </w:p>
        </w:tc>
      </w:tr>
      <w:tr w:rsidR="00854567" w:rsidRPr="00854567" w14:paraId="633DE267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06096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Research</w:t>
            </w:r>
          </w:p>
        </w:tc>
        <w:tc>
          <w:tcPr>
            <w:tcW w:w="0" w:type="auto"/>
            <w:vAlign w:val="center"/>
            <w:hideMark/>
          </w:tcPr>
          <w:p w14:paraId="60560F77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117,000</w:t>
            </w:r>
          </w:p>
        </w:tc>
        <w:tc>
          <w:tcPr>
            <w:tcW w:w="0" w:type="auto"/>
            <w:vAlign w:val="center"/>
            <w:hideMark/>
          </w:tcPr>
          <w:p w14:paraId="609C322D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20,000</w:t>
            </w:r>
          </w:p>
        </w:tc>
      </w:tr>
      <w:tr w:rsidR="00854567" w:rsidRPr="00854567" w14:paraId="7F0AE88D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38580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Salaries</w:t>
            </w:r>
          </w:p>
        </w:tc>
        <w:tc>
          <w:tcPr>
            <w:tcW w:w="0" w:type="auto"/>
            <w:vAlign w:val="center"/>
            <w:hideMark/>
          </w:tcPr>
          <w:p w14:paraId="65C5518B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96,000</w:t>
            </w:r>
          </w:p>
        </w:tc>
        <w:tc>
          <w:tcPr>
            <w:tcW w:w="0" w:type="auto"/>
            <w:vAlign w:val="center"/>
            <w:hideMark/>
          </w:tcPr>
          <w:p w14:paraId="5DD63DBA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20,000</w:t>
            </w:r>
          </w:p>
        </w:tc>
      </w:tr>
      <w:tr w:rsidR="00854567" w:rsidRPr="00854567" w14:paraId="327461AE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85D36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Marketing</w:t>
            </w:r>
          </w:p>
        </w:tc>
        <w:tc>
          <w:tcPr>
            <w:tcW w:w="0" w:type="auto"/>
            <w:vAlign w:val="center"/>
            <w:hideMark/>
          </w:tcPr>
          <w:p w14:paraId="6A6CC159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94,000</w:t>
            </w:r>
          </w:p>
        </w:tc>
        <w:tc>
          <w:tcPr>
            <w:tcW w:w="0" w:type="auto"/>
            <w:vAlign w:val="center"/>
            <w:hideMark/>
          </w:tcPr>
          <w:p w14:paraId="69426047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51,500</w:t>
            </w:r>
          </w:p>
        </w:tc>
      </w:tr>
      <w:tr w:rsidR="00854567" w:rsidRPr="00854567" w14:paraId="3E2E5BE2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41A8A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Utilities</w:t>
            </w:r>
          </w:p>
        </w:tc>
        <w:tc>
          <w:tcPr>
            <w:tcW w:w="0" w:type="auto"/>
            <w:vAlign w:val="center"/>
            <w:hideMark/>
          </w:tcPr>
          <w:p w14:paraId="250B012B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92,000</w:t>
            </w:r>
          </w:p>
        </w:tc>
        <w:tc>
          <w:tcPr>
            <w:tcW w:w="0" w:type="auto"/>
            <w:vAlign w:val="center"/>
            <w:hideMark/>
          </w:tcPr>
          <w:p w14:paraId="32388AB7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20,000</w:t>
            </w:r>
          </w:p>
        </w:tc>
      </w:tr>
      <w:tr w:rsidR="00854567" w:rsidRPr="00854567" w14:paraId="2724D064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7B8EF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Advertising</w:t>
            </w:r>
          </w:p>
        </w:tc>
        <w:tc>
          <w:tcPr>
            <w:tcW w:w="0" w:type="auto"/>
            <w:vAlign w:val="center"/>
            <w:hideMark/>
          </w:tcPr>
          <w:p w14:paraId="58CE5568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85,000</w:t>
            </w:r>
          </w:p>
        </w:tc>
        <w:tc>
          <w:tcPr>
            <w:tcW w:w="0" w:type="auto"/>
            <w:vAlign w:val="center"/>
            <w:hideMark/>
          </w:tcPr>
          <w:p w14:paraId="7EAF538A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46,500</w:t>
            </w:r>
          </w:p>
        </w:tc>
      </w:tr>
    </w:tbl>
    <w:p w14:paraId="4A5B5E86" w14:textId="704C0C2B" w:rsidR="00854567" w:rsidRPr="00854567" w:rsidRDefault="00854567" w:rsidP="00854567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 Top Revenue Category: </w:t>
      </w:r>
      <w:r w:rsidRPr="00854567">
        <w:rPr>
          <w:rFonts w:ascii="Times New Roman" w:hAnsi="Times New Roman" w:cs="Times New Roman"/>
          <w:i/>
          <w:iCs/>
          <w:sz w:val="32"/>
          <w:szCs w:val="32"/>
        </w:rPr>
        <w:t>Research</w:t>
      </w:r>
    </w:p>
    <w:p w14:paraId="2E461E7C" w14:textId="62FBC89D" w:rsidR="00854567" w:rsidRPr="00854567" w:rsidRDefault="00854567" w:rsidP="00854567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Top Profit Contributor: </w:t>
      </w:r>
      <w:r w:rsidRPr="00854567">
        <w:rPr>
          <w:rFonts w:ascii="Times New Roman" w:hAnsi="Times New Roman" w:cs="Times New Roman"/>
          <w:i/>
          <w:iCs/>
          <w:sz w:val="32"/>
          <w:szCs w:val="32"/>
        </w:rPr>
        <w:t>Marketing</w:t>
      </w:r>
    </w:p>
    <w:p w14:paraId="530C52C9" w14:textId="54326F3E" w:rsidR="00854567" w:rsidRPr="00854567" w:rsidRDefault="00854567" w:rsidP="00854567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 </w:t>
      </w:r>
      <w:r w:rsidRPr="00854567">
        <w:rPr>
          <w:rFonts w:ascii="Times New Roman" w:hAnsi="Times New Roman" w:cs="Times New Roman"/>
          <w:i/>
          <w:iCs/>
          <w:sz w:val="32"/>
          <w:szCs w:val="32"/>
        </w:rPr>
        <w:t>Advertising</w:t>
      </w:r>
      <w:r w:rsidRPr="00854567">
        <w:rPr>
          <w:rFonts w:ascii="Times New Roman" w:hAnsi="Times New Roman" w:cs="Times New Roman"/>
          <w:sz w:val="32"/>
          <w:szCs w:val="32"/>
        </w:rPr>
        <w:t xml:space="preserve"> also shows strong profitability.</w:t>
      </w:r>
    </w:p>
    <w:p w14:paraId="1AD0DDC3" w14:textId="77777777" w:rsidR="00854567" w:rsidRPr="00854567" w:rsidRDefault="00854567" w:rsidP="00854567">
      <w:p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pict w14:anchorId="62060951">
          <v:rect id="_x0000_i1094" style="width:0;height:1.5pt" o:hralign="center" o:hrstd="t" o:hr="t" fillcolor="#a0a0a0" stroked="f"/>
        </w:pict>
      </w:r>
    </w:p>
    <w:p w14:paraId="59D8352A" w14:textId="66EE0493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t xml:space="preserve"> Monthly Analysis: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"/>
        <w:gridCol w:w="1234"/>
        <w:gridCol w:w="1213"/>
      </w:tblGrid>
      <w:tr w:rsidR="00854567" w:rsidRPr="00854567" w14:paraId="54A9BE3D" w14:textId="77777777" w:rsidTr="008545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7C765B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Month</w:t>
            </w:r>
          </w:p>
        </w:tc>
        <w:tc>
          <w:tcPr>
            <w:tcW w:w="0" w:type="auto"/>
            <w:vAlign w:val="center"/>
            <w:hideMark/>
          </w:tcPr>
          <w:p w14:paraId="7FD562B0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Revenue</w:t>
            </w:r>
          </w:p>
        </w:tc>
        <w:tc>
          <w:tcPr>
            <w:tcW w:w="0" w:type="auto"/>
            <w:vAlign w:val="center"/>
            <w:hideMark/>
          </w:tcPr>
          <w:p w14:paraId="3837EDC7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Expense</w:t>
            </w:r>
          </w:p>
        </w:tc>
      </w:tr>
      <w:tr w:rsidR="00854567" w:rsidRPr="00854567" w14:paraId="10B18783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406ED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Jan</w:t>
            </w:r>
          </w:p>
        </w:tc>
        <w:tc>
          <w:tcPr>
            <w:tcW w:w="0" w:type="auto"/>
            <w:vAlign w:val="center"/>
            <w:hideMark/>
          </w:tcPr>
          <w:p w14:paraId="42BA60A1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35,000</w:t>
            </w:r>
          </w:p>
        </w:tc>
        <w:tc>
          <w:tcPr>
            <w:tcW w:w="0" w:type="auto"/>
            <w:vAlign w:val="center"/>
            <w:hideMark/>
          </w:tcPr>
          <w:p w14:paraId="0319D29D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22,000</w:t>
            </w:r>
          </w:p>
        </w:tc>
      </w:tr>
      <w:tr w:rsidR="00854567" w:rsidRPr="00854567" w14:paraId="0F04D5D8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86218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Feb</w:t>
            </w:r>
          </w:p>
        </w:tc>
        <w:tc>
          <w:tcPr>
            <w:tcW w:w="0" w:type="auto"/>
            <w:vAlign w:val="center"/>
            <w:hideMark/>
          </w:tcPr>
          <w:p w14:paraId="27C7F15C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39,000</w:t>
            </w:r>
          </w:p>
        </w:tc>
        <w:tc>
          <w:tcPr>
            <w:tcW w:w="0" w:type="auto"/>
            <w:vAlign w:val="center"/>
            <w:hideMark/>
          </w:tcPr>
          <w:p w14:paraId="3C832A91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24,000</w:t>
            </w:r>
          </w:p>
        </w:tc>
      </w:tr>
      <w:tr w:rsidR="00854567" w:rsidRPr="00854567" w14:paraId="0C6EFA39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C78CA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Mar</w:t>
            </w:r>
          </w:p>
        </w:tc>
        <w:tc>
          <w:tcPr>
            <w:tcW w:w="0" w:type="auto"/>
            <w:vAlign w:val="center"/>
            <w:hideMark/>
          </w:tcPr>
          <w:p w14:paraId="7302B57F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29,000</w:t>
            </w:r>
          </w:p>
        </w:tc>
        <w:tc>
          <w:tcPr>
            <w:tcW w:w="0" w:type="auto"/>
            <w:vAlign w:val="center"/>
            <w:hideMark/>
          </w:tcPr>
          <w:p w14:paraId="49F9BA5A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17,500</w:t>
            </w:r>
          </w:p>
        </w:tc>
      </w:tr>
      <w:tr w:rsidR="00854567" w:rsidRPr="00854567" w14:paraId="3055D0A1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202EC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Apr</w:t>
            </w:r>
          </w:p>
        </w:tc>
        <w:tc>
          <w:tcPr>
            <w:tcW w:w="0" w:type="auto"/>
            <w:vAlign w:val="center"/>
            <w:hideMark/>
          </w:tcPr>
          <w:p w14:paraId="4EB6E3A3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41,000</w:t>
            </w:r>
          </w:p>
        </w:tc>
        <w:tc>
          <w:tcPr>
            <w:tcW w:w="0" w:type="auto"/>
            <w:vAlign w:val="center"/>
            <w:hideMark/>
          </w:tcPr>
          <w:p w14:paraId="5947BE21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25,500</w:t>
            </w:r>
          </w:p>
        </w:tc>
      </w:tr>
      <w:tr w:rsidR="00854567" w:rsidRPr="00854567" w14:paraId="384372DF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185C1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May</w:t>
            </w:r>
          </w:p>
        </w:tc>
        <w:tc>
          <w:tcPr>
            <w:tcW w:w="0" w:type="auto"/>
            <w:vAlign w:val="center"/>
            <w:hideMark/>
          </w:tcPr>
          <w:p w14:paraId="71E53213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35,000</w:t>
            </w:r>
          </w:p>
        </w:tc>
        <w:tc>
          <w:tcPr>
            <w:tcW w:w="0" w:type="auto"/>
            <w:vAlign w:val="center"/>
            <w:hideMark/>
          </w:tcPr>
          <w:p w14:paraId="00BEF180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21,000</w:t>
            </w:r>
          </w:p>
        </w:tc>
      </w:tr>
      <w:tr w:rsidR="00854567" w:rsidRPr="00854567" w14:paraId="3E098742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AB7C6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Jun</w:t>
            </w:r>
          </w:p>
        </w:tc>
        <w:tc>
          <w:tcPr>
            <w:tcW w:w="0" w:type="auto"/>
            <w:vAlign w:val="center"/>
            <w:hideMark/>
          </w:tcPr>
          <w:p w14:paraId="6088CEF1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39,000</w:t>
            </w:r>
          </w:p>
        </w:tc>
        <w:tc>
          <w:tcPr>
            <w:tcW w:w="0" w:type="auto"/>
            <w:vAlign w:val="center"/>
            <w:hideMark/>
          </w:tcPr>
          <w:p w14:paraId="7B77CD3D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31,000</w:t>
            </w:r>
          </w:p>
        </w:tc>
      </w:tr>
      <w:tr w:rsidR="00854567" w:rsidRPr="00854567" w14:paraId="134604C6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6D09D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Jul</w:t>
            </w:r>
          </w:p>
        </w:tc>
        <w:tc>
          <w:tcPr>
            <w:tcW w:w="0" w:type="auto"/>
            <w:vAlign w:val="center"/>
            <w:hideMark/>
          </w:tcPr>
          <w:p w14:paraId="4ACDBE26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45,000</w:t>
            </w:r>
          </w:p>
        </w:tc>
        <w:tc>
          <w:tcPr>
            <w:tcW w:w="0" w:type="auto"/>
            <w:vAlign w:val="center"/>
            <w:hideMark/>
          </w:tcPr>
          <w:p w14:paraId="52048A9A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28,500</w:t>
            </w:r>
          </w:p>
        </w:tc>
      </w:tr>
      <w:tr w:rsidR="00854567" w:rsidRPr="00854567" w14:paraId="742573EB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D6B5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Aug</w:t>
            </w:r>
          </w:p>
        </w:tc>
        <w:tc>
          <w:tcPr>
            <w:tcW w:w="0" w:type="auto"/>
            <w:vAlign w:val="center"/>
            <w:hideMark/>
          </w:tcPr>
          <w:p w14:paraId="130688C4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39,000</w:t>
            </w:r>
          </w:p>
        </w:tc>
        <w:tc>
          <w:tcPr>
            <w:tcW w:w="0" w:type="auto"/>
            <w:vAlign w:val="center"/>
            <w:hideMark/>
          </w:tcPr>
          <w:p w14:paraId="7CB984B8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24,000</w:t>
            </w:r>
          </w:p>
        </w:tc>
      </w:tr>
      <w:tr w:rsidR="00854567" w:rsidRPr="00854567" w14:paraId="4A5474B4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CF222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Sep</w:t>
            </w:r>
          </w:p>
        </w:tc>
        <w:tc>
          <w:tcPr>
            <w:tcW w:w="0" w:type="auto"/>
            <w:vAlign w:val="center"/>
            <w:hideMark/>
          </w:tcPr>
          <w:p w14:paraId="4641F49E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43,000</w:t>
            </w:r>
          </w:p>
        </w:tc>
        <w:tc>
          <w:tcPr>
            <w:tcW w:w="0" w:type="auto"/>
            <w:vAlign w:val="center"/>
            <w:hideMark/>
          </w:tcPr>
          <w:p w14:paraId="6B522B4F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35,000</w:t>
            </w:r>
          </w:p>
        </w:tc>
      </w:tr>
      <w:tr w:rsidR="00854567" w:rsidRPr="00854567" w14:paraId="3C575B96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DF2BC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Oct</w:t>
            </w:r>
          </w:p>
        </w:tc>
        <w:tc>
          <w:tcPr>
            <w:tcW w:w="0" w:type="auto"/>
            <w:vAlign w:val="center"/>
            <w:hideMark/>
          </w:tcPr>
          <w:p w14:paraId="2325EBDE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49,000</w:t>
            </w:r>
          </w:p>
        </w:tc>
        <w:tc>
          <w:tcPr>
            <w:tcW w:w="0" w:type="auto"/>
            <w:vAlign w:val="center"/>
            <w:hideMark/>
          </w:tcPr>
          <w:p w14:paraId="00D667C3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31,500</w:t>
            </w:r>
          </w:p>
        </w:tc>
      </w:tr>
      <w:tr w:rsidR="00854567" w:rsidRPr="00854567" w14:paraId="144C4C14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6168B9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Nov</w:t>
            </w:r>
          </w:p>
        </w:tc>
        <w:tc>
          <w:tcPr>
            <w:tcW w:w="0" w:type="auto"/>
            <w:vAlign w:val="center"/>
            <w:hideMark/>
          </w:tcPr>
          <w:p w14:paraId="79FB87B3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43,000</w:t>
            </w:r>
          </w:p>
        </w:tc>
        <w:tc>
          <w:tcPr>
            <w:tcW w:w="0" w:type="auto"/>
            <w:vAlign w:val="center"/>
            <w:hideMark/>
          </w:tcPr>
          <w:p w14:paraId="4191E007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27,000</w:t>
            </w:r>
          </w:p>
        </w:tc>
      </w:tr>
      <w:tr w:rsidR="00854567" w:rsidRPr="00854567" w14:paraId="07EB22C1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F6572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Dec</w:t>
            </w:r>
          </w:p>
        </w:tc>
        <w:tc>
          <w:tcPr>
            <w:tcW w:w="0" w:type="auto"/>
            <w:vAlign w:val="center"/>
            <w:hideMark/>
          </w:tcPr>
          <w:p w14:paraId="3FB39983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47,000</w:t>
            </w:r>
          </w:p>
        </w:tc>
        <w:tc>
          <w:tcPr>
            <w:tcW w:w="0" w:type="auto"/>
            <w:vAlign w:val="center"/>
            <w:hideMark/>
          </w:tcPr>
          <w:p w14:paraId="6814FAEC" w14:textId="77777777" w:rsidR="00854567" w:rsidRPr="00854567" w:rsidRDefault="00854567" w:rsidP="0085456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854567">
              <w:rPr>
                <w:rFonts w:ascii="Times New Roman" w:hAnsi="Times New Roman" w:cs="Times New Roman"/>
                <w:sz w:val="32"/>
                <w:szCs w:val="32"/>
              </w:rPr>
              <w:t>39,000</w:t>
            </w:r>
          </w:p>
        </w:tc>
      </w:tr>
    </w:tbl>
    <w:p w14:paraId="62A0F29E" w14:textId="26535B9B" w:rsidR="00854567" w:rsidRPr="00854567" w:rsidRDefault="00854567" w:rsidP="0085456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i/>
          <w:iCs/>
          <w:sz w:val="32"/>
          <w:szCs w:val="32"/>
        </w:rPr>
        <w:t>Highest Revenue Month</w:t>
      </w:r>
      <w:r w:rsidRPr="00854567">
        <w:rPr>
          <w:rFonts w:ascii="Times New Roman" w:hAnsi="Times New Roman" w:cs="Times New Roman"/>
          <w:sz w:val="32"/>
          <w:szCs w:val="32"/>
        </w:rPr>
        <w:t>: December — 47,000</w:t>
      </w:r>
    </w:p>
    <w:p w14:paraId="5388938E" w14:textId="341F4C89" w:rsidR="00854567" w:rsidRPr="00854567" w:rsidRDefault="00854567" w:rsidP="0085456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i/>
          <w:iCs/>
          <w:sz w:val="32"/>
          <w:szCs w:val="32"/>
        </w:rPr>
        <w:t>Lowest Expense Month</w:t>
      </w:r>
      <w:r w:rsidRPr="00854567">
        <w:rPr>
          <w:rFonts w:ascii="Times New Roman" w:hAnsi="Times New Roman" w:cs="Times New Roman"/>
          <w:sz w:val="32"/>
          <w:szCs w:val="32"/>
        </w:rPr>
        <w:t>: March — 17,500</w:t>
      </w:r>
    </w:p>
    <w:p w14:paraId="3991879A" w14:textId="63ADEE8A" w:rsidR="00854567" w:rsidRPr="00854567" w:rsidRDefault="00854567" w:rsidP="0085456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 </w:t>
      </w:r>
      <w:r w:rsidRPr="00854567">
        <w:rPr>
          <w:rFonts w:ascii="Times New Roman" w:hAnsi="Times New Roman" w:cs="Times New Roman"/>
          <w:i/>
          <w:iCs/>
          <w:sz w:val="32"/>
          <w:szCs w:val="32"/>
        </w:rPr>
        <w:t>Highest Profit Month</w:t>
      </w:r>
      <w:r w:rsidRPr="00854567">
        <w:rPr>
          <w:rFonts w:ascii="Times New Roman" w:hAnsi="Times New Roman" w:cs="Times New Roman"/>
          <w:sz w:val="32"/>
          <w:szCs w:val="32"/>
        </w:rPr>
        <w:t>: Likely July / October</w:t>
      </w:r>
    </w:p>
    <w:p w14:paraId="25AABB7F" w14:textId="77777777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lastRenderedPageBreak/>
        <w:t>Insights:</w:t>
      </w:r>
    </w:p>
    <w:p w14:paraId="2D2FDB40" w14:textId="77777777" w:rsidR="00854567" w:rsidRPr="00854567" w:rsidRDefault="00854567" w:rsidP="0085456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Sales department leads in profit despite not having the highest revenue.</w:t>
      </w:r>
    </w:p>
    <w:p w14:paraId="301C3581" w14:textId="77777777" w:rsidR="00854567" w:rsidRPr="00854567" w:rsidRDefault="00854567" w:rsidP="0085456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Marketing &amp; Advertising provide excellent ROI compared to cost-heavy Research &amp; Operations.</w:t>
      </w:r>
    </w:p>
    <w:p w14:paraId="6245AADA" w14:textId="77777777" w:rsidR="00854567" w:rsidRPr="00854567" w:rsidRDefault="00854567" w:rsidP="0085456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 xml:space="preserve"> Expenses tend to peak in June &amp; December — possibly due to seasonal factors.</w:t>
      </w:r>
    </w:p>
    <w:p w14:paraId="21E7CECE" w14:textId="1D626191" w:rsidR="00854567" w:rsidRPr="00854567" w:rsidRDefault="00854567" w:rsidP="0085456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Profitability dips slightly in months where expenses rise significantly (e.g., June, December).</w:t>
      </w:r>
    </w:p>
    <w:p w14:paraId="7B5C66D7" w14:textId="578CFC9F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t>Dashboard Features:</w:t>
      </w:r>
    </w:p>
    <w:p w14:paraId="22E24EED" w14:textId="77777777" w:rsidR="00854567" w:rsidRPr="00854567" w:rsidRDefault="00854567" w:rsidP="00854567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KPI Cards: Total Revenue, Expense, Profit, Margin</w:t>
      </w:r>
    </w:p>
    <w:p w14:paraId="5EFAA7A6" w14:textId="77777777" w:rsidR="00854567" w:rsidRPr="00854567" w:rsidRDefault="00854567" w:rsidP="00854567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Bar Chart: Revenue &amp; Expenses by Department</w:t>
      </w:r>
    </w:p>
    <w:p w14:paraId="50FE6511" w14:textId="77777777" w:rsidR="00854567" w:rsidRPr="00854567" w:rsidRDefault="00854567" w:rsidP="00854567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Pie Chart: Revenue &amp; Profit by Category</w:t>
      </w:r>
    </w:p>
    <w:p w14:paraId="4A782E3E" w14:textId="77777777" w:rsidR="00854567" w:rsidRPr="00854567" w:rsidRDefault="00854567" w:rsidP="00854567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Line Chart: Monthly Trends of Revenue &amp; Expense</w:t>
      </w:r>
    </w:p>
    <w:p w14:paraId="7F92DE08" w14:textId="77777777" w:rsidR="00854567" w:rsidRPr="00854567" w:rsidRDefault="00854567" w:rsidP="00854567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Clustered Chart: Profit by Month</w:t>
      </w:r>
    </w:p>
    <w:p w14:paraId="405CCD1F" w14:textId="77777777" w:rsidR="00854567" w:rsidRPr="00854567" w:rsidRDefault="00854567" w:rsidP="00854567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Filters: By Department, Category, Month</w:t>
      </w:r>
    </w:p>
    <w:p w14:paraId="717FD74E" w14:textId="1D717E21" w:rsidR="00F809C3" w:rsidRPr="00F809C3" w:rsidRDefault="00F809C3" w:rsidP="008545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DB370E4" w14:textId="77777777" w:rsidR="00854567" w:rsidRPr="00854567" w:rsidRDefault="00854567" w:rsidP="0085456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4567">
        <w:rPr>
          <w:rFonts w:ascii="Times New Roman" w:hAnsi="Times New Roman" w:cs="Times New Roman"/>
          <w:b/>
          <w:bCs/>
          <w:sz w:val="32"/>
          <w:szCs w:val="32"/>
        </w:rPr>
        <w:t>Skills Showcased:</w:t>
      </w:r>
    </w:p>
    <w:p w14:paraId="27FEA6BB" w14:textId="77777777" w:rsidR="00854567" w:rsidRPr="00854567" w:rsidRDefault="00854567" w:rsidP="00854567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Data Cleaning &amp; Transformation</w:t>
      </w:r>
    </w:p>
    <w:p w14:paraId="6F4F2DD8" w14:textId="77777777" w:rsidR="00854567" w:rsidRPr="00854567" w:rsidRDefault="00854567" w:rsidP="00854567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DAX Measures: Profit &amp; Margin Calculations</w:t>
      </w:r>
    </w:p>
    <w:p w14:paraId="4B9EB679" w14:textId="77777777" w:rsidR="00854567" w:rsidRPr="00854567" w:rsidRDefault="00854567" w:rsidP="00854567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Data Visualization Best Practices</w:t>
      </w:r>
    </w:p>
    <w:p w14:paraId="22CB154D" w14:textId="77777777" w:rsidR="00854567" w:rsidRPr="00854567" w:rsidRDefault="00854567" w:rsidP="00854567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Business Insight Generation</w:t>
      </w:r>
    </w:p>
    <w:p w14:paraId="63FD008A" w14:textId="77777777" w:rsidR="00854567" w:rsidRDefault="00854567" w:rsidP="00854567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567">
        <w:rPr>
          <w:rFonts w:ascii="Times New Roman" w:hAnsi="Times New Roman" w:cs="Times New Roman"/>
          <w:sz w:val="32"/>
          <w:szCs w:val="32"/>
        </w:rPr>
        <w:t>Stakeholder-ready Presentation</w:t>
      </w:r>
    </w:p>
    <w:p w14:paraId="66BE14AD" w14:textId="77777777" w:rsidR="004D16A9" w:rsidRDefault="004D16A9" w:rsidP="004D16A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F0701F" w14:textId="77777777" w:rsidR="004D16A9" w:rsidRDefault="004D16A9" w:rsidP="004D16A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07F6683" w14:textId="77777777" w:rsidR="004D16A9" w:rsidRPr="00854567" w:rsidRDefault="004D16A9" w:rsidP="004D16A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CDDA79" w14:textId="77777777" w:rsidR="00854567" w:rsidRPr="004D16A9" w:rsidRDefault="00854567" w:rsidP="004D16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4D16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Tools &amp;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3"/>
        <w:gridCol w:w="6103"/>
      </w:tblGrid>
      <w:tr w:rsidR="00854567" w:rsidRPr="00854567" w14:paraId="33EEFE8B" w14:textId="77777777" w:rsidTr="008545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43477F" w14:textId="77777777" w:rsidR="00854567" w:rsidRPr="00854567" w:rsidRDefault="00854567" w:rsidP="004D1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6D1AB06C" w14:textId="77777777" w:rsidR="00854567" w:rsidRPr="00854567" w:rsidRDefault="00854567" w:rsidP="008545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Purpose / Usage</w:t>
            </w:r>
          </w:p>
        </w:tc>
      </w:tr>
      <w:tr w:rsidR="00854567" w:rsidRPr="00854567" w14:paraId="2BDACFED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7F621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Microsoft Power BI</w:t>
            </w:r>
          </w:p>
        </w:tc>
        <w:tc>
          <w:tcPr>
            <w:tcW w:w="0" w:type="auto"/>
            <w:vAlign w:val="center"/>
            <w:hideMark/>
          </w:tcPr>
          <w:p w14:paraId="309A55D0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Building the interactive dashboard, creating visualizations, and sharing insights.</w:t>
            </w:r>
          </w:p>
        </w:tc>
      </w:tr>
      <w:tr w:rsidR="00854567" w:rsidRPr="00854567" w14:paraId="12EB36C9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775E4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Microsoft Excel / CSV</w:t>
            </w:r>
          </w:p>
        </w:tc>
        <w:tc>
          <w:tcPr>
            <w:tcW w:w="0" w:type="auto"/>
            <w:vAlign w:val="center"/>
            <w:hideMark/>
          </w:tcPr>
          <w:p w14:paraId="1022678D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Data cleaning, formatting, and initial exploration of raw data before importing to Power BI.</w:t>
            </w:r>
          </w:p>
        </w:tc>
      </w:tr>
      <w:tr w:rsidR="00854567" w:rsidRPr="00854567" w14:paraId="5A9909F7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17716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DAX (Data Analysis Expressions)</w:t>
            </w:r>
          </w:p>
        </w:tc>
        <w:tc>
          <w:tcPr>
            <w:tcW w:w="0" w:type="auto"/>
            <w:vAlign w:val="center"/>
            <w:hideMark/>
          </w:tcPr>
          <w:p w14:paraId="21627E6E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Writing measures and calculated columns for KPIs like Profit, Profit Margin, etc.</w:t>
            </w:r>
          </w:p>
        </w:tc>
      </w:tr>
      <w:tr w:rsidR="00854567" w:rsidRPr="00854567" w14:paraId="2DE75E59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037ED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Power Query (M language)</w:t>
            </w:r>
          </w:p>
        </w:tc>
        <w:tc>
          <w:tcPr>
            <w:tcW w:w="0" w:type="auto"/>
            <w:vAlign w:val="center"/>
            <w:hideMark/>
          </w:tcPr>
          <w:p w14:paraId="3B0E47DB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Data transformation &amp; shaping while loading into Power BI.</w:t>
            </w:r>
          </w:p>
        </w:tc>
      </w:tr>
      <w:tr w:rsidR="00854567" w:rsidRPr="00854567" w14:paraId="4B93AA81" w14:textId="77777777" w:rsidTr="008545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B423E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Data Visualization Techniques</w:t>
            </w:r>
          </w:p>
        </w:tc>
        <w:tc>
          <w:tcPr>
            <w:tcW w:w="0" w:type="auto"/>
            <w:vAlign w:val="center"/>
            <w:hideMark/>
          </w:tcPr>
          <w:p w14:paraId="50C90A0E" w14:textId="77777777" w:rsidR="00854567" w:rsidRPr="00854567" w:rsidRDefault="00854567" w:rsidP="0085456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</w:pPr>
            <w:r w:rsidRPr="00854567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GB"/>
                <w14:ligatures w14:val="none"/>
              </w:rPr>
              <w:t>Best practices for creating intuitive and meaningful charts &amp; KPIs.</w:t>
            </w:r>
          </w:p>
        </w:tc>
      </w:tr>
    </w:tbl>
    <w:p w14:paraId="52304184" w14:textId="77777777" w:rsidR="00F809C3" w:rsidRPr="004D16A9" w:rsidRDefault="00F809C3" w:rsidP="00854567">
      <w:pPr>
        <w:jc w:val="both"/>
        <w:rPr>
          <w:sz w:val="28"/>
          <w:szCs w:val="26"/>
        </w:rPr>
      </w:pPr>
    </w:p>
    <w:sectPr w:rsidR="00F809C3" w:rsidRPr="004D1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F2940"/>
    <w:multiLevelType w:val="multilevel"/>
    <w:tmpl w:val="5898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05E8B"/>
    <w:multiLevelType w:val="multilevel"/>
    <w:tmpl w:val="7D189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86435"/>
    <w:multiLevelType w:val="multilevel"/>
    <w:tmpl w:val="16D8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3B32CD"/>
    <w:multiLevelType w:val="multilevel"/>
    <w:tmpl w:val="390AB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7725F"/>
    <w:multiLevelType w:val="multilevel"/>
    <w:tmpl w:val="F330F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F201A"/>
    <w:multiLevelType w:val="hybridMultilevel"/>
    <w:tmpl w:val="60E80CC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518D5201"/>
    <w:multiLevelType w:val="multilevel"/>
    <w:tmpl w:val="4BD20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154DAC"/>
    <w:multiLevelType w:val="multilevel"/>
    <w:tmpl w:val="E8801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7A71E1"/>
    <w:multiLevelType w:val="hybridMultilevel"/>
    <w:tmpl w:val="17542E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055D3C"/>
    <w:multiLevelType w:val="multilevel"/>
    <w:tmpl w:val="0102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7D7165"/>
    <w:multiLevelType w:val="multilevel"/>
    <w:tmpl w:val="1DAC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61748E"/>
    <w:multiLevelType w:val="multilevel"/>
    <w:tmpl w:val="85243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4801533">
    <w:abstractNumId w:val="1"/>
  </w:num>
  <w:num w:numId="2" w16cid:durableId="1159077345">
    <w:abstractNumId w:val="4"/>
  </w:num>
  <w:num w:numId="3" w16cid:durableId="1520505458">
    <w:abstractNumId w:val="6"/>
  </w:num>
  <w:num w:numId="4" w16cid:durableId="193272458">
    <w:abstractNumId w:val="3"/>
  </w:num>
  <w:num w:numId="5" w16cid:durableId="576522813">
    <w:abstractNumId w:val="8"/>
  </w:num>
  <w:num w:numId="6" w16cid:durableId="1492600290">
    <w:abstractNumId w:val="11"/>
  </w:num>
  <w:num w:numId="7" w16cid:durableId="1234507673">
    <w:abstractNumId w:val="0"/>
  </w:num>
  <w:num w:numId="8" w16cid:durableId="2144077697">
    <w:abstractNumId w:val="7"/>
  </w:num>
  <w:num w:numId="9" w16cid:durableId="474033413">
    <w:abstractNumId w:val="5"/>
  </w:num>
  <w:num w:numId="10" w16cid:durableId="1161578171">
    <w:abstractNumId w:val="2"/>
  </w:num>
  <w:num w:numId="11" w16cid:durableId="1431656248">
    <w:abstractNumId w:val="9"/>
  </w:num>
  <w:num w:numId="12" w16cid:durableId="8454838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FB"/>
    <w:rsid w:val="00024DB2"/>
    <w:rsid w:val="000E1D87"/>
    <w:rsid w:val="001A0CC1"/>
    <w:rsid w:val="001C1EF9"/>
    <w:rsid w:val="00254632"/>
    <w:rsid w:val="004D16A9"/>
    <w:rsid w:val="006C3D8E"/>
    <w:rsid w:val="007678E5"/>
    <w:rsid w:val="00803BF5"/>
    <w:rsid w:val="00850735"/>
    <w:rsid w:val="00854567"/>
    <w:rsid w:val="0097567A"/>
    <w:rsid w:val="009F59BC"/>
    <w:rsid w:val="00A870FF"/>
    <w:rsid w:val="00AF70E2"/>
    <w:rsid w:val="00B91A15"/>
    <w:rsid w:val="00BA049F"/>
    <w:rsid w:val="00C007FB"/>
    <w:rsid w:val="00C21CC2"/>
    <w:rsid w:val="00DD7F1F"/>
    <w:rsid w:val="00E028D0"/>
    <w:rsid w:val="00E64E81"/>
    <w:rsid w:val="00F809C3"/>
    <w:rsid w:val="00F8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A1C96"/>
  <w15:chartTrackingRefBased/>
  <w15:docId w15:val="{5260EF82-99BF-42BD-ADB1-4BD7A4A31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07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07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7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7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7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7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7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7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7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7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07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7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7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7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7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7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7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7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7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7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7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7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7FB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7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7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7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7FB"/>
    <w:rPr>
      <w:rFonts w:cs="Arial Unicode MS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7FB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545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65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4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2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3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6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7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8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14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0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6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0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2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13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2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7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2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9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7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3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5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8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6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1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6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6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41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05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5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7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12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6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37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6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3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3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919995273638</dc:creator>
  <cp:keywords/>
  <dc:description/>
  <cp:lastModifiedBy>919995273638</cp:lastModifiedBy>
  <cp:revision>2</cp:revision>
  <cp:lastPrinted>2025-07-22T14:50:00Z</cp:lastPrinted>
  <dcterms:created xsi:type="dcterms:W3CDTF">2025-07-22T09:39:00Z</dcterms:created>
  <dcterms:modified xsi:type="dcterms:W3CDTF">2025-07-22T14:52:00Z</dcterms:modified>
</cp:coreProperties>
</file>