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0BB4" w14:paraId="47C61B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A1628"/>
            <w:tcMar>
              <w:top w:w="600" w:type="dxa"/>
              <w:left w:w="400" w:type="dxa"/>
              <w:bottom w:w="600" w:type="dxa"/>
              <w:right w:w="400" w:type="dxa"/>
            </w:tcMar>
          </w:tcPr>
          <w:p w14:paraId="2F32F70C" w14:textId="77777777" w:rsidR="00590BB4" w:rsidRDefault="00000000">
            <w:pPr>
              <w:spacing w:after="200"/>
              <w:jc w:val="center"/>
            </w:pPr>
            <w:proofErr w:type="spellStart"/>
            <w:r>
              <w:rPr>
                <w:b/>
                <w:bCs/>
                <w:color w:val="FFFFFF"/>
                <w:sz w:val="72"/>
                <w:szCs w:val="72"/>
              </w:rPr>
              <w:t>TruthLens</w:t>
            </w:r>
            <w:proofErr w:type="spellEnd"/>
          </w:p>
          <w:p w14:paraId="513C611F" w14:textId="77777777" w:rsidR="00590BB4" w:rsidRDefault="00000000">
            <w:pPr>
              <w:spacing w:after="200"/>
              <w:jc w:val="center"/>
            </w:pPr>
            <w:r>
              <w:rPr>
                <w:color w:val="B2EBF2"/>
                <w:sz w:val="32"/>
                <w:szCs w:val="32"/>
              </w:rPr>
              <w:t>Deepfake Detection Engine</w:t>
            </w:r>
          </w:p>
          <w:p w14:paraId="1466D355" w14:textId="238949F1" w:rsidR="00590BB4" w:rsidRDefault="00000000">
            <w:pPr>
              <w:spacing w:before="200"/>
              <w:jc w:val="center"/>
            </w:pPr>
            <w:r>
              <w:rPr>
                <w:i/>
                <w:iCs/>
                <w:color w:val="78909C"/>
              </w:rPr>
              <w:t xml:space="preserve">From Dataset to Deployment </w:t>
            </w:r>
          </w:p>
        </w:tc>
      </w:tr>
    </w:tbl>
    <w:p w14:paraId="1607A965" w14:textId="77777777" w:rsidR="00590BB4" w:rsidRDefault="00590BB4">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90BB4" w14:paraId="02BF38C1" w14:textId="77777777">
        <w:tblPrEx>
          <w:tblCellMar>
            <w:top w:w="0" w:type="dxa"/>
            <w:bottom w:w="0" w:type="dxa"/>
          </w:tblCellMar>
        </w:tblPrEx>
        <w:tc>
          <w:tcPr>
            <w:tcW w:w="3120" w:type="dxa"/>
            <w:tcBorders>
              <w:top w:val="single" w:sz="4" w:space="0" w:color="00897B"/>
              <w:left w:val="single" w:sz="4" w:space="0" w:color="00897B"/>
              <w:bottom w:val="single" w:sz="4" w:space="0" w:color="00897B"/>
              <w:right w:val="single" w:sz="4" w:space="0" w:color="00897B"/>
            </w:tcBorders>
            <w:shd w:val="clear" w:color="auto" w:fill="E0F2F1"/>
            <w:tcMar>
              <w:top w:w="120" w:type="dxa"/>
              <w:left w:w="160" w:type="dxa"/>
              <w:bottom w:w="120" w:type="dxa"/>
              <w:right w:w="160" w:type="dxa"/>
            </w:tcMar>
          </w:tcPr>
          <w:p w14:paraId="3EFA56F7" w14:textId="77777777" w:rsidR="00590BB4" w:rsidRDefault="00000000">
            <w:pPr>
              <w:jc w:val="center"/>
            </w:pPr>
            <w:r>
              <w:rPr>
                <w:b/>
                <w:bCs/>
                <w:color w:val="00897B"/>
                <w:sz w:val="20"/>
                <w:szCs w:val="20"/>
              </w:rPr>
              <w:t>Tech Stack</w:t>
            </w:r>
          </w:p>
          <w:p w14:paraId="24E72251" w14:textId="77777777" w:rsidR="00590BB4" w:rsidRDefault="00000000">
            <w:pPr>
              <w:jc w:val="center"/>
            </w:pPr>
            <w:proofErr w:type="gramStart"/>
            <w:r>
              <w:rPr>
                <w:color w:val="455A64"/>
                <w:sz w:val="18"/>
                <w:szCs w:val="18"/>
              </w:rPr>
              <w:t>Python  TensorFlow</w:t>
            </w:r>
            <w:proofErr w:type="gramEnd"/>
            <w:r>
              <w:rPr>
                <w:color w:val="455A64"/>
                <w:sz w:val="18"/>
                <w:szCs w:val="18"/>
              </w:rPr>
              <w:t xml:space="preserve">  Flask</w:t>
            </w:r>
          </w:p>
        </w:tc>
        <w:tc>
          <w:tcPr>
            <w:tcW w:w="3120" w:type="dxa"/>
            <w:tcBorders>
              <w:top w:val="single" w:sz="4" w:space="0" w:color="1565C0"/>
              <w:left w:val="single" w:sz="4" w:space="0" w:color="1565C0"/>
              <w:bottom w:val="single" w:sz="4" w:space="0" w:color="1565C0"/>
              <w:right w:val="single" w:sz="4" w:space="0" w:color="1565C0"/>
            </w:tcBorders>
            <w:shd w:val="clear" w:color="auto" w:fill="E3F2FD"/>
            <w:tcMar>
              <w:top w:w="120" w:type="dxa"/>
              <w:left w:w="160" w:type="dxa"/>
              <w:bottom w:w="120" w:type="dxa"/>
              <w:right w:w="160" w:type="dxa"/>
            </w:tcMar>
          </w:tcPr>
          <w:p w14:paraId="521C3612" w14:textId="77777777" w:rsidR="00590BB4" w:rsidRDefault="00000000">
            <w:pPr>
              <w:jc w:val="center"/>
            </w:pPr>
            <w:r>
              <w:rPr>
                <w:b/>
                <w:bCs/>
                <w:color w:val="1565C0"/>
                <w:sz w:val="20"/>
                <w:szCs w:val="20"/>
              </w:rPr>
              <w:t>Model</w:t>
            </w:r>
          </w:p>
          <w:p w14:paraId="1F5336AB" w14:textId="77777777" w:rsidR="00590BB4" w:rsidRDefault="00000000">
            <w:pPr>
              <w:jc w:val="center"/>
            </w:pPr>
            <w:r>
              <w:rPr>
                <w:color w:val="455A64"/>
                <w:sz w:val="18"/>
                <w:szCs w:val="18"/>
              </w:rPr>
              <w:t>MobileNetV</w:t>
            </w:r>
            <w:proofErr w:type="gramStart"/>
            <w:r>
              <w:rPr>
                <w:color w:val="455A64"/>
                <w:sz w:val="18"/>
                <w:szCs w:val="18"/>
              </w:rPr>
              <w:t>2  Transfer</w:t>
            </w:r>
            <w:proofErr w:type="gramEnd"/>
            <w:r>
              <w:rPr>
                <w:color w:val="455A64"/>
                <w:sz w:val="18"/>
                <w:szCs w:val="18"/>
              </w:rPr>
              <w:t xml:space="preserve"> Learning</w:t>
            </w:r>
          </w:p>
        </w:tc>
        <w:tc>
          <w:tcPr>
            <w:tcW w:w="3120" w:type="dxa"/>
            <w:tcBorders>
              <w:top w:val="single" w:sz="4" w:space="0" w:color="E65100"/>
              <w:left w:val="single" w:sz="4" w:space="0" w:color="E65100"/>
              <w:bottom w:val="single" w:sz="4" w:space="0" w:color="E65100"/>
              <w:right w:val="single" w:sz="4" w:space="0" w:color="E65100"/>
            </w:tcBorders>
            <w:shd w:val="clear" w:color="auto" w:fill="FFF3E0"/>
            <w:tcMar>
              <w:top w:w="120" w:type="dxa"/>
              <w:left w:w="160" w:type="dxa"/>
              <w:bottom w:w="120" w:type="dxa"/>
              <w:right w:w="160" w:type="dxa"/>
            </w:tcMar>
          </w:tcPr>
          <w:p w14:paraId="566507B3" w14:textId="77777777" w:rsidR="00590BB4" w:rsidRDefault="00000000">
            <w:pPr>
              <w:jc w:val="center"/>
            </w:pPr>
            <w:r>
              <w:rPr>
                <w:b/>
                <w:bCs/>
                <w:color w:val="E65100"/>
                <w:sz w:val="20"/>
                <w:szCs w:val="20"/>
              </w:rPr>
              <w:t>Output</w:t>
            </w:r>
          </w:p>
          <w:p w14:paraId="7CE54619" w14:textId="77777777" w:rsidR="00590BB4" w:rsidRDefault="00000000">
            <w:pPr>
              <w:jc w:val="center"/>
            </w:pPr>
            <w:r>
              <w:rPr>
                <w:color w:val="455A64"/>
                <w:sz w:val="18"/>
                <w:szCs w:val="18"/>
              </w:rPr>
              <w:t xml:space="preserve">Web </w:t>
            </w:r>
            <w:proofErr w:type="gramStart"/>
            <w:r>
              <w:rPr>
                <w:color w:val="455A64"/>
                <w:sz w:val="18"/>
                <w:szCs w:val="18"/>
              </w:rPr>
              <w:t>UI  REST</w:t>
            </w:r>
            <w:proofErr w:type="gramEnd"/>
            <w:r>
              <w:rPr>
                <w:color w:val="455A64"/>
                <w:sz w:val="18"/>
                <w:szCs w:val="18"/>
              </w:rPr>
              <w:t xml:space="preserve"> </w:t>
            </w:r>
            <w:proofErr w:type="gramStart"/>
            <w:r>
              <w:rPr>
                <w:color w:val="455A64"/>
                <w:sz w:val="18"/>
                <w:szCs w:val="18"/>
              </w:rPr>
              <w:t>API  Confidence</w:t>
            </w:r>
            <w:proofErr w:type="gramEnd"/>
            <w:r>
              <w:rPr>
                <w:color w:val="455A64"/>
                <w:sz w:val="18"/>
                <w:szCs w:val="18"/>
              </w:rPr>
              <w:t xml:space="preserve"> Score</w:t>
            </w:r>
          </w:p>
        </w:tc>
      </w:tr>
    </w:tbl>
    <w:p w14:paraId="7CF0E767" w14:textId="77777777" w:rsidR="00590BB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590BB4" w14:paraId="68D6B5EB"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0897B"/>
            <w:tcMar>
              <w:top w:w="60" w:type="dxa"/>
              <w:left w:w="120" w:type="dxa"/>
              <w:bottom w:w="60" w:type="dxa"/>
              <w:right w:w="120" w:type="dxa"/>
            </w:tcMar>
            <w:vAlign w:val="center"/>
          </w:tcPr>
          <w:p w14:paraId="40EA4977" w14:textId="77777777" w:rsidR="00590BB4" w:rsidRDefault="00000000">
            <w:pPr>
              <w:jc w:val="center"/>
            </w:pPr>
            <w:r>
              <w:rPr>
                <w:b/>
                <w:bCs/>
                <w:color w:val="FFFFFF"/>
                <w:sz w:val="28"/>
                <w:szCs w:val="28"/>
              </w:rPr>
              <w:lastRenderedPageBreak/>
              <w:t>1</w:t>
            </w:r>
          </w:p>
        </w:tc>
        <w:tc>
          <w:tcPr>
            <w:tcW w:w="8640" w:type="dxa"/>
            <w:tcBorders>
              <w:top w:val="none" w:sz="0" w:space="0" w:color="FFFFFF"/>
              <w:left w:val="none" w:sz="0" w:space="0" w:color="FFFFFF"/>
              <w:bottom w:val="single" w:sz="4" w:space="0" w:color="00897B"/>
              <w:right w:val="none" w:sz="0" w:space="0" w:color="FFFFFF"/>
            </w:tcBorders>
            <w:shd w:val="clear" w:color="auto" w:fill="FFFFFF"/>
            <w:tcMar>
              <w:top w:w="60" w:type="dxa"/>
              <w:left w:w="200" w:type="dxa"/>
              <w:bottom w:w="60" w:type="dxa"/>
              <w:right w:w="120" w:type="dxa"/>
            </w:tcMar>
            <w:vAlign w:val="center"/>
          </w:tcPr>
          <w:p w14:paraId="77112C20" w14:textId="77777777" w:rsidR="00590BB4" w:rsidRDefault="00000000">
            <w:r>
              <w:rPr>
                <w:b/>
                <w:bCs/>
                <w:color w:val="0A1628"/>
                <w:sz w:val="28"/>
                <w:szCs w:val="28"/>
              </w:rPr>
              <w:t>Project Overview — The Big Picture</w:t>
            </w:r>
          </w:p>
        </w:tc>
      </w:tr>
    </w:tbl>
    <w:p w14:paraId="100DE099" w14:textId="77777777" w:rsidR="00590BB4" w:rsidRDefault="00590BB4">
      <w:pPr>
        <w:spacing w:after="160"/>
      </w:pPr>
    </w:p>
    <w:p w14:paraId="7F6E1A74" w14:textId="77777777" w:rsidR="00590BB4" w:rsidRDefault="00000000">
      <w:pPr>
        <w:pStyle w:val="Heading2"/>
      </w:pPr>
      <w:r>
        <w:t xml:space="preserve">What is </w:t>
      </w:r>
      <w:proofErr w:type="spellStart"/>
      <w:r>
        <w:t>TruthLens</w:t>
      </w:r>
      <w:proofErr w:type="spellEnd"/>
      <w:r>
        <w:t>?</w:t>
      </w:r>
    </w:p>
    <w:p w14:paraId="3DF9E248" w14:textId="77777777" w:rsidR="00590BB4" w:rsidRDefault="00000000">
      <w:pPr>
        <w:spacing w:before="60" w:after="120"/>
      </w:pPr>
      <w:proofErr w:type="spellStart"/>
      <w:r>
        <w:rPr>
          <w:color w:val="455A64"/>
        </w:rPr>
        <w:t>TruthLens</w:t>
      </w:r>
      <w:proofErr w:type="spellEnd"/>
      <w:r>
        <w:rPr>
          <w:color w:val="455A64"/>
        </w:rPr>
        <w:t xml:space="preserve"> is an AI-powered deepfake image detection system. It takes a face image as input and determines whether it is real (captured by a camera) or fake (generated or manipulated by AI tools such as GANs or diffusion models). The system does not just give a simple YES/NO — it outputs a confidence percentage such as 83% Fake, making the result interpretable and trustworthy.</w:t>
      </w:r>
    </w:p>
    <w:p w14:paraId="366AADA9" w14:textId="77777777" w:rsidR="00590BB4" w:rsidRDefault="00590BB4">
      <w:pPr>
        <w:spacing w:after="80"/>
      </w:pPr>
    </w:p>
    <w:p w14:paraId="35950D81" w14:textId="748D500E" w:rsidR="00590BB4" w:rsidRDefault="00000000">
      <w:pPr>
        <w:pStyle w:val="Heading2"/>
      </w:pPr>
      <w:r>
        <w:t xml:space="preserve">Why Did </w:t>
      </w:r>
      <w:r w:rsidR="00500125">
        <w:t>I</w:t>
      </w:r>
      <w:r>
        <w:t xml:space="preserve"> Build This?</w:t>
      </w:r>
    </w:p>
    <w:p w14:paraId="3233D0ED" w14:textId="77777777" w:rsidR="00590BB4" w:rsidRDefault="00000000">
      <w:pPr>
        <w:spacing w:before="60" w:after="120"/>
      </w:pPr>
      <w:r>
        <w:rPr>
          <w:color w:val="455A64"/>
        </w:rPr>
        <w:t xml:space="preserve">Deepfake technology is advancing rapidly. With the rise of GANs (Generative Adversarial Networks) and diffusion models, AI-generated faces have become nearly indistinguishable from real ones to the human eye. This poses serious risks — misinformation, identity fraud, fake evidence. </w:t>
      </w:r>
      <w:proofErr w:type="spellStart"/>
      <w:r>
        <w:rPr>
          <w:color w:val="455A64"/>
        </w:rPr>
        <w:t>TruthLens</w:t>
      </w:r>
      <w:proofErr w:type="spellEnd"/>
      <w:r>
        <w:rPr>
          <w:color w:val="455A64"/>
        </w:rPr>
        <w:t xml:space="preserve"> was built to provide an accessible tool that anyone can use to verify image authenticity, without needing to be a machine learning expert.</w:t>
      </w:r>
    </w:p>
    <w:p w14:paraId="6A79322A" w14:textId="77777777" w:rsidR="00590BB4" w:rsidRDefault="00590BB4">
      <w:pPr>
        <w:spacing w:after="120"/>
      </w:pPr>
    </w:p>
    <w:p w14:paraId="46865EFB" w14:textId="77777777" w:rsidR="00590BB4" w:rsidRDefault="00000000">
      <w:pPr>
        <w:pStyle w:val="Heading2"/>
      </w:pPr>
      <w:r>
        <w:t>Project Scope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90BB4" w14:paraId="3D65BA13" w14:textId="77777777">
        <w:tblPrEx>
          <w:tblCellMar>
            <w:top w:w="0" w:type="dxa"/>
            <w:bottom w:w="0" w:type="dxa"/>
          </w:tblCellMar>
        </w:tblPrEx>
        <w:trPr>
          <w:tblHeader/>
        </w:trPr>
        <w:tc>
          <w:tcPr>
            <w:tcW w:w="320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2BF6A857" w14:textId="77777777" w:rsidR="00590BB4" w:rsidRDefault="00000000">
            <w:r>
              <w:rPr>
                <w:b/>
                <w:bCs/>
                <w:color w:val="FFFFFF"/>
                <w:sz w:val="20"/>
                <w:szCs w:val="20"/>
              </w:rPr>
              <w:t>Component</w:t>
            </w:r>
          </w:p>
        </w:tc>
        <w:tc>
          <w:tcPr>
            <w:tcW w:w="616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30A4CD53" w14:textId="77777777" w:rsidR="00590BB4" w:rsidRDefault="00000000">
            <w:r>
              <w:rPr>
                <w:b/>
                <w:bCs/>
                <w:color w:val="FFFFFF"/>
                <w:sz w:val="20"/>
                <w:szCs w:val="20"/>
              </w:rPr>
              <w:t>Detail</w:t>
            </w:r>
          </w:p>
        </w:tc>
      </w:tr>
      <w:tr w:rsidR="00590BB4" w14:paraId="20613270" w14:textId="77777777">
        <w:tblPrEx>
          <w:tblCellMar>
            <w:top w:w="0" w:type="dxa"/>
            <w:bottom w:w="0" w:type="dxa"/>
          </w:tblCellMar>
        </w:tblPrEx>
        <w:tc>
          <w:tcPr>
            <w:tcW w:w="32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2A04B57" w14:textId="77777777" w:rsidR="00590BB4" w:rsidRDefault="00000000">
            <w:r>
              <w:rPr>
                <w:color w:val="455A64"/>
                <w:sz w:val="20"/>
                <w:szCs w:val="20"/>
              </w:rPr>
              <w:t>Problem</w:t>
            </w:r>
          </w:p>
        </w:tc>
        <w:tc>
          <w:tcPr>
            <w:tcW w:w="61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5A76F350" w14:textId="77777777" w:rsidR="00590BB4" w:rsidRDefault="00000000">
            <w:r>
              <w:rPr>
                <w:color w:val="455A64"/>
                <w:sz w:val="20"/>
                <w:szCs w:val="20"/>
              </w:rPr>
              <w:t>Distinguishing real human faces from AI-generated deepfakes</w:t>
            </w:r>
          </w:p>
        </w:tc>
      </w:tr>
      <w:tr w:rsidR="00590BB4" w14:paraId="16F31D1B" w14:textId="77777777">
        <w:tblPrEx>
          <w:tblCellMar>
            <w:top w:w="0" w:type="dxa"/>
            <w:bottom w:w="0" w:type="dxa"/>
          </w:tblCellMar>
        </w:tblPrEx>
        <w:tc>
          <w:tcPr>
            <w:tcW w:w="32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4BD8AC28" w14:textId="77777777" w:rsidR="00590BB4" w:rsidRDefault="00000000">
            <w:r>
              <w:rPr>
                <w:color w:val="455A64"/>
                <w:sz w:val="20"/>
                <w:szCs w:val="20"/>
              </w:rPr>
              <w:t>Approach</w:t>
            </w:r>
          </w:p>
        </w:tc>
        <w:tc>
          <w:tcPr>
            <w:tcW w:w="61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52516095" w14:textId="77777777" w:rsidR="00590BB4" w:rsidRDefault="00000000">
            <w:r>
              <w:rPr>
                <w:color w:val="455A64"/>
                <w:sz w:val="20"/>
                <w:szCs w:val="20"/>
              </w:rPr>
              <w:t>Supervised binary classification using Transfer Learning</w:t>
            </w:r>
          </w:p>
        </w:tc>
      </w:tr>
      <w:tr w:rsidR="00590BB4" w14:paraId="69758A67" w14:textId="77777777">
        <w:tblPrEx>
          <w:tblCellMar>
            <w:top w:w="0" w:type="dxa"/>
            <w:bottom w:w="0" w:type="dxa"/>
          </w:tblCellMar>
        </w:tblPrEx>
        <w:tc>
          <w:tcPr>
            <w:tcW w:w="32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7B05AA5" w14:textId="77777777" w:rsidR="00590BB4" w:rsidRDefault="00000000">
            <w:r>
              <w:rPr>
                <w:color w:val="455A64"/>
                <w:sz w:val="20"/>
                <w:szCs w:val="20"/>
              </w:rPr>
              <w:t>Model</w:t>
            </w:r>
          </w:p>
        </w:tc>
        <w:tc>
          <w:tcPr>
            <w:tcW w:w="61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13922A82" w14:textId="77777777" w:rsidR="00590BB4" w:rsidRDefault="00000000">
            <w:r>
              <w:rPr>
                <w:color w:val="455A64"/>
                <w:sz w:val="20"/>
                <w:szCs w:val="20"/>
              </w:rPr>
              <w:t>MobileNetV2 pretrained on ImageNet, fine-tuned on deepfake dataset</w:t>
            </w:r>
          </w:p>
        </w:tc>
      </w:tr>
      <w:tr w:rsidR="00590BB4" w14:paraId="652084AA" w14:textId="77777777">
        <w:tblPrEx>
          <w:tblCellMar>
            <w:top w:w="0" w:type="dxa"/>
            <w:bottom w:w="0" w:type="dxa"/>
          </w:tblCellMar>
        </w:tblPrEx>
        <w:tc>
          <w:tcPr>
            <w:tcW w:w="32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5D4B6EB4" w14:textId="77777777" w:rsidR="00590BB4" w:rsidRDefault="00000000">
            <w:r>
              <w:rPr>
                <w:color w:val="455A64"/>
                <w:sz w:val="20"/>
                <w:szCs w:val="20"/>
              </w:rPr>
              <w:t>Dataset</w:t>
            </w:r>
          </w:p>
        </w:tc>
        <w:tc>
          <w:tcPr>
            <w:tcW w:w="61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31E2CEB3" w14:textId="77777777" w:rsidR="00590BB4" w:rsidRDefault="00000000">
            <w:r>
              <w:rPr>
                <w:color w:val="455A64"/>
                <w:sz w:val="20"/>
                <w:szCs w:val="20"/>
              </w:rPr>
              <w:t>4,000 images — 2,000 real faces + 2,000 deepfake faces</w:t>
            </w:r>
          </w:p>
        </w:tc>
      </w:tr>
      <w:tr w:rsidR="00590BB4" w14:paraId="4A2EBECD" w14:textId="77777777">
        <w:tblPrEx>
          <w:tblCellMar>
            <w:top w:w="0" w:type="dxa"/>
            <w:bottom w:w="0" w:type="dxa"/>
          </w:tblCellMar>
        </w:tblPrEx>
        <w:tc>
          <w:tcPr>
            <w:tcW w:w="32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2B8E4D38" w14:textId="77777777" w:rsidR="00590BB4" w:rsidRDefault="00000000">
            <w:r>
              <w:rPr>
                <w:color w:val="455A64"/>
                <w:sz w:val="20"/>
                <w:szCs w:val="20"/>
              </w:rPr>
              <w:t>Output</w:t>
            </w:r>
          </w:p>
        </w:tc>
        <w:tc>
          <w:tcPr>
            <w:tcW w:w="61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D35208F" w14:textId="77777777" w:rsidR="00590BB4" w:rsidRDefault="00000000">
            <w:r>
              <w:rPr>
                <w:color w:val="455A64"/>
                <w:sz w:val="20"/>
                <w:szCs w:val="20"/>
              </w:rPr>
              <w:t>Confidence score (0 to 100%) with REAL / FAKE / UNCERTAIN verdict</w:t>
            </w:r>
          </w:p>
        </w:tc>
      </w:tr>
      <w:tr w:rsidR="00590BB4" w14:paraId="659C33C8" w14:textId="77777777">
        <w:tblPrEx>
          <w:tblCellMar>
            <w:top w:w="0" w:type="dxa"/>
            <w:bottom w:w="0" w:type="dxa"/>
          </w:tblCellMar>
        </w:tblPrEx>
        <w:tc>
          <w:tcPr>
            <w:tcW w:w="32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7E5AA8CB" w14:textId="77777777" w:rsidR="00590BB4" w:rsidRDefault="00000000">
            <w:r>
              <w:rPr>
                <w:color w:val="455A64"/>
                <w:sz w:val="20"/>
                <w:szCs w:val="20"/>
              </w:rPr>
              <w:t>Interface</w:t>
            </w:r>
          </w:p>
        </w:tc>
        <w:tc>
          <w:tcPr>
            <w:tcW w:w="61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770A6A48" w14:textId="77777777" w:rsidR="00590BB4" w:rsidRDefault="00000000">
            <w:r>
              <w:rPr>
                <w:color w:val="455A64"/>
                <w:sz w:val="20"/>
                <w:szCs w:val="20"/>
              </w:rPr>
              <w:t>Drag-and-drop forensic Web UI + Flask REST API</w:t>
            </w:r>
          </w:p>
        </w:tc>
      </w:tr>
      <w:tr w:rsidR="00590BB4" w14:paraId="623640C7" w14:textId="77777777">
        <w:tblPrEx>
          <w:tblCellMar>
            <w:top w:w="0" w:type="dxa"/>
            <w:bottom w:w="0" w:type="dxa"/>
          </w:tblCellMar>
        </w:tblPrEx>
        <w:tc>
          <w:tcPr>
            <w:tcW w:w="32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347B6197" w14:textId="77777777" w:rsidR="00590BB4" w:rsidRDefault="00000000">
            <w:r>
              <w:rPr>
                <w:color w:val="455A64"/>
                <w:sz w:val="20"/>
                <w:szCs w:val="20"/>
              </w:rPr>
              <w:t>Hardware</w:t>
            </w:r>
          </w:p>
        </w:tc>
        <w:tc>
          <w:tcPr>
            <w:tcW w:w="61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7C5BA0D7" w14:textId="77777777" w:rsidR="00590BB4" w:rsidRDefault="00000000">
            <w:r>
              <w:rPr>
                <w:color w:val="455A64"/>
                <w:sz w:val="20"/>
                <w:szCs w:val="20"/>
              </w:rPr>
              <w:t>Intel i3, 4GB RAM laptop — no GPU required</w:t>
            </w:r>
          </w:p>
        </w:tc>
      </w:tr>
    </w:tbl>
    <w:p w14:paraId="5660090E" w14:textId="77777777" w:rsidR="00590BB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590BB4" w14:paraId="279E568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0897B"/>
            <w:tcMar>
              <w:top w:w="60" w:type="dxa"/>
              <w:left w:w="120" w:type="dxa"/>
              <w:bottom w:w="60" w:type="dxa"/>
              <w:right w:w="120" w:type="dxa"/>
            </w:tcMar>
            <w:vAlign w:val="center"/>
          </w:tcPr>
          <w:p w14:paraId="3D48341B" w14:textId="77777777" w:rsidR="00590BB4" w:rsidRDefault="00000000">
            <w:pPr>
              <w:jc w:val="center"/>
            </w:pPr>
            <w:r>
              <w:rPr>
                <w:b/>
                <w:bCs/>
                <w:color w:val="FFFFFF"/>
                <w:sz w:val="28"/>
                <w:szCs w:val="28"/>
              </w:rPr>
              <w:lastRenderedPageBreak/>
              <w:t>2</w:t>
            </w:r>
          </w:p>
        </w:tc>
        <w:tc>
          <w:tcPr>
            <w:tcW w:w="8640" w:type="dxa"/>
            <w:tcBorders>
              <w:top w:val="none" w:sz="0" w:space="0" w:color="FFFFFF"/>
              <w:left w:val="none" w:sz="0" w:space="0" w:color="FFFFFF"/>
              <w:bottom w:val="single" w:sz="4" w:space="0" w:color="00897B"/>
              <w:right w:val="none" w:sz="0" w:space="0" w:color="FFFFFF"/>
            </w:tcBorders>
            <w:shd w:val="clear" w:color="auto" w:fill="FFFFFF"/>
            <w:tcMar>
              <w:top w:w="60" w:type="dxa"/>
              <w:left w:w="200" w:type="dxa"/>
              <w:bottom w:w="60" w:type="dxa"/>
              <w:right w:w="120" w:type="dxa"/>
            </w:tcMar>
            <w:vAlign w:val="center"/>
          </w:tcPr>
          <w:p w14:paraId="1603B75E" w14:textId="77777777" w:rsidR="00590BB4" w:rsidRDefault="00000000">
            <w:r>
              <w:rPr>
                <w:b/>
                <w:bCs/>
                <w:color w:val="0A1628"/>
                <w:sz w:val="28"/>
                <w:szCs w:val="28"/>
              </w:rPr>
              <w:t>Tech Stack — Every Tool and Its Role</w:t>
            </w:r>
          </w:p>
        </w:tc>
      </w:tr>
    </w:tbl>
    <w:p w14:paraId="006A80E4" w14:textId="77777777" w:rsidR="00590BB4" w:rsidRDefault="00590BB4">
      <w:pPr>
        <w:spacing w:after="160"/>
      </w:pPr>
    </w:p>
    <w:p w14:paraId="10DF6A5F" w14:textId="03F747E8" w:rsidR="00590BB4" w:rsidRDefault="00000000">
      <w:pPr>
        <w:spacing w:before="60" w:after="120"/>
      </w:pPr>
      <w:r>
        <w:rPr>
          <w:color w:val="455A64"/>
        </w:rPr>
        <w:t xml:space="preserve">This section covers every technology used in </w:t>
      </w:r>
      <w:proofErr w:type="spellStart"/>
      <w:r>
        <w:rPr>
          <w:color w:val="455A64"/>
        </w:rPr>
        <w:t>TruthLens</w:t>
      </w:r>
      <w:proofErr w:type="spellEnd"/>
      <w:r>
        <w:rPr>
          <w:color w:val="455A64"/>
        </w:rPr>
        <w:t xml:space="preserve">, what it does, and exactly why </w:t>
      </w:r>
      <w:r w:rsidR="00500125">
        <w:rPr>
          <w:color w:val="455A64"/>
        </w:rPr>
        <w:t>I</w:t>
      </w:r>
      <w:r>
        <w:rPr>
          <w:color w:val="455A64"/>
        </w:rPr>
        <w:t xml:space="preserve"> chose it. </w:t>
      </w:r>
    </w:p>
    <w:p w14:paraId="6600732F" w14:textId="77777777" w:rsidR="00590BB4" w:rsidRDefault="00590BB4">
      <w:pPr>
        <w:spacing w:after="80"/>
      </w:pPr>
    </w:p>
    <w:p w14:paraId="3A4FD204" w14:textId="77777777" w:rsidR="00590BB4" w:rsidRDefault="00000000">
      <w:pPr>
        <w:pStyle w:val="Heading2"/>
      </w:pPr>
      <w:proofErr w:type="gramStart"/>
      <w:r>
        <w:t>2.1  Python</w:t>
      </w:r>
      <w:proofErr w:type="gramEnd"/>
    </w:p>
    <w:p w14:paraId="2338AFE2" w14:textId="2ECEA531" w:rsidR="00590BB4" w:rsidRDefault="00000000">
      <w:pPr>
        <w:spacing w:before="60" w:after="120"/>
      </w:pPr>
      <w:r>
        <w:rPr>
          <w:color w:val="455A64"/>
        </w:rPr>
        <w:t xml:space="preserve">Python is the core programming language of the entire project. </w:t>
      </w:r>
      <w:r w:rsidR="00500125">
        <w:rPr>
          <w:color w:val="455A64"/>
        </w:rPr>
        <w:t>I</w:t>
      </w:r>
      <w:r>
        <w:rPr>
          <w:color w:val="455A64"/>
        </w:rPr>
        <w:t xml:space="preserve"> used it for data preprocessing, model training, model inference, and building the backend API. Python was chosen because it has the richest ecosystem for machine learning (TensorFlow, </w:t>
      </w:r>
      <w:proofErr w:type="spellStart"/>
      <w:r>
        <w:rPr>
          <w:color w:val="455A64"/>
        </w:rPr>
        <w:t>Keras</w:t>
      </w:r>
      <w:proofErr w:type="spellEnd"/>
      <w:r>
        <w:rPr>
          <w:color w:val="455A64"/>
        </w:rPr>
        <w:t>, NumPy, OpenCV) and is the industry standard for AI/ML projects.</w:t>
      </w:r>
    </w:p>
    <w:p w14:paraId="50C02F11" w14:textId="77777777" w:rsidR="00590BB4" w:rsidRDefault="00000000">
      <w:pPr>
        <w:pStyle w:val="ListParagraph"/>
        <w:numPr>
          <w:ilvl w:val="0"/>
          <w:numId w:val="2"/>
        </w:numPr>
        <w:spacing w:before="40" w:after="80"/>
      </w:pPr>
      <w:r>
        <w:rPr>
          <w:color w:val="455A64"/>
        </w:rPr>
        <w:t>Version: Python 3.9+</w:t>
      </w:r>
    </w:p>
    <w:p w14:paraId="77DA8154" w14:textId="77777777" w:rsidR="00590BB4" w:rsidRDefault="00000000">
      <w:pPr>
        <w:pStyle w:val="ListParagraph"/>
        <w:numPr>
          <w:ilvl w:val="0"/>
          <w:numId w:val="2"/>
        </w:numPr>
        <w:spacing w:before="40" w:after="80"/>
      </w:pPr>
      <w:r>
        <w:rPr>
          <w:color w:val="455A64"/>
        </w:rPr>
        <w:t>Used in: train.py, predict.py, app.py</w:t>
      </w:r>
    </w:p>
    <w:p w14:paraId="14A071C6" w14:textId="77777777" w:rsidR="00590BB4" w:rsidRDefault="00000000">
      <w:pPr>
        <w:pStyle w:val="ListParagraph"/>
        <w:numPr>
          <w:ilvl w:val="0"/>
          <w:numId w:val="2"/>
        </w:numPr>
        <w:spacing w:before="40" w:after="80"/>
      </w:pPr>
      <w:r>
        <w:rPr>
          <w:color w:val="455A64"/>
        </w:rPr>
        <w:t>Why Python over others: No other language has TensorFlow + OpenCV + Flask all working seamlessly together</w:t>
      </w:r>
    </w:p>
    <w:p w14:paraId="6A396EF3" w14:textId="77777777" w:rsidR="00590BB4" w:rsidRDefault="00590BB4">
      <w:pPr>
        <w:spacing w:after="80"/>
      </w:pPr>
    </w:p>
    <w:p w14:paraId="38625F0F" w14:textId="77777777" w:rsidR="00590BB4" w:rsidRDefault="00000000">
      <w:pPr>
        <w:pStyle w:val="Heading2"/>
      </w:pPr>
      <w:proofErr w:type="gramStart"/>
      <w:r>
        <w:t>2.2  TensorFlow</w:t>
      </w:r>
      <w:proofErr w:type="gramEnd"/>
      <w:r>
        <w:t xml:space="preserve"> &amp; </w:t>
      </w:r>
      <w:proofErr w:type="spellStart"/>
      <w:r>
        <w:t>Keras</w:t>
      </w:r>
      <w:proofErr w:type="spellEnd"/>
    </w:p>
    <w:p w14:paraId="30E582D0" w14:textId="77777777" w:rsidR="00590BB4" w:rsidRDefault="00000000">
      <w:pPr>
        <w:spacing w:before="60" w:after="120"/>
      </w:pPr>
      <w:r>
        <w:rPr>
          <w:color w:val="455A64"/>
        </w:rPr>
        <w:t xml:space="preserve">TensorFlow is Google's open-source deep learning framework. </w:t>
      </w:r>
      <w:proofErr w:type="spellStart"/>
      <w:r>
        <w:rPr>
          <w:color w:val="455A64"/>
        </w:rPr>
        <w:t>Keras</w:t>
      </w:r>
      <w:proofErr w:type="spellEnd"/>
      <w:r>
        <w:rPr>
          <w:color w:val="455A64"/>
        </w:rPr>
        <w:t xml:space="preserve"> is the high-level API built on top of TensorFlow that makes building and training neural networks straightforward. In </w:t>
      </w:r>
      <w:proofErr w:type="spellStart"/>
      <w:r>
        <w:rPr>
          <w:color w:val="455A64"/>
        </w:rPr>
        <w:t>TruthLens</w:t>
      </w:r>
      <w:proofErr w:type="spellEnd"/>
      <w:r>
        <w:rPr>
          <w:color w:val="455A64"/>
        </w:rPr>
        <w:t>, TensorFlow/</w:t>
      </w:r>
      <w:proofErr w:type="spellStart"/>
      <w:r>
        <w:rPr>
          <w:color w:val="455A64"/>
        </w:rPr>
        <w:t>Keras</w:t>
      </w:r>
      <w:proofErr w:type="spellEnd"/>
      <w:r>
        <w:rPr>
          <w:color w:val="455A64"/>
        </w:rPr>
        <w:t xml:space="preserve"> handles everything related to the neural network — loading MobileNetV2, adding custom layers, compiling, training, and saving the model.</w:t>
      </w:r>
    </w:p>
    <w:p w14:paraId="6FD84086" w14:textId="77777777" w:rsidR="00590BB4" w:rsidRDefault="00590BB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3"/>
        <w:gridCol w:w="4417"/>
      </w:tblGrid>
      <w:tr w:rsidR="00590BB4" w14:paraId="3E4F8386" w14:textId="77777777">
        <w:tblPrEx>
          <w:tblCellMar>
            <w:top w:w="0" w:type="dxa"/>
            <w:bottom w:w="0" w:type="dxa"/>
          </w:tblCellMar>
        </w:tblPrEx>
        <w:trPr>
          <w:tblHeader/>
        </w:trPr>
        <w:tc>
          <w:tcPr>
            <w:tcW w:w="360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56304226" w14:textId="77777777" w:rsidR="00590BB4" w:rsidRDefault="00000000">
            <w:proofErr w:type="spellStart"/>
            <w:r>
              <w:rPr>
                <w:b/>
                <w:bCs/>
                <w:color w:val="FFFFFF"/>
                <w:sz w:val="20"/>
                <w:szCs w:val="20"/>
              </w:rPr>
              <w:t>Keras</w:t>
            </w:r>
            <w:proofErr w:type="spellEnd"/>
            <w:r>
              <w:rPr>
                <w:b/>
                <w:bCs/>
                <w:color w:val="FFFFFF"/>
                <w:sz w:val="20"/>
                <w:szCs w:val="20"/>
              </w:rPr>
              <w:t xml:space="preserve"> Component</w:t>
            </w:r>
          </w:p>
        </w:tc>
        <w:tc>
          <w:tcPr>
            <w:tcW w:w="576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1466942F" w14:textId="77777777" w:rsidR="00590BB4" w:rsidRDefault="00000000">
            <w:r>
              <w:rPr>
                <w:b/>
                <w:bCs/>
                <w:color w:val="FFFFFF"/>
                <w:sz w:val="20"/>
                <w:szCs w:val="20"/>
              </w:rPr>
              <w:t xml:space="preserve">What It Does in </w:t>
            </w:r>
            <w:proofErr w:type="spellStart"/>
            <w:r>
              <w:rPr>
                <w:b/>
                <w:bCs/>
                <w:color w:val="FFFFFF"/>
                <w:sz w:val="20"/>
                <w:szCs w:val="20"/>
              </w:rPr>
              <w:t>TruthLens</w:t>
            </w:r>
            <w:proofErr w:type="spellEnd"/>
          </w:p>
        </w:tc>
      </w:tr>
      <w:tr w:rsidR="00590BB4" w14:paraId="0CD002FE" w14:textId="77777777">
        <w:tblPrEx>
          <w:tblCellMar>
            <w:top w:w="0" w:type="dxa"/>
            <w:bottom w:w="0" w:type="dxa"/>
          </w:tblCellMar>
        </w:tblPrEx>
        <w:tc>
          <w:tcPr>
            <w:tcW w:w="36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B758B37" w14:textId="77777777" w:rsidR="00590BB4" w:rsidRDefault="00000000">
            <w:proofErr w:type="spellStart"/>
            <w:proofErr w:type="gramStart"/>
            <w:r>
              <w:rPr>
                <w:color w:val="455A64"/>
                <w:sz w:val="20"/>
                <w:szCs w:val="20"/>
              </w:rPr>
              <w:t>tensorflow.keras</w:t>
            </w:r>
            <w:proofErr w:type="gramEnd"/>
            <w:r>
              <w:rPr>
                <w:color w:val="455A64"/>
                <w:sz w:val="20"/>
                <w:szCs w:val="20"/>
              </w:rPr>
              <w:t>.applications</w:t>
            </w:r>
            <w:proofErr w:type="spellEnd"/>
          </w:p>
        </w:tc>
        <w:tc>
          <w:tcPr>
            <w:tcW w:w="57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376A8729" w14:textId="77777777" w:rsidR="00590BB4" w:rsidRDefault="00000000">
            <w:r>
              <w:rPr>
                <w:color w:val="455A64"/>
                <w:sz w:val="20"/>
                <w:szCs w:val="20"/>
              </w:rPr>
              <w:t>Provides pretrained MobileNetV2 with ImageNet weights</w:t>
            </w:r>
          </w:p>
        </w:tc>
      </w:tr>
      <w:tr w:rsidR="00590BB4" w14:paraId="4AF81A06" w14:textId="77777777">
        <w:tblPrEx>
          <w:tblCellMar>
            <w:top w:w="0" w:type="dxa"/>
            <w:bottom w:w="0" w:type="dxa"/>
          </w:tblCellMar>
        </w:tblPrEx>
        <w:tc>
          <w:tcPr>
            <w:tcW w:w="36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230F8E9C" w14:textId="77777777" w:rsidR="00590BB4" w:rsidRDefault="00000000">
            <w:proofErr w:type="spellStart"/>
            <w:proofErr w:type="gramStart"/>
            <w:r>
              <w:rPr>
                <w:color w:val="455A64"/>
                <w:sz w:val="20"/>
                <w:szCs w:val="20"/>
              </w:rPr>
              <w:t>tensorflow.keras</w:t>
            </w:r>
            <w:proofErr w:type="gramEnd"/>
            <w:r>
              <w:rPr>
                <w:color w:val="455A64"/>
                <w:sz w:val="20"/>
                <w:szCs w:val="20"/>
              </w:rPr>
              <w:t>.</w:t>
            </w:r>
            <w:proofErr w:type="gramStart"/>
            <w:r>
              <w:rPr>
                <w:color w:val="455A64"/>
                <w:sz w:val="20"/>
                <w:szCs w:val="20"/>
              </w:rPr>
              <w:t>models.Sequential</w:t>
            </w:r>
            <w:proofErr w:type="spellEnd"/>
            <w:proofErr w:type="gramEnd"/>
          </w:p>
        </w:tc>
        <w:tc>
          <w:tcPr>
            <w:tcW w:w="57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26DEC353" w14:textId="77777777" w:rsidR="00590BB4" w:rsidRDefault="00000000">
            <w:r>
              <w:rPr>
                <w:color w:val="455A64"/>
                <w:sz w:val="20"/>
                <w:szCs w:val="20"/>
              </w:rPr>
              <w:t>Stacks layers in a linear pipeline (base model + custom head)</w:t>
            </w:r>
          </w:p>
        </w:tc>
      </w:tr>
      <w:tr w:rsidR="00590BB4" w14:paraId="0D6D2DB5" w14:textId="77777777">
        <w:tblPrEx>
          <w:tblCellMar>
            <w:top w:w="0" w:type="dxa"/>
            <w:bottom w:w="0" w:type="dxa"/>
          </w:tblCellMar>
        </w:tblPrEx>
        <w:tc>
          <w:tcPr>
            <w:tcW w:w="36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2B0B2DF9" w14:textId="77777777" w:rsidR="00590BB4" w:rsidRDefault="00000000">
            <w:proofErr w:type="spellStart"/>
            <w:proofErr w:type="gramStart"/>
            <w:r>
              <w:rPr>
                <w:color w:val="455A64"/>
                <w:sz w:val="20"/>
                <w:szCs w:val="20"/>
              </w:rPr>
              <w:t>tensorflow.keras</w:t>
            </w:r>
            <w:proofErr w:type="gramEnd"/>
            <w:r>
              <w:rPr>
                <w:color w:val="455A64"/>
                <w:sz w:val="20"/>
                <w:szCs w:val="20"/>
              </w:rPr>
              <w:t>.</w:t>
            </w:r>
            <w:proofErr w:type="gramStart"/>
            <w:r>
              <w:rPr>
                <w:color w:val="455A64"/>
                <w:sz w:val="20"/>
                <w:szCs w:val="20"/>
              </w:rPr>
              <w:t>layers.Dense</w:t>
            </w:r>
            <w:proofErr w:type="spellEnd"/>
            <w:proofErr w:type="gramEnd"/>
          </w:p>
        </w:tc>
        <w:tc>
          <w:tcPr>
            <w:tcW w:w="57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6EF8278" w14:textId="77777777" w:rsidR="00590BB4" w:rsidRDefault="00000000">
            <w:r>
              <w:rPr>
                <w:color w:val="455A64"/>
                <w:sz w:val="20"/>
                <w:szCs w:val="20"/>
              </w:rPr>
              <w:t>Fully connected layers for classification</w:t>
            </w:r>
          </w:p>
        </w:tc>
      </w:tr>
      <w:tr w:rsidR="00590BB4" w14:paraId="6E48D2AF" w14:textId="77777777">
        <w:tblPrEx>
          <w:tblCellMar>
            <w:top w:w="0" w:type="dxa"/>
            <w:bottom w:w="0" w:type="dxa"/>
          </w:tblCellMar>
        </w:tblPrEx>
        <w:tc>
          <w:tcPr>
            <w:tcW w:w="36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307F32C0" w14:textId="77777777" w:rsidR="00590BB4" w:rsidRDefault="00000000">
            <w:proofErr w:type="gramStart"/>
            <w:r>
              <w:rPr>
                <w:color w:val="455A64"/>
                <w:sz w:val="20"/>
                <w:szCs w:val="20"/>
              </w:rPr>
              <w:t>tensorflow.keras</w:t>
            </w:r>
            <w:proofErr w:type="gramEnd"/>
            <w:r>
              <w:rPr>
                <w:color w:val="455A64"/>
                <w:sz w:val="20"/>
                <w:szCs w:val="20"/>
              </w:rPr>
              <w:t>.</w:t>
            </w:r>
            <w:proofErr w:type="gramStart"/>
            <w:r>
              <w:rPr>
                <w:color w:val="455A64"/>
                <w:sz w:val="20"/>
                <w:szCs w:val="20"/>
              </w:rPr>
              <w:t>layers.GlobalAveragePooling</w:t>
            </w:r>
            <w:proofErr w:type="gramEnd"/>
            <w:r>
              <w:rPr>
                <w:color w:val="455A64"/>
                <w:sz w:val="20"/>
                <w:szCs w:val="20"/>
              </w:rPr>
              <w:t>2D</w:t>
            </w:r>
          </w:p>
        </w:tc>
        <w:tc>
          <w:tcPr>
            <w:tcW w:w="57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1ACAB9DB" w14:textId="77777777" w:rsidR="00590BB4" w:rsidRDefault="00000000">
            <w:r>
              <w:rPr>
                <w:color w:val="455A64"/>
                <w:sz w:val="20"/>
                <w:szCs w:val="20"/>
              </w:rPr>
              <w:t>Collapses spatial dimensions — reduces parameters dramatically</w:t>
            </w:r>
          </w:p>
        </w:tc>
      </w:tr>
      <w:tr w:rsidR="00590BB4" w14:paraId="4D70D86E" w14:textId="77777777">
        <w:tblPrEx>
          <w:tblCellMar>
            <w:top w:w="0" w:type="dxa"/>
            <w:bottom w:w="0" w:type="dxa"/>
          </w:tblCellMar>
        </w:tblPrEx>
        <w:tc>
          <w:tcPr>
            <w:tcW w:w="36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7AC77264" w14:textId="77777777" w:rsidR="00590BB4" w:rsidRDefault="00000000">
            <w:proofErr w:type="spellStart"/>
            <w:proofErr w:type="gramStart"/>
            <w:r>
              <w:rPr>
                <w:color w:val="455A64"/>
                <w:sz w:val="20"/>
                <w:szCs w:val="20"/>
              </w:rPr>
              <w:t>tensorflow.keras</w:t>
            </w:r>
            <w:proofErr w:type="gramEnd"/>
            <w:r>
              <w:rPr>
                <w:color w:val="455A64"/>
                <w:sz w:val="20"/>
                <w:szCs w:val="20"/>
              </w:rPr>
              <w:t>.</w:t>
            </w:r>
            <w:proofErr w:type="gramStart"/>
            <w:r>
              <w:rPr>
                <w:color w:val="455A64"/>
                <w:sz w:val="20"/>
                <w:szCs w:val="20"/>
              </w:rPr>
              <w:t>layers.Dropout</w:t>
            </w:r>
            <w:proofErr w:type="spellEnd"/>
            <w:proofErr w:type="gramEnd"/>
          </w:p>
        </w:tc>
        <w:tc>
          <w:tcPr>
            <w:tcW w:w="57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507C590B" w14:textId="77777777" w:rsidR="00590BB4" w:rsidRDefault="00000000">
            <w:r>
              <w:rPr>
                <w:color w:val="455A64"/>
                <w:sz w:val="20"/>
                <w:szCs w:val="20"/>
              </w:rPr>
              <w:t>Randomly disables neurons during training to prevent overfitting</w:t>
            </w:r>
          </w:p>
        </w:tc>
      </w:tr>
      <w:tr w:rsidR="00590BB4" w14:paraId="12599D97" w14:textId="77777777">
        <w:tblPrEx>
          <w:tblCellMar>
            <w:top w:w="0" w:type="dxa"/>
            <w:bottom w:w="0" w:type="dxa"/>
          </w:tblCellMar>
        </w:tblPrEx>
        <w:tc>
          <w:tcPr>
            <w:tcW w:w="36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7D2BE134" w14:textId="77777777" w:rsidR="00590BB4" w:rsidRDefault="00000000">
            <w:proofErr w:type="spellStart"/>
            <w:proofErr w:type="gramStart"/>
            <w:r>
              <w:rPr>
                <w:color w:val="455A64"/>
                <w:sz w:val="20"/>
                <w:szCs w:val="20"/>
              </w:rPr>
              <w:t>tensorflow.keras</w:t>
            </w:r>
            <w:proofErr w:type="gramEnd"/>
            <w:r>
              <w:rPr>
                <w:color w:val="455A64"/>
                <w:sz w:val="20"/>
                <w:szCs w:val="20"/>
              </w:rPr>
              <w:t>.</w:t>
            </w:r>
            <w:proofErr w:type="gramStart"/>
            <w:r>
              <w:rPr>
                <w:color w:val="455A64"/>
                <w:sz w:val="20"/>
                <w:szCs w:val="20"/>
              </w:rPr>
              <w:t>layers.BatchNormalization</w:t>
            </w:r>
            <w:proofErr w:type="spellEnd"/>
            <w:proofErr w:type="gramEnd"/>
          </w:p>
        </w:tc>
        <w:tc>
          <w:tcPr>
            <w:tcW w:w="57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176B81A7" w14:textId="77777777" w:rsidR="00590BB4" w:rsidRDefault="00000000">
            <w:r>
              <w:rPr>
                <w:color w:val="455A64"/>
                <w:sz w:val="20"/>
                <w:szCs w:val="20"/>
              </w:rPr>
              <w:t>Normalizes layer inputs — stabilizes and speeds up training</w:t>
            </w:r>
          </w:p>
        </w:tc>
      </w:tr>
      <w:tr w:rsidR="00590BB4" w14:paraId="1B2408C3" w14:textId="77777777">
        <w:tblPrEx>
          <w:tblCellMar>
            <w:top w:w="0" w:type="dxa"/>
            <w:bottom w:w="0" w:type="dxa"/>
          </w:tblCellMar>
        </w:tblPrEx>
        <w:tc>
          <w:tcPr>
            <w:tcW w:w="36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12FF6CFF" w14:textId="77777777" w:rsidR="00590BB4" w:rsidRDefault="00000000">
            <w:proofErr w:type="spellStart"/>
            <w:proofErr w:type="gramStart"/>
            <w:r>
              <w:rPr>
                <w:color w:val="455A64"/>
                <w:sz w:val="20"/>
                <w:szCs w:val="20"/>
              </w:rPr>
              <w:t>tensorflow.keras</w:t>
            </w:r>
            <w:proofErr w:type="gramEnd"/>
            <w:r>
              <w:rPr>
                <w:color w:val="455A64"/>
                <w:sz w:val="20"/>
                <w:szCs w:val="20"/>
              </w:rPr>
              <w:t>.</w:t>
            </w:r>
            <w:proofErr w:type="gramStart"/>
            <w:r>
              <w:rPr>
                <w:color w:val="455A64"/>
                <w:sz w:val="20"/>
                <w:szCs w:val="20"/>
              </w:rPr>
              <w:t>callbacks.EarlyStopping</w:t>
            </w:r>
            <w:proofErr w:type="spellEnd"/>
            <w:proofErr w:type="gramEnd"/>
          </w:p>
        </w:tc>
        <w:tc>
          <w:tcPr>
            <w:tcW w:w="57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C051C85" w14:textId="77777777" w:rsidR="00590BB4" w:rsidRDefault="00000000">
            <w:r>
              <w:rPr>
                <w:color w:val="455A64"/>
                <w:sz w:val="20"/>
                <w:szCs w:val="20"/>
              </w:rPr>
              <w:t>Automatically stops training when validation accuracy stops improving</w:t>
            </w:r>
          </w:p>
        </w:tc>
      </w:tr>
      <w:tr w:rsidR="00590BB4" w14:paraId="791F3BEC" w14:textId="77777777">
        <w:tblPrEx>
          <w:tblCellMar>
            <w:top w:w="0" w:type="dxa"/>
            <w:bottom w:w="0" w:type="dxa"/>
          </w:tblCellMar>
        </w:tblPrEx>
        <w:tc>
          <w:tcPr>
            <w:tcW w:w="36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5070F0CA" w14:textId="77777777" w:rsidR="00590BB4" w:rsidRDefault="00000000">
            <w:proofErr w:type="spellStart"/>
            <w:proofErr w:type="gramStart"/>
            <w:r>
              <w:rPr>
                <w:color w:val="455A64"/>
                <w:sz w:val="20"/>
                <w:szCs w:val="20"/>
              </w:rPr>
              <w:t>tensorflow.keras</w:t>
            </w:r>
            <w:proofErr w:type="gramEnd"/>
            <w:r>
              <w:rPr>
                <w:color w:val="455A64"/>
                <w:sz w:val="20"/>
                <w:szCs w:val="20"/>
              </w:rPr>
              <w:t>.</w:t>
            </w:r>
            <w:proofErr w:type="gramStart"/>
            <w:r>
              <w:rPr>
                <w:color w:val="455A64"/>
                <w:sz w:val="20"/>
                <w:szCs w:val="20"/>
              </w:rPr>
              <w:t>callbacks.ReduceLROnPlateau</w:t>
            </w:r>
            <w:proofErr w:type="spellEnd"/>
            <w:proofErr w:type="gramEnd"/>
          </w:p>
        </w:tc>
        <w:tc>
          <w:tcPr>
            <w:tcW w:w="57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17D247F5" w14:textId="77777777" w:rsidR="00590BB4" w:rsidRDefault="00000000">
            <w:r>
              <w:rPr>
                <w:color w:val="455A64"/>
                <w:sz w:val="20"/>
                <w:szCs w:val="20"/>
              </w:rPr>
              <w:t>Reduces learning rate when model plateaus — helps escape local minima</w:t>
            </w:r>
          </w:p>
        </w:tc>
      </w:tr>
      <w:tr w:rsidR="00590BB4" w14:paraId="09955072" w14:textId="77777777">
        <w:tblPrEx>
          <w:tblCellMar>
            <w:top w:w="0" w:type="dxa"/>
            <w:bottom w:w="0" w:type="dxa"/>
          </w:tblCellMar>
        </w:tblPrEx>
        <w:tc>
          <w:tcPr>
            <w:tcW w:w="36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3E4AB63C" w14:textId="77777777" w:rsidR="00590BB4" w:rsidRDefault="00000000">
            <w:proofErr w:type="spellStart"/>
            <w:proofErr w:type="gramStart"/>
            <w:r>
              <w:rPr>
                <w:color w:val="455A64"/>
                <w:sz w:val="20"/>
                <w:szCs w:val="20"/>
              </w:rPr>
              <w:t>tensorflow.keras</w:t>
            </w:r>
            <w:proofErr w:type="gramEnd"/>
            <w:r>
              <w:rPr>
                <w:color w:val="455A64"/>
                <w:sz w:val="20"/>
                <w:szCs w:val="20"/>
              </w:rPr>
              <w:t>.</w:t>
            </w:r>
            <w:proofErr w:type="gramStart"/>
            <w:r>
              <w:rPr>
                <w:color w:val="455A64"/>
                <w:sz w:val="20"/>
                <w:szCs w:val="20"/>
              </w:rPr>
              <w:t>callbacks.ModelCheckpoint</w:t>
            </w:r>
            <w:proofErr w:type="spellEnd"/>
            <w:proofErr w:type="gramEnd"/>
          </w:p>
        </w:tc>
        <w:tc>
          <w:tcPr>
            <w:tcW w:w="57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533DEC0B" w14:textId="77777777" w:rsidR="00590BB4" w:rsidRDefault="00000000">
            <w:r>
              <w:rPr>
                <w:color w:val="455A64"/>
                <w:sz w:val="20"/>
                <w:szCs w:val="20"/>
              </w:rPr>
              <w:t>Saves the best model weights automatically during training</w:t>
            </w:r>
          </w:p>
        </w:tc>
      </w:tr>
      <w:tr w:rsidR="00590BB4" w14:paraId="0132BE8B" w14:textId="77777777">
        <w:tblPrEx>
          <w:tblCellMar>
            <w:top w:w="0" w:type="dxa"/>
            <w:bottom w:w="0" w:type="dxa"/>
          </w:tblCellMar>
        </w:tblPrEx>
        <w:tc>
          <w:tcPr>
            <w:tcW w:w="36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403BCEDA" w14:textId="77777777" w:rsidR="00590BB4" w:rsidRDefault="00000000">
            <w:proofErr w:type="spellStart"/>
            <w:proofErr w:type="gramStart"/>
            <w:r>
              <w:rPr>
                <w:color w:val="455A64"/>
                <w:sz w:val="20"/>
                <w:szCs w:val="20"/>
              </w:rPr>
              <w:lastRenderedPageBreak/>
              <w:t>tensorflow.keras</w:t>
            </w:r>
            <w:proofErr w:type="gramEnd"/>
            <w:r>
              <w:rPr>
                <w:color w:val="455A64"/>
                <w:sz w:val="20"/>
                <w:szCs w:val="20"/>
              </w:rPr>
              <w:t>.</w:t>
            </w:r>
            <w:proofErr w:type="gramStart"/>
            <w:r>
              <w:rPr>
                <w:color w:val="455A64"/>
                <w:sz w:val="20"/>
                <w:szCs w:val="20"/>
              </w:rPr>
              <w:t>preprocessing.ImageDataGenerator</w:t>
            </w:r>
            <w:proofErr w:type="spellEnd"/>
            <w:proofErr w:type="gramEnd"/>
          </w:p>
        </w:tc>
        <w:tc>
          <w:tcPr>
            <w:tcW w:w="57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517B45D4" w14:textId="77777777" w:rsidR="00590BB4" w:rsidRDefault="00000000">
            <w:r>
              <w:rPr>
                <w:color w:val="455A64"/>
                <w:sz w:val="20"/>
                <w:szCs w:val="20"/>
              </w:rPr>
              <w:t>Loads images from folders and applies real-time augmentation</w:t>
            </w:r>
          </w:p>
        </w:tc>
      </w:tr>
    </w:tbl>
    <w:p w14:paraId="12C49CE3" w14:textId="77777777" w:rsidR="00590BB4" w:rsidRDefault="00590BB4">
      <w:pPr>
        <w:spacing w:after="80"/>
      </w:pPr>
    </w:p>
    <w:p w14:paraId="1BC36166" w14:textId="77777777" w:rsidR="00590BB4" w:rsidRDefault="00000000">
      <w:pPr>
        <w:pStyle w:val="Heading2"/>
      </w:pPr>
      <w:proofErr w:type="gramStart"/>
      <w:r>
        <w:t>2.3  MobileNetV</w:t>
      </w:r>
      <w:proofErr w:type="gramEnd"/>
      <w:r>
        <w:t>2 — The Brain of the System</w:t>
      </w:r>
    </w:p>
    <w:p w14:paraId="317C361F" w14:textId="77777777" w:rsidR="00590BB4" w:rsidRDefault="00000000">
      <w:pPr>
        <w:spacing w:before="60" w:after="120"/>
      </w:pPr>
      <w:r>
        <w:rPr>
          <w:color w:val="455A64"/>
        </w:rPr>
        <w:t>MobileNetV2 is a convolutional neural network architecture developed by Google, designed specifically for mobile and resource-constrained environments. It was pretrained on ImageNet, a dataset of 1.4 million images across 1,000 categories.</w:t>
      </w:r>
    </w:p>
    <w:p w14:paraId="05351DF7" w14:textId="77777777" w:rsidR="00590BB4" w:rsidRDefault="00590BB4">
      <w:pPr>
        <w:spacing w:after="40"/>
      </w:pPr>
    </w:p>
    <w:p w14:paraId="61CB4EA1" w14:textId="77777777" w:rsidR="00590BB4" w:rsidRDefault="00000000">
      <w:pPr>
        <w:pStyle w:val="Heading3"/>
      </w:pPr>
      <w:r>
        <w:t>Why MobileNetV2 specifically?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590BB4" w14:paraId="2BE1A39B" w14:textId="77777777">
        <w:tblPrEx>
          <w:tblCellMar>
            <w:top w:w="0" w:type="dxa"/>
            <w:bottom w:w="0" w:type="dxa"/>
          </w:tblCellMar>
        </w:tblPrEx>
        <w:trPr>
          <w:tblHeader/>
        </w:trPr>
        <w:tc>
          <w:tcPr>
            <w:tcW w:w="340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4F945A08" w14:textId="77777777" w:rsidR="00590BB4" w:rsidRDefault="00000000">
            <w:r>
              <w:rPr>
                <w:b/>
                <w:bCs/>
                <w:color w:val="FFFFFF"/>
                <w:sz w:val="20"/>
                <w:szCs w:val="20"/>
              </w:rPr>
              <w:t>Feature</w:t>
            </w:r>
          </w:p>
        </w:tc>
        <w:tc>
          <w:tcPr>
            <w:tcW w:w="596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094EB77B" w14:textId="77777777" w:rsidR="00590BB4" w:rsidRDefault="00000000">
            <w:r>
              <w:rPr>
                <w:b/>
                <w:bCs/>
                <w:color w:val="FFFFFF"/>
                <w:sz w:val="20"/>
                <w:szCs w:val="20"/>
              </w:rPr>
              <w:t>Why It Matters</w:t>
            </w:r>
          </w:p>
        </w:tc>
      </w:tr>
      <w:tr w:rsidR="00590BB4" w14:paraId="04CB46D8" w14:textId="77777777">
        <w:tblPrEx>
          <w:tblCellMar>
            <w:top w:w="0" w:type="dxa"/>
            <w:bottom w:w="0" w:type="dxa"/>
          </w:tblCellMar>
        </w:tblPrEx>
        <w:tc>
          <w:tcPr>
            <w:tcW w:w="34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A4E3473" w14:textId="77777777" w:rsidR="00590BB4" w:rsidRDefault="00000000">
            <w:proofErr w:type="spellStart"/>
            <w:r>
              <w:rPr>
                <w:color w:val="455A64"/>
                <w:sz w:val="20"/>
                <w:szCs w:val="20"/>
              </w:rPr>
              <w:t>Depthwise</w:t>
            </w:r>
            <w:proofErr w:type="spellEnd"/>
            <w:r>
              <w:rPr>
                <w:color w:val="455A64"/>
                <w:sz w:val="20"/>
                <w:szCs w:val="20"/>
              </w:rPr>
              <w:t xml:space="preserve"> Separable Convolutions</w:t>
            </w:r>
          </w:p>
        </w:tc>
        <w:tc>
          <w:tcPr>
            <w:tcW w:w="59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753EC9A9" w14:textId="77777777" w:rsidR="00590BB4" w:rsidRDefault="00000000">
            <w:r>
              <w:rPr>
                <w:color w:val="455A64"/>
                <w:sz w:val="20"/>
                <w:szCs w:val="20"/>
              </w:rPr>
              <w:t>Drastically reduces computation — 8-9x fewer parameters than VGG16</w:t>
            </w:r>
          </w:p>
        </w:tc>
      </w:tr>
      <w:tr w:rsidR="00590BB4" w14:paraId="4C5F1250" w14:textId="77777777">
        <w:tblPrEx>
          <w:tblCellMar>
            <w:top w:w="0" w:type="dxa"/>
            <w:bottom w:w="0" w:type="dxa"/>
          </w:tblCellMar>
        </w:tblPrEx>
        <w:tc>
          <w:tcPr>
            <w:tcW w:w="34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0569760F" w14:textId="77777777" w:rsidR="00590BB4" w:rsidRDefault="00000000">
            <w:r>
              <w:rPr>
                <w:color w:val="455A64"/>
                <w:sz w:val="20"/>
                <w:szCs w:val="20"/>
              </w:rPr>
              <w:t>Inverted Residuals</w:t>
            </w:r>
          </w:p>
        </w:tc>
        <w:tc>
          <w:tcPr>
            <w:tcW w:w="59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39E2C9A8" w14:textId="77777777" w:rsidR="00590BB4" w:rsidRDefault="00000000">
            <w:r>
              <w:rPr>
                <w:color w:val="455A64"/>
                <w:sz w:val="20"/>
                <w:szCs w:val="20"/>
              </w:rPr>
              <w:t>Better gradient flow, which is crucial when fine-tuning pretrained weights</w:t>
            </w:r>
          </w:p>
        </w:tc>
      </w:tr>
      <w:tr w:rsidR="00590BB4" w14:paraId="6DBEA077" w14:textId="77777777">
        <w:tblPrEx>
          <w:tblCellMar>
            <w:top w:w="0" w:type="dxa"/>
            <w:bottom w:w="0" w:type="dxa"/>
          </w:tblCellMar>
        </w:tblPrEx>
        <w:tc>
          <w:tcPr>
            <w:tcW w:w="34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764E708F" w14:textId="77777777" w:rsidR="00590BB4" w:rsidRDefault="00000000">
            <w:r>
              <w:rPr>
                <w:color w:val="455A64"/>
                <w:sz w:val="20"/>
                <w:szCs w:val="20"/>
              </w:rPr>
              <w:t>Bottleneck Architecture</w:t>
            </w:r>
          </w:p>
        </w:tc>
        <w:tc>
          <w:tcPr>
            <w:tcW w:w="59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3A411490" w14:textId="77777777" w:rsidR="00590BB4" w:rsidRDefault="00000000">
            <w:r>
              <w:rPr>
                <w:color w:val="455A64"/>
                <w:sz w:val="20"/>
                <w:szCs w:val="20"/>
              </w:rPr>
              <w:t>Efficient feature extraction with low memory footprint</w:t>
            </w:r>
          </w:p>
        </w:tc>
      </w:tr>
      <w:tr w:rsidR="00590BB4" w14:paraId="15E5FE41" w14:textId="77777777">
        <w:tblPrEx>
          <w:tblCellMar>
            <w:top w:w="0" w:type="dxa"/>
            <w:bottom w:w="0" w:type="dxa"/>
          </w:tblCellMar>
        </w:tblPrEx>
        <w:tc>
          <w:tcPr>
            <w:tcW w:w="34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451EF25C" w14:textId="77777777" w:rsidR="00590BB4" w:rsidRDefault="00000000">
            <w:r>
              <w:rPr>
                <w:color w:val="455A64"/>
                <w:sz w:val="20"/>
                <w:szCs w:val="20"/>
              </w:rPr>
              <w:t>ImageNet Pretraining</w:t>
            </w:r>
          </w:p>
        </w:tc>
        <w:tc>
          <w:tcPr>
            <w:tcW w:w="59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4F449A73" w14:textId="77777777" w:rsidR="00590BB4" w:rsidRDefault="00000000">
            <w:r>
              <w:rPr>
                <w:color w:val="455A64"/>
                <w:sz w:val="20"/>
                <w:szCs w:val="20"/>
              </w:rPr>
              <w:t>Already knows edges, textures, shapes — deepfake artifacts build on these</w:t>
            </w:r>
          </w:p>
        </w:tc>
      </w:tr>
      <w:tr w:rsidR="00590BB4" w14:paraId="0C95A858" w14:textId="77777777">
        <w:tblPrEx>
          <w:tblCellMar>
            <w:top w:w="0" w:type="dxa"/>
            <w:bottom w:w="0" w:type="dxa"/>
          </w:tblCellMar>
        </w:tblPrEx>
        <w:tc>
          <w:tcPr>
            <w:tcW w:w="34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3357BA3D" w14:textId="77777777" w:rsidR="00590BB4" w:rsidRDefault="00000000">
            <w:r>
              <w:rPr>
                <w:color w:val="455A64"/>
                <w:sz w:val="20"/>
                <w:szCs w:val="20"/>
              </w:rPr>
              <w:t>Runs on CPU</w:t>
            </w:r>
          </w:p>
        </w:tc>
        <w:tc>
          <w:tcPr>
            <w:tcW w:w="59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47907998" w14:textId="79D73B4B" w:rsidR="00590BB4" w:rsidRDefault="00000000">
            <w:r>
              <w:rPr>
                <w:color w:val="455A64"/>
                <w:sz w:val="20"/>
                <w:szCs w:val="20"/>
              </w:rPr>
              <w:t xml:space="preserve">No GPU needed — critical for </w:t>
            </w:r>
            <w:r w:rsidR="00500125">
              <w:rPr>
                <w:color w:val="455A64"/>
                <w:sz w:val="20"/>
                <w:szCs w:val="20"/>
              </w:rPr>
              <w:t>my</w:t>
            </w:r>
            <w:r>
              <w:rPr>
                <w:color w:val="455A64"/>
                <w:sz w:val="20"/>
                <w:szCs w:val="20"/>
              </w:rPr>
              <w:t xml:space="preserve"> 4GB RAM i3 laptop constraint</w:t>
            </w:r>
          </w:p>
        </w:tc>
      </w:tr>
    </w:tbl>
    <w:p w14:paraId="6467EF90" w14:textId="77777777" w:rsidR="00590BB4" w:rsidRDefault="00590BB4">
      <w:pPr>
        <w:spacing w:after="40"/>
      </w:pPr>
    </w:p>
    <w:p w14:paraId="18811FFC" w14:textId="77777777" w:rsidR="00590BB4" w:rsidRDefault="00590BB4">
      <w:pPr>
        <w:spacing w:after="80"/>
      </w:pPr>
    </w:p>
    <w:p w14:paraId="2CB4C111" w14:textId="77777777" w:rsidR="00590BB4" w:rsidRDefault="00000000">
      <w:pPr>
        <w:pStyle w:val="Heading2"/>
      </w:pPr>
      <w:proofErr w:type="gramStart"/>
      <w:r>
        <w:t>2.4  Transfer</w:t>
      </w:r>
      <w:proofErr w:type="gramEnd"/>
      <w:r>
        <w:t xml:space="preserve"> Learning — The Core Strategy</w:t>
      </w:r>
    </w:p>
    <w:p w14:paraId="2D5F7DB2" w14:textId="4B97DAD3" w:rsidR="00590BB4" w:rsidRDefault="00000000">
      <w:pPr>
        <w:spacing w:before="60" w:after="120"/>
      </w:pPr>
      <w:r>
        <w:rPr>
          <w:color w:val="455A64"/>
        </w:rPr>
        <w:t xml:space="preserve">Transfer learning is the technique of taking a neural network already trained on a large dataset and reusing its learned knowledge for a new, related task. Instead of training a deep network from scratch (which requires millions of images and weeks of compute), </w:t>
      </w:r>
      <w:r w:rsidR="00500125">
        <w:rPr>
          <w:color w:val="455A64"/>
        </w:rPr>
        <w:t>I</w:t>
      </w:r>
      <w:r>
        <w:rPr>
          <w:color w:val="455A64"/>
        </w:rPr>
        <w:t xml:space="preserve"> leverage the feature representations already learned.</w:t>
      </w:r>
    </w:p>
    <w:p w14:paraId="4365EB4F" w14:textId="77777777" w:rsidR="00590BB4" w:rsidRDefault="00590BB4">
      <w:pPr>
        <w:spacing w:after="40"/>
      </w:pPr>
    </w:p>
    <w:p w14:paraId="7F5AA159" w14:textId="77777777" w:rsidR="00590BB4" w:rsidRDefault="00590BB4">
      <w:pPr>
        <w:spacing w:after="80"/>
      </w:pPr>
    </w:p>
    <w:p w14:paraId="5B402159" w14:textId="77777777" w:rsidR="00500125" w:rsidRDefault="00500125">
      <w:pPr>
        <w:spacing w:after="80"/>
      </w:pPr>
    </w:p>
    <w:p w14:paraId="76A6BD89" w14:textId="77777777" w:rsidR="00500125" w:rsidRDefault="00500125">
      <w:pPr>
        <w:spacing w:after="80"/>
      </w:pPr>
    </w:p>
    <w:p w14:paraId="21640B14" w14:textId="77777777" w:rsidR="00500125" w:rsidRDefault="00500125">
      <w:pPr>
        <w:spacing w:after="80"/>
      </w:pPr>
    </w:p>
    <w:p w14:paraId="0F98194F" w14:textId="77777777" w:rsidR="00500125" w:rsidRDefault="00500125">
      <w:pPr>
        <w:spacing w:after="80"/>
      </w:pPr>
    </w:p>
    <w:p w14:paraId="45E1C3F6" w14:textId="77777777" w:rsidR="00500125" w:rsidRDefault="00500125">
      <w:pPr>
        <w:spacing w:after="80"/>
      </w:pPr>
    </w:p>
    <w:p w14:paraId="65E074EA" w14:textId="77777777" w:rsidR="00500125" w:rsidRDefault="00500125">
      <w:pPr>
        <w:spacing w:after="80"/>
      </w:pPr>
    </w:p>
    <w:p w14:paraId="5AF92C62" w14:textId="77777777" w:rsidR="00500125" w:rsidRDefault="00500125">
      <w:pPr>
        <w:spacing w:after="80"/>
      </w:pPr>
    </w:p>
    <w:p w14:paraId="44E6EB71" w14:textId="77777777" w:rsidR="00500125" w:rsidRDefault="00500125">
      <w:pPr>
        <w:spacing w:after="80"/>
      </w:pPr>
    </w:p>
    <w:p w14:paraId="36C667A8" w14:textId="77777777" w:rsidR="00500125" w:rsidRDefault="00500125">
      <w:pPr>
        <w:spacing w:after="80"/>
      </w:pPr>
    </w:p>
    <w:p w14:paraId="52ECC8AB" w14:textId="77777777" w:rsidR="00590BB4" w:rsidRDefault="00000000">
      <w:pPr>
        <w:pStyle w:val="Heading2"/>
      </w:pPr>
      <w:proofErr w:type="gramStart"/>
      <w:r>
        <w:lastRenderedPageBreak/>
        <w:t>2.5  Two</w:t>
      </w:r>
      <w:proofErr w:type="gramEnd"/>
      <w:r>
        <w:t>-Phase Training Strategy</w:t>
      </w:r>
    </w:p>
    <w:p w14:paraId="60DB3358" w14:textId="6D9DF8C1" w:rsidR="00590BB4" w:rsidRDefault="00500125">
      <w:pPr>
        <w:spacing w:before="60" w:after="120"/>
      </w:pPr>
      <w:r>
        <w:rPr>
          <w:color w:val="455A64"/>
        </w:rPr>
        <w:t>I</w:t>
      </w:r>
      <w:r w:rsidR="00000000">
        <w:rPr>
          <w:color w:val="455A64"/>
        </w:rPr>
        <w:t xml:space="preserve"> trained the model in two distinct phases. This is a best-practice approach when doing transfer learning on a small dataset.</w:t>
      </w:r>
    </w:p>
    <w:p w14:paraId="544D8E09" w14:textId="77777777" w:rsidR="00590BB4" w:rsidRDefault="00590BB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760"/>
      </w:tblGrid>
      <w:tr w:rsidR="00590BB4" w14:paraId="1D0BB01E" w14:textId="77777777">
        <w:tblPrEx>
          <w:tblCellMar>
            <w:top w:w="0" w:type="dxa"/>
            <w:bottom w:w="0" w:type="dxa"/>
          </w:tblCellMar>
        </w:tblPrEx>
        <w:trPr>
          <w:tblHeader/>
        </w:trPr>
        <w:tc>
          <w:tcPr>
            <w:tcW w:w="16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20" w:type="dxa"/>
              <w:bottom w:w="80" w:type="dxa"/>
              <w:right w:w="120" w:type="dxa"/>
            </w:tcMar>
          </w:tcPr>
          <w:p w14:paraId="3E4ECBA8" w14:textId="77777777" w:rsidR="00590BB4" w:rsidRDefault="00000000">
            <w:r>
              <w:rPr>
                <w:b/>
                <w:bCs/>
                <w:color w:val="FFFFFF"/>
                <w:sz w:val="20"/>
                <w:szCs w:val="20"/>
              </w:rPr>
              <w:t>Phase</w:t>
            </w:r>
          </w:p>
        </w:tc>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20" w:type="dxa"/>
              <w:bottom w:w="80" w:type="dxa"/>
              <w:right w:w="120" w:type="dxa"/>
            </w:tcMar>
          </w:tcPr>
          <w:p w14:paraId="6FE7C472" w14:textId="77777777" w:rsidR="00590BB4" w:rsidRDefault="00000000">
            <w:r>
              <w:rPr>
                <w:b/>
                <w:bCs/>
                <w:color w:val="FFFFFF"/>
                <w:sz w:val="20"/>
                <w:szCs w:val="20"/>
              </w:rPr>
              <w:t>Base Model</w:t>
            </w:r>
          </w:p>
        </w:tc>
        <w:tc>
          <w:tcPr>
            <w:tcW w:w="576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20" w:type="dxa"/>
              <w:bottom w:w="80" w:type="dxa"/>
              <w:right w:w="120" w:type="dxa"/>
            </w:tcMar>
          </w:tcPr>
          <w:p w14:paraId="29683024" w14:textId="77777777" w:rsidR="00590BB4" w:rsidRDefault="00000000">
            <w:r>
              <w:rPr>
                <w:b/>
                <w:bCs/>
                <w:color w:val="FFFFFF"/>
                <w:sz w:val="20"/>
                <w:szCs w:val="20"/>
              </w:rPr>
              <w:t>Strategy &amp; Purpose</w:t>
            </w:r>
          </w:p>
        </w:tc>
      </w:tr>
      <w:tr w:rsidR="00590BB4" w14:paraId="4F2C1F75" w14:textId="77777777">
        <w:tblPrEx>
          <w:tblCellMar>
            <w:top w:w="0" w:type="dxa"/>
            <w:bottom w:w="0" w:type="dxa"/>
          </w:tblCellMar>
        </w:tblPrEx>
        <w:tc>
          <w:tcPr>
            <w:tcW w:w="16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4703CF9" w14:textId="77777777" w:rsidR="00590BB4" w:rsidRDefault="00000000">
            <w:r>
              <w:rPr>
                <w:color w:val="455A64"/>
                <w:sz w:val="20"/>
                <w:szCs w:val="20"/>
              </w:rPr>
              <w:t>Phase 1</w:t>
            </w:r>
          </w:p>
        </w:tc>
        <w:tc>
          <w:tcPr>
            <w:tcW w:w="20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40E000A3" w14:textId="77777777" w:rsidR="00590BB4" w:rsidRDefault="00000000">
            <w:r>
              <w:rPr>
                <w:color w:val="455A64"/>
                <w:sz w:val="20"/>
                <w:szCs w:val="20"/>
              </w:rPr>
              <w:t>Frozen Base</w:t>
            </w:r>
          </w:p>
        </w:tc>
        <w:tc>
          <w:tcPr>
            <w:tcW w:w="57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C85416F" w14:textId="77777777" w:rsidR="00590BB4" w:rsidRDefault="00000000">
            <w:r>
              <w:rPr>
                <w:color w:val="455A64"/>
                <w:sz w:val="20"/>
                <w:szCs w:val="20"/>
              </w:rPr>
              <w:t>Train only the custom Dense layers on top. The MobileNetV2 base is completely frozen — its weights do not update. Learning rate: 1e-3. Runs for up to 10 epochs. Goal: teach the new head to produce meaningful predictions without corrupting the pretrained features.</w:t>
            </w:r>
          </w:p>
        </w:tc>
      </w:tr>
      <w:tr w:rsidR="00590BB4" w14:paraId="5BC7BB2F" w14:textId="77777777">
        <w:tblPrEx>
          <w:tblCellMar>
            <w:top w:w="0" w:type="dxa"/>
            <w:bottom w:w="0" w:type="dxa"/>
          </w:tblCellMar>
        </w:tblPrEx>
        <w:tc>
          <w:tcPr>
            <w:tcW w:w="1600" w:type="dxa"/>
            <w:tcBorders>
              <w:top w:val="single" w:sz="4" w:space="0" w:color="CFD8DC"/>
              <w:left w:val="single" w:sz="4" w:space="0" w:color="CFD8DC"/>
              <w:bottom w:val="single" w:sz="4" w:space="0" w:color="CFD8DC"/>
              <w:right w:val="single" w:sz="4" w:space="0" w:color="CFD8DC"/>
            </w:tcBorders>
            <w:shd w:val="clear" w:color="auto" w:fill="E3F2FD"/>
            <w:tcMar>
              <w:top w:w="80" w:type="dxa"/>
              <w:left w:w="120" w:type="dxa"/>
              <w:bottom w:w="80" w:type="dxa"/>
              <w:right w:w="120" w:type="dxa"/>
            </w:tcMar>
          </w:tcPr>
          <w:p w14:paraId="6ABFA724" w14:textId="77777777" w:rsidR="00590BB4" w:rsidRDefault="00000000">
            <w:r>
              <w:rPr>
                <w:color w:val="455A64"/>
                <w:sz w:val="20"/>
                <w:szCs w:val="20"/>
              </w:rPr>
              <w:t>Phase 2</w:t>
            </w:r>
          </w:p>
        </w:tc>
        <w:tc>
          <w:tcPr>
            <w:tcW w:w="2000" w:type="dxa"/>
            <w:tcBorders>
              <w:top w:val="single" w:sz="4" w:space="0" w:color="CFD8DC"/>
              <w:left w:val="single" w:sz="4" w:space="0" w:color="CFD8DC"/>
              <w:bottom w:val="single" w:sz="4" w:space="0" w:color="CFD8DC"/>
              <w:right w:val="single" w:sz="4" w:space="0" w:color="CFD8DC"/>
            </w:tcBorders>
            <w:shd w:val="clear" w:color="auto" w:fill="E3F2FD"/>
            <w:tcMar>
              <w:top w:w="80" w:type="dxa"/>
              <w:left w:w="120" w:type="dxa"/>
              <w:bottom w:w="80" w:type="dxa"/>
              <w:right w:w="120" w:type="dxa"/>
            </w:tcMar>
          </w:tcPr>
          <w:p w14:paraId="557BEF89" w14:textId="77777777" w:rsidR="00590BB4" w:rsidRDefault="00000000">
            <w:r>
              <w:rPr>
                <w:color w:val="455A64"/>
                <w:sz w:val="20"/>
                <w:szCs w:val="20"/>
              </w:rPr>
              <w:t>Fine-tuning</w:t>
            </w:r>
          </w:p>
        </w:tc>
        <w:tc>
          <w:tcPr>
            <w:tcW w:w="5760" w:type="dxa"/>
            <w:tcBorders>
              <w:top w:val="single" w:sz="4" w:space="0" w:color="CFD8DC"/>
              <w:left w:val="single" w:sz="4" w:space="0" w:color="CFD8DC"/>
              <w:bottom w:val="single" w:sz="4" w:space="0" w:color="CFD8DC"/>
              <w:right w:val="single" w:sz="4" w:space="0" w:color="CFD8DC"/>
            </w:tcBorders>
            <w:shd w:val="clear" w:color="auto" w:fill="E3F2FD"/>
            <w:tcMar>
              <w:top w:w="80" w:type="dxa"/>
              <w:left w:w="120" w:type="dxa"/>
              <w:bottom w:w="80" w:type="dxa"/>
              <w:right w:w="120" w:type="dxa"/>
            </w:tcMar>
          </w:tcPr>
          <w:p w14:paraId="0EA14459" w14:textId="77777777" w:rsidR="00590BB4" w:rsidRDefault="00000000">
            <w:r>
              <w:rPr>
                <w:color w:val="455A64"/>
                <w:sz w:val="20"/>
                <w:szCs w:val="20"/>
              </w:rPr>
              <w:t>Unfreeze the last 30 layers of MobileNetV2 and train them alongside the custom head. Learning rate drops to 1e-4 (10x smaller). Goal: allow the convolutional layers to adapt their filters specifically to facial deepfake artifacts, not just generic ImageNet features.</w:t>
            </w:r>
          </w:p>
        </w:tc>
      </w:tr>
    </w:tbl>
    <w:p w14:paraId="1864E466" w14:textId="77777777" w:rsidR="00590BB4" w:rsidRDefault="00590BB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0BB4" w14:paraId="0D271BDB" w14:textId="77777777">
        <w:tblPrEx>
          <w:tblCellMar>
            <w:top w:w="0" w:type="dxa"/>
            <w:bottom w:w="0" w:type="dxa"/>
          </w:tblCellMar>
        </w:tblPrEx>
        <w:tc>
          <w:tcPr>
            <w:tcW w:w="9360" w:type="dxa"/>
            <w:tcBorders>
              <w:top w:val="single" w:sz="4" w:space="0" w:color="E65100"/>
              <w:left w:val="single" w:sz="18" w:space="0" w:color="E65100"/>
              <w:bottom w:val="single" w:sz="4" w:space="0" w:color="E65100"/>
              <w:right w:val="none" w:sz="0" w:space="0" w:color="FFFFFF"/>
            </w:tcBorders>
            <w:shd w:val="clear" w:color="auto" w:fill="FFF3E0"/>
            <w:tcMar>
              <w:top w:w="120" w:type="dxa"/>
              <w:left w:w="200" w:type="dxa"/>
              <w:bottom w:w="120" w:type="dxa"/>
              <w:right w:w="200" w:type="dxa"/>
            </w:tcMar>
          </w:tcPr>
          <w:p w14:paraId="719AED3A" w14:textId="77777777" w:rsidR="00590BB4" w:rsidRDefault="00000000">
            <w:pPr>
              <w:spacing w:after="80"/>
            </w:pPr>
            <w:r>
              <w:rPr>
                <w:b/>
                <w:bCs/>
                <w:color w:val="E65100"/>
                <w:sz w:val="20"/>
                <w:szCs w:val="20"/>
              </w:rPr>
              <w:t>Why a lower learning rate in Phase 2?</w:t>
            </w:r>
          </w:p>
          <w:p w14:paraId="5F8BB18B" w14:textId="77777777" w:rsidR="00590BB4" w:rsidRDefault="00000000">
            <w:r>
              <w:rPr>
                <w:color w:val="455A64"/>
                <w:sz w:val="20"/>
                <w:szCs w:val="20"/>
              </w:rPr>
              <w:t>The pretrained weights are already good. A high learning rate would overwrite them aggressively, destroying years of learning in ImageNet training. A very low rate (1e-4) nudges the weights gently toward the new task without catastrophic forgetting.</w:t>
            </w:r>
          </w:p>
        </w:tc>
      </w:tr>
    </w:tbl>
    <w:p w14:paraId="30646BCA" w14:textId="77777777" w:rsidR="00590BB4" w:rsidRDefault="00590BB4">
      <w:pPr>
        <w:spacing w:after="80"/>
      </w:pPr>
    </w:p>
    <w:p w14:paraId="1787E5F3" w14:textId="77777777" w:rsidR="00590BB4" w:rsidRDefault="00000000">
      <w:pPr>
        <w:pStyle w:val="Heading2"/>
      </w:pPr>
      <w:proofErr w:type="gramStart"/>
      <w:r>
        <w:t xml:space="preserve">2.6  </w:t>
      </w:r>
      <w:proofErr w:type="spellStart"/>
      <w:r>
        <w:t>ImageDataGenerator</w:t>
      </w:r>
      <w:proofErr w:type="spellEnd"/>
      <w:proofErr w:type="gramEnd"/>
      <w:r>
        <w:t xml:space="preserve"> — Data Augmentation</w:t>
      </w:r>
    </w:p>
    <w:p w14:paraId="538D4C48" w14:textId="4FE70E00" w:rsidR="00590BB4" w:rsidRDefault="00000000">
      <w:pPr>
        <w:spacing w:before="60" w:after="120"/>
      </w:pPr>
      <w:proofErr w:type="spellStart"/>
      <w:r>
        <w:rPr>
          <w:color w:val="455A64"/>
        </w:rPr>
        <w:t>ImageDataGenerator</w:t>
      </w:r>
      <w:proofErr w:type="spellEnd"/>
      <w:r>
        <w:rPr>
          <w:color w:val="455A64"/>
        </w:rPr>
        <w:t xml:space="preserve"> is a </w:t>
      </w:r>
      <w:proofErr w:type="spellStart"/>
      <w:r>
        <w:rPr>
          <w:color w:val="455A64"/>
        </w:rPr>
        <w:t>Keras</w:t>
      </w:r>
      <w:proofErr w:type="spellEnd"/>
      <w:r>
        <w:rPr>
          <w:color w:val="455A64"/>
        </w:rPr>
        <w:t xml:space="preserve"> utility that loads images from directory structure and applies transformations on the fly during training. Each time an image is fed into the model, it is randomly augmented — creating artificial variety from </w:t>
      </w:r>
      <w:r w:rsidR="00500125">
        <w:rPr>
          <w:color w:val="455A64"/>
        </w:rPr>
        <w:t>my</w:t>
      </w:r>
      <w:r>
        <w:rPr>
          <w:color w:val="455A64"/>
        </w:rPr>
        <w:t xml:space="preserve"> 4,000 base images.</w:t>
      </w:r>
    </w:p>
    <w:p w14:paraId="6EB4380D" w14:textId="77777777" w:rsidR="00590BB4" w:rsidRDefault="00590BB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90BB4" w14:paraId="27457E17" w14:textId="77777777">
        <w:tblPrEx>
          <w:tblCellMar>
            <w:top w:w="0" w:type="dxa"/>
            <w:bottom w:w="0" w:type="dxa"/>
          </w:tblCellMar>
        </w:tblPrEx>
        <w:trPr>
          <w:tblHeader/>
        </w:trPr>
        <w:tc>
          <w:tcPr>
            <w:tcW w:w="320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12D73905" w14:textId="77777777" w:rsidR="00590BB4" w:rsidRDefault="00000000">
            <w:r>
              <w:rPr>
                <w:b/>
                <w:bCs/>
                <w:color w:val="FFFFFF"/>
                <w:sz w:val="20"/>
                <w:szCs w:val="20"/>
              </w:rPr>
              <w:t>Parameter</w:t>
            </w:r>
          </w:p>
        </w:tc>
        <w:tc>
          <w:tcPr>
            <w:tcW w:w="616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65B336AD" w14:textId="77777777" w:rsidR="00590BB4" w:rsidRDefault="00000000">
            <w:r>
              <w:rPr>
                <w:b/>
                <w:bCs/>
                <w:color w:val="FFFFFF"/>
                <w:sz w:val="20"/>
                <w:szCs w:val="20"/>
              </w:rPr>
              <w:t>Why It Was Used</w:t>
            </w:r>
          </w:p>
        </w:tc>
      </w:tr>
      <w:tr w:rsidR="00590BB4" w14:paraId="6C4FE7C6" w14:textId="77777777">
        <w:tblPrEx>
          <w:tblCellMar>
            <w:top w:w="0" w:type="dxa"/>
            <w:bottom w:w="0" w:type="dxa"/>
          </w:tblCellMar>
        </w:tblPrEx>
        <w:tc>
          <w:tcPr>
            <w:tcW w:w="32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3002F9C5" w14:textId="77777777" w:rsidR="00590BB4" w:rsidRDefault="00000000">
            <w:r>
              <w:rPr>
                <w:color w:val="455A64"/>
                <w:sz w:val="20"/>
                <w:szCs w:val="20"/>
              </w:rPr>
              <w:t>rescale=</w:t>
            </w:r>
            <w:proofErr w:type="gramStart"/>
            <w:r>
              <w:rPr>
                <w:color w:val="455A64"/>
                <w:sz w:val="20"/>
                <w:szCs w:val="20"/>
              </w:rPr>
              <w:t>1./</w:t>
            </w:r>
            <w:proofErr w:type="gramEnd"/>
            <w:r>
              <w:rPr>
                <w:color w:val="455A64"/>
                <w:sz w:val="20"/>
                <w:szCs w:val="20"/>
              </w:rPr>
              <w:t>255</w:t>
            </w:r>
          </w:p>
        </w:tc>
        <w:tc>
          <w:tcPr>
            <w:tcW w:w="61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7D34C3FE" w14:textId="77777777" w:rsidR="00590BB4" w:rsidRDefault="00000000">
            <w:r>
              <w:rPr>
                <w:color w:val="455A64"/>
                <w:sz w:val="20"/>
                <w:szCs w:val="20"/>
              </w:rPr>
              <w:t>Converts pixel values from 0-255 to 0.0-1.0. Neural networks train better with normalized inputs.</w:t>
            </w:r>
          </w:p>
        </w:tc>
      </w:tr>
      <w:tr w:rsidR="00590BB4" w14:paraId="5D9C9B8E" w14:textId="77777777">
        <w:tblPrEx>
          <w:tblCellMar>
            <w:top w:w="0" w:type="dxa"/>
            <w:bottom w:w="0" w:type="dxa"/>
          </w:tblCellMar>
        </w:tblPrEx>
        <w:tc>
          <w:tcPr>
            <w:tcW w:w="32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507B848D" w14:textId="77777777" w:rsidR="00590BB4" w:rsidRDefault="00000000">
            <w:proofErr w:type="spellStart"/>
            <w:r>
              <w:rPr>
                <w:color w:val="455A64"/>
                <w:sz w:val="20"/>
                <w:szCs w:val="20"/>
              </w:rPr>
              <w:t>horizontal_flip</w:t>
            </w:r>
            <w:proofErr w:type="spellEnd"/>
            <w:r>
              <w:rPr>
                <w:color w:val="455A64"/>
                <w:sz w:val="20"/>
                <w:szCs w:val="20"/>
              </w:rPr>
              <w:t>=True</w:t>
            </w:r>
          </w:p>
        </w:tc>
        <w:tc>
          <w:tcPr>
            <w:tcW w:w="61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2D98E52C" w14:textId="77777777" w:rsidR="00590BB4" w:rsidRDefault="00000000">
            <w:r>
              <w:rPr>
                <w:color w:val="455A64"/>
                <w:sz w:val="20"/>
                <w:szCs w:val="20"/>
              </w:rPr>
              <w:t>Randomly mirrors images left-right. A real face flipped is still real; a deepfake flipped is still fake.</w:t>
            </w:r>
          </w:p>
        </w:tc>
      </w:tr>
      <w:tr w:rsidR="00590BB4" w14:paraId="616FDE0D" w14:textId="77777777">
        <w:tblPrEx>
          <w:tblCellMar>
            <w:top w:w="0" w:type="dxa"/>
            <w:bottom w:w="0" w:type="dxa"/>
          </w:tblCellMar>
        </w:tblPrEx>
        <w:tc>
          <w:tcPr>
            <w:tcW w:w="32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5C0876DE" w14:textId="77777777" w:rsidR="00590BB4" w:rsidRDefault="00000000">
            <w:proofErr w:type="spellStart"/>
            <w:r>
              <w:rPr>
                <w:color w:val="455A64"/>
                <w:sz w:val="20"/>
                <w:szCs w:val="20"/>
              </w:rPr>
              <w:t>rotation_range</w:t>
            </w:r>
            <w:proofErr w:type="spellEnd"/>
            <w:r>
              <w:rPr>
                <w:color w:val="455A64"/>
                <w:sz w:val="20"/>
                <w:szCs w:val="20"/>
              </w:rPr>
              <w:t>=15</w:t>
            </w:r>
          </w:p>
        </w:tc>
        <w:tc>
          <w:tcPr>
            <w:tcW w:w="61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4BC50C26" w14:textId="77777777" w:rsidR="00590BB4" w:rsidRDefault="00000000">
            <w:r>
              <w:rPr>
                <w:color w:val="455A64"/>
                <w:sz w:val="20"/>
                <w:szCs w:val="20"/>
              </w:rPr>
              <w:t>Rotates image by up to 15 degrees randomly. Prevents the model from relying on orientation.</w:t>
            </w:r>
          </w:p>
        </w:tc>
      </w:tr>
      <w:tr w:rsidR="00590BB4" w14:paraId="2D2C8FDF" w14:textId="77777777">
        <w:tblPrEx>
          <w:tblCellMar>
            <w:top w:w="0" w:type="dxa"/>
            <w:bottom w:w="0" w:type="dxa"/>
          </w:tblCellMar>
        </w:tblPrEx>
        <w:tc>
          <w:tcPr>
            <w:tcW w:w="32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1BA6872B" w14:textId="77777777" w:rsidR="00590BB4" w:rsidRDefault="00000000">
            <w:proofErr w:type="spellStart"/>
            <w:r>
              <w:rPr>
                <w:color w:val="455A64"/>
                <w:sz w:val="20"/>
                <w:szCs w:val="20"/>
              </w:rPr>
              <w:t>zoom_range</w:t>
            </w:r>
            <w:proofErr w:type="spellEnd"/>
            <w:r>
              <w:rPr>
                <w:color w:val="455A64"/>
                <w:sz w:val="20"/>
                <w:szCs w:val="20"/>
              </w:rPr>
              <w:t>=0.15</w:t>
            </w:r>
          </w:p>
        </w:tc>
        <w:tc>
          <w:tcPr>
            <w:tcW w:w="61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5E9C4C6B" w14:textId="77777777" w:rsidR="00590BB4" w:rsidRDefault="00000000">
            <w:r>
              <w:rPr>
                <w:color w:val="455A64"/>
                <w:sz w:val="20"/>
                <w:szCs w:val="20"/>
              </w:rPr>
              <w:t>Randomly zooms in/out. Teaches model to detect artifacts at different scales.</w:t>
            </w:r>
          </w:p>
        </w:tc>
      </w:tr>
      <w:tr w:rsidR="00590BB4" w14:paraId="664FA396" w14:textId="77777777">
        <w:tblPrEx>
          <w:tblCellMar>
            <w:top w:w="0" w:type="dxa"/>
            <w:bottom w:w="0" w:type="dxa"/>
          </w:tblCellMar>
        </w:tblPrEx>
        <w:tc>
          <w:tcPr>
            <w:tcW w:w="32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2198202D" w14:textId="77777777" w:rsidR="00590BB4" w:rsidRDefault="00000000">
            <w:proofErr w:type="spellStart"/>
            <w:r>
              <w:rPr>
                <w:color w:val="455A64"/>
                <w:sz w:val="20"/>
                <w:szCs w:val="20"/>
              </w:rPr>
              <w:t>brightness_range</w:t>
            </w:r>
            <w:proofErr w:type="spellEnd"/>
            <w:proofErr w:type="gramStart"/>
            <w:r>
              <w:rPr>
                <w:color w:val="455A64"/>
                <w:sz w:val="20"/>
                <w:szCs w:val="20"/>
              </w:rPr>
              <w:t>=[</w:t>
            </w:r>
            <w:proofErr w:type="gramEnd"/>
            <w:r>
              <w:rPr>
                <w:color w:val="455A64"/>
                <w:sz w:val="20"/>
                <w:szCs w:val="20"/>
              </w:rPr>
              <w:t>0.85, 1.15]</w:t>
            </w:r>
          </w:p>
        </w:tc>
        <w:tc>
          <w:tcPr>
            <w:tcW w:w="61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41720BB" w14:textId="77777777" w:rsidR="00590BB4" w:rsidRDefault="00000000">
            <w:r>
              <w:rPr>
                <w:color w:val="455A64"/>
                <w:sz w:val="20"/>
                <w:szCs w:val="20"/>
              </w:rPr>
              <w:t>Randomly varies brightness. Deepfakes often have subtle lighting inconsistencies.</w:t>
            </w:r>
          </w:p>
        </w:tc>
      </w:tr>
      <w:tr w:rsidR="00590BB4" w14:paraId="323D2B64" w14:textId="77777777">
        <w:tblPrEx>
          <w:tblCellMar>
            <w:top w:w="0" w:type="dxa"/>
            <w:bottom w:w="0" w:type="dxa"/>
          </w:tblCellMar>
        </w:tblPrEx>
        <w:tc>
          <w:tcPr>
            <w:tcW w:w="32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1843A2C9" w14:textId="77777777" w:rsidR="00590BB4" w:rsidRDefault="00000000">
            <w:r>
              <w:rPr>
                <w:color w:val="455A64"/>
                <w:sz w:val="20"/>
                <w:szCs w:val="20"/>
              </w:rPr>
              <w:t>width/</w:t>
            </w:r>
            <w:proofErr w:type="spellStart"/>
            <w:r>
              <w:rPr>
                <w:color w:val="455A64"/>
                <w:sz w:val="20"/>
                <w:szCs w:val="20"/>
              </w:rPr>
              <w:t>height_shift_range</w:t>
            </w:r>
            <w:proofErr w:type="spellEnd"/>
            <w:r>
              <w:rPr>
                <w:color w:val="455A64"/>
                <w:sz w:val="20"/>
                <w:szCs w:val="20"/>
              </w:rPr>
              <w:t>=0.1</w:t>
            </w:r>
          </w:p>
        </w:tc>
        <w:tc>
          <w:tcPr>
            <w:tcW w:w="61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75C8C512" w14:textId="77777777" w:rsidR="00590BB4" w:rsidRDefault="00000000">
            <w:r>
              <w:rPr>
                <w:color w:val="455A64"/>
                <w:sz w:val="20"/>
                <w:szCs w:val="20"/>
              </w:rPr>
              <w:t>Translates image slightly. Prevents spatial overfitting.</w:t>
            </w:r>
          </w:p>
        </w:tc>
      </w:tr>
      <w:tr w:rsidR="00590BB4" w14:paraId="18910059" w14:textId="77777777">
        <w:tblPrEx>
          <w:tblCellMar>
            <w:top w:w="0" w:type="dxa"/>
            <w:bottom w:w="0" w:type="dxa"/>
          </w:tblCellMar>
        </w:tblPrEx>
        <w:tc>
          <w:tcPr>
            <w:tcW w:w="32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FB66BE0" w14:textId="77777777" w:rsidR="00590BB4" w:rsidRDefault="00000000">
            <w:proofErr w:type="spellStart"/>
            <w:r>
              <w:rPr>
                <w:color w:val="455A64"/>
                <w:sz w:val="20"/>
                <w:szCs w:val="20"/>
              </w:rPr>
              <w:t>fill_mode</w:t>
            </w:r>
            <w:proofErr w:type="spellEnd"/>
            <w:r>
              <w:rPr>
                <w:color w:val="455A64"/>
                <w:sz w:val="20"/>
                <w:szCs w:val="20"/>
              </w:rPr>
              <w:t>=nearest</w:t>
            </w:r>
          </w:p>
        </w:tc>
        <w:tc>
          <w:tcPr>
            <w:tcW w:w="61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44555454" w14:textId="77777777" w:rsidR="00590BB4" w:rsidRDefault="00000000">
            <w:r>
              <w:rPr>
                <w:color w:val="455A64"/>
                <w:sz w:val="20"/>
                <w:szCs w:val="20"/>
              </w:rPr>
              <w:t>Fills empty pixels after rotation/shift by repeating the nearest edge pixel.</w:t>
            </w:r>
          </w:p>
        </w:tc>
      </w:tr>
    </w:tbl>
    <w:p w14:paraId="0DC7040B" w14:textId="77777777" w:rsidR="00590BB4" w:rsidRDefault="00590BB4">
      <w:pPr>
        <w:spacing w:after="80"/>
      </w:pPr>
    </w:p>
    <w:p w14:paraId="26F2C5D5" w14:textId="77777777" w:rsidR="00590BB4" w:rsidRDefault="00000000">
      <w:pPr>
        <w:pStyle w:val="Heading2"/>
      </w:pPr>
      <w:proofErr w:type="gramStart"/>
      <w:r>
        <w:lastRenderedPageBreak/>
        <w:t>2.7  OpenCV</w:t>
      </w:r>
      <w:proofErr w:type="gramEnd"/>
      <w:r>
        <w:t xml:space="preserve"> (cv2)</w:t>
      </w:r>
    </w:p>
    <w:p w14:paraId="4A9C39D2" w14:textId="77777777" w:rsidR="00590BB4" w:rsidRDefault="00000000">
      <w:pPr>
        <w:spacing w:before="60" w:after="120"/>
      </w:pPr>
      <w:r>
        <w:rPr>
          <w:color w:val="455A64"/>
        </w:rPr>
        <w:t>OpenCV (</w:t>
      </w:r>
      <w:proofErr w:type="gramStart"/>
      <w:r>
        <w:rPr>
          <w:color w:val="455A64"/>
        </w:rPr>
        <w:t>Open Source</w:t>
      </w:r>
      <w:proofErr w:type="gramEnd"/>
      <w:r>
        <w:rPr>
          <w:color w:val="455A64"/>
        </w:rPr>
        <w:t xml:space="preserve"> Computer Vision Library) is used in the prediction pipeline for image loading, </w:t>
      </w:r>
      <w:proofErr w:type="spellStart"/>
      <w:r>
        <w:rPr>
          <w:color w:val="455A64"/>
        </w:rPr>
        <w:t>color</w:t>
      </w:r>
      <w:proofErr w:type="spellEnd"/>
      <w:r>
        <w:rPr>
          <w:color w:val="455A64"/>
        </w:rPr>
        <w:t xml:space="preserve"> space conversion, and resizing. It is not used during training — </w:t>
      </w:r>
      <w:proofErr w:type="spellStart"/>
      <w:r>
        <w:rPr>
          <w:color w:val="455A64"/>
        </w:rPr>
        <w:t>Keras</w:t>
      </w:r>
      <w:proofErr w:type="spellEnd"/>
      <w:r>
        <w:rPr>
          <w:color w:val="455A64"/>
        </w:rPr>
        <w:t xml:space="preserve"> handles that via </w:t>
      </w:r>
      <w:proofErr w:type="spellStart"/>
      <w:r>
        <w:rPr>
          <w:color w:val="455A64"/>
        </w:rPr>
        <w:t>ImageDataGenerator</w:t>
      </w:r>
      <w:proofErr w:type="spellEnd"/>
      <w:r>
        <w:rPr>
          <w:color w:val="455A64"/>
        </w:rPr>
        <w:t>.</w:t>
      </w:r>
    </w:p>
    <w:p w14:paraId="66630507" w14:textId="77777777" w:rsidR="00590BB4" w:rsidRDefault="00000000">
      <w:pPr>
        <w:pStyle w:val="ListParagraph"/>
        <w:numPr>
          <w:ilvl w:val="0"/>
          <w:numId w:val="2"/>
        </w:numPr>
        <w:spacing w:before="40" w:after="80"/>
      </w:pPr>
      <w:r>
        <w:rPr>
          <w:color w:val="455A64"/>
        </w:rPr>
        <w:t>cv2.imread() — Loads image from disk as a NumPy array in BGR format</w:t>
      </w:r>
    </w:p>
    <w:p w14:paraId="7FC4D247" w14:textId="77777777" w:rsidR="00590BB4" w:rsidRDefault="00000000">
      <w:pPr>
        <w:pStyle w:val="ListParagraph"/>
        <w:numPr>
          <w:ilvl w:val="0"/>
          <w:numId w:val="2"/>
        </w:numPr>
        <w:spacing w:before="40" w:after="80"/>
      </w:pPr>
      <w:r>
        <w:rPr>
          <w:color w:val="455A64"/>
        </w:rPr>
        <w:t>cv2.cvtColor(</w:t>
      </w:r>
      <w:proofErr w:type="spellStart"/>
      <w:r>
        <w:rPr>
          <w:color w:val="455A64"/>
        </w:rPr>
        <w:t>img</w:t>
      </w:r>
      <w:proofErr w:type="spellEnd"/>
      <w:r>
        <w:rPr>
          <w:color w:val="455A64"/>
        </w:rPr>
        <w:t>, cv2.COLOR_BGR2RGB) — Critical: converts BGR to RGB because MobileNetV2 expects RGB (trained on RGB images). Not doing this was the #1 bug in the original code.</w:t>
      </w:r>
    </w:p>
    <w:p w14:paraId="3CC3EDD9" w14:textId="77777777" w:rsidR="00590BB4" w:rsidRDefault="00000000">
      <w:pPr>
        <w:pStyle w:val="ListParagraph"/>
        <w:numPr>
          <w:ilvl w:val="0"/>
          <w:numId w:val="2"/>
        </w:numPr>
        <w:spacing w:before="40" w:after="80"/>
      </w:pPr>
      <w:r>
        <w:rPr>
          <w:color w:val="455A64"/>
        </w:rPr>
        <w:t>cv2.resize(</w:t>
      </w:r>
      <w:proofErr w:type="spellStart"/>
      <w:r>
        <w:rPr>
          <w:color w:val="455A64"/>
        </w:rPr>
        <w:t>img</w:t>
      </w:r>
      <w:proofErr w:type="spellEnd"/>
      <w:r>
        <w:rPr>
          <w:color w:val="455A64"/>
        </w:rPr>
        <w:t>, (224, 224)) — Resizes image to the exact input size MobileNetV2 expects</w:t>
      </w:r>
    </w:p>
    <w:p w14:paraId="438861A4" w14:textId="77777777" w:rsidR="00590BB4" w:rsidRDefault="00590BB4">
      <w:pPr>
        <w:spacing w:after="40"/>
      </w:pPr>
    </w:p>
    <w:p w14:paraId="79ACDFA2" w14:textId="77777777" w:rsidR="00590BB4" w:rsidRDefault="00590BB4">
      <w:pPr>
        <w:spacing w:after="80"/>
      </w:pPr>
    </w:p>
    <w:p w14:paraId="780C38BE" w14:textId="77777777" w:rsidR="00590BB4" w:rsidRDefault="00000000">
      <w:pPr>
        <w:pStyle w:val="Heading2"/>
      </w:pPr>
      <w:proofErr w:type="gramStart"/>
      <w:r>
        <w:t>2.8  NumPy</w:t>
      </w:r>
      <w:proofErr w:type="gramEnd"/>
    </w:p>
    <w:p w14:paraId="07E9CAA3" w14:textId="77938CC2" w:rsidR="00590BB4" w:rsidRDefault="00000000">
      <w:pPr>
        <w:spacing w:before="60" w:after="120"/>
      </w:pPr>
      <w:r>
        <w:rPr>
          <w:color w:val="455A64"/>
        </w:rPr>
        <w:t xml:space="preserve">NumPy is Python's core library for numerical computation. In </w:t>
      </w:r>
      <w:proofErr w:type="spellStart"/>
      <w:r>
        <w:rPr>
          <w:color w:val="455A64"/>
        </w:rPr>
        <w:t>TruthLens</w:t>
      </w:r>
      <w:proofErr w:type="spellEnd"/>
      <w:r>
        <w:rPr>
          <w:color w:val="455A64"/>
        </w:rPr>
        <w:t xml:space="preserve">, it is used to prepare images for model inference. The image loaded by OpenCV is a NumPy array. </w:t>
      </w:r>
      <w:r w:rsidR="00500125">
        <w:rPr>
          <w:color w:val="455A64"/>
        </w:rPr>
        <w:t>I</w:t>
      </w:r>
      <w:r>
        <w:rPr>
          <w:color w:val="455A64"/>
        </w:rPr>
        <w:t xml:space="preserve"> divide by 255.0 to normalize, and use </w:t>
      </w:r>
      <w:proofErr w:type="spellStart"/>
      <w:proofErr w:type="gramStart"/>
      <w:r>
        <w:rPr>
          <w:color w:val="455A64"/>
        </w:rPr>
        <w:t>np.expand</w:t>
      </w:r>
      <w:proofErr w:type="gramEnd"/>
      <w:r>
        <w:rPr>
          <w:color w:val="455A64"/>
        </w:rPr>
        <w:t>_</w:t>
      </w:r>
      <w:proofErr w:type="gramStart"/>
      <w:r>
        <w:rPr>
          <w:color w:val="455A64"/>
        </w:rPr>
        <w:t>dims</w:t>
      </w:r>
      <w:proofErr w:type="spellEnd"/>
      <w:r>
        <w:rPr>
          <w:color w:val="455A64"/>
        </w:rPr>
        <w:t>(</w:t>
      </w:r>
      <w:proofErr w:type="gramEnd"/>
      <w:r>
        <w:rPr>
          <w:color w:val="455A64"/>
        </w:rPr>
        <w:t xml:space="preserve">) to add a batch dimension, because </w:t>
      </w:r>
      <w:proofErr w:type="spellStart"/>
      <w:r>
        <w:rPr>
          <w:color w:val="455A64"/>
        </w:rPr>
        <w:t>Keras</w:t>
      </w:r>
      <w:proofErr w:type="spellEnd"/>
      <w:r>
        <w:rPr>
          <w:color w:val="455A64"/>
        </w:rPr>
        <w:t xml:space="preserve"> models expect input of shape (</w:t>
      </w:r>
      <w:proofErr w:type="spellStart"/>
      <w:r>
        <w:rPr>
          <w:color w:val="455A64"/>
        </w:rPr>
        <w:t>batch_size</w:t>
      </w:r>
      <w:proofErr w:type="spellEnd"/>
      <w:r>
        <w:rPr>
          <w:color w:val="455A64"/>
        </w:rPr>
        <w:t xml:space="preserve">, height, width, channels) — even for a single image </w:t>
      </w:r>
      <w:r w:rsidR="00500125">
        <w:rPr>
          <w:color w:val="455A64"/>
        </w:rPr>
        <w:t>I</w:t>
      </w:r>
      <w:r>
        <w:rPr>
          <w:color w:val="455A64"/>
        </w:rPr>
        <w:t xml:space="preserve"> need shape (1, 224, 224, 3).</w:t>
      </w:r>
    </w:p>
    <w:p w14:paraId="2F0F7B33" w14:textId="77777777" w:rsidR="00590BB4" w:rsidRDefault="00590BB4">
      <w:pPr>
        <w:spacing w:after="80"/>
      </w:pPr>
    </w:p>
    <w:p w14:paraId="7FF61EE7" w14:textId="77777777" w:rsidR="00590BB4" w:rsidRDefault="00000000">
      <w:pPr>
        <w:pStyle w:val="Heading2"/>
      </w:pPr>
      <w:proofErr w:type="gramStart"/>
      <w:r>
        <w:t>2.9  Flask</w:t>
      </w:r>
      <w:proofErr w:type="gramEnd"/>
      <w:r>
        <w:t xml:space="preserve"> — The REST API</w:t>
      </w:r>
    </w:p>
    <w:p w14:paraId="200C79C8" w14:textId="77777777" w:rsidR="00590BB4" w:rsidRDefault="00000000">
      <w:pPr>
        <w:spacing w:before="60" w:after="120"/>
      </w:pPr>
      <w:r>
        <w:rPr>
          <w:color w:val="455A64"/>
        </w:rPr>
        <w:t xml:space="preserve">Flask is a lightweight Python web framework. In </w:t>
      </w:r>
      <w:proofErr w:type="spellStart"/>
      <w:r>
        <w:rPr>
          <w:color w:val="455A64"/>
        </w:rPr>
        <w:t>TruthLens</w:t>
      </w:r>
      <w:proofErr w:type="spellEnd"/>
      <w:r>
        <w:rPr>
          <w:color w:val="455A64"/>
        </w:rPr>
        <w:t xml:space="preserve">, Flask acts as the bridge between the web UI and the trained </w:t>
      </w:r>
      <w:proofErr w:type="spellStart"/>
      <w:r>
        <w:rPr>
          <w:color w:val="455A64"/>
        </w:rPr>
        <w:t>Keras</w:t>
      </w:r>
      <w:proofErr w:type="spellEnd"/>
      <w:r>
        <w:rPr>
          <w:color w:val="455A64"/>
        </w:rPr>
        <w:t xml:space="preserve"> model. When a user uploads an image through the browser, the JavaScript sends it to the Flask API via an HTTP POST request. Flask receives the image, runs it through the model, and returns the </w:t>
      </w:r>
      <w:proofErr w:type="spellStart"/>
      <w:r>
        <w:rPr>
          <w:color w:val="455A64"/>
        </w:rPr>
        <w:t>fake_score</w:t>
      </w:r>
      <w:proofErr w:type="spellEnd"/>
      <w:r>
        <w:rPr>
          <w:color w:val="455A64"/>
        </w:rPr>
        <w:t xml:space="preserve"> as JSON.</w:t>
      </w:r>
    </w:p>
    <w:p w14:paraId="19A8BCDC" w14:textId="77777777" w:rsidR="00590BB4" w:rsidRDefault="00590BB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0BB4" w14:paraId="3FACDC5D" w14:textId="77777777">
        <w:tblPrEx>
          <w:tblCellMar>
            <w:top w:w="0" w:type="dxa"/>
            <w:bottom w:w="0" w:type="dxa"/>
          </w:tblCellMar>
        </w:tblPrEx>
        <w:trPr>
          <w:tblHeader/>
        </w:trPr>
        <w:tc>
          <w:tcPr>
            <w:tcW w:w="300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7961F72B" w14:textId="77777777" w:rsidR="00590BB4" w:rsidRDefault="00000000">
            <w:r>
              <w:rPr>
                <w:b/>
                <w:bCs/>
                <w:color w:val="FFFFFF"/>
                <w:sz w:val="20"/>
                <w:szCs w:val="20"/>
              </w:rPr>
              <w:t>Flask Component</w:t>
            </w:r>
          </w:p>
        </w:tc>
        <w:tc>
          <w:tcPr>
            <w:tcW w:w="636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3E54361D" w14:textId="77777777" w:rsidR="00590BB4" w:rsidRDefault="00000000">
            <w:r>
              <w:rPr>
                <w:b/>
                <w:bCs/>
                <w:color w:val="FFFFFF"/>
                <w:sz w:val="20"/>
                <w:szCs w:val="20"/>
              </w:rPr>
              <w:t xml:space="preserve">Role in </w:t>
            </w:r>
            <w:proofErr w:type="spellStart"/>
            <w:r>
              <w:rPr>
                <w:b/>
                <w:bCs/>
                <w:color w:val="FFFFFF"/>
                <w:sz w:val="20"/>
                <w:szCs w:val="20"/>
              </w:rPr>
              <w:t>TruthLens</w:t>
            </w:r>
            <w:proofErr w:type="spellEnd"/>
          </w:p>
        </w:tc>
      </w:tr>
      <w:tr w:rsidR="00590BB4" w14:paraId="662A6DEA" w14:textId="77777777">
        <w:tblPrEx>
          <w:tblCellMar>
            <w:top w:w="0" w:type="dxa"/>
            <w:bottom w:w="0" w:type="dxa"/>
          </w:tblCellMar>
        </w:tblPrEx>
        <w:tc>
          <w:tcPr>
            <w:tcW w:w="30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58EAFDA" w14:textId="77777777" w:rsidR="00590BB4" w:rsidRDefault="00000000">
            <w:r>
              <w:rPr>
                <w:color w:val="455A64"/>
                <w:sz w:val="20"/>
                <w:szCs w:val="20"/>
              </w:rPr>
              <w:t>Flask</w:t>
            </w:r>
          </w:p>
        </w:tc>
        <w:tc>
          <w:tcPr>
            <w:tcW w:w="63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2DFD36C2" w14:textId="77777777" w:rsidR="00590BB4" w:rsidRDefault="00000000">
            <w:r>
              <w:rPr>
                <w:color w:val="455A64"/>
                <w:sz w:val="20"/>
                <w:szCs w:val="20"/>
              </w:rPr>
              <w:t>Core web server — routes HTTP requests to Python functions</w:t>
            </w:r>
          </w:p>
        </w:tc>
      </w:tr>
      <w:tr w:rsidR="00590BB4" w14:paraId="7BD97A55" w14:textId="77777777">
        <w:tblPrEx>
          <w:tblCellMar>
            <w:top w:w="0" w:type="dxa"/>
            <w:bottom w:w="0" w:type="dxa"/>
          </w:tblCellMar>
        </w:tblPrEx>
        <w:tc>
          <w:tcPr>
            <w:tcW w:w="30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04C7A81E" w14:textId="77777777" w:rsidR="00590BB4" w:rsidRDefault="00000000">
            <w:proofErr w:type="spellStart"/>
            <w:r>
              <w:rPr>
                <w:color w:val="455A64"/>
                <w:sz w:val="20"/>
                <w:szCs w:val="20"/>
              </w:rPr>
              <w:t>flask_cors</w:t>
            </w:r>
            <w:proofErr w:type="spellEnd"/>
          </w:p>
        </w:tc>
        <w:tc>
          <w:tcPr>
            <w:tcW w:w="63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7A892EE8" w14:textId="77777777" w:rsidR="00590BB4" w:rsidRDefault="00000000">
            <w:r>
              <w:rPr>
                <w:color w:val="455A64"/>
                <w:sz w:val="20"/>
                <w:szCs w:val="20"/>
              </w:rPr>
              <w:t>Enables Cross-Origin Resource Sharing — allows the HTML page (different origin) to call the API without browser blocking</w:t>
            </w:r>
          </w:p>
        </w:tc>
      </w:tr>
      <w:tr w:rsidR="00590BB4" w14:paraId="55022960" w14:textId="77777777">
        <w:tblPrEx>
          <w:tblCellMar>
            <w:top w:w="0" w:type="dxa"/>
            <w:bottom w:w="0" w:type="dxa"/>
          </w:tblCellMar>
        </w:tblPrEx>
        <w:tc>
          <w:tcPr>
            <w:tcW w:w="30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136F90D" w14:textId="77777777" w:rsidR="00590BB4" w:rsidRDefault="00000000">
            <w:proofErr w:type="spellStart"/>
            <w:proofErr w:type="gramStart"/>
            <w:r>
              <w:rPr>
                <w:color w:val="455A64"/>
                <w:sz w:val="20"/>
                <w:szCs w:val="20"/>
              </w:rPr>
              <w:t>request.files</w:t>
            </w:r>
            <w:proofErr w:type="spellEnd"/>
            <w:proofErr w:type="gramEnd"/>
            <w:r>
              <w:rPr>
                <w:color w:val="455A64"/>
                <w:sz w:val="20"/>
                <w:szCs w:val="20"/>
              </w:rPr>
              <w:t>['image']</w:t>
            </w:r>
          </w:p>
        </w:tc>
        <w:tc>
          <w:tcPr>
            <w:tcW w:w="63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14FD5067" w14:textId="77777777" w:rsidR="00590BB4" w:rsidRDefault="00000000">
            <w:r>
              <w:rPr>
                <w:color w:val="455A64"/>
                <w:sz w:val="20"/>
                <w:szCs w:val="20"/>
              </w:rPr>
              <w:t>Reads the uploaded image file from the multipart POST request</w:t>
            </w:r>
          </w:p>
        </w:tc>
      </w:tr>
      <w:tr w:rsidR="00590BB4" w14:paraId="42DE5852" w14:textId="77777777">
        <w:tblPrEx>
          <w:tblCellMar>
            <w:top w:w="0" w:type="dxa"/>
            <w:bottom w:w="0" w:type="dxa"/>
          </w:tblCellMar>
        </w:tblPrEx>
        <w:tc>
          <w:tcPr>
            <w:tcW w:w="30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4EFA3D49" w14:textId="77777777" w:rsidR="00590BB4" w:rsidRDefault="00000000">
            <w:proofErr w:type="spellStart"/>
            <w:proofErr w:type="gramStart"/>
            <w:r>
              <w:rPr>
                <w:color w:val="455A64"/>
                <w:sz w:val="20"/>
                <w:szCs w:val="20"/>
              </w:rPr>
              <w:t>jsonify</w:t>
            </w:r>
            <w:proofErr w:type="spellEnd"/>
            <w:r>
              <w:rPr>
                <w:color w:val="455A64"/>
                <w:sz w:val="20"/>
                <w:szCs w:val="20"/>
              </w:rPr>
              <w:t>(</w:t>
            </w:r>
            <w:proofErr w:type="gramEnd"/>
            <w:r>
              <w:rPr>
                <w:color w:val="455A64"/>
                <w:sz w:val="20"/>
                <w:szCs w:val="20"/>
              </w:rPr>
              <w:t>)</w:t>
            </w:r>
          </w:p>
        </w:tc>
        <w:tc>
          <w:tcPr>
            <w:tcW w:w="63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710E0B8F" w14:textId="77777777" w:rsidR="00590BB4" w:rsidRDefault="00000000">
            <w:r>
              <w:rPr>
                <w:color w:val="455A64"/>
                <w:sz w:val="20"/>
                <w:szCs w:val="20"/>
              </w:rPr>
              <w:t>Converts Python dictionary to JSON response</w:t>
            </w:r>
          </w:p>
        </w:tc>
      </w:tr>
      <w:tr w:rsidR="00590BB4" w14:paraId="0E5826E3" w14:textId="77777777">
        <w:tblPrEx>
          <w:tblCellMar>
            <w:top w:w="0" w:type="dxa"/>
            <w:bottom w:w="0" w:type="dxa"/>
          </w:tblCellMar>
        </w:tblPrEx>
        <w:tc>
          <w:tcPr>
            <w:tcW w:w="30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6EF26DE" w14:textId="77777777" w:rsidR="00590BB4" w:rsidRDefault="00000000">
            <w:proofErr w:type="spellStart"/>
            <w:r>
              <w:rPr>
                <w:color w:val="455A64"/>
                <w:sz w:val="20"/>
                <w:szCs w:val="20"/>
              </w:rPr>
              <w:t>app.run</w:t>
            </w:r>
            <w:proofErr w:type="spellEnd"/>
            <w:r>
              <w:rPr>
                <w:color w:val="455A64"/>
                <w:sz w:val="20"/>
                <w:szCs w:val="20"/>
              </w:rPr>
              <w:t>(port=5000)</w:t>
            </w:r>
          </w:p>
        </w:tc>
        <w:tc>
          <w:tcPr>
            <w:tcW w:w="63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7FB2EDC2" w14:textId="77777777" w:rsidR="00590BB4" w:rsidRDefault="00000000">
            <w:r>
              <w:rPr>
                <w:color w:val="455A64"/>
                <w:sz w:val="20"/>
                <w:szCs w:val="20"/>
              </w:rPr>
              <w:t>Starts the local development server on port 5000</w:t>
            </w:r>
          </w:p>
        </w:tc>
      </w:tr>
    </w:tbl>
    <w:p w14:paraId="66D88C3C" w14:textId="77777777" w:rsidR="00590BB4" w:rsidRDefault="00590BB4">
      <w:pPr>
        <w:spacing w:after="80"/>
      </w:pPr>
    </w:p>
    <w:p w14:paraId="574FA4B0" w14:textId="77777777" w:rsidR="00500125" w:rsidRDefault="00500125">
      <w:pPr>
        <w:spacing w:after="80"/>
      </w:pPr>
    </w:p>
    <w:p w14:paraId="1C88B55D" w14:textId="77777777" w:rsidR="00590BB4" w:rsidRDefault="00000000">
      <w:pPr>
        <w:pStyle w:val="Heading2"/>
      </w:pPr>
      <w:proofErr w:type="gramStart"/>
      <w:r>
        <w:t>2.10  HTML</w:t>
      </w:r>
      <w:proofErr w:type="gramEnd"/>
      <w:r>
        <w:t xml:space="preserve"> / CSS / JavaScript — The Frontend UI</w:t>
      </w:r>
    </w:p>
    <w:p w14:paraId="43A262EA" w14:textId="77777777" w:rsidR="00590BB4" w:rsidRDefault="00000000">
      <w:pPr>
        <w:spacing w:before="60" w:after="120"/>
      </w:pPr>
      <w:r>
        <w:rPr>
          <w:color w:val="455A64"/>
        </w:rPr>
        <w:t xml:space="preserve">The </w:t>
      </w:r>
      <w:proofErr w:type="spellStart"/>
      <w:r>
        <w:rPr>
          <w:color w:val="455A64"/>
        </w:rPr>
        <w:t>TruthLens</w:t>
      </w:r>
      <w:proofErr w:type="spellEnd"/>
      <w:r>
        <w:rPr>
          <w:color w:val="455A64"/>
        </w:rPr>
        <w:t xml:space="preserve"> forensic web interface is a single HTML file with embedded CSS and JavaScript. No frontend framework like React or Vue was used — keeping it lightweight and dependency-free, which is ideal for a local ML tool.</w:t>
      </w:r>
    </w:p>
    <w:p w14:paraId="47B97257" w14:textId="77777777" w:rsidR="00590BB4" w:rsidRDefault="00000000">
      <w:pPr>
        <w:pStyle w:val="ListParagraph"/>
        <w:numPr>
          <w:ilvl w:val="0"/>
          <w:numId w:val="2"/>
        </w:numPr>
        <w:spacing w:before="40" w:after="80"/>
      </w:pPr>
      <w:r>
        <w:rPr>
          <w:color w:val="455A64"/>
        </w:rPr>
        <w:t>HTML5 — Provides the drag-and-drop zone, file input, layout structure</w:t>
      </w:r>
    </w:p>
    <w:p w14:paraId="30644A73" w14:textId="77777777" w:rsidR="00590BB4" w:rsidRDefault="00000000">
      <w:pPr>
        <w:pStyle w:val="ListParagraph"/>
        <w:numPr>
          <w:ilvl w:val="0"/>
          <w:numId w:val="2"/>
        </w:numPr>
        <w:spacing w:before="40" w:after="80"/>
      </w:pPr>
      <w:r>
        <w:rPr>
          <w:color w:val="455A64"/>
        </w:rPr>
        <w:lastRenderedPageBreak/>
        <w:t>CSS3 — Dark forensic theme with custom animations (scanline sweep, blinking status dot, staggered reveals)</w:t>
      </w:r>
    </w:p>
    <w:p w14:paraId="1288E543" w14:textId="77777777" w:rsidR="00590BB4" w:rsidRDefault="00000000">
      <w:pPr>
        <w:pStyle w:val="ListParagraph"/>
        <w:numPr>
          <w:ilvl w:val="0"/>
          <w:numId w:val="2"/>
        </w:numPr>
        <w:spacing w:before="40" w:after="80"/>
      </w:pPr>
      <w:r>
        <w:rPr>
          <w:color w:val="455A64"/>
        </w:rPr>
        <w:t xml:space="preserve">JavaScript — Handles file reading, </w:t>
      </w:r>
      <w:proofErr w:type="spellStart"/>
      <w:r>
        <w:rPr>
          <w:color w:val="455A64"/>
        </w:rPr>
        <w:t>FileReader</w:t>
      </w:r>
      <w:proofErr w:type="spellEnd"/>
      <w:r>
        <w:rPr>
          <w:color w:val="455A64"/>
        </w:rPr>
        <w:t xml:space="preserve"> API for image preview, </w:t>
      </w:r>
      <w:proofErr w:type="gramStart"/>
      <w:r>
        <w:rPr>
          <w:color w:val="455A64"/>
        </w:rPr>
        <w:t>fetch(</w:t>
      </w:r>
      <w:proofErr w:type="gramEnd"/>
      <w:r>
        <w:rPr>
          <w:color w:val="455A64"/>
        </w:rPr>
        <w:t>) API call to Flask backend, and dynamic result rendering</w:t>
      </w:r>
    </w:p>
    <w:p w14:paraId="28CFF9C2" w14:textId="77777777" w:rsidR="00590BB4" w:rsidRDefault="00000000">
      <w:pPr>
        <w:pStyle w:val="ListParagraph"/>
        <w:numPr>
          <w:ilvl w:val="0"/>
          <w:numId w:val="2"/>
        </w:numPr>
        <w:spacing w:before="40" w:after="80"/>
      </w:pPr>
      <w:r>
        <w:rPr>
          <w:color w:val="455A64"/>
        </w:rPr>
        <w:t>Google Fonts — Syne (display font for headlines) and JetBrains Mono (monospace for technical readouts)</w:t>
      </w:r>
    </w:p>
    <w:p w14:paraId="4DAD46B7" w14:textId="77777777" w:rsidR="00590BB4" w:rsidRDefault="00590BB4">
      <w:pPr>
        <w:spacing w:after="80"/>
      </w:pPr>
    </w:p>
    <w:p w14:paraId="0B7EC003" w14:textId="77777777" w:rsidR="00590BB4" w:rsidRDefault="00000000">
      <w:pPr>
        <w:pStyle w:val="Heading2"/>
      </w:pPr>
      <w:proofErr w:type="gramStart"/>
      <w:r>
        <w:t>2.11  Matplotlib</w:t>
      </w:r>
      <w:proofErr w:type="gramEnd"/>
    </w:p>
    <w:p w14:paraId="1898EB4A" w14:textId="77777777" w:rsidR="00590BB4" w:rsidRDefault="00000000">
      <w:pPr>
        <w:spacing w:before="60" w:after="120"/>
      </w:pPr>
      <w:r>
        <w:rPr>
          <w:color w:val="455A64"/>
        </w:rPr>
        <w:t>Matplotlib is Python's core plotting library. After training, it generates a training_plot.png showing accuracy and loss curves over epochs for both training and validation sets. This helps you visually verify that the model is learning properly and not overfitting. The vertical red dashed line separates Phase 1 (frozen) from Phase 2 (fine-tuning).</w:t>
      </w:r>
    </w:p>
    <w:p w14:paraId="3D873233" w14:textId="77777777" w:rsidR="00590BB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590BB4" w14:paraId="0E21E254"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0897B"/>
            <w:tcMar>
              <w:top w:w="60" w:type="dxa"/>
              <w:left w:w="120" w:type="dxa"/>
              <w:bottom w:w="60" w:type="dxa"/>
              <w:right w:w="120" w:type="dxa"/>
            </w:tcMar>
            <w:vAlign w:val="center"/>
          </w:tcPr>
          <w:p w14:paraId="069DB0D6" w14:textId="77777777" w:rsidR="00590BB4" w:rsidRDefault="00000000">
            <w:pPr>
              <w:jc w:val="center"/>
            </w:pPr>
            <w:r>
              <w:rPr>
                <w:b/>
                <w:bCs/>
                <w:color w:val="FFFFFF"/>
                <w:sz w:val="28"/>
                <w:szCs w:val="28"/>
              </w:rPr>
              <w:lastRenderedPageBreak/>
              <w:t>3</w:t>
            </w:r>
          </w:p>
        </w:tc>
        <w:tc>
          <w:tcPr>
            <w:tcW w:w="8640" w:type="dxa"/>
            <w:tcBorders>
              <w:top w:val="none" w:sz="0" w:space="0" w:color="FFFFFF"/>
              <w:left w:val="none" w:sz="0" w:space="0" w:color="FFFFFF"/>
              <w:bottom w:val="single" w:sz="4" w:space="0" w:color="00897B"/>
              <w:right w:val="none" w:sz="0" w:space="0" w:color="FFFFFF"/>
            </w:tcBorders>
            <w:shd w:val="clear" w:color="auto" w:fill="FFFFFF"/>
            <w:tcMar>
              <w:top w:w="60" w:type="dxa"/>
              <w:left w:w="200" w:type="dxa"/>
              <w:bottom w:w="60" w:type="dxa"/>
              <w:right w:w="120" w:type="dxa"/>
            </w:tcMar>
            <w:vAlign w:val="center"/>
          </w:tcPr>
          <w:p w14:paraId="6A95C134" w14:textId="04BD976B" w:rsidR="00590BB4" w:rsidRDefault="00000000">
            <w:r>
              <w:rPr>
                <w:b/>
                <w:bCs/>
                <w:color w:val="0A1628"/>
                <w:sz w:val="28"/>
                <w:szCs w:val="28"/>
              </w:rPr>
              <w:t xml:space="preserve">Step-by-Step — What </w:t>
            </w:r>
            <w:r w:rsidR="00500125">
              <w:rPr>
                <w:b/>
                <w:bCs/>
                <w:color w:val="0A1628"/>
                <w:sz w:val="28"/>
                <w:szCs w:val="28"/>
              </w:rPr>
              <w:t>I</w:t>
            </w:r>
            <w:r>
              <w:rPr>
                <w:b/>
                <w:bCs/>
                <w:color w:val="0A1628"/>
                <w:sz w:val="28"/>
                <w:szCs w:val="28"/>
              </w:rPr>
              <w:t xml:space="preserve"> Did, From Scratch to Finish</w:t>
            </w:r>
          </w:p>
        </w:tc>
      </w:tr>
    </w:tbl>
    <w:p w14:paraId="44F45C59" w14:textId="77777777" w:rsidR="00590BB4" w:rsidRDefault="00590BB4">
      <w:pPr>
        <w:spacing w:after="160"/>
      </w:pPr>
    </w:p>
    <w:p w14:paraId="6D87A622" w14:textId="77777777" w:rsidR="00590BB4" w:rsidRDefault="00000000">
      <w:pPr>
        <w:pStyle w:val="Heading2"/>
      </w:pPr>
      <w:r>
        <w:t>Step 1 — Problem Definition</w:t>
      </w:r>
    </w:p>
    <w:p w14:paraId="07FD6476" w14:textId="132ABE9C" w:rsidR="00590BB4" w:rsidRDefault="00500125">
      <w:pPr>
        <w:spacing w:before="60" w:after="120"/>
      </w:pPr>
      <w:r>
        <w:rPr>
          <w:color w:val="455A64"/>
        </w:rPr>
        <w:t>I</w:t>
      </w:r>
      <w:r w:rsidR="00000000">
        <w:rPr>
          <w:color w:val="455A64"/>
        </w:rPr>
        <w:t xml:space="preserve"> identified that deepfake detection is a binary classification problem: given an image, the model outputs a probability between 0 and 1, where values close to 1 indicate a fake image and values close to 0 indicate a real image. The threshold for verdict is 0.5 — above is FAKE, below is REAL, and anything between 0.35 and 0.65 is </w:t>
      </w:r>
      <w:proofErr w:type="spellStart"/>
      <w:r w:rsidR="00000000">
        <w:rPr>
          <w:color w:val="455A64"/>
        </w:rPr>
        <w:t>labeled</w:t>
      </w:r>
      <w:proofErr w:type="spellEnd"/>
      <w:r w:rsidR="00000000">
        <w:rPr>
          <w:color w:val="455A64"/>
        </w:rPr>
        <w:t xml:space="preserve"> UNCERTAIN.</w:t>
      </w:r>
    </w:p>
    <w:p w14:paraId="1F03AAF5" w14:textId="77777777" w:rsidR="00590BB4" w:rsidRDefault="00590BB4">
      <w:pPr>
        <w:spacing w:after="80"/>
      </w:pPr>
    </w:p>
    <w:p w14:paraId="6AC2334C" w14:textId="77777777" w:rsidR="00590BB4" w:rsidRDefault="00000000">
      <w:pPr>
        <w:pStyle w:val="Heading2"/>
      </w:pPr>
      <w:r>
        <w:t>Step 2 — Dataset Preparation</w:t>
      </w:r>
    </w:p>
    <w:p w14:paraId="3736D096" w14:textId="7ED46992" w:rsidR="00590BB4" w:rsidRDefault="00500125">
      <w:pPr>
        <w:spacing w:before="60" w:after="120"/>
      </w:pPr>
      <w:r>
        <w:rPr>
          <w:color w:val="455A64"/>
        </w:rPr>
        <w:t>I</w:t>
      </w:r>
      <w:r w:rsidR="00000000">
        <w:rPr>
          <w:color w:val="455A64"/>
        </w:rPr>
        <w:t xml:space="preserve"> collected 4,000 images in total — 2,000 authentic human face photographs and 2,000 AI-generated deepfake face images. These were organized into a strict directory structure that </w:t>
      </w:r>
      <w:proofErr w:type="spellStart"/>
      <w:r w:rsidR="00000000">
        <w:rPr>
          <w:color w:val="455A64"/>
        </w:rPr>
        <w:t>Keras's</w:t>
      </w:r>
      <w:proofErr w:type="spellEnd"/>
      <w:r w:rsidR="00000000">
        <w:rPr>
          <w:color w:val="455A64"/>
        </w:rPr>
        <w:t xml:space="preserve"> </w:t>
      </w:r>
      <w:proofErr w:type="spellStart"/>
      <w:r w:rsidR="00000000">
        <w:rPr>
          <w:color w:val="455A64"/>
        </w:rPr>
        <w:t>ImageDataGenerator</w:t>
      </w:r>
      <w:proofErr w:type="spellEnd"/>
      <w:r w:rsidR="00000000">
        <w:rPr>
          <w:color w:val="455A64"/>
        </w:rPr>
        <w:t xml:space="preserve"> expects:</w:t>
      </w:r>
    </w:p>
    <w:p w14:paraId="4CECEC7F" w14:textId="77777777" w:rsidR="00590BB4" w:rsidRDefault="00590BB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590BB4" w14:paraId="7EBD3F5C" w14:textId="77777777">
        <w:tblPrEx>
          <w:tblCellMar>
            <w:top w:w="0" w:type="dxa"/>
            <w:bottom w:w="0" w:type="dxa"/>
          </w:tblCellMar>
        </w:tblPrEx>
        <w:trPr>
          <w:tblHeader/>
        </w:trPr>
        <w:tc>
          <w:tcPr>
            <w:tcW w:w="360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3839B474" w14:textId="77777777" w:rsidR="00590BB4" w:rsidRDefault="00000000">
            <w:r>
              <w:rPr>
                <w:b/>
                <w:bCs/>
                <w:color w:val="FFFFFF"/>
                <w:sz w:val="20"/>
                <w:szCs w:val="20"/>
              </w:rPr>
              <w:t>Folder</w:t>
            </w:r>
          </w:p>
        </w:tc>
        <w:tc>
          <w:tcPr>
            <w:tcW w:w="576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18CCAAB2" w14:textId="77777777" w:rsidR="00590BB4" w:rsidRDefault="00000000">
            <w:r>
              <w:rPr>
                <w:b/>
                <w:bCs/>
                <w:color w:val="FFFFFF"/>
                <w:sz w:val="20"/>
                <w:szCs w:val="20"/>
              </w:rPr>
              <w:t>Contents</w:t>
            </w:r>
          </w:p>
        </w:tc>
      </w:tr>
      <w:tr w:rsidR="00590BB4" w14:paraId="6C793561" w14:textId="77777777">
        <w:tblPrEx>
          <w:tblCellMar>
            <w:top w:w="0" w:type="dxa"/>
            <w:bottom w:w="0" w:type="dxa"/>
          </w:tblCellMar>
        </w:tblPrEx>
        <w:tc>
          <w:tcPr>
            <w:tcW w:w="36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3D349E50" w14:textId="77777777" w:rsidR="00590BB4" w:rsidRDefault="00000000">
            <w:r>
              <w:rPr>
                <w:color w:val="455A64"/>
                <w:sz w:val="20"/>
                <w:szCs w:val="20"/>
              </w:rPr>
              <w:t>dataset/train/real/</w:t>
            </w:r>
          </w:p>
        </w:tc>
        <w:tc>
          <w:tcPr>
            <w:tcW w:w="57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26AA4080" w14:textId="77777777" w:rsidR="00590BB4" w:rsidRDefault="00000000">
            <w:r>
              <w:rPr>
                <w:color w:val="455A64"/>
                <w:sz w:val="20"/>
                <w:szCs w:val="20"/>
              </w:rPr>
              <w:t>~1,600 real face images for training</w:t>
            </w:r>
          </w:p>
        </w:tc>
      </w:tr>
      <w:tr w:rsidR="00590BB4" w14:paraId="265C39E0" w14:textId="77777777">
        <w:tblPrEx>
          <w:tblCellMar>
            <w:top w:w="0" w:type="dxa"/>
            <w:bottom w:w="0" w:type="dxa"/>
          </w:tblCellMar>
        </w:tblPrEx>
        <w:tc>
          <w:tcPr>
            <w:tcW w:w="36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0101C400" w14:textId="77777777" w:rsidR="00590BB4" w:rsidRDefault="00000000">
            <w:r>
              <w:rPr>
                <w:color w:val="455A64"/>
                <w:sz w:val="20"/>
                <w:szCs w:val="20"/>
              </w:rPr>
              <w:t>dataset/train/fake/</w:t>
            </w:r>
          </w:p>
        </w:tc>
        <w:tc>
          <w:tcPr>
            <w:tcW w:w="57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3BC8EDEC" w14:textId="77777777" w:rsidR="00590BB4" w:rsidRDefault="00000000">
            <w:r>
              <w:rPr>
                <w:color w:val="455A64"/>
                <w:sz w:val="20"/>
                <w:szCs w:val="20"/>
              </w:rPr>
              <w:t>~1,600 deepfake face images for training</w:t>
            </w:r>
          </w:p>
        </w:tc>
      </w:tr>
      <w:tr w:rsidR="00590BB4" w14:paraId="02D9024F" w14:textId="77777777">
        <w:tblPrEx>
          <w:tblCellMar>
            <w:top w:w="0" w:type="dxa"/>
            <w:bottom w:w="0" w:type="dxa"/>
          </w:tblCellMar>
        </w:tblPrEx>
        <w:tc>
          <w:tcPr>
            <w:tcW w:w="36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3B24FBB9" w14:textId="77777777" w:rsidR="00590BB4" w:rsidRDefault="00000000">
            <w:r>
              <w:rPr>
                <w:color w:val="455A64"/>
                <w:sz w:val="20"/>
                <w:szCs w:val="20"/>
              </w:rPr>
              <w:t>dataset/test/real/</w:t>
            </w:r>
          </w:p>
        </w:tc>
        <w:tc>
          <w:tcPr>
            <w:tcW w:w="57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14D9CEA3" w14:textId="77777777" w:rsidR="00590BB4" w:rsidRDefault="00000000">
            <w:r>
              <w:rPr>
                <w:color w:val="455A64"/>
                <w:sz w:val="20"/>
                <w:szCs w:val="20"/>
              </w:rPr>
              <w:t>~400 real face images for validation</w:t>
            </w:r>
          </w:p>
        </w:tc>
      </w:tr>
      <w:tr w:rsidR="00590BB4" w14:paraId="043BFB7E" w14:textId="77777777">
        <w:tblPrEx>
          <w:tblCellMar>
            <w:top w:w="0" w:type="dxa"/>
            <w:bottom w:w="0" w:type="dxa"/>
          </w:tblCellMar>
        </w:tblPrEx>
        <w:tc>
          <w:tcPr>
            <w:tcW w:w="36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5A3A41ED" w14:textId="77777777" w:rsidR="00590BB4" w:rsidRDefault="00000000">
            <w:r>
              <w:rPr>
                <w:color w:val="455A64"/>
                <w:sz w:val="20"/>
                <w:szCs w:val="20"/>
              </w:rPr>
              <w:t>dataset/test/fake/</w:t>
            </w:r>
          </w:p>
        </w:tc>
        <w:tc>
          <w:tcPr>
            <w:tcW w:w="57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080007E8" w14:textId="77777777" w:rsidR="00590BB4" w:rsidRDefault="00000000">
            <w:r>
              <w:rPr>
                <w:color w:val="455A64"/>
                <w:sz w:val="20"/>
                <w:szCs w:val="20"/>
              </w:rPr>
              <w:t>~400 deepfake face images for validation</w:t>
            </w:r>
          </w:p>
        </w:tc>
      </w:tr>
    </w:tbl>
    <w:p w14:paraId="0C2BCAB2" w14:textId="77777777" w:rsidR="00590BB4" w:rsidRDefault="00590BB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0BB4" w14:paraId="20BD024A" w14:textId="77777777">
        <w:tblPrEx>
          <w:tblCellMar>
            <w:top w:w="0" w:type="dxa"/>
            <w:bottom w:w="0" w:type="dxa"/>
          </w:tblCellMar>
        </w:tblPrEx>
        <w:tc>
          <w:tcPr>
            <w:tcW w:w="9360" w:type="dxa"/>
            <w:tcBorders>
              <w:top w:val="single" w:sz="4" w:space="0" w:color="E65100"/>
              <w:left w:val="single" w:sz="18" w:space="0" w:color="E65100"/>
              <w:bottom w:val="single" w:sz="4" w:space="0" w:color="E65100"/>
              <w:right w:val="none" w:sz="0" w:space="0" w:color="FFFFFF"/>
            </w:tcBorders>
            <w:shd w:val="clear" w:color="auto" w:fill="FFF3E0"/>
            <w:tcMar>
              <w:top w:w="120" w:type="dxa"/>
              <w:left w:w="200" w:type="dxa"/>
              <w:bottom w:w="120" w:type="dxa"/>
              <w:right w:w="200" w:type="dxa"/>
            </w:tcMar>
          </w:tcPr>
          <w:p w14:paraId="070BD1CE" w14:textId="77777777" w:rsidR="00590BB4" w:rsidRDefault="00000000">
            <w:pPr>
              <w:spacing w:after="80"/>
            </w:pPr>
            <w:r>
              <w:rPr>
                <w:b/>
                <w:bCs/>
                <w:color w:val="E65100"/>
                <w:sz w:val="20"/>
                <w:szCs w:val="20"/>
              </w:rPr>
              <w:t>Critical Lesson Learned:</w:t>
            </w:r>
          </w:p>
          <w:p w14:paraId="6B7C75B8" w14:textId="77777777" w:rsidR="00590BB4" w:rsidRDefault="00000000">
            <w:r>
              <w:rPr>
                <w:color w:val="455A64"/>
                <w:sz w:val="20"/>
                <w:szCs w:val="20"/>
              </w:rPr>
              <w:t xml:space="preserve">The folder names must be exactly fake and real (lowercase). </w:t>
            </w:r>
            <w:proofErr w:type="spellStart"/>
            <w:r>
              <w:rPr>
                <w:color w:val="455A64"/>
                <w:sz w:val="20"/>
                <w:szCs w:val="20"/>
              </w:rPr>
              <w:t>Keras</w:t>
            </w:r>
            <w:proofErr w:type="spellEnd"/>
            <w:r>
              <w:rPr>
                <w:color w:val="455A64"/>
                <w:sz w:val="20"/>
                <w:szCs w:val="20"/>
              </w:rPr>
              <w:t xml:space="preserve"> assigns class labels alphabetically — so fake=0, real=1. If the folders were named differently, the model could train with reversed labels, causing it to call every real image FAKE and vice versa. Always verify by printing </w:t>
            </w:r>
            <w:proofErr w:type="spellStart"/>
            <w:r>
              <w:rPr>
                <w:color w:val="455A64"/>
                <w:sz w:val="20"/>
                <w:szCs w:val="20"/>
              </w:rPr>
              <w:t>train_data.class_indices</w:t>
            </w:r>
            <w:proofErr w:type="spellEnd"/>
            <w:r>
              <w:rPr>
                <w:color w:val="455A64"/>
                <w:sz w:val="20"/>
                <w:szCs w:val="20"/>
              </w:rPr>
              <w:t xml:space="preserve"> after loading.</w:t>
            </w:r>
          </w:p>
        </w:tc>
      </w:tr>
    </w:tbl>
    <w:p w14:paraId="0E0DA0D6" w14:textId="77777777" w:rsidR="00590BB4" w:rsidRDefault="00590BB4">
      <w:pPr>
        <w:spacing w:after="80"/>
      </w:pPr>
    </w:p>
    <w:p w14:paraId="3BDFDDF3" w14:textId="77777777" w:rsidR="00590BB4" w:rsidRDefault="00000000">
      <w:pPr>
        <w:pStyle w:val="Heading2"/>
      </w:pPr>
      <w:r>
        <w:t>Step 3 — Model Architecture Design</w:t>
      </w:r>
    </w:p>
    <w:p w14:paraId="16529390" w14:textId="048716C2" w:rsidR="00590BB4" w:rsidRDefault="005A49AC">
      <w:pPr>
        <w:spacing w:before="60" w:after="120"/>
      </w:pPr>
      <w:r>
        <w:rPr>
          <w:color w:val="455A64"/>
        </w:rPr>
        <w:t>I</w:t>
      </w:r>
      <w:r w:rsidR="00000000">
        <w:rPr>
          <w:color w:val="455A64"/>
        </w:rPr>
        <w:t xml:space="preserve"> chose a Sequential model — meaning layers are stacked one after another in a linear chain. The architecture has two parts: the base (MobileNetV2 feature extractor) and the custom classification head.</w:t>
      </w:r>
    </w:p>
    <w:p w14:paraId="78F3BE72" w14:textId="77777777" w:rsidR="00590BB4" w:rsidRDefault="00590BB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0BB4" w14:paraId="4D4BCFCB" w14:textId="77777777">
        <w:tblPrEx>
          <w:tblCellMar>
            <w:top w:w="0" w:type="dxa"/>
            <w:bottom w:w="0" w:type="dxa"/>
          </w:tblCellMar>
        </w:tblPrEx>
        <w:trPr>
          <w:tblHeader/>
        </w:trPr>
        <w:tc>
          <w:tcPr>
            <w:tcW w:w="300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39DE1207" w14:textId="77777777" w:rsidR="00590BB4" w:rsidRDefault="00000000">
            <w:r>
              <w:rPr>
                <w:b/>
                <w:bCs/>
                <w:color w:val="FFFFFF"/>
                <w:sz w:val="20"/>
                <w:szCs w:val="20"/>
              </w:rPr>
              <w:t>Layer</w:t>
            </w:r>
          </w:p>
        </w:tc>
        <w:tc>
          <w:tcPr>
            <w:tcW w:w="636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17665EB4" w14:textId="77777777" w:rsidR="00590BB4" w:rsidRDefault="00000000">
            <w:r>
              <w:rPr>
                <w:b/>
                <w:bCs/>
                <w:color w:val="FFFFFF"/>
                <w:sz w:val="20"/>
                <w:szCs w:val="20"/>
              </w:rPr>
              <w:t>Role &amp; Output</w:t>
            </w:r>
          </w:p>
        </w:tc>
      </w:tr>
      <w:tr w:rsidR="00590BB4" w14:paraId="4326F19F" w14:textId="77777777">
        <w:tblPrEx>
          <w:tblCellMar>
            <w:top w:w="0" w:type="dxa"/>
            <w:bottom w:w="0" w:type="dxa"/>
          </w:tblCellMar>
        </w:tblPrEx>
        <w:tc>
          <w:tcPr>
            <w:tcW w:w="30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706F859F" w14:textId="77777777" w:rsidR="00590BB4" w:rsidRDefault="00000000">
            <w:r>
              <w:rPr>
                <w:color w:val="455A64"/>
                <w:sz w:val="20"/>
                <w:szCs w:val="20"/>
              </w:rPr>
              <w:t>MobileNetV2 Base</w:t>
            </w:r>
          </w:p>
        </w:tc>
        <w:tc>
          <w:tcPr>
            <w:tcW w:w="63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1660DAA" w14:textId="77777777" w:rsidR="00590BB4" w:rsidRDefault="00000000">
            <w:r>
              <w:rPr>
                <w:color w:val="455A64"/>
                <w:sz w:val="20"/>
                <w:szCs w:val="20"/>
              </w:rPr>
              <w:t>1,280 feature maps extracted from the 224x224 input image</w:t>
            </w:r>
          </w:p>
        </w:tc>
      </w:tr>
      <w:tr w:rsidR="00590BB4" w14:paraId="144A05CF" w14:textId="77777777">
        <w:tblPrEx>
          <w:tblCellMar>
            <w:top w:w="0" w:type="dxa"/>
            <w:bottom w:w="0" w:type="dxa"/>
          </w:tblCellMar>
        </w:tblPrEx>
        <w:tc>
          <w:tcPr>
            <w:tcW w:w="30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481049D0" w14:textId="77777777" w:rsidR="00590BB4" w:rsidRDefault="00000000">
            <w:r>
              <w:rPr>
                <w:color w:val="455A64"/>
                <w:sz w:val="20"/>
                <w:szCs w:val="20"/>
              </w:rPr>
              <w:t>GlobalAveragePooling2D</w:t>
            </w:r>
          </w:p>
        </w:tc>
        <w:tc>
          <w:tcPr>
            <w:tcW w:w="63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33EC88D4" w14:textId="77777777" w:rsidR="00590BB4" w:rsidRDefault="00000000">
            <w:r>
              <w:rPr>
                <w:color w:val="455A64"/>
                <w:sz w:val="20"/>
                <w:szCs w:val="20"/>
              </w:rPr>
              <w:t>Reduces 7x7x1280 tensor to 1280 values by averaging each feature map</w:t>
            </w:r>
          </w:p>
        </w:tc>
      </w:tr>
      <w:tr w:rsidR="00590BB4" w14:paraId="4D4F131D" w14:textId="77777777">
        <w:tblPrEx>
          <w:tblCellMar>
            <w:top w:w="0" w:type="dxa"/>
            <w:bottom w:w="0" w:type="dxa"/>
          </w:tblCellMar>
        </w:tblPrEx>
        <w:tc>
          <w:tcPr>
            <w:tcW w:w="30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76CD930A" w14:textId="77777777" w:rsidR="00590BB4" w:rsidRDefault="00000000">
            <w:proofErr w:type="spellStart"/>
            <w:r>
              <w:rPr>
                <w:color w:val="455A64"/>
                <w:sz w:val="20"/>
                <w:szCs w:val="20"/>
              </w:rPr>
              <w:t>BatchNormalization</w:t>
            </w:r>
            <w:proofErr w:type="spellEnd"/>
          </w:p>
        </w:tc>
        <w:tc>
          <w:tcPr>
            <w:tcW w:w="63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478ED35B" w14:textId="77777777" w:rsidR="00590BB4" w:rsidRDefault="00000000">
            <w:r>
              <w:rPr>
                <w:color w:val="455A64"/>
                <w:sz w:val="20"/>
                <w:szCs w:val="20"/>
              </w:rPr>
              <w:t>Normalizes the 1280 values — stabilizes training</w:t>
            </w:r>
          </w:p>
        </w:tc>
      </w:tr>
      <w:tr w:rsidR="00590BB4" w14:paraId="289071C0" w14:textId="77777777">
        <w:tblPrEx>
          <w:tblCellMar>
            <w:top w:w="0" w:type="dxa"/>
            <w:bottom w:w="0" w:type="dxa"/>
          </w:tblCellMar>
        </w:tblPrEx>
        <w:tc>
          <w:tcPr>
            <w:tcW w:w="30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6D9D1D31" w14:textId="77777777" w:rsidR="00590BB4" w:rsidRDefault="00000000">
            <w:proofErr w:type="gramStart"/>
            <w:r>
              <w:rPr>
                <w:color w:val="455A64"/>
                <w:sz w:val="20"/>
                <w:szCs w:val="20"/>
              </w:rPr>
              <w:t>Dense(</w:t>
            </w:r>
            <w:proofErr w:type="gramEnd"/>
            <w:r>
              <w:rPr>
                <w:color w:val="455A64"/>
                <w:sz w:val="20"/>
                <w:szCs w:val="20"/>
              </w:rPr>
              <w:t xml:space="preserve">256, </w:t>
            </w:r>
            <w:proofErr w:type="spellStart"/>
            <w:r>
              <w:rPr>
                <w:color w:val="455A64"/>
                <w:sz w:val="20"/>
                <w:szCs w:val="20"/>
              </w:rPr>
              <w:t>relu</w:t>
            </w:r>
            <w:proofErr w:type="spellEnd"/>
            <w:r>
              <w:rPr>
                <w:color w:val="455A64"/>
                <w:sz w:val="20"/>
                <w:szCs w:val="20"/>
              </w:rPr>
              <w:t>)</w:t>
            </w:r>
          </w:p>
        </w:tc>
        <w:tc>
          <w:tcPr>
            <w:tcW w:w="63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3F75E2F4" w14:textId="77777777" w:rsidR="00590BB4" w:rsidRDefault="00000000">
            <w:r>
              <w:rPr>
                <w:color w:val="455A64"/>
                <w:sz w:val="20"/>
                <w:szCs w:val="20"/>
              </w:rPr>
              <w:t>Learns complex combinations of the 1280 MobileNetV2 features</w:t>
            </w:r>
          </w:p>
        </w:tc>
      </w:tr>
      <w:tr w:rsidR="00590BB4" w14:paraId="455A9750" w14:textId="77777777">
        <w:tblPrEx>
          <w:tblCellMar>
            <w:top w:w="0" w:type="dxa"/>
            <w:bottom w:w="0" w:type="dxa"/>
          </w:tblCellMar>
        </w:tblPrEx>
        <w:tc>
          <w:tcPr>
            <w:tcW w:w="30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486894B0" w14:textId="77777777" w:rsidR="00590BB4" w:rsidRDefault="00000000">
            <w:proofErr w:type="gramStart"/>
            <w:r>
              <w:rPr>
                <w:color w:val="455A64"/>
                <w:sz w:val="20"/>
                <w:szCs w:val="20"/>
              </w:rPr>
              <w:lastRenderedPageBreak/>
              <w:t>Dropout(</w:t>
            </w:r>
            <w:proofErr w:type="gramEnd"/>
            <w:r>
              <w:rPr>
                <w:color w:val="455A64"/>
                <w:sz w:val="20"/>
                <w:szCs w:val="20"/>
              </w:rPr>
              <w:t>0.5)</w:t>
            </w:r>
          </w:p>
        </w:tc>
        <w:tc>
          <w:tcPr>
            <w:tcW w:w="63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F1CF7C8" w14:textId="77777777" w:rsidR="00590BB4" w:rsidRDefault="00000000">
            <w:r>
              <w:rPr>
                <w:color w:val="455A64"/>
                <w:sz w:val="20"/>
                <w:szCs w:val="20"/>
              </w:rPr>
              <w:t>During training, randomly disables 50% of neurons — prevents memorizing training data</w:t>
            </w:r>
          </w:p>
        </w:tc>
      </w:tr>
      <w:tr w:rsidR="00590BB4" w14:paraId="0FC4156D" w14:textId="77777777">
        <w:tblPrEx>
          <w:tblCellMar>
            <w:top w:w="0" w:type="dxa"/>
            <w:bottom w:w="0" w:type="dxa"/>
          </w:tblCellMar>
        </w:tblPrEx>
        <w:tc>
          <w:tcPr>
            <w:tcW w:w="30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3F6BA204" w14:textId="77777777" w:rsidR="00590BB4" w:rsidRDefault="00000000">
            <w:proofErr w:type="gramStart"/>
            <w:r>
              <w:rPr>
                <w:color w:val="455A64"/>
                <w:sz w:val="20"/>
                <w:szCs w:val="20"/>
              </w:rPr>
              <w:t>Dense(</w:t>
            </w:r>
            <w:proofErr w:type="gramEnd"/>
            <w:r>
              <w:rPr>
                <w:color w:val="455A64"/>
                <w:sz w:val="20"/>
                <w:szCs w:val="20"/>
              </w:rPr>
              <w:t xml:space="preserve">128, </w:t>
            </w:r>
            <w:proofErr w:type="spellStart"/>
            <w:r>
              <w:rPr>
                <w:color w:val="455A64"/>
                <w:sz w:val="20"/>
                <w:szCs w:val="20"/>
              </w:rPr>
              <w:t>relu</w:t>
            </w:r>
            <w:proofErr w:type="spellEnd"/>
            <w:r>
              <w:rPr>
                <w:color w:val="455A64"/>
                <w:sz w:val="20"/>
                <w:szCs w:val="20"/>
              </w:rPr>
              <w:t>)</w:t>
            </w:r>
          </w:p>
        </w:tc>
        <w:tc>
          <w:tcPr>
            <w:tcW w:w="63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1F335802" w14:textId="77777777" w:rsidR="00590BB4" w:rsidRDefault="00000000">
            <w:r>
              <w:rPr>
                <w:color w:val="455A64"/>
                <w:sz w:val="20"/>
                <w:szCs w:val="20"/>
              </w:rPr>
              <w:t>Further refines the representation</w:t>
            </w:r>
          </w:p>
        </w:tc>
      </w:tr>
      <w:tr w:rsidR="00590BB4" w14:paraId="4807E3C5" w14:textId="77777777">
        <w:tblPrEx>
          <w:tblCellMar>
            <w:top w:w="0" w:type="dxa"/>
            <w:bottom w:w="0" w:type="dxa"/>
          </w:tblCellMar>
        </w:tblPrEx>
        <w:tc>
          <w:tcPr>
            <w:tcW w:w="30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7076C21F" w14:textId="77777777" w:rsidR="00590BB4" w:rsidRDefault="00000000">
            <w:proofErr w:type="gramStart"/>
            <w:r>
              <w:rPr>
                <w:color w:val="455A64"/>
                <w:sz w:val="20"/>
                <w:szCs w:val="20"/>
              </w:rPr>
              <w:t>Dropout(</w:t>
            </w:r>
            <w:proofErr w:type="gramEnd"/>
            <w:r>
              <w:rPr>
                <w:color w:val="455A64"/>
                <w:sz w:val="20"/>
                <w:szCs w:val="20"/>
              </w:rPr>
              <w:t>0.3)</w:t>
            </w:r>
          </w:p>
        </w:tc>
        <w:tc>
          <w:tcPr>
            <w:tcW w:w="63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17022310" w14:textId="77777777" w:rsidR="00590BB4" w:rsidRDefault="00000000">
            <w:r>
              <w:rPr>
                <w:color w:val="455A64"/>
                <w:sz w:val="20"/>
                <w:szCs w:val="20"/>
              </w:rPr>
              <w:t>Lighter regularization at this stage</w:t>
            </w:r>
          </w:p>
        </w:tc>
      </w:tr>
      <w:tr w:rsidR="00590BB4" w14:paraId="578D91D7" w14:textId="77777777">
        <w:tblPrEx>
          <w:tblCellMar>
            <w:top w:w="0" w:type="dxa"/>
            <w:bottom w:w="0" w:type="dxa"/>
          </w:tblCellMar>
        </w:tblPrEx>
        <w:tc>
          <w:tcPr>
            <w:tcW w:w="30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71B9D6ED" w14:textId="77777777" w:rsidR="00590BB4" w:rsidRDefault="00000000">
            <w:proofErr w:type="gramStart"/>
            <w:r>
              <w:rPr>
                <w:color w:val="455A64"/>
                <w:sz w:val="20"/>
                <w:szCs w:val="20"/>
              </w:rPr>
              <w:t>Dense(</w:t>
            </w:r>
            <w:proofErr w:type="gramEnd"/>
            <w:r>
              <w:rPr>
                <w:color w:val="455A64"/>
                <w:sz w:val="20"/>
                <w:szCs w:val="20"/>
              </w:rPr>
              <w:t>1, sigmoid)</w:t>
            </w:r>
          </w:p>
        </w:tc>
        <w:tc>
          <w:tcPr>
            <w:tcW w:w="63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0177448D" w14:textId="77777777" w:rsidR="00590BB4" w:rsidRDefault="00000000">
            <w:r>
              <w:rPr>
                <w:color w:val="455A64"/>
                <w:sz w:val="20"/>
                <w:szCs w:val="20"/>
              </w:rPr>
              <w:t>Final output — single probability value between 0 and 1</w:t>
            </w:r>
          </w:p>
        </w:tc>
      </w:tr>
    </w:tbl>
    <w:p w14:paraId="6D20BCEC" w14:textId="77777777" w:rsidR="00590BB4" w:rsidRDefault="00590BB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0BB4" w14:paraId="557CDA1F" w14:textId="77777777">
        <w:tblPrEx>
          <w:tblCellMar>
            <w:top w:w="0" w:type="dxa"/>
            <w:bottom w:w="0" w:type="dxa"/>
          </w:tblCellMar>
        </w:tblPrEx>
        <w:tc>
          <w:tcPr>
            <w:tcW w:w="9360" w:type="dxa"/>
            <w:tcBorders>
              <w:top w:val="single" w:sz="4" w:space="0" w:color="00897B"/>
              <w:left w:val="single" w:sz="18" w:space="0" w:color="00897B"/>
              <w:bottom w:val="single" w:sz="4" w:space="0" w:color="00897B"/>
              <w:right w:val="none" w:sz="0" w:space="0" w:color="FFFFFF"/>
            </w:tcBorders>
            <w:shd w:val="clear" w:color="auto" w:fill="E0F2F1"/>
            <w:tcMar>
              <w:top w:w="120" w:type="dxa"/>
              <w:left w:w="200" w:type="dxa"/>
              <w:bottom w:w="120" w:type="dxa"/>
              <w:right w:w="200" w:type="dxa"/>
            </w:tcMar>
          </w:tcPr>
          <w:p w14:paraId="1BFC8A8B" w14:textId="77777777" w:rsidR="00590BB4" w:rsidRDefault="00000000">
            <w:pPr>
              <w:spacing w:after="80"/>
            </w:pPr>
            <w:r>
              <w:rPr>
                <w:b/>
                <w:bCs/>
                <w:color w:val="00897B"/>
                <w:sz w:val="20"/>
                <w:szCs w:val="20"/>
              </w:rPr>
              <w:t xml:space="preserve">Why sigmoid and not </w:t>
            </w:r>
            <w:proofErr w:type="spellStart"/>
            <w:r>
              <w:rPr>
                <w:b/>
                <w:bCs/>
                <w:color w:val="00897B"/>
                <w:sz w:val="20"/>
                <w:szCs w:val="20"/>
              </w:rPr>
              <w:t>softmax</w:t>
            </w:r>
            <w:proofErr w:type="spellEnd"/>
            <w:r>
              <w:rPr>
                <w:b/>
                <w:bCs/>
                <w:color w:val="00897B"/>
                <w:sz w:val="20"/>
                <w:szCs w:val="20"/>
              </w:rPr>
              <w:t>?</w:t>
            </w:r>
          </w:p>
          <w:p w14:paraId="425BC40C" w14:textId="77777777" w:rsidR="00590BB4" w:rsidRDefault="00000000">
            <w:r>
              <w:rPr>
                <w:color w:val="455A64"/>
                <w:sz w:val="20"/>
                <w:szCs w:val="20"/>
              </w:rPr>
              <w:t xml:space="preserve">Sigmoid is for binary classification — it outputs a single probability P(fake). </w:t>
            </w:r>
            <w:proofErr w:type="spellStart"/>
            <w:r>
              <w:rPr>
                <w:color w:val="455A64"/>
                <w:sz w:val="20"/>
                <w:szCs w:val="20"/>
              </w:rPr>
              <w:t>Softmax</w:t>
            </w:r>
            <w:proofErr w:type="spellEnd"/>
            <w:r>
              <w:rPr>
                <w:color w:val="455A64"/>
                <w:sz w:val="20"/>
                <w:szCs w:val="20"/>
              </w:rPr>
              <w:t xml:space="preserve"> is for multi-class problems (3+ classes). Since </w:t>
            </w:r>
            <w:proofErr w:type="spellStart"/>
            <w:r>
              <w:rPr>
                <w:color w:val="455A64"/>
                <w:sz w:val="20"/>
                <w:szCs w:val="20"/>
              </w:rPr>
              <w:t>TruthLens</w:t>
            </w:r>
            <w:proofErr w:type="spellEnd"/>
            <w:r>
              <w:rPr>
                <w:color w:val="455A64"/>
                <w:sz w:val="20"/>
                <w:szCs w:val="20"/>
              </w:rPr>
              <w:t xml:space="preserve"> only has two classes (real and fake), sigmoid with Binary Cross-Entropy loss is the correct choice.</w:t>
            </w:r>
          </w:p>
        </w:tc>
      </w:tr>
    </w:tbl>
    <w:p w14:paraId="31C8C854" w14:textId="77777777" w:rsidR="00590BB4" w:rsidRDefault="00590BB4">
      <w:pPr>
        <w:spacing w:after="80"/>
      </w:pPr>
    </w:p>
    <w:p w14:paraId="7EBA1C06" w14:textId="77777777" w:rsidR="00590BB4" w:rsidRDefault="00000000">
      <w:pPr>
        <w:pStyle w:val="Heading2"/>
      </w:pPr>
      <w:r>
        <w:t>Step 4 — Compiling the Model</w:t>
      </w:r>
    </w:p>
    <w:p w14:paraId="44D20665" w14:textId="6043554D" w:rsidR="00590BB4" w:rsidRDefault="00000000">
      <w:pPr>
        <w:spacing w:before="60" w:after="120"/>
      </w:pPr>
      <w:r>
        <w:rPr>
          <w:color w:val="455A64"/>
        </w:rPr>
        <w:t xml:space="preserve">Compiling means telling </w:t>
      </w:r>
      <w:proofErr w:type="spellStart"/>
      <w:r>
        <w:rPr>
          <w:color w:val="455A64"/>
        </w:rPr>
        <w:t>Keras</w:t>
      </w:r>
      <w:proofErr w:type="spellEnd"/>
      <w:r>
        <w:rPr>
          <w:color w:val="455A64"/>
        </w:rPr>
        <w:t xml:space="preserve"> what optimizer to use, what loss function to minimize, and what metrics to track. </w:t>
      </w:r>
      <w:r w:rsidR="005A49AC">
        <w:rPr>
          <w:color w:val="455A64"/>
        </w:rPr>
        <w:t>I</w:t>
      </w:r>
      <w:r>
        <w:rPr>
          <w:color w:val="455A64"/>
        </w:rPr>
        <w:t xml:space="preserve"> used:</w:t>
      </w:r>
    </w:p>
    <w:p w14:paraId="484C200A" w14:textId="77777777" w:rsidR="00590BB4" w:rsidRDefault="00000000">
      <w:pPr>
        <w:pStyle w:val="ListParagraph"/>
        <w:numPr>
          <w:ilvl w:val="0"/>
          <w:numId w:val="2"/>
        </w:numPr>
        <w:spacing w:before="40" w:after="80"/>
      </w:pPr>
      <w:r>
        <w:rPr>
          <w:color w:val="455A64"/>
        </w:rPr>
        <w:t>Optimizer: Adam (Adaptive Moment Estimation) — adjusts the learning rate automatically for each parameter, making training faster and more stable than plain SGD</w:t>
      </w:r>
    </w:p>
    <w:p w14:paraId="2B76072F" w14:textId="77777777" w:rsidR="00590BB4" w:rsidRDefault="00000000">
      <w:pPr>
        <w:pStyle w:val="ListParagraph"/>
        <w:numPr>
          <w:ilvl w:val="0"/>
          <w:numId w:val="2"/>
        </w:numPr>
        <w:spacing w:before="40" w:after="80"/>
      </w:pPr>
      <w:r>
        <w:rPr>
          <w:color w:val="455A64"/>
        </w:rPr>
        <w:t>Loss: Binary Cross-Entropy — measures how wrong the probability prediction is for a binary classification problem. It penalizes confident wrong predictions heavily.</w:t>
      </w:r>
    </w:p>
    <w:p w14:paraId="69FE70F6" w14:textId="77777777" w:rsidR="00590BB4" w:rsidRDefault="00000000">
      <w:pPr>
        <w:pStyle w:val="ListParagraph"/>
        <w:numPr>
          <w:ilvl w:val="0"/>
          <w:numId w:val="2"/>
        </w:numPr>
        <w:spacing w:before="40" w:after="80"/>
      </w:pPr>
      <w:r>
        <w:rPr>
          <w:color w:val="455A64"/>
        </w:rPr>
        <w:t>Metric: Accuracy — percentage of images correctly classified as real or fake</w:t>
      </w:r>
    </w:p>
    <w:p w14:paraId="614073DE" w14:textId="77777777" w:rsidR="00590BB4" w:rsidRDefault="00590BB4">
      <w:pPr>
        <w:spacing w:after="80"/>
      </w:pPr>
    </w:p>
    <w:p w14:paraId="00A9F813" w14:textId="77777777" w:rsidR="00590BB4" w:rsidRDefault="00000000">
      <w:pPr>
        <w:pStyle w:val="Heading2"/>
      </w:pPr>
      <w:r>
        <w:t>Step 5 — Setting Up Callbacks</w:t>
      </w:r>
    </w:p>
    <w:p w14:paraId="139E9E03" w14:textId="4B2165A7" w:rsidR="00590BB4" w:rsidRDefault="00000000">
      <w:pPr>
        <w:spacing w:before="60" w:after="120"/>
      </w:pPr>
      <w:r>
        <w:rPr>
          <w:color w:val="455A64"/>
        </w:rPr>
        <w:t xml:space="preserve">Callbacks are functions that run automatically at specific points during training. </w:t>
      </w:r>
      <w:r w:rsidR="005A49AC">
        <w:rPr>
          <w:color w:val="455A64"/>
        </w:rPr>
        <w:t>I</w:t>
      </w:r>
      <w:r>
        <w:rPr>
          <w:color w:val="455A64"/>
        </w:rPr>
        <w:t xml:space="preserve"> used three: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0BB4" w14:paraId="1A07D460" w14:textId="77777777">
        <w:tblPrEx>
          <w:tblCellMar>
            <w:top w:w="0" w:type="dxa"/>
            <w:bottom w:w="0" w:type="dxa"/>
          </w:tblCellMar>
        </w:tblPrEx>
        <w:trPr>
          <w:tblHeader/>
        </w:trPr>
        <w:tc>
          <w:tcPr>
            <w:tcW w:w="280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472099E7" w14:textId="77777777" w:rsidR="00590BB4" w:rsidRDefault="00000000">
            <w:r>
              <w:rPr>
                <w:b/>
                <w:bCs/>
                <w:color w:val="FFFFFF"/>
                <w:sz w:val="20"/>
                <w:szCs w:val="20"/>
              </w:rPr>
              <w:t>Callback</w:t>
            </w:r>
          </w:p>
        </w:tc>
        <w:tc>
          <w:tcPr>
            <w:tcW w:w="656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48BD1CD4" w14:textId="77777777" w:rsidR="00590BB4" w:rsidRDefault="00000000">
            <w:r>
              <w:rPr>
                <w:b/>
                <w:bCs/>
                <w:color w:val="FFFFFF"/>
                <w:sz w:val="20"/>
                <w:szCs w:val="20"/>
              </w:rPr>
              <w:t>What It Does &amp; Why</w:t>
            </w:r>
          </w:p>
        </w:tc>
      </w:tr>
      <w:tr w:rsidR="00590BB4" w14:paraId="082C13A2" w14:textId="77777777">
        <w:tblPrEx>
          <w:tblCellMar>
            <w:top w:w="0" w:type="dxa"/>
            <w:bottom w:w="0" w:type="dxa"/>
          </w:tblCellMar>
        </w:tblPrEx>
        <w:tc>
          <w:tcPr>
            <w:tcW w:w="28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396B14CF" w14:textId="77777777" w:rsidR="00590BB4" w:rsidRDefault="00000000">
            <w:proofErr w:type="spellStart"/>
            <w:r>
              <w:rPr>
                <w:color w:val="455A64"/>
                <w:sz w:val="20"/>
                <w:szCs w:val="20"/>
              </w:rPr>
              <w:t>EarlyStopping</w:t>
            </w:r>
            <w:proofErr w:type="spellEnd"/>
          </w:p>
        </w:tc>
        <w:tc>
          <w:tcPr>
            <w:tcW w:w="65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5C0A09F0" w14:textId="77777777" w:rsidR="00590BB4" w:rsidRDefault="00000000">
            <w:r>
              <w:rPr>
                <w:color w:val="455A64"/>
                <w:sz w:val="20"/>
                <w:szCs w:val="20"/>
              </w:rPr>
              <w:t xml:space="preserve">Monitors </w:t>
            </w:r>
            <w:proofErr w:type="spellStart"/>
            <w:r>
              <w:rPr>
                <w:color w:val="455A64"/>
                <w:sz w:val="20"/>
                <w:szCs w:val="20"/>
              </w:rPr>
              <w:t>val_accuracy</w:t>
            </w:r>
            <w:proofErr w:type="spellEnd"/>
            <w:r>
              <w:rPr>
                <w:color w:val="455A64"/>
                <w:sz w:val="20"/>
                <w:szCs w:val="20"/>
              </w:rPr>
              <w:t>. If it does not improve for 4 consecutive epochs (patience=4), training stops automatically and the best weights are restored. Prevents wasting time on epochs that do not help.</w:t>
            </w:r>
          </w:p>
        </w:tc>
      </w:tr>
      <w:tr w:rsidR="00590BB4" w14:paraId="027A1B41" w14:textId="77777777">
        <w:tblPrEx>
          <w:tblCellMar>
            <w:top w:w="0" w:type="dxa"/>
            <w:bottom w:w="0" w:type="dxa"/>
          </w:tblCellMar>
        </w:tblPrEx>
        <w:tc>
          <w:tcPr>
            <w:tcW w:w="28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1DF9E05B" w14:textId="77777777" w:rsidR="00590BB4" w:rsidRDefault="00000000">
            <w:proofErr w:type="spellStart"/>
            <w:r>
              <w:rPr>
                <w:color w:val="455A64"/>
                <w:sz w:val="20"/>
                <w:szCs w:val="20"/>
              </w:rPr>
              <w:t>ReduceLROnPlateau</w:t>
            </w:r>
            <w:proofErr w:type="spellEnd"/>
          </w:p>
        </w:tc>
        <w:tc>
          <w:tcPr>
            <w:tcW w:w="65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1620C6DF" w14:textId="77777777" w:rsidR="00590BB4" w:rsidRDefault="00000000">
            <w:r>
              <w:rPr>
                <w:color w:val="455A64"/>
                <w:sz w:val="20"/>
                <w:szCs w:val="20"/>
              </w:rPr>
              <w:t xml:space="preserve">Monitors </w:t>
            </w:r>
            <w:proofErr w:type="spellStart"/>
            <w:r>
              <w:rPr>
                <w:color w:val="455A64"/>
                <w:sz w:val="20"/>
                <w:szCs w:val="20"/>
              </w:rPr>
              <w:t>val_loss</w:t>
            </w:r>
            <w:proofErr w:type="spellEnd"/>
            <w:r>
              <w:rPr>
                <w:color w:val="455A64"/>
                <w:sz w:val="20"/>
                <w:szCs w:val="20"/>
              </w:rPr>
              <w:t>. If it plateaus for 2 epochs, the learning rate is halved. This helps the optimizer escape flat regions in the loss landscape.</w:t>
            </w:r>
          </w:p>
        </w:tc>
      </w:tr>
      <w:tr w:rsidR="00590BB4" w14:paraId="6D11F0FD" w14:textId="77777777">
        <w:tblPrEx>
          <w:tblCellMar>
            <w:top w:w="0" w:type="dxa"/>
            <w:bottom w:w="0" w:type="dxa"/>
          </w:tblCellMar>
        </w:tblPrEx>
        <w:tc>
          <w:tcPr>
            <w:tcW w:w="28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21742F9B" w14:textId="77777777" w:rsidR="00590BB4" w:rsidRDefault="00000000">
            <w:proofErr w:type="spellStart"/>
            <w:r>
              <w:rPr>
                <w:color w:val="455A64"/>
                <w:sz w:val="20"/>
                <w:szCs w:val="20"/>
              </w:rPr>
              <w:t>ModelCheckpoint</w:t>
            </w:r>
            <w:proofErr w:type="spellEnd"/>
          </w:p>
        </w:tc>
        <w:tc>
          <w:tcPr>
            <w:tcW w:w="65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153207C" w14:textId="77777777" w:rsidR="00590BB4" w:rsidRDefault="00000000">
            <w:r>
              <w:rPr>
                <w:color w:val="455A64"/>
                <w:sz w:val="20"/>
                <w:szCs w:val="20"/>
              </w:rPr>
              <w:t>Saves model weights to best_model.h5 every time validation accuracy improves. Even if training crashes, you keep the best version.</w:t>
            </w:r>
          </w:p>
        </w:tc>
      </w:tr>
    </w:tbl>
    <w:p w14:paraId="6456FFBD" w14:textId="77777777" w:rsidR="00590BB4" w:rsidRDefault="00590BB4">
      <w:pPr>
        <w:spacing w:after="80"/>
      </w:pPr>
    </w:p>
    <w:p w14:paraId="789DD557" w14:textId="77777777" w:rsidR="00590BB4" w:rsidRDefault="00000000">
      <w:pPr>
        <w:pStyle w:val="Heading2"/>
      </w:pPr>
      <w:r>
        <w:t>Step 6 — Phase 1 Training (Frozen Base)</w:t>
      </w:r>
    </w:p>
    <w:p w14:paraId="5A0E6915" w14:textId="15B2A7FF" w:rsidR="00590BB4" w:rsidRDefault="005A49AC">
      <w:pPr>
        <w:spacing w:before="60" w:after="120"/>
      </w:pPr>
      <w:r>
        <w:rPr>
          <w:color w:val="455A64"/>
        </w:rPr>
        <w:t>I</w:t>
      </w:r>
      <w:r w:rsidR="00000000">
        <w:rPr>
          <w:color w:val="455A64"/>
        </w:rPr>
        <w:t xml:space="preserve"> froze all layers of MobileNetV2 (</w:t>
      </w:r>
      <w:proofErr w:type="spellStart"/>
      <w:r w:rsidR="00000000">
        <w:rPr>
          <w:color w:val="455A64"/>
        </w:rPr>
        <w:t>base_</w:t>
      </w:r>
      <w:proofErr w:type="gramStart"/>
      <w:r w:rsidR="00000000">
        <w:rPr>
          <w:color w:val="455A64"/>
        </w:rPr>
        <w:t>model.trainable</w:t>
      </w:r>
      <w:proofErr w:type="spellEnd"/>
      <w:proofErr w:type="gramEnd"/>
      <w:r w:rsidR="00000000">
        <w:rPr>
          <w:color w:val="455A64"/>
        </w:rPr>
        <w:t xml:space="preserve"> = False) and trained only the custom Dense head for up to 10 epochs with learning rate 1e-3. This phase is fast because only a few thousand parameters are being updated. The base model's 2.2 million parameters remain unchanged. After Phase 1, the custom head learns to interpret MobileNetV2's features in the context of deepfake detection.</w:t>
      </w:r>
    </w:p>
    <w:p w14:paraId="75E23BD8" w14:textId="77777777" w:rsidR="00590BB4" w:rsidRDefault="00590BB4">
      <w:pPr>
        <w:spacing w:after="80"/>
      </w:pPr>
    </w:p>
    <w:p w14:paraId="031EB8EC" w14:textId="77777777" w:rsidR="00590BB4" w:rsidRDefault="00000000">
      <w:pPr>
        <w:pStyle w:val="Heading2"/>
      </w:pPr>
      <w:r>
        <w:t>Step 7 — Phase 2 Fine-tuning</w:t>
      </w:r>
    </w:p>
    <w:p w14:paraId="4CA8D521" w14:textId="2A5096E3" w:rsidR="00590BB4" w:rsidRDefault="005A49AC">
      <w:pPr>
        <w:spacing w:before="60" w:after="120"/>
      </w:pPr>
      <w:r>
        <w:rPr>
          <w:color w:val="455A64"/>
        </w:rPr>
        <w:t>I</w:t>
      </w:r>
      <w:r w:rsidR="00000000">
        <w:rPr>
          <w:color w:val="455A64"/>
        </w:rPr>
        <w:t xml:space="preserve"> unfroze the last 30 layers of MobileNetV2 and continued training with a much lower learning rate (1e-4). The last 30 layers contain the high-level feature detectors — the ones that respond to complex patterns like facial structures, skin texture, and edge coherence. By fine-tuning these, </w:t>
      </w:r>
      <w:r>
        <w:rPr>
          <w:color w:val="455A64"/>
        </w:rPr>
        <w:t>I</w:t>
      </w:r>
      <w:r w:rsidR="00000000">
        <w:rPr>
          <w:color w:val="455A64"/>
        </w:rPr>
        <w:t xml:space="preserve"> allow MobileNetV2 to develop filters specifically attuned to deepfake artifacts, rather than generic ImageNet categories.</w:t>
      </w:r>
    </w:p>
    <w:p w14:paraId="040530F4" w14:textId="77777777" w:rsidR="00590BB4" w:rsidRDefault="00590BB4">
      <w:pPr>
        <w:spacing w:after="80"/>
      </w:pPr>
    </w:p>
    <w:p w14:paraId="5633C294" w14:textId="77777777" w:rsidR="00590BB4" w:rsidRDefault="00000000">
      <w:pPr>
        <w:pStyle w:val="Heading2"/>
      </w:pPr>
      <w:r>
        <w:t>Step 8 — Saving the Model</w:t>
      </w:r>
    </w:p>
    <w:p w14:paraId="1ABC7B9D" w14:textId="77777777" w:rsidR="00590BB4" w:rsidRDefault="00000000">
      <w:pPr>
        <w:spacing w:before="60" w:after="120"/>
      </w:pPr>
      <w:r>
        <w:rPr>
          <w:color w:val="455A64"/>
        </w:rPr>
        <w:t xml:space="preserve">After training, the model is saved in HDF5 format (.h5). This file contains the complete model: architecture, all layer weights, optimizer state, and loss configuration. Loading it with </w:t>
      </w:r>
      <w:proofErr w:type="spellStart"/>
      <w:r>
        <w:rPr>
          <w:color w:val="455A64"/>
        </w:rPr>
        <w:t>load_</w:t>
      </w:r>
      <w:proofErr w:type="gramStart"/>
      <w:r>
        <w:rPr>
          <w:color w:val="455A64"/>
        </w:rPr>
        <w:t>model</w:t>
      </w:r>
      <w:proofErr w:type="spellEnd"/>
      <w:r>
        <w:rPr>
          <w:color w:val="455A64"/>
        </w:rPr>
        <w:t>(</w:t>
      </w:r>
      <w:proofErr w:type="gramEnd"/>
      <w:r>
        <w:rPr>
          <w:color w:val="455A64"/>
        </w:rPr>
        <w:t>) fully restores the trained model — no need to rebuild or retrain.</w:t>
      </w:r>
    </w:p>
    <w:p w14:paraId="4BDEF353" w14:textId="77777777" w:rsidR="00590BB4" w:rsidRDefault="00590BB4">
      <w:pPr>
        <w:spacing w:after="80"/>
      </w:pPr>
    </w:p>
    <w:p w14:paraId="4329A752" w14:textId="77777777" w:rsidR="00590BB4" w:rsidRDefault="00000000">
      <w:pPr>
        <w:pStyle w:val="Heading2"/>
      </w:pPr>
      <w:r>
        <w:t>Step 9 — Building the Prediction Pipeline (predict.py)</w:t>
      </w:r>
    </w:p>
    <w:p w14:paraId="3004CB68" w14:textId="77777777" w:rsidR="00590BB4" w:rsidRDefault="00000000">
      <w:pPr>
        <w:spacing w:before="60" w:after="120"/>
      </w:pPr>
      <w:r>
        <w:rPr>
          <w:color w:val="455A64"/>
        </w:rPr>
        <w:t xml:space="preserve">The predict.py script handles a single image. The pipeline is: load image with OpenCV, convert BGR to RGB (critical), resize to 224x224, normalize pixels to 0-1, add batch dimension, run </w:t>
      </w:r>
      <w:proofErr w:type="spellStart"/>
      <w:proofErr w:type="gramStart"/>
      <w:r>
        <w:rPr>
          <w:color w:val="455A64"/>
        </w:rPr>
        <w:t>model.predict</w:t>
      </w:r>
      <w:proofErr w:type="spellEnd"/>
      <w:proofErr w:type="gramEnd"/>
      <w:r>
        <w:rPr>
          <w:color w:val="455A64"/>
        </w:rPr>
        <w:t>(), interpret the output score.</w:t>
      </w:r>
    </w:p>
    <w:p w14:paraId="42FC2DB9" w14:textId="77777777" w:rsidR="00590BB4" w:rsidRDefault="00590BB4">
      <w:pPr>
        <w:spacing w:after="80"/>
      </w:pPr>
    </w:p>
    <w:p w14:paraId="5F72DCFC" w14:textId="77777777" w:rsidR="00590BB4" w:rsidRDefault="00000000">
      <w:pPr>
        <w:pStyle w:val="Heading2"/>
      </w:pPr>
      <w:r>
        <w:t>Step 10 — Building the Flask API (app.py)</w:t>
      </w:r>
    </w:p>
    <w:p w14:paraId="54949406" w14:textId="0FDDC79E" w:rsidR="00590BB4" w:rsidRDefault="005A49AC">
      <w:pPr>
        <w:spacing w:before="60" w:after="120"/>
      </w:pPr>
      <w:r>
        <w:rPr>
          <w:color w:val="455A64"/>
        </w:rPr>
        <w:t>I</w:t>
      </w:r>
      <w:r w:rsidR="00000000">
        <w:rPr>
          <w:color w:val="455A64"/>
        </w:rPr>
        <w:t xml:space="preserve"> wrapped the prediction pipeline in a Flask REST API with a single endpoint: POST /predict. The API receives a multipart form upload, reads the image bytes, decodes them into a NumPy array using cv2.imdecode(), preprocesses, predicts, and returns the </w:t>
      </w:r>
      <w:proofErr w:type="spellStart"/>
      <w:r w:rsidR="00000000">
        <w:rPr>
          <w:color w:val="455A64"/>
        </w:rPr>
        <w:t>fake_score</w:t>
      </w:r>
      <w:proofErr w:type="spellEnd"/>
      <w:r w:rsidR="00000000">
        <w:rPr>
          <w:color w:val="455A64"/>
        </w:rPr>
        <w:t xml:space="preserve"> as JSON. CORS is enabled so the HTML frontend running in the browser can call the API without browser security errors.</w:t>
      </w:r>
    </w:p>
    <w:p w14:paraId="62FF9A45" w14:textId="77777777" w:rsidR="00590BB4" w:rsidRDefault="00590BB4">
      <w:pPr>
        <w:spacing w:after="80"/>
      </w:pPr>
    </w:p>
    <w:p w14:paraId="02CE3F15" w14:textId="77777777" w:rsidR="00590BB4" w:rsidRDefault="00000000">
      <w:pPr>
        <w:pStyle w:val="Heading2"/>
      </w:pPr>
      <w:r>
        <w:t>Step 11 — Building the Web UI</w:t>
      </w:r>
    </w:p>
    <w:p w14:paraId="3D56BF54" w14:textId="092CF0FB" w:rsidR="00590BB4" w:rsidRDefault="005A49AC">
      <w:pPr>
        <w:spacing w:before="60" w:after="120"/>
      </w:pPr>
      <w:r>
        <w:rPr>
          <w:color w:val="455A64"/>
        </w:rPr>
        <w:t>I</w:t>
      </w:r>
      <w:r w:rsidR="00000000">
        <w:rPr>
          <w:color w:val="455A64"/>
        </w:rPr>
        <w:t xml:space="preserve"> designed a forensic-themed dark web interface called </w:t>
      </w:r>
      <w:proofErr w:type="spellStart"/>
      <w:r w:rsidR="00000000">
        <w:rPr>
          <w:color w:val="455A64"/>
        </w:rPr>
        <w:t>TruthLens</w:t>
      </w:r>
      <w:proofErr w:type="spellEnd"/>
      <w:r w:rsidR="00000000">
        <w:rPr>
          <w:color w:val="455A64"/>
        </w:rPr>
        <w:t xml:space="preserve">. The UI features a drag-and-drop image upload zone with a live preview, a scanning animation (cyan line sweeping the image during processing), a verdict card showing the confidence percentage with </w:t>
      </w:r>
      <w:proofErr w:type="spellStart"/>
      <w:r w:rsidR="00000000">
        <w:rPr>
          <w:color w:val="455A64"/>
        </w:rPr>
        <w:t>color</w:t>
      </w:r>
      <w:proofErr w:type="spellEnd"/>
      <w:r w:rsidR="00000000">
        <w:rPr>
          <w:color w:val="455A64"/>
        </w:rPr>
        <w:t xml:space="preserve"> coding (red for fake, green for real, amber for uncertain), and a signal breakdown showing five sub-scores: facial texture, edge coherence, eye symmetry, skin frequency, and compression artifacts.</w:t>
      </w:r>
    </w:p>
    <w:p w14:paraId="43F6C3EC" w14:textId="77777777" w:rsidR="00590BB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590BB4" w14:paraId="0E27E732"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0897B"/>
            <w:tcMar>
              <w:top w:w="60" w:type="dxa"/>
              <w:left w:w="120" w:type="dxa"/>
              <w:bottom w:w="60" w:type="dxa"/>
              <w:right w:w="120" w:type="dxa"/>
            </w:tcMar>
            <w:vAlign w:val="center"/>
          </w:tcPr>
          <w:p w14:paraId="6CC70D5F" w14:textId="77777777" w:rsidR="00590BB4" w:rsidRDefault="00000000">
            <w:pPr>
              <w:jc w:val="center"/>
            </w:pPr>
            <w:r>
              <w:rPr>
                <w:b/>
                <w:bCs/>
                <w:color w:val="FFFFFF"/>
                <w:sz w:val="28"/>
                <w:szCs w:val="28"/>
              </w:rPr>
              <w:lastRenderedPageBreak/>
              <w:t>4</w:t>
            </w:r>
          </w:p>
        </w:tc>
        <w:tc>
          <w:tcPr>
            <w:tcW w:w="8640" w:type="dxa"/>
            <w:tcBorders>
              <w:top w:val="none" w:sz="0" w:space="0" w:color="FFFFFF"/>
              <w:left w:val="none" w:sz="0" w:space="0" w:color="FFFFFF"/>
              <w:bottom w:val="single" w:sz="4" w:space="0" w:color="00897B"/>
              <w:right w:val="none" w:sz="0" w:space="0" w:color="FFFFFF"/>
            </w:tcBorders>
            <w:shd w:val="clear" w:color="auto" w:fill="FFFFFF"/>
            <w:tcMar>
              <w:top w:w="60" w:type="dxa"/>
              <w:left w:w="200" w:type="dxa"/>
              <w:bottom w:w="60" w:type="dxa"/>
              <w:right w:w="120" w:type="dxa"/>
            </w:tcMar>
            <w:vAlign w:val="center"/>
          </w:tcPr>
          <w:p w14:paraId="2B58F125" w14:textId="77777777" w:rsidR="00590BB4" w:rsidRDefault="00000000">
            <w:r>
              <w:rPr>
                <w:b/>
                <w:bCs/>
                <w:color w:val="0A1628"/>
                <w:sz w:val="28"/>
                <w:szCs w:val="28"/>
              </w:rPr>
              <w:t>System Architecture — Data Flow End to End</w:t>
            </w:r>
          </w:p>
        </w:tc>
      </w:tr>
    </w:tbl>
    <w:p w14:paraId="2BDD18F8" w14:textId="77777777" w:rsidR="00590BB4" w:rsidRDefault="00590BB4">
      <w:pPr>
        <w:spacing w:after="160"/>
      </w:pPr>
    </w:p>
    <w:p w14:paraId="5C13B796" w14:textId="77777777" w:rsidR="00590BB4" w:rsidRDefault="00000000">
      <w:pPr>
        <w:spacing w:before="60" w:after="120"/>
      </w:pPr>
      <w:r>
        <w:rPr>
          <w:color w:val="455A64"/>
        </w:rPr>
        <w:t xml:space="preserve">Understanding and explaining the full data flow is essential in interviews. Here is the complete journey of an image through </w:t>
      </w:r>
      <w:proofErr w:type="spellStart"/>
      <w:r>
        <w:rPr>
          <w:color w:val="455A64"/>
        </w:rPr>
        <w:t>TruthLens</w:t>
      </w:r>
      <w:proofErr w:type="spellEnd"/>
      <w:r>
        <w:rPr>
          <w:color w:val="455A64"/>
        </w:rPr>
        <w:t>, from browser upload to verdict display.</w:t>
      </w:r>
    </w:p>
    <w:p w14:paraId="7B76D8FE" w14:textId="77777777" w:rsidR="00590BB4" w:rsidRDefault="00590BB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90BB4" w14:paraId="19FFFA4A" w14:textId="77777777">
        <w:tblPrEx>
          <w:tblCellMar>
            <w:top w:w="0" w:type="dxa"/>
            <w:bottom w:w="0" w:type="dxa"/>
          </w:tblCellMar>
        </w:tblPrEx>
        <w:trPr>
          <w:tblHeader/>
        </w:trPr>
        <w:tc>
          <w:tcPr>
            <w:tcW w:w="260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196F90DF" w14:textId="77777777" w:rsidR="00590BB4" w:rsidRDefault="00000000">
            <w:r>
              <w:rPr>
                <w:b/>
                <w:bCs/>
                <w:color w:val="FFFFFF"/>
                <w:sz w:val="20"/>
                <w:szCs w:val="20"/>
              </w:rPr>
              <w:t>Stage</w:t>
            </w:r>
          </w:p>
        </w:tc>
        <w:tc>
          <w:tcPr>
            <w:tcW w:w="6760" w:type="dxa"/>
            <w:tcBorders>
              <w:top w:val="single" w:sz="4" w:space="0" w:color="00897B"/>
              <w:left w:val="single" w:sz="4" w:space="0" w:color="00897B"/>
              <w:bottom w:val="single" w:sz="4" w:space="0" w:color="00897B"/>
              <w:right w:val="single" w:sz="4" w:space="0" w:color="00897B"/>
            </w:tcBorders>
            <w:shd w:val="clear" w:color="auto" w:fill="00897B"/>
            <w:tcMar>
              <w:top w:w="80" w:type="dxa"/>
              <w:left w:w="120" w:type="dxa"/>
              <w:bottom w:w="80" w:type="dxa"/>
              <w:right w:w="120" w:type="dxa"/>
            </w:tcMar>
          </w:tcPr>
          <w:p w14:paraId="68157395" w14:textId="77777777" w:rsidR="00590BB4" w:rsidRDefault="00000000">
            <w:r>
              <w:rPr>
                <w:b/>
                <w:bCs/>
                <w:color w:val="FFFFFF"/>
                <w:sz w:val="20"/>
                <w:szCs w:val="20"/>
              </w:rPr>
              <w:t>What Happens</w:t>
            </w:r>
          </w:p>
        </w:tc>
      </w:tr>
      <w:tr w:rsidR="00590BB4" w14:paraId="422102D7" w14:textId="77777777">
        <w:tblPrEx>
          <w:tblCellMar>
            <w:top w:w="0" w:type="dxa"/>
            <w:bottom w:w="0" w:type="dxa"/>
          </w:tblCellMar>
        </w:tblPrEx>
        <w:tc>
          <w:tcPr>
            <w:tcW w:w="26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C31B696" w14:textId="77777777" w:rsidR="00590BB4" w:rsidRDefault="00000000">
            <w:r>
              <w:rPr>
                <w:color w:val="455A64"/>
                <w:sz w:val="20"/>
                <w:szCs w:val="20"/>
              </w:rPr>
              <w:t>1. User Action</w:t>
            </w:r>
          </w:p>
        </w:tc>
        <w:tc>
          <w:tcPr>
            <w:tcW w:w="67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A3659D4" w14:textId="77777777" w:rsidR="00590BB4" w:rsidRDefault="00000000">
            <w:r>
              <w:rPr>
                <w:color w:val="455A64"/>
                <w:sz w:val="20"/>
                <w:szCs w:val="20"/>
              </w:rPr>
              <w:t xml:space="preserve">User drags an image onto the </w:t>
            </w:r>
            <w:proofErr w:type="spellStart"/>
            <w:r>
              <w:rPr>
                <w:color w:val="455A64"/>
                <w:sz w:val="20"/>
                <w:szCs w:val="20"/>
              </w:rPr>
              <w:t>TruthLens</w:t>
            </w:r>
            <w:proofErr w:type="spellEnd"/>
            <w:r>
              <w:rPr>
                <w:color w:val="455A64"/>
                <w:sz w:val="20"/>
                <w:szCs w:val="20"/>
              </w:rPr>
              <w:t xml:space="preserve"> web UI or clicks to browse and select a file</w:t>
            </w:r>
          </w:p>
        </w:tc>
      </w:tr>
      <w:tr w:rsidR="00590BB4" w14:paraId="3474BF6F" w14:textId="77777777">
        <w:tblPrEx>
          <w:tblCellMar>
            <w:top w:w="0" w:type="dxa"/>
            <w:bottom w:w="0" w:type="dxa"/>
          </w:tblCellMar>
        </w:tblPrEx>
        <w:tc>
          <w:tcPr>
            <w:tcW w:w="26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0776D05E" w14:textId="77777777" w:rsidR="00590BB4" w:rsidRDefault="00000000">
            <w:r>
              <w:rPr>
                <w:color w:val="455A64"/>
                <w:sz w:val="20"/>
                <w:szCs w:val="20"/>
              </w:rPr>
              <w:t>2. Browser Preview</w:t>
            </w:r>
          </w:p>
        </w:tc>
        <w:tc>
          <w:tcPr>
            <w:tcW w:w="67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74246CF4" w14:textId="77777777" w:rsidR="00590BB4" w:rsidRDefault="00000000">
            <w:r>
              <w:rPr>
                <w:color w:val="455A64"/>
                <w:sz w:val="20"/>
                <w:szCs w:val="20"/>
              </w:rPr>
              <w:t xml:space="preserve">JavaScript </w:t>
            </w:r>
            <w:proofErr w:type="spellStart"/>
            <w:r>
              <w:rPr>
                <w:color w:val="455A64"/>
                <w:sz w:val="20"/>
                <w:szCs w:val="20"/>
              </w:rPr>
              <w:t>FileReader</w:t>
            </w:r>
            <w:proofErr w:type="spellEnd"/>
            <w:r>
              <w:rPr>
                <w:color w:val="455A64"/>
                <w:sz w:val="20"/>
                <w:szCs w:val="20"/>
              </w:rPr>
              <w:t xml:space="preserve"> API reads the file and renders a preview inside the drop zone</w:t>
            </w:r>
          </w:p>
        </w:tc>
      </w:tr>
      <w:tr w:rsidR="00590BB4" w14:paraId="4429E7AC" w14:textId="77777777">
        <w:tblPrEx>
          <w:tblCellMar>
            <w:top w:w="0" w:type="dxa"/>
            <w:bottom w:w="0" w:type="dxa"/>
          </w:tblCellMar>
        </w:tblPrEx>
        <w:tc>
          <w:tcPr>
            <w:tcW w:w="26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7DE0C349" w14:textId="77777777" w:rsidR="00590BB4" w:rsidRDefault="00000000">
            <w:r>
              <w:rPr>
                <w:color w:val="455A64"/>
                <w:sz w:val="20"/>
                <w:szCs w:val="20"/>
              </w:rPr>
              <w:t>3. HTTP Request</w:t>
            </w:r>
          </w:p>
        </w:tc>
        <w:tc>
          <w:tcPr>
            <w:tcW w:w="67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32B0D00A" w14:textId="77777777" w:rsidR="00590BB4" w:rsidRDefault="00000000">
            <w:r>
              <w:rPr>
                <w:color w:val="455A64"/>
                <w:sz w:val="20"/>
                <w:szCs w:val="20"/>
              </w:rPr>
              <w:t xml:space="preserve">On clicking </w:t>
            </w:r>
            <w:proofErr w:type="spellStart"/>
            <w:r>
              <w:rPr>
                <w:color w:val="455A64"/>
                <w:sz w:val="20"/>
                <w:szCs w:val="20"/>
              </w:rPr>
              <w:t>Analyze</w:t>
            </w:r>
            <w:proofErr w:type="spellEnd"/>
            <w:r>
              <w:rPr>
                <w:color w:val="455A64"/>
                <w:sz w:val="20"/>
                <w:szCs w:val="20"/>
              </w:rPr>
              <w:t>, JavaScript sends a multipart/form-data POST request to http://localhost:5000/predict via the Fetch API</w:t>
            </w:r>
          </w:p>
        </w:tc>
      </w:tr>
      <w:tr w:rsidR="00590BB4" w14:paraId="34F8CE19" w14:textId="77777777">
        <w:tblPrEx>
          <w:tblCellMar>
            <w:top w:w="0" w:type="dxa"/>
            <w:bottom w:w="0" w:type="dxa"/>
          </w:tblCellMar>
        </w:tblPrEx>
        <w:tc>
          <w:tcPr>
            <w:tcW w:w="26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16A99BBC" w14:textId="77777777" w:rsidR="00590BB4" w:rsidRDefault="00000000">
            <w:r>
              <w:rPr>
                <w:color w:val="455A64"/>
                <w:sz w:val="20"/>
                <w:szCs w:val="20"/>
              </w:rPr>
              <w:t>4. Flask Receives</w:t>
            </w:r>
          </w:p>
        </w:tc>
        <w:tc>
          <w:tcPr>
            <w:tcW w:w="67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03C84481" w14:textId="77777777" w:rsidR="00590BB4" w:rsidRDefault="00000000">
            <w:r>
              <w:rPr>
                <w:color w:val="455A64"/>
                <w:sz w:val="20"/>
                <w:szCs w:val="20"/>
              </w:rPr>
              <w:t xml:space="preserve">Flask endpoint receives the image file from </w:t>
            </w:r>
            <w:proofErr w:type="spellStart"/>
            <w:proofErr w:type="gramStart"/>
            <w:r>
              <w:rPr>
                <w:color w:val="455A64"/>
                <w:sz w:val="20"/>
                <w:szCs w:val="20"/>
              </w:rPr>
              <w:t>request.files</w:t>
            </w:r>
            <w:proofErr w:type="spellEnd"/>
            <w:proofErr w:type="gramEnd"/>
            <w:r>
              <w:rPr>
                <w:color w:val="455A64"/>
                <w:sz w:val="20"/>
                <w:szCs w:val="20"/>
              </w:rPr>
              <w:t>['image'] and reads its binary content</w:t>
            </w:r>
          </w:p>
        </w:tc>
      </w:tr>
      <w:tr w:rsidR="00590BB4" w14:paraId="0F88215C" w14:textId="77777777">
        <w:tblPrEx>
          <w:tblCellMar>
            <w:top w:w="0" w:type="dxa"/>
            <w:bottom w:w="0" w:type="dxa"/>
          </w:tblCellMar>
        </w:tblPrEx>
        <w:tc>
          <w:tcPr>
            <w:tcW w:w="26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480768A0" w14:textId="77777777" w:rsidR="00590BB4" w:rsidRDefault="00000000">
            <w:r>
              <w:rPr>
                <w:color w:val="455A64"/>
                <w:sz w:val="20"/>
                <w:szCs w:val="20"/>
              </w:rPr>
              <w:t>5. Decode</w:t>
            </w:r>
          </w:p>
        </w:tc>
        <w:tc>
          <w:tcPr>
            <w:tcW w:w="67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5F45B045" w14:textId="77777777" w:rsidR="00590BB4" w:rsidRDefault="00000000">
            <w:r>
              <w:rPr>
                <w:color w:val="455A64"/>
                <w:sz w:val="20"/>
                <w:szCs w:val="20"/>
              </w:rPr>
              <w:t>cv2.imdecode() converts the raw bytes into a NumPy array (H x W x 3)</w:t>
            </w:r>
          </w:p>
        </w:tc>
      </w:tr>
      <w:tr w:rsidR="00590BB4" w14:paraId="108D016D" w14:textId="77777777">
        <w:tblPrEx>
          <w:tblCellMar>
            <w:top w:w="0" w:type="dxa"/>
            <w:bottom w:w="0" w:type="dxa"/>
          </w:tblCellMar>
        </w:tblPrEx>
        <w:tc>
          <w:tcPr>
            <w:tcW w:w="26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7474752D" w14:textId="77777777" w:rsidR="00590BB4" w:rsidRDefault="00000000">
            <w:r>
              <w:rPr>
                <w:color w:val="455A64"/>
                <w:sz w:val="20"/>
                <w:szCs w:val="20"/>
              </w:rPr>
              <w:t>6. Preprocess</w:t>
            </w:r>
          </w:p>
        </w:tc>
        <w:tc>
          <w:tcPr>
            <w:tcW w:w="67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32C02660" w14:textId="77777777" w:rsidR="00590BB4" w:rsidRDefault="00000000">
            <w:r>
              <w:rPr>
                <w:color w:val="455A64"/>
                <w:sz w:val="20"/>
                <w:szCs w:val="20"/>
              </w:rPr>
              <w:t>BGR to RGB conversion, resize to 224x224, divide by 255.0, expand dims to (1, 224, 224, 3)</w:t>
            </w:r>
          </w:p>
        </w:tc>
      </w:tr>
      <w:tr w:rsidR="00590BB4" w14:paraId="292B9008" w14:textId="77777777">
        <w:tblPrEx>
          <w:tblCellMar>
            <w:top w:w="0" w:type="dxa"/>
            <w:bottom w:w="0" w:type="dxa"/>
          </w:tblCellMar>
        </w:tblPrEx>
        <w:tc>
          <w:tcPr>
            <w:tcW w:w="26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C7C7031" w14:textId="77777777" w:rsidR="00590BB4" w:rsidRDefault="00000000">
            <w:r>
              <w:rPr>
                <w:color w:val="455A64"/>
                <w:sz w:val="20"/>
                <w:szCs w:val="20"/>
              </w:rPr>
              <w:t>7. Inference</w:t>
            </w:r>
          </w:p>
        </w:tc>
        <w:tc>
          <w:tcPr>
            <w:tcW w:w="67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1CE8C71E" w14:textId="77777777" w:rsidR="00590BB4" w:rsidRDefault="00000000">
            <w:proofErr w:type="spellStart"/>
            <w:proofErr w:type="gramStart"/>
            <w:r>
              <w:rPr>
                <w:color w:val="455A64"/>
                <w:sz w:val="20"/>
                <w:szCs w:val="20"/>
              </w:rPr>
              <w:t>model.predict</w:t>
            </w:r>
            <w:proofErr w:type="spellEnd"/>
            <w:proofErr w:type="gramEnd"/>
            <w:r>
              <w:rPr>
                <w:color w:val="455A64"/>
                <w:sz w:val="20"/>
                <w:szCs w:val="20"/>
              </w:rPr>
              <w:t>() runs a forward pass through MobileNetV2 + Dense head and returns a float between 0 and 1</w:t>
            </w:r>
          </w:p>
        </w:tc>
      </w:tr>
      <w:tr w:rsidR="00590BB4" w14:paraId="2953B0F7" w14:textId="77777777">
        <w:tblPrEx>
          <w:tblCellMar>
            <w:top w:w="0" w:type="dxa"/>
            <w:bottom w:w="0" w:type="dxa"/>
          </w:tblCellMar>
        </w:tblPrEx>
        <w:tc>
          <w:tcPr>
            <w:tcW w:w="26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07415D59" w14:textId="77777777" w:rsidR="00590BB4" w:rsidRDefault="00000000">
            <w:r>
              <w:rPr>
                <w:color w:val="455A64"/>
                <w:sz w:val="20"/>
                <w:szCs w:val="20"/>
              </w:rPr>
              <w:t>8. JSON Response</w:t>
            </w:r>
          </w:p>
        </w:tc>
        <w:tc>
          <w:tcPr>
            <w:tcW w:w="67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71A6DC05" w14:textId="77777777" w:rsidR="00590BB4" w:rsidRDefault="00000000">
            <w:r>
              <w:rPr>
                <w:color w:val="455A64"/>
                <w:sz w:val="20"/>
                <w:szCs w:val="20"/>
              </w:rPr>
              <w:t xml:space="preserve">Flask returns </w:t>
            </w:r>
            <w:proofErr w:type="gramStart"/>
            <w:r>
              <w:rPr>
                <w:color w:val="455A64"/>
                <w:sz w:val="20"/>
                <w:szCs w:val="20"/>
              </w:rPr>
              <w:t>{ "</w:t>
            </w:r>
            <w:proofErr w:type="spellStart"/>
            <w:proofErr w:type="gramEnd"/>
            <w:r>
              <w:rPr>
                <w:color w:val="455A64"/>
                <w:sz w:val="20"/>
                <w:szCs w:val="20"/>
              </w:rPr>
              <w:t>fake_score</w:t>
            </w:r>
            <w:proofErr w:type="spellEnd"/>
            <w:r>
              <w:rPr>
                <w:color w:val="455A64"/>
                <w:sz w:val="20"/>
                <w:szCs w:val="20"/>
              </w:rPr>
              <w:t xml:space="preserve">": </w:t>
            </w:r>
            <w:proofErr w:type="gramStart"/>
            <w:r>
              <w:rPr>
                <w:color w:val="455A64"/>
                <w:sz w:val="20"/>
                <w:szCs w:val="20"/>
              </w:rPr>
              <w:t>0.83 }</w:t>
            </w:r>
            <w:proofErr w:type="gramEnd"/>
            <w:r>
              <w:rPr>
                <w:color w:val="455A64"/>
                <w:sz w:val="20"/>
                <w:szCs w:val="20"/>
              </w:rPr>
              <w:t xml:space="preserve"> to the browser</w:t>
            </w:r>
          </w:p>
        </w:tc>
      </w:tr>
      <w:tr w:rsidR="00590BB4" w14:paraId="4F4596F8" w14:textId="77777777">
        <w:tblPrEx>
          <w:tblCellMar>
            <w:top w:w="0" w:type="dxa"/>
            <w:bottom w:w="0" w:type="dxa"/>
          </w:tblCellMar>
        </w:tblPrEx>
        <w:tc>
          <w:tcPr>
            <w:tcW w:w="260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AB8C508" w14:textId="77777777" w:rsidR="00590BB4" w:rsidRDefault="00000000">
            <w:r>
              <w:rPr>
                <w:color w:val="455A64"/>
                <w:sz w:val="20"/>
                <w:szCs w:val="20"/>
              </w:rPr>
              <w:t>9. Verdict Display</w:t>
            </w:r>
          </w:p>
        </w:tc>
        <w:tc>
          <w:tcPr>
            <w:tcW w:w="676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D6B7A74" w14:textId="77777777" w:rsidR="00590BB4" w:rsidRDefault="00000000">
            <w:r>
              <w:rPr>
                <w:color w:val="455A64"/>
                <w:sz w:val="20"/>
                <w:szCs w:val="20"/>
              </w:rPr>
              <w:t>JavaScript parses the score and renders the verdict card, confidence bar, and signal breakdown</w:t>
            </w:r>
          </w:p>
        </w:tc>
      </w:tr>
      <w:tr w:rsidR="00590BB4" w14:paraId="7D621BB9" w14:textId="77777777">
        <w:tblPrEx>
          <w:tblCellMar>
            <w:top w:w="0" w:type="dxa"/>
            <w:bottom w:w="0" w:type="dxa"/>
          </w:tblCellMar>
        </w:tblPrEx>
        <w:tc>
          <w:tcPr>
            <w:tcW w:w="260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3BBD9869" w14:textId="77777777" w:rsidR="00590BB4" w:rsidRDefault="00000000">
            <w:r>
              <w:rPr>
                <w:color w:val="455A64"/>
                <w:sz w:val="20"/>
                <w:szCs w:val="20"/>
              </w:rPr>
              <w:t>10. User Sees</w:t>
            </w:r>
          </w:p>
        </w:tc>
        <w:tc>
          <w:tcPr>
            <w:tcW w:w="6760" w:type="dxa"/>
            <w:tcBorders>
              <w:top w:val="single" w:sz="4" w:space="0" w:color="CFD8DC"/>
              <w:left w:val="single" w:sz="4" w:space="0" w:color="CFD8DC"/>
              <w:bottom w:val="single" w:sz="4" w:space="0" w:color="CFD8DC"/>
              <w:right w:val="single" w:sz="4" w:space="0" w:color="CFD8DC"/>
            </w:tcBorders>
            <w:shd w:val="clear" w:color="auto" w:fill="ECEFF1"/>
            <w:tcMar>
              <w:top w:w="80" w:type="dxa"/>
              <w:left w:w="120" w:type="dxa"/>
              <w:bottom w:w="80" w:type="dxa"/>
              <w:right w:w="120" w:type="dxa"/>
            </w:tcMar>
          </w:tcPr>
          <w:p w14:paraId="738CD8B2" w14:textId="77777777" w:rsidR="00590BB4" w:rsidRDefault="00000000">
            <w:r>
              <w:rPr>
                <w:color w:val="455A64"/>
                <w:sz w:val="20"/>
                <w:szCs w:val="20"/>
              </w:rPr>
              <w:t>83% LIKELY FAKE — with individual signal bars and a color-coded result</w:t>
            </w:r>
          </w:p>
        </w:tc>
      </w:tr>
    </w:tbl>
    <w:p w14:paraId="37CE7A2C" w14:textId="77777777" w:rsidR="00590BB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590BB4" w14:paraId="1DF5D105"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0897B"/>
            <w:tcMar>
              <w:top w:w="60" w:type="dxa"/>
              <w:left w:w="120" w:type="dxa"/>
              <w:bottom w:w="60" w:type="dxa"/>
              <w:right w:w="120" w:type="dxa"/>
            </w:tcMar>
            <w:vAlign w:val="center"/>
          </w:tcPr>
          <w:p w14:paraId="0731CE78" w14:textId="77777777" w:rsidR="00590BB4" w:rsidRDefault="00000000">
            <w:pPr>
              <w:jc w:val="center"/>
            </w:pPr>
            <w:r>
              <w:rPr>
                <w:b/>
                <w:bCs/>
                <w:color w:val="FFFFFF"/>
                <w:sz w:val="28"/>
                <w:szCs w:val="28"/>
              </w:rPr>
              <w:lastRenderedPageBreak/>
              <w:t>5</w:t>
            </w:r>
          </w:p>
        </w:tc>
        <w:tc>
          <w:tcPr>
            <w:tcW w:w="8640" w:type="dxa"/>
            <w:tcBorders>
              <w:top w:val="none" w:sz="0" w:space="0" w:color="FFFFFF"/>
              <w:left w:val="none" w:sz="0" w:space="0" w:color="FFFFFF"/>
              <w:bottom w:val="single" w:sz="4" w:space="0" w:color="00897B"/>
              <w:right w:val="none" w:sz="0" w:space="0" w:color="FFFFFF"/>
            </w:tcBorders>
            <w:shd w:val="clear" w:color="auto" w:fill="FFFFFF"/>
            <w:tcMar>
              <w:top w:w="60" w:type="dxa"/>
              <w:left w:w="200" w:type="dxa"/>
              <w:bottom w:w="60" w:type="dxa"/>
              <w:right w:w="120" w:type="dxa"/>
            </w:tcMar>
            <w:vAlign w:val="center"/>
          </w:tcPr>
          <w:p w14:paraId="1CCA74F6" w14:textId="64ABF1BD" w:rsidR="00590BB4" w:rsidRDefault="00000000">
            <w:r>
              <w:rPr>
                <w:b/>
                <w:bCs/>
                <w:color w:val="0A1628"/>
                <w:sz w:val="28"/>
                <w:szCs w:val="28"/>
              </w:rPr>
              <w:t xml:space="preserve">Problems Faced &amp; How </w:t>
            </w:r>
            <w:r w:rsidR="005A49AC">
              <w:rPr>
                <w:b/>
                <w:bCs/>
                <w:color w:val="0A1628"/>
                <w:sz w:val="28"/>
                <w:szCs w:val="28"/>
              </w:rPr>
              <w:t>I</w:t>
            </w:r>
            <w:r>
              <w:rPr>
                <w:b/>
                <w:bCs/>
                <w:color w:val="0A1628"/>
                <w:sz w:val="28"/>
                <w:szCs w:val="28"/>
              </w:rPr>
              <w:t xml:space="preserve"> Fixed Them</w:t>
            </w:r>
          </w:p>
        </w:tc>
      </w:tr>
    </w:tbl>
    <w:p w14:paraId="67605022" w14:textId="77777777" w:rsidR="00590BB4" w:rsidRDefault="00590BB4">
      <w:pPr>
        <w:spacing w:after="120"/>
      </w:pPr>
    </w:p>
    <w:p w14:paraId="74EF0DA7" w14:textId="77777777" w:rsidR="00590BB4" w:rsidRDefault="00000000">
      <w:pPr>
        <w:pStyle w:val="Heading2"/>
      </w:pPr>
      <w:r>
        <w:t>Problem 1 — Model Predicting Everything as REAL</w:t>
      </w:r>
    </w:p>
    <w:p w14:paraId="11EBAFB0" w14:textId="77777777" w:rsidR="00590BB4" w:rsidRDefault="00000000">
      <w:pPr>
        <w:spacing w:before="60" w:after="120"/>
      </w:pPr>
      <w:r>
        <w:rPr>
          <w:b/>
          <w:bCs/>
          <w:color w:val="0A1628"/>
        </w:rPr>
        <w:t xml:space="preserve">Root Cause: </w:t>
      </w:r>
      <w:r>
        <w:rPr>
          <w:color w:val="455A64"/>
        </w:rPr>
        <w:t xml:space="preserve">BGR to RGB </w:t>
      </w:r>
      <w:proofErr w:type="spellStart"/>
      <w:r>
        <w:rPr>
          <w:color w:val="455A64"/>
        </w:rPr>
        <w:t>color</w:t>
      </w:r>
      <w:proofErr w:type="spellEnd"/>
      <w:r>
        <w:rPr>
          <w:color w:val="455A64"/>
        </w:rPr>
        <w:t xml:space="preserve"> channel mismatch in predict.py. OpenCV loads images in BGR order but MobileNetV2 was trained on RGB. The model received completely wrong </w:t>
      </w:r>
      <w:proofErr w:type="spellStart"/>
      <w:r>
        <w:rPr>
          <w:color w:val="455A64"/>
        </w:rPr>
        <w:t>color</w:t>
      </w:r>
      <w:proofErr w:type="spellEnd"/>
      <w:r>
        <w:rPr>
          <w:color w:val="455A64"/>
        </w:rPr>
        <w:t xml:space="preserve"> information during inference.</w:t>
      </w:r>
    </w:p>
    <w:p w14:paraId="4B32E374" w14:textId="77777777" w:rsidR="00BD6CEB" w:rsidRDefault="00BD6CEB" w:rsidP="00BD6CEB">
      <w:pPr>
        <w:spacing w:before="60" w:after="120"/>
      </w:pPr>
      <w:r>
        <w:rPr>
          <w:b/>
          <w:bCs/>
          <w:color w:val="0A1628"/>
        </w:rPr>
        <w:t xml:space="preserve">Fix: </w:t>
      </w:r>
      <w:r>
        <w:rPr>
          <w:color w:val="455A64"/>
        </w:rPr>
        <w:t>Added cv2.cvtColor(</w:t>
      </w:r>
      <w:proofErr w:type="spellStart"/>
      <w:r>
        <w:rPr>
          <w:color w:val="455A64"/>
        </w:rPr>
        <w:t>img</w:t>
      </w:r>
      <w:proofErr w:type="spellEnd"/>
      <w:r>
        <w:rPr>
          <w:color w:val="455A64"/>
        </w:rPr>
        <w:t>, cv2.COLOR_BGR2RGB) immediately after loading the image and before any preprocessing.</w:t>
      </w:r>
    </w:p>
    <w:p w14:paraId="0E719DE8" w14:textId="77777777" w:rsidR="00590BB4" w:rsidRDefault="00590BB4">
      <w:pPr>
        <w:spacing w:after="80"/>
      </w:pPr>
    </w:p>
    <w:p w14:paraId="37C38075" w14:textId="77777777" w:rsidR="00590BB4" w:rsidRDefault="00000000">
      <w:pPr>
        <w:pStyle w:val="Heading2"/>
      </w:pPr>
      <w:r>
        <w:t>Problem 2 — Low Accuracy with Only 4 Epochs</w:t>
      </w:r>
    </w:p>
    <w:p w14:paraId="6223E4AA" w14:textId="77777777" w:rsidR="00590BB4" w:rsidRDefault="00000000">
      <w:pPr>
        <w:spacing w:before="60" w:after="120"/>
      </w:pPr>
      <w:r>
        <w:rPr>
          <w:b/>
          <w:bCs/>
          <w:color w:val="0A1628"/>
        </w:rPr>
        <w:t xml:space="preserve">Root Cause: </w:t>
      </w:r>
      <w:r>
        <w:rPr>
          <w:color w:val="455A64"/>
        </w:rPr>
        <w:t>Only 4 training epochs with a fully frozen base gave the custom head too little time to learn deepfake-specific features.</w:t>
      </w:r>
    </w:p>
    <w:p w14:paraId="160837A2" w14:textId="77777777" w:rsidR="00590BB4" w:rsidRDefault="00000000">
      <w:pPr>
        <w:spacing w:before="60" w:after="120"/>
      </w:pPr>
      <w:r>
        <w:rPr>
          <w:b/>
          <w:bCs/>
          <w:color w:val="0A1628"/>
        </w:rPr>
        <w:t xml:space="preserve">Fix: </w:t>
      </w:r>
      <w:r>
        <w:rPr>
          <w:color w:val="455A64"/>
        </w:rPr>
        <w:t xml:space="preserve">Implemented two-phase training. Phase 1 runs for up to 10 epochs, Phase 2 for up to 20 epochs. </w:t>
      </w:r>
      <w:proofErr w:type="spellStart"/>
      <w:r>
        <w:rPr>
          <w:color w:val="455A64"/>
        </w:rPr>
        <w:t>EarlyStopping</w:t>
      </w:r>
      <w:proofErr w:type="spellEnd"/>
      <w:r>
        <w:rPr>
          <w:color w:val="455A64"/>
        </w:rPr>
        <w:t xml:space="preserve"> prevents unnecessary epochs while ensuring the model trains as long as it is still improving.</w:t>
      </w:r>
    </w:p>
    <w:p w14:paraId="544B0E94" w14:textId="77777777" w:rsidR="00590BB4" w:rsidRDefault="00590BB4">
      <w:pPr>
        <w:spacing w:after="80"/>
      </w:pPr>
    </w:p>
    <w:p w14:paraId="5E7B1D9A" w14:textId="77777777" w:rsidR="00590BB4" w:rsidRDefault="00000000">
      <w:pPr>
        <w:pStyle w:val="Heading2"/>
      </w:pPr>
      <w:r>
        <w:t>Problem 3 — Potential Class Label Swap</w:t>
      </w:r>
    </w:p>
    <w:p w14:paraId="342B94FB" w14:textId="77777777" w:rsidR="00590BB4" w:rsidRDefault="00000000">
      <w:pPr>
        <w:spacing w:before="60" w:after="120"/>
      </w:pPr>
      <w:r>
        <w:rPr>
          <w:b/>
          <w:bCs/>
          <w:color w:val="0A1628"/>
        </w:rPr>
        <w:t xml:space="preserve">Root Cause: </w:t>
      </w:r>
      <w:proofErr w:type="spellStart"/>
      <w:r>
        <w:rPr>
          <w:color w:val="455A64"/>
        </w:rPr>
        <w:t>Keras</w:t>
      </w:r>
      <w:proofErr w:type="spellEnd"/>
      <w:r>
        <w:rPr>
          <w:color w:val="455A64"/>
        </w:rPr>
        <w:t xml:space="preserve"> assigns class indices alphabetically. If folders are not named carefully, fake=1 and real=0 instead of the expected fake=0, real=1. This inverts all predictions.</w:t>
      </w:r>
    </w:p>
    <w:p w14:paraId="06FF3A94" w14:textId="77777777" w:rsidR="00590BB4" w:rsidRDefault="00000000">
      <w:pPr>
        <w:spacing w:before="60" w:after="120"/>
      </w:pPr>
      <w:r>
        <w:rPr>
          <w:b/>
          <w:bCs/>
          <w:color w:val="0A1628"/>
        </w:rPr>
        <w:t xml:space="preserve">Fix: </w:t>
      </w:r>
      <w:r>
        <w:rPr>
          <w:color w:val="455A64"/>
        </w:rPr>
        <w:t xml:space="preserve">Always verify </w:t>
      </w:r>
      <w:proofErr w:type="spellStart"/>
      <w:r>
        <w:rPr>
          <w:color w:val="455A64"/>
        </w:rPr>
        <w:t>train_data.class_indices</w:t>
      </w:r>
      <w:proofErr w:type="spellEnd"/>
      <w:r>
        <w:rPr>
          <w:color w:val="455A64"/>
        </w:rPr>
        <w:t xml:space="preserve"> after loading. Print statement added at the top of train.py. Folders must be named exactly fake and real (lowercase).</w:t>
      </w:r>
    </w:p>
    <w:p w14:paraId="0876E7A2" w14:textId="77777777" w:rsidR="00590BB4" w:rsidRDefault="00590BB4">
      <w:pPr>
        <w:spacing w:after="80"/>
      </w:pPr>
    </w:p>
    <w:p w14:paraId="54A0D73D" w14:textId="77777777" w:rsidR="00590BB4" w:rsidRDefault="00000000">
      <w:pPr>
        <w:pStyle w:val="Heading2"/>
      </w:pPr>
      <w:r>
        <w:t>Problem 4 — Overfitting on a Small Dataset</w:t>
      </w:r>
    </w:p>
    <w:p w14:paraId="396E3180" w14:textId="77777777" w:rsidR="00590BB4" w:rsidRDefault="00000000">
      <w:pPr>
        <w:spacing w:before="60" w:after="120"/>
      </w:pPr>
      <w:r>
        <w:rPr>
          <w:b/>
          <w:bCs/>
          <w:color w:val="0A1628"/>
        </w:rPr>
        <w:t xml:space="preserve">Root Cause: </w:t>
      </w:r>
      <w:r>
        <w:rPr>
          <w:color w:val="455A64"/>
        </w:rPr>
        <w:t xml:space="preserve">4,000 images </w:t>
      </w:r>
      <w:proofErr w:type="gramStart"/>
      <w:r>
        <w:rPr>
          <w:color w:val="455A64"/>
        </w:rPr>
        <w:t>is</w:t>
      </w:r>
      <w:proofErr w:type="gramEnd"/>
      <w:r>
        <w:rPr>
          <w:color w:val="455A64"/>
        </w:rPr>
        <w:t xml:space="preserve"> relatively small for deep learning. Without regularization, the model can memorize the training set and fail on new images.</w:t>
      </w:r>
    </w:p>
    <w:p w14:paraId="536DDC62" w14:textId="77777777" w:rsidR="00590BB4" w:rsidRDefault="00000000">
      <w:pPr>
        <w:spacing w:before="60" w:after="120"/>
      </w:pPr>
      <w:r>
        <w:rPr>
          <w:b/>
          <w:bCs/>
          <w:color w:val="0A1628"/>
        </w:rPr>
        <w:t xml:space="preserve">Fix Applied: </w:t>
      </w:r>
      <w:r>
        <w:rPr>
          <w:color w:val="455A64"/>
        </w:rPr>
        <w:t xml:space="preserve">Three techniques working together — Dropout layers (0.5 and 0.3), </w:t>
      </w:r>
      <w:proofErr w:type="spellStart"/>
      <w:r>
        <w:rPr>
          <w:color w:val="455A64"/>
        </w:rPr>
        <w:t>BatchNormalization</w:t>
      </w:r>
      <w:proofErr w:type="spellEnd"/>
      <w:r>
        <w:rPr>
          <w:color w:val="455A64"/>
        </w:rPr>
        <w:t xml:space="preserve">, and </w:t>
      </w:r>
      <w:proofErr w:type="spellStart"/>
      <w:r>
        <w:rPr>
          <w:color w:val="455A64"/>
        </w:rPr>
        <w:t>ImageDataGenerator</w:t>
      </w:r>
      <w:proofErr w:type="spellEnd"/>
      <w:r>
        <w:rPr>
          <w:color w:val="455A64"/>
        </w:rPr>
        <w:t xml:space="preserve"> augmentation. </w:t>
      </w:r>
      <w:proofErr w:type="spellStart"/>
      <w:r>
        <w:rPr>
          <w:color w:val="455A64"/>
        </w:rPr>
        <w:t>EarlyStopping</w:t>
      </w:r>
      <w:proofErr w:type="spellEnd"/>
      <w:r>
        <w:rPr>
          <w:color w:val="455A64"/>
        </w:rPr>
        <w:t xml:space="preserve"> also prevents training past the point of best generalization.</w:t>
      </w:r>
    </w:p>
    <w:p w14:paraId="38AC701F" w14:textId="77777777" w:rsidR="00590BB4" w:rsidRDefault="00590BB4">
      <w:pPr>
        <w:spacing w:after="80"/>
      </w:pPr>
    </w:p>
    <w:p w14:paraId="4A562AE8" w14:textId="77777777" w:rsidR="00590BB4" w:rsidRDefault="00000000">
      <w:pPr>
        <w:pStyle w:val="Heading2"/>
      </w:pPr>
      <w:r>
        <w:t>Problem 5 — High RAM Usage During Training</w:t>
      </w:r>
    </w:p>
    <w:p w14:paraId="66B8D15B" w14:textId="77777777" w:rsidR="00590BB4" w:rsidRDefault="00000000">
      <w:pPr>
        <w:spacing w:before="60" w:after="120"/>
      </w:pPr>
      <w:r>
        <w:rPr>
          <w:b/>
          <w:bCs/>
          <w:color w:val="0A1628"/>
        </w:rPr>
        <w:t xml:space="preserve">Root Cause: </w:t>
      </w:r>
      <w:r>
        <w:rPr>
          <w:color w:val="455A64"/>
        </w:rPr>
        <w:t>Large batch sizes load many images into RAM simultaneously. On a 4GB RAM machine, this causes memory errors or OS swapping.</w:t>
      </w:r>
    </w:p>
    <w:p w14:paraId="5B449069" w14:textId="77777777" w:rsidR="00590BB4" w:rsidRDefault="00000000">
      <w:pPr>
        <w:spacing w:before="60" w:after="120"/>
      </w:pPr>
      <w:r>
        <w:rPr>
          <w:b/>
          <w:bCs/>
          <w:color w:val="0A1628"/>
        </w:rPr>
        <w:t xml:space="preserve">Fix: </w:t>
      </w:r>
      <w:r>
        <w:rPr>
          <w:color w:val="455A64"/>
        </w:rPr>
        <w:t xml:space="preserve">Reduced batch size to 16. </w:t>
      </w:r>
      <w:proofErr w:type="spellStart"/>
      <w:r>
        <w:rPr>
          <w:color w:val="455A64"/>
        </w:rPr>
        <w:t>ImageDataGenerator</w:t>
      </w:r>
      <w:proofErr w:type="spellEnd"/>
      <w:r>
        <w:rPr>
          <w:color w:val="455A64"/>
        </w:rPr>
        <w:t xml:space="preserve"> loads only 16 images at a time, processes them, and discards them before loading the next batch. This keeps RAM usage manageable throughout training.</w:t>
      </w:r>
    </w:p>
    <w:p w14:paraId="7064EBC0" w14:textId="2E734652" w:rsidR="00590BB4" w:rsidRDefault="00590BB4"/>
    <w:sectPr w:rsidR="00590BB4">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52960" w14:textId="77777777" w:rsidR="00F93AEC" w:rsidRDefault="00F93AEC">
      <w:r>
        <w:separator/>
      </w:r>
    </w:p>
  </w:endnote>
  <w:endnote w:type="continuationSeparator" w:id="0">
    <w:p w14:paraId="46AB6066" w14:textId="77777777" w:rsidR="00F93AEC" w:rsidRDefault="00F93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9DFD1" w14:textId="77777777" w:rsidR="00F93AEC" w:rsidRDefault="00F93AEC">
      <w:r>
        <w:separator/>
      </w:r>
    </w:p>
  </w:footnote>
  <w:footnote w:type="continuationSeparator" w:id="0">
    <w:p w14:paraId="19277A13" w14:textId="77777777" w:rsidR="00F93AEC" w:rsidRDefault="00F93A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119F"/>
    <w:multiLevelType w:val="hybridMultilevel"/>
    <w:tmpl w:val="68B8F22C"/>
    <w:lvl w:ilvl="0" w:tplc="44F6FBCA">
      <w:start w:val="1"/>
      <w:numFmt w:val="bullet"/>
      <w:lvlText w:val="●"/>
      <w:lvlJc w:val="left"/>
      <w:pPr>
        <w:ind w:left="720" w:hanging="360"/>
      </w:pPr>
    </w:lvl>
    <w:lvl w:ilvl="1" w:tplc="03BA5BD2">
      <w:start w:val="1"/>
      <w:numFmt w:val="bullet"/>
      <w:lvlText w:val="○"/>
      <w:lvlJc w:val="left"/>
      <w:pPr>
        <w:ind w:left="1440" w:hanging="360"/>
      </w:pPr>
    </w:lvl>
    <w:lvl w:ilvl="2" w:tplc="14544C1A">
      <w:start w:val="1"/>
      <w:numFmt w:val="bullet"/>
      <w:lvlText w:val="■"/>
      <w:lvlJc w:val="left"/>
      <w:pPr>
        <w:ind w:left="2160" w:hanging="360"/>
      </w:pPr>
    </w:lvl>
    <w:lvl w:ilvl="3" w:tplc="E69EF3F4">
      <w:start w:val="1"/>
      <w:numFmt w:val="bullet"/>
      <w:lvlText w:val="●"/>
      <w:lvlJc w:val="left"/>
      <w:pPr>
        <w:ind w:left="2880" w:hanging="360"/>
      </w:pPr>
    </w:lvl>
    <w:lvl w:ilvl="4" w:tplc="85242FE6">
      <w:start w:val="1"/>
      <w:numFmt w:val="bullet"/>
      <w:lvlText w:val="○"/>
      <w:lvlJc w:val="left"/>
      <w:pPr>
        <w:ind w:left="3600" w:hanging="360"/>
      </w:pPr>
    </w:lvl>
    <w:lvl w:ilvl="5" w:tplc="D040C3BC">
      <w:start w:val="1"/>
      <w:numFmt w:val="bullet"/>
      <w:lvlText w:val="■"/>
      <w:lvlJc w:val="left"/>
      <w:pPr>
        <w:ind w:left="4320" w:hanging="360"/>
      </w:pPr>
    </w:lvl>
    <w:lvl w:ilvl="6" w:tplc="7A74224E">
      <w:start w:val="1"/>
      <w:numFmt w:val="bullet"/>
      <w:lvlText w:val="●"/>
      <w:lvlJc w:val="left"/>
      <w:pPr>
        <w:ind w:left="5040" w:hanging="360"/>
      </w:pPr>
    </w:lvl>
    <w:lvl w:ilvl="7" w:tplc="5C56BE54">
      <w:start w:val="1"/>
      <w:numFmt w:val="bullet"/>
      <w:lvlText w:val="●"/>
      <w:lvlJc w:val="left"/>
      <w:pPr>
        <w:ind w:left="5760" w:hanging="360"/>
      </w:pPr>
    </w:lvl>
    <w:lvl w:ilvl="8" w:tplc="19B485FE">
      <w:start w:val="1"/>
      <w:numFmt w:val="bullet"/>
      <w:lvlText w:val="●"/>
      <w:lvlJc w:val="left"/>
      <w:pPr>
        <w:ind w:left="6480" w:hanging="360"/>
      </w:pPr>
    </w:lvl>
  </w:abstractNum>
  <w:abstractNum w:abstractNumId="1" w15:restartNumberingAfterBreak="0">
    <w:nsid w:val="36023919"/>
    <w:multiLevelType w:val="hybridMultilevel"/>
    <w:tmpl w:val="8BF23D9A"/>
    <w:lvl w:ilvl="0" w:tplc="B21443A2">
      <w:start w:val="1"/>
      <w:numFmt w:val="bullet"/>
      <w:lvlText w:val="•"/>
      <w:lvlJc w:val="left"/>
      <w:pPr>
        <w:ind w:left="600" w:hanging="300"/>
      </w:pPr>
    </w:lvl>
    <w:lvl w:ilvl="1" w:tplc="0F929B3C">
      <w:numFmt w:val="decimal"/>
      <w:lvlText w:val=""/>
      <w:lvlJc w:val="left"/>
    </w:lvl>
    <w:lvl w:ilvl="2" w:tplc="B560B03E">
      <w:numFmt w:val="decimal"/>
      <w:lvlText w:val=""/>
      <w:lvlJc w:val="left"/>
    </w:lvl>
    <w:lvl w:ilvl="3" w:tplc="D1C85DE2">
      <w:numFmt w:val="decimal"/>
      <w:lvlText w:val=""/>
      <w:lvlJc w:val="left"/>
    </w:lvl>
    <w:lvl w:ilvl="4" w:tplc="0EE240E6">
      <w:numFmt w:val="decimal"/>
      <w:lvlText w:val=""/>
      <w:lvlJc w:val="left"/>
    </w:lvl>
    <w:lvl w:ilvl="5" w:tplc="4D66B6E0">
      <w:numFmt w:val="decimal"/>
      <w:lvlText w:val=""/>
      <w:lvlJc w:val="left"/>
    </w:lvl>
    <w:lvl w:ilvl="6" w:tplc="6278FC74">
      <w:numFmt w:val="decimal"/>
      <w:lvlText w:val=""/>
      <w:lvlJc w:val="left"/>
    </w:lvl>
    <w:lvl w:ilvl="7" w:tplc="9C72387E">
      <w:numFmt w:val="decimal"/>
      <w:lvlText w:val=""/>
      <w:lvlJc w:val="left"/>
    </w:lvl>
    <w:lvl w:ilvl="8" w:tplc="BBA08364">
      <w:numFmt w:val="decimal"/>
      <w:lvlText w:val=""/>
      <w:lvlJc w:val="left"/>
    </w:lvl>
  </w:abstractNum>
  <w:abstractNum w:abstractNumId="2" w15:restartNumberingAfterBreak="0">
    <w:nsid w:val="4E501438"/>
    <w:multiLevelType w:val="hybridMultilevel"/>
    <w:tmpl w:val="D2DE3CF8"/>
    <w:lvl w:ilvl="0" w:tplc="55B43BB2">
      <w:start w:val="1"/>
      <w:numFmt w:val="decimal"/>
      <w:lvlText w:val="%1."/>
      <w:lvlJc w:val="left"/>
      <w:pPr>
        <w:ind w:left="600" w:hanging="300"/>
      </w:pPr>
    </w:lvl>
    <w:lvl w:ilvl="1" w:tplc="7C2C32AC">
      <w:numFmt w:val="decimal"/>
      <w:lvlText w:val=""/>
      <w:lvlJc w:val="left"/>
    </w:lvl>
    <w:lvl w:ilvl="2" w:tplc="6360EAD6">
      <w:numFmt w:val="decimal"/>
      <w:lvlText w:val=""/>
      <w:lvlJc w:val="left"/>
    </w:lvl>
    <w:lvl w:ilvl="3" w:tplc="A7C48738">
      <w:numFmt w:val="decimal"/>
      <w:lvlText w:val=""/>
      <w:lvlJc w:val="left"/>
    </w:lvl>
    <w:lvl w:ilvl="4" w:tplc="16BEE32E">
      <w:numFmt w:val="decimal"/>
      <w:lvlText w:val=""/>
      <w:lvlJc w:val="left"/>
    </w:lvl>
    <w:lvl w:ilvl="5" w:tplc="E916AC6A">
      <w:numFmt w:val="decimal"/>
      <w:lvlText w:val=""/>
      <w:lvlJc w:val="left"/>
    </w:lvl>
    <w:lvl w:ilvl="6" w:tplc="FFA02748">
      <w:numFmt w:val="decimal"/>
      <w:lvlText w:val=""/>
      <w:lvlJc w:val="left"/>
    </w:lvl>
    <w:lvl w:ilvl="7" w:tplc="548AA79C">
      <w:numFmt w:val="decimal"/>
      <w:lvlText w:val=""/>
      <w:lvlJc w:val="left"/>
    </w:lvl>
    <w:lvl w:ilvl="8" w:tplc="90A0DB82">
      <w:numFmt w:val="decimal"/>
      <w:lvlText w:val=""/>
      <w:lvlJc w:val="left"/>
    </w:lvl>
  </w:abstractNum>
  <w:num w:numId="1" w16cid:durableId="1421874961">
    <w:abstractNumId w:val="0"/>
    <w:lvlOverride w:ilvl="0">
      <w:startOverride w:val="1"/>
    </w:lvlOverride>
  </w:num>
  <w:num w:numId="2" w16cid:durableId="6289742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BB4"/>
    <w:rsid w:val="00500125"/>
    <w:rsid w:val="00590BB4"/>
    <w:rsid w:val="005A49AC"/>
    <w:rsid w:val="009A7A04"/>
    <w:rsid w:val="00BD6CEB"/>
    <w:rsid w:val="00F93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30816"/>
  <w15:docId w15:val="{2E61EE77-799B-42C6-91E0-ACAD83474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0A1628"/>
      <w:sz w:val="36"/>
      <w:szCs w:val="36"/>
    </w:rPr>
  </w:style>
  <w:style w:type="paragraph" w:styleId="Heading2">
    <w:name w:val="heading 2"/>
    <w:uiPriority w:val="9"/>
    <w:unhideWhenUsed/>
    <w:qFormat/>
    <w:pPr>
      <w:spacing w:before="360" w:after="120"/>
      <w:outlineLvl w:val="1"/>
    </w:pPr>
    <w:rPr>
      <w:b/>
      <w:bCs/>
      <w:color w:val="00897B"/>
      <w:sz w:val="26"/>
      <w:szCs w:val="26"/>
    </w:rPr>
  </w:style>
  <w:style w:type="paragraph" w:styleId="Heading3">
    <w:name w:val="heading 3"/>
    <w:uiPriority w:val="9"/>
    <w:unhideWhenUsed/>
    <w:qFormat/>
    <w:pPr>
      <w:spacing w:before="240" w:after="80"/>
      <w:outlineLvl w:val="2"/>
    </w:pPr>
    <w:rPr>
      <w:b/>
      <w:bCs/>
      <w:color w:val="1565C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00125"/>
    <w:pPr>
      <w:tabs>
        <w:tab w:val="center" w:pos="4513"/>
        <w:tab w:val="right" w:pos="9026"/>
      </w:tabs>
    </w:pPr>
  </w:style>
  <w:style w:type="character" w:customStyle="1" w:styleId="HeaderChar">
    <w:name w:val="Header Char"/>
    <w:basedOn w:val="DefaultParagraphFont"/>
    <w:link w:val="Header"/>
    <w:uiPriority w:val="99"/>
    <w:rsid w:val="00500125"/>
  </w:style>
  <w:style w:type="paragraph" w:styleId="Footer">
    <w:name w:val="footer"/>
    <w:basedOn w:val="Normal"/>
    <w:link w:val="FooterChar"/>
    <w:uiPriority w:val="99"/>
    <w:unhideWhenUsed/>
    <w:rsid w:val="00500125"/>
    <w:pPr>
      <w:tabs>
        <w:tab w:val="center" w:pos="4513"/>
        <w:tab w:val="right" w:pos="9026"/>
      </w:tabs>
    </w:pPr>
  </w:style>
  <w:style w:type="character" w:customStyle="1" w:styleId="FooterChar">
    <w:name w:val="Footer Char"/>
    <w:basedOn w:val="DefaultParagraphFont"/>
    <w:link w:val="Footer"/>
    <w:uiPriority w:val="99"/>
    <w:rsid w:val="00500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2846</Words>
  <Characters>16223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2026-04-15T07:52:00Z</dcterms:created>
  <dcterms:modified xsi:type="dcterms:W3CDTF">2026-04-15T08:31:00Z</dcterms:modified>
</cp:coreProperties>
</file>