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rPr>
        <w:id w:val="237106473"/>
        <w:docPartObj>
          <w:docPartGallery w:val="Cover Pages"/>
          <w:docPartUnique/>
        </w:docPartObj>
      </w:sdtPr>
      <w:sdtEndPr>
        <w:rPr>
          <w:rFonts w:eastAsiaTheme="minorHAnsi"/>
        </w:rPr>
      </w:sdtEndPr>
      <w:sdtContent>
        <w:p w:rsidR="00F94FBE" w:rsidRDefault="00D538D3">
          <w:pPr>
            <w:rPr>
              <w:rFonts w:eastAsiaTheme="majorEastAsia"/>
            </w:rPr>
          </w:pPr>
          <w:r>
            <w:rPr>
              <w:rFonts w:eastAsiaTheme="majorEastAsia"/>
              <w:noProof/>
            </w:rPr>
            <w:pict>
              <v:shapetype id="_x0000_t202" coordsize="21600,21600" o:spt="202" path="m,l,21600r21600,l21600,xe">
                <v:stroke joinstyle="miter"/>
                <v:path gradientshapeok="t" o:connecttype="rect"/>
              </v:shapetype>
              <v:shape id="_x0000_s1091" type="#_x0000_t202" style="position:absolute;left:0;text-align:left;margin-left:74.25pt;margin-top:306.2pt;width:478.8pt;height:161.8pt;z-index:251661312;mso-position-horizontal-relative:page;mso-position-vertical-relative:page" filled="f" stroked="f">
                <v:textbox style="mso-next-textbox:#_x0000_s1091">
                  <w:txbxContent>
                    <w:sdt>
                      <w:sdtPr>
                        <w:rPr>
                          <w:rFonts w:eastAsiaTheme="majorEastAsia" w:cstheme="majorBidi"/>
                          <w:b/>
                          <w:sz w:val="72"/>
                          <w:szCs w:val="72"/>
                        </w:rPr>
                        <w:alias w:val="Title"/>
                        <w:id w:val="99380110"/>
                        <w:dataBinding w:prefixMappings="xmlns:ns0='http://purl.org/dc/elements/1.1/' xmlns:ns1='http://schemas.openxmlformats.org/package/2006/metadata/core-properties' " w:xpath="/ns1:coreProperties[1]/ns0:title[1]" w:storeItemID="{6C3C8BC8-F283-45AE-878A-BAB7291924A1}"/>
                        <w:text/>
                      </w:sdtPr>
                      <w:sdtEndPr/>
                      <w:sdtContent>
                        <w:p w:rsidR="00D311AF" w:rsidRPr="008F539C" w:rsidRDefault="000713DD">
                          <w:pPr>
                            <w:spacing w:after="40"/>
                            <w:jc w:val="right"/>
                            <w:rPr>
                              <w:rFonts w:eastAsiaTheme="majorEastAsia" w:cstheme="majorBidi"/>
                              <w:b/>
                              <w:sz w:val="72"/>
                              <w:szCs w:val="72"/>
                            </w:rPr>
                          </w:pPr>
                          <w:r>
                            <w:rPr>
                              <w:rFonts w:eastAsiaTheme="majorEastAsia" w:cstheme="majorBidi"/>
                              <w:b/>
                              <w:sz w:val="72"/>
                              <w:szCs w:val="72"/>
                            </w:rPr>
                            <w:t>Document de vision</w:t>
                          </w:r>
                        </w:p>
                      </w:sdtContent>
                    </w:sdt>
                    <w:sdt>
                      <w:sdtPr>
                        <w:rPr>
                          <w:b/>
                          <w:noProof/>
                          <w:sz w:val="48"/>
                          <w:szCs w:val="44"/>
                        </w:rPr>
                        <w:alias w:val="Subtitle"/>
                        <w:tag w:val="Subtitle"/>
                        <w:id w:val="99380111"/>
                        <w:text/>
                      </w:sdtPr>
                      <w:sdtEndPr/>
                      <w:sdtContent>
                        <w:p w:rsidR="00D311AF" w:rsidRPr="008F539C" w:rsidRDefault="000713DD">
                          <w:pPr>
                            <w:spacing w:after="440"/>
                            <w:jc w:val="right"/>
                            <w:rPr>
                              <w:b/>
                              <w:noProof/>
                              <w:sz w:val="48"/>
                              <w:szCs w:val="44"/>
                            </w:rPr>
                          </w:pPr>
                          <w:r>
                            <w:rPr>
                              <w:b/>
                              <w:noProof/>
                              <w:sz w:val="48"/>
                              <w:szCs w:val="44"/>
                            </w:rPr>
                            <w:t>Développement collaboratif</w:t>
                          </w:r>
                        </w:p>
                      </w:sdtContent>
                    </w:sdt>
                    <w:p w:rsidR="00D311AF" w:rsidRPr="00867B8A" w:rsidRDefault="00D311AF">
                      <w:pPr>
                        <w:spacing w:after="240"/>
                        <w:jc w:val="right"/>
                        <w:rPr>
                          <w:b/>
                          <w:noProof/>
                          <w:color w:val="FFFFFF" w:themeColor="background1"/>
                          <w:sz w:val="36"/>
                          <w:szCs w:val="36"/>
                        </w:rPr>
                      </w:pPr>
                    </w:p>
                  </w:txbxContent>
                </v:textbox>
                <w10:wrap type="square" anchorx="page" anchory="page"/>
              </v:shape>
            </w:pict>
          </w:r>
        </w:p>
        <w:p w:rsidR="003759DE" w:rsidRPr="00262AAC" w:rsidRDefault="00F94FBE">
          <w:pPr>
            <w:rPr>
              <w:b/>
              <w:sz w:val="28"/>
            </w:rPr>
          </w:pPr>
          <w:r>
            <w:br w:type="page"/>
          </w:r>
          <w:r w:rsidR="003759DE" w:rsidRPr="00262AAC">
            <w:rPr>
              <w:b/>
              <w:sz w:val="28"/>
            </w:rPr>
            <w:lastRenderedPageBreak/>
            <w:t>Acteurs :</w:t>
          </w:r>
        </w:p>
        <w:p w:rsidR="00872932" w:rsidRPr="00262AAC" w:rsidRDefault="003759DE" w:rsidP="003759DE">
          <w:pPr>
            <w:ind w:firstLine="720"/>
          </w:pPr>
          <w:r w:rsidRPr="00262AAC">
            <w:t>Nicolas Buffon</w:t>
          </w:r>
          <w:r w:rsidR="00BA5FA6">
            <w:t xml:space="preserve"> (jokahero@gmail.com)</w:t>
          </w:r>
          <w:r w:rsidRPr="00262AAC">
            <w:t>, Marc Plano-Lesay</w:t>
          </w:r>
          <w:r w:rsidR="00BA5FA6">
            <w:t xml:space="preserve"> (marc.planolesay@gmail.com)</w:t>
          </w:r>
          <w:r w:rsidRPr="00262AAC">
            <w:t>, Jean-Christophe Ricard</w:t>
          </w:r>
          <w:r w:rsidR="00BA5FA6">
            <w:t xml:space="preserve"> (jch.ricard@gmail.com)</w:t>
          </w:r>
          <w:r w:rsidRPr="00262AAC">
            <w:t>, Adrien Vetillart</w:t>
          </w:r>
          <w:r w:rsidR="00BA5FA6">
            <w:t xml:space="preserve"> (adrien.vetillart@gmail.com)</w:t>
          </w:r>
          <w:r w:rsidR="00262AAC">
            <w:t>.</w:t>
          </w:r>
        </w:p>
        <w:p w:rsidR="003759DE" w:rsidRPr="00262AAC" w:rsidRDefault="00872932" w:rsidP="00872932">
          <w:pPr>
            <w:spacing w:before="480"/>
            <w:rPr>
              <w:b/>
            </w:rPr>
          </w:pPr>
          <w:r w:rsidRPr="00262AAC">
            <w:rPr>
              <w:b/>
            </w:rPr>
            <w:t xml:space="preserve">Versions : </w:t>
          </w:r>
        </w:p>
        <w:tbl>
          <w:tblPr>
            <w:tblStyle w:val="Grilledutableau"/>
            <w:tblW w:w="0" w:type="auto"/>
            <w:jc w:val="center"/>
            <w:tblLook w:val="00A0" w:firstRow="1" w:lastRow="0" w:firstColumn="1" w:lastColumn="0" w:noHBand="0" w:noVBand="0"/>
          </w:tblPr>
          <w:tblGrid>
            <w:gridCol w:w="2185"/>
            <w:gridCol w:w="1934"/>
            <w:gridCol w:w="2088"/>
            <w:gridCol w:w="2309"/>
          </w:tblGrid>
          <w:tr w:rsidR="00F90035" w:rsidTr="00F90035">
            <w:trPr>
              <w:jc w:val="center"/>
            </w:trPr>
            <w:tc>
              <w:tcPr>
                <w:tcW w:w="2185" w:type="dxa"/>
              </w:tcPr>
              <w:p w:rsidR="00F90035" w:rsidRPr="00BA5FA6" w:rsidRDefault="00F90035" w:rsidP="00262AAC">
                <w:pPr>
                  <w:jc w:val="center"/>
                  <w:rPr>
                    <w:lang w:val="fr-FR"/>
                  </w:rPr>
                </w:pPr>
                <w:r w:rsidRPr="00BA5FA6">
                  <w:rPr>
                    <w:lang w:val="fr-FR"/>
                  </w:rPr>
                  <w:t>Version</w:t>
                </w:r>
              </w:p>
            </w:tc>
            <w:tc>
              <w:tcPr>
                <w:tcW w:w="1934" w:type="dxa"/>
              </w:tcPr>
              <w:p w:rsidR="00F90035" w:rsidRPr="00BA5FA6" w:rsidRDefault="00F90035" w:rsidP="00262AAC">
                <w:pPr>
                  <w:jc w:val="center"/>
                  <w:rPr>
                    <w:lang w:val="fr-FR"/>
                  </w:rPr>
                </w:pPr>
                <w:r w:rsidRPr="00BA5FA6">
                  <w:rPr>
                    <w:lang w:val="fr-FR"/>
                  </w:rPr>
                  <w:t>Auteur</w:t>
                </w:r>
              </w:p>
            </w:tc>
            <w:tc>
              <w:tcPr>
                <w:tcW w:w="2088" w:type="dxa"/>
              </w:tcPr>
              <w:p w:rsidR="00F90035" w:rsidRPr="00BA5FA6" w:rsidRDefault="00F90035" w:rsidP="00262AAC">
                <w:pPr>
                  <w:jc w:val="center"/>
                  <w:rPr>
                    <w:lang w:val="fr-FR"/>
                  </w:rPr>
                </w:pPr>
                <w:r w:rsidRPr="00BA5FA6">
                  <w:rPr>
                    <w:lang w:val="fr-FR"/>
                  </w:rPr>
                  <w:t>Date</w:t>
                </w:r>
              </w:p>
            </w:tc>
            <w:tc>
              <w:tcPr>
                <w:tcW w:w="2309" w:type="dxa"/>
              </w:tcPr>
              <w:p w:rsidR="00F90035" w:rsidRPr="00BA5FA6" w:rsidRDefault="00F90035" w:rsidP="00262AAC">
                <w:pPr>
                  <w:jc w:val="center"/>
                  <w:rPr>
                    <w:lang w:val="fr-FR"/>
                  </w:rPr>
                </w:pPr>
                <w:r w:rsidRPr="00BA5FA6">
                  <w:rPr>
                    <w:lang w:val="fr-FR"/>
                  </w:rPr>
                  <w:t>Description</w:t>
                </w:r>
              </w:p>
            </w:tc>
          </w:tr>
          <w:tr w:rsidR="00F90035" w:rsidTr="00F90035">
            <w:trPr>
              <w:jc w:val="center"/>
            </w:trPr>
            <w:tc>
              <w:tcPr>
                <w:tcW w:w="2185" w:type="dxa"/>
              </w:tcPr>
              <w:p w:rsidR="00F90035" w:rsidRPr="00BA5FA6" w:rsidRDefault="00F90035" w:rsidP="00262AAC">
                <w:pPr>
                  <w:jc w:val="center"/>
                  <w:rPr>
                    <w:lang w:val="fr-FR"/>
                  </w:rPr>
                </w:pPr>
                <w:r w:rsidRPr="00BA5FA6">
                  <w:rPr>
                    <w:lang w:val="fr-FR"/>
                  </w:rPr>
                  <w:t>1.0</w:t>
                </w:r>
              </w:p>
            </w:tc>
            <w:tc>
              <w:tcPr>
                <w:tcW w:w="1934" w:type="dxa"/>
              </w:tcPr>
              <w:p w:rsidR="00F90035" w:rsidRPr="00BA5FA6" w:rsidRDefault="00693A9E" w:rsidP="00262AAC">
                <w:pPr>
                  <w:jc w:val="center"/>
                  <w:rPr>
                    <w:lang w:val="fr-FR"/>
                  </w:rPr>
                </w:pPr>
                <w:r w:rsidRPr="00BA5FA6">
                  <w:rPr>
                    <w:lang w:val="fr-FR"/>
                  </w:rPr>
                  <w:t>Marc Plano-Lesay</w:t>
                </w:r>
              </w:p>
            </w:tc>
            <w:tc>
              <w:tcPr>
                <w:tcW w:w="2088" w:type="dxa"/>
              </w:tcPr>
              <w:p w:rsidR="00F90035" w:rsidRPr="00BA5FA6" w:rsidRDefault="00693A9E" w:rsidP="00262AAC">
                <w:pPr>
                  <w:jc w:val="center"/>
                  <w:rPr>
                    <w:lang w:val="fr-FR"/>
                  </w:rPr>
                </w:pPr>
                <w:r w:rsidRPr="00BA5FA6">
                  <w:rPr>
                    <w:lang w:val="fr-FR"/>
                  </w:rPr>
                  <w:t>24/11/2011</w:t>
                </w:r>
              </w:p>
            </w:tc>
            <w:tc>
              <w:tcPr>
                <w:tcW w:w="2309" w:type="dxa"/>
              </w:tcPr>
              <w:p w:rsidR="00F90035" w:rsidRPr="00BA5FA6" w:rsidRDefault="00693A9E" w:rsidP="00262AAC">
                <w:pPr>
                  <w:jc w:val="center"/>
                  <w:rPr>
                    <w:lang w:val="fr-FR"/>
                  </w:rPr>
                </w:pPr>
                <w:r w:rsidRPr="00BA5FA6">
                  <w:rPr>
                    <w:lang w:val="fr-FR"/>
                  </w:rPr>
                  <w:t>Création</w:t>
                </w:r>
              </w:p>
            </w:tc>
          </w:tr>
        </w:tbl>
        <w:p w:rsidR="00F94FBE" w:rsidRDefault="00D538D3"/>
      </w:sdtContent>
    </w:sdt>
    <w:p w:rsidR="00D311AF" w:rsidRDefault="00F94FBE" w:rsidP="00F822CC">
      <w:r>
        <w:br w:type="page"/>
      </w:r>
    </w:p>
    <w:p w:rsidR="00DD0B00" w:rsidRDefault="005451F8">
      <w:pPr>
        <w:pStyle w:val="TM1"/>
        <w:tabs>
          <w:tab w:val="left" w:pos="440"/>
          <w:tab w:val="right" w:pos="8290"/>
        </w:tabs>
        <w:rPr>
          <w:rFonts w:asciiTheme="minorHAnsi" w:eastAsiaTheme="minorEastAsia" w:hAnsiTheme="minorHAnsi"/>
          <w:b w:val="0"/>
          <w:caps w:val="0"/>
          <w:noProof/>
          <w:sz w:val="22"/>
          <w:szCs w:val="22"/>
          <w:lang w:eastAsia="fr-FR"/>
        </w:rPr>
      </w:pPr>
      <w:r>
        <w:fldChar w:fldCharType="begin"/>
      </w:r>
      <w:r w:rsidR="008F539C">
        <w:instrText xml:space="preserve"> TOC \o "1-3" </w:instrText>
      </w:r>
      <w:r>
        <w:fldChar w:fldCharType="separate"/>
      </w:r>
      <w:r w:rsidR="00DD0B00" w:rsidRPr="0026665D">
        <w:rPr>
          <w:noProof/>
        </w:rPr>
        <w:t>I.</w:t>
      </w:r>
      <w:r w:rsidR="00DD0B00">
        <w:rPr>
          <w:rFonts w:asciiTheme="minorHAnsi" w:eastAsiaTheme="minorEastAsia" w:hAnsiTheme="minorHAnsi"/>
          <w:b w:val="0"/>
          <w:caps w:val="0"/>
          <w:noProof/>
          <w:sz w:val="22"/>
          <w:szCs w:val="22"/>
          <w:lang w:eastAsia="fr-FR"/>
        </w:rPr>
        <w:tab/>
      </w:r>
      <w:r w:rsidR="00DD0B00">
        <w:rPr>
          <w:noProof/>
        </w:rPr>
        <w:t>Problème</w:t>
      </w:r>
      <w:r w:rsidR="00DD0B00">
        <w:rPr>
          <w:noProof/>
        </w:rPr>
        <w:tab/>
      </w:r>
      <w:r w:rsidR="00DD0B00">
        <w:rPr>
          <w:noProof/>
        </w:rPr>
        <w:fldChar w:fldCharType="begin"/>
      </w:r>
      <w:r w:rsidR="00DD0B00">
        <w:rPr>
          <w:noProof/>
        </w:rPr>
        <w:instrText xml:space="preserve"> PAGEREF _Toc309892045 \h </w:instrText>
      </w:r>
      <w:r w:rsidR="00DD0B00">
        <w:rPr>
          <w:noProof/>
        </w:rPr>
      </w:r>
      <w:r w:rsidR="00DD0B00">
        <w:rPr>
          <w:noProof/>
        </w:rPr>
        <w:fldChar w:fldCharType="separate"/>
      </w:r>
      <w:r w:rsidR="00195C5B">
        <w:rPr>
          <w:noProof/>
        </w:rPr>
        <w:t>4</w:t>
      </w:r>
      <w:r w:rsidR="00DD0B00">
        <w:rPr>
          <w:noProof/>
        </w:rPr>
        <w:fldChar w:fldCharType="end"/>
      </w:r>
    </w:p>
    <w:p w:rsidR="00DD0B00" w:rsidRDefault="00DD0B00">
      <w:pPr>
        <w:pStyle w:val="TM1"/>
        <w:tabs>
          <w:tab w:val="left" w:pos="660"/>
          <w:tab w:val="right" w:pos="8290"/>
        </w:tabs>
        <w:rPr>
          <w:rFonts w:asciiTheme="minorHAnsi" w:eastAsiaTheme="minorEastAsia" w:hAnsiTheme="minorHAnsi"/>
          <w:b w:val="0"/>
          <w:caps w:val="0"/>
          <w:noProof/>
          <w:sz w:val="22"/>
          <w:szCs w:val="22"/>
          <w:lang w:eastAsia="fr-FR"/>
        </w:rPr>
      </w:pPr>
      <w:r>
        <w:rPr>
          <w:noProof/>
        </w:rPr>
        <w:t>II.</w:t>
      </w:r>
      <w:r>
        <w:rPr>
          <w:rFonts w:asciiTheme="minorHAnsi" w:eastAsiaTheme="minorEastAsia" w:hAnsiTheme="minorHAnsi"/>
          <w:b w:val="0"/>
          <w:caps w:val="0"/>
          <w:noProof/>
          <w:sz w:val="22"/>
          <w:szCs w:val="22"/>
          <w:lang w:eastAsia="fr-FR"/>
        </w:rPr>
        <w:tab/>
      </w:r>
      <w:r>
        <w:rPr>
          <w:noProof/>
        </w:rPr>
        <w:t>Énoncé de la vision</w:t>
      </w:r>
      <w:r>
        <w:rPr>
          <w:noProof/>
        </w:rPr>
        <w:tab/>
      </w:r>
      <w:r>
        <w:rPr>
          <w:noProof/>
        </w:rPr>
        <w:fldChar w:fldCharType="begin"/>
      </w:r>
      <w:r>
        <w:rPr>
          <w:noProof/>
        </w:rPr>
        <w:instrText xml:space="preserve"> PAGEREF _Toc309892046 \h </w:instrText>
      </w:r>
      <w:r>
        <w:rPr>
          <w:noProof/>
        </w:rPr>
      </w:r>
      <w:r>
        <w:rPr>
          <w:noProof/>
        </w:rPr>
        <w:fldChar w:fldCharType="separate"/>
      </w:r>
      <w:r w:rsidR="00195C5B">
        <w:rPr>
          <w:noProof/>
        </w:rPr>
        <w:t>5</w:t>
      </w:r>
      <w:r>
        <w:rPr>
          <w:noProof/>
        </w:rPr>
        <w:fldChar w:fldCharType="end"/>
      </w:r>
    </w:p>
    <w:p w:rsidR="00DD0B00" w:rsidRDefault="00DD0B00">
      <w:pPr>
        <w:pStyle w:val="TM1"/>
        <w:tabs>
          <w:tab w:val="left" w:pos="660"/>
          <w:tab w:val="right" w:pos="8290"/>
        </w:tabs>
        <w:rPr>
          <w:rFonts w:asciiTheme="minorHAnsi" w:eastAsiaTheme="minorEastAsia" w:hAnsiTheme="minorHAnsi"/>
          <w:b w:val="0"/>
          <w:caps w:val="0"/>
          <w:noProof/>
          <w:sz w:val="22"/>
          <w:szCs w:val="22"/>
          <w:lang w:eastAsia="fr-FR"/>
        </w:rPr>
      </w:pPr>
      <w:r>
        <w:rPr>
          <w:noProof/>
        </w:rPr>
        <w:t>III.</w:t>
      </w:r>
      <w:r>
        <w:rPr>
          <w:rFonts w:asciiTheme="minorHAnsi" w:eastAsiaTheme="minorEastAsia" w:hAnsiTheme="minorHAnsi"/>
          <w:b w:val="0"/>
          <w:caps w:val="0"/>
          <w:noProof/>
          <w:sz w:val="22"/>
          <w:szCs w:val="22"/>
          <w:lang w:eastAsia="fr-FR"/>
        </w:rPr>
        <w:tab/>
      </w:r>
      <w:r>
        <w:rPr>
          <w:noProof/>
        </w:rPr>
        <w:t>Principaux acteurs concernés</w:t>
      </w:r>
      <w:r>
        <w:rPr>
          <w:noProof/>
        </w:rPr>
        <w:tab/>
      </w:r>
      <w:r>
        <w:rPr>
          <w:noProof/>
        </w:rPr>
        <w:fldChar w:fldCharType="begin"/>
      </w:r>
      <w:r>
        <w:rPr>
          <w:noProof/>
        </w:rPr>
        <w:instrText xml:space="preserve"> PAGEREF _Toc309892047 \h </w:instrText>
      </w:r>
      <w:r>
        <w:rPr>
          <w:noProof/>
        </w:rPr>
      </w:r>
      <w:r>
        <w:rPr>
          <w:noProof/>
        </w:rPr>
        <w:fldChar w:fldCharType="separate"/>
      </w:r>
      <w:r w:rsidR="00195C5B">
        <w:rPr>
          <w:noProof/>
        </w:rPr>
        <w:t>6</w:t>
      </w:r>
      <w:r>
        <w:rPr>
          <w:noProof/>
        </w:rPr>
        <w:fldChar w:fldCharType="end"/>
      </w:r>
    </w:p>
    <w:p w:rsidR="00DD0B00" w:rsidRDefault="00DD0B00">
      <w:pPr>
        <w:pStyle w:val="TM1"/>
        <w:tabs>
          <w:tab w:val="left" w:pos="660"/>
          <w:tab w:val="right" w:pos="8290"/>
        </w:tabs>
        <w:rPr>
          <w:rFonts w:asciiTheme="minorHAnsi" w:eastAsiaTheme="minorEastAsia" w:hAnsiTheme="minorHAnsi"/>
          <w:b w:val="0"/>
          <w:caps w:val="0"/>
          <w:noProof/>
          <w:sz w:val="22"/>
          <w:szCs w:val="22"/>
          <w:lang w:eastAsia="fr-FR"/>
        </w:rPr>
      </w:pPr>
      <w:r>
        <w:rPr>
          <w:noProof/>
        </w:rPr>
        <w:t>IV.</w:t>
      </w:r>
      <w:r>
        <w:rPr>
          <w:rFonts w:asciiTheme="minorHAnsi" w:eastAsiaTheme="minorEastAsia" w:hAnsiTheme="minorHAnsi"/>
          <w:b w:val="0"/>
          <w:caps w:val="0"/>
          <w:noProof/>
          <w:sz w:val="22"/>
          <w:szCs w:val="22"/>
          <w:lang w:eastAsia="fr-FR"/>
        </w:rPr>
        <w:tab/>
      </w:r>
      <w:r>
        <w:rPr>
          <w:noProof/>
        </w:rPr>
        <w:t>Caractéristiques du logiciel</w:t>
      </w:r>
      <w:r>
        <w:rPr>
          <w:noProof/>
        </w:rPr>
        <w:tab/>
      </w:r>
      <w:r>
        <w:rPr>
          <w:noProof/>
        </w:rPr>
        <w:fldChar w:fldCharType="begin"/>
      </w:r>
      <w:r>
        <w:rPr>
          <w:noProof/>
        </w:rPr>
        <w:instrText xml:space="preserve"> PAGEREF _Toc309892048 \h </w:instrText>
      </w:r>
      <w:r>
        <w:rPr>
          <w:noProof/>
        </w:rPr>
      </w:r>
      <w:r>
        <w:rPr>
          <w:noProof/>
        </w:rPr>
        <w:fldChar w:fldCharType="separate"/>
      </w:r>
      <w:r w:rsidR="00195C5B">
        <w:rPr>
          <w:noProof/>
        </w:rPr>
        <w:t>7</w:t>
      </w:r>
      <w:r>
        <w:rPr>
          <w:noProof/>
        </w:rPr>
        <w:fldChar w:fldCharType="end"/>
      </w:r>
    </w:p>
    <w:p w:rsidR="00867B8A" w:rsidRDefault="005451F8" w:rsidP="00EE710B">
      <w:r>
        <w:fldChar w:fldCharType="end"/>
      </w:r>
    </w:p>
    <w:p w:rsidR="00693A9E" w:rsidRDefault="00867B8A" w:rsidP="00693A9E">
      <w:pPr>
        <w:pStyle w:val="Titre1"/>
        <w:rPr>
          <w:rFonts w:eastAsiaTheme="minorHAnsi"/>
        </w:rPr>
      </w:pPr>
      <w:r>
        <w:br w:type="page"/>
      </w:r>
      <w:bookmarkStart w:id="1" w:name="_Toc309892045"/>
      <w:r w:rsidRPr="00867B8A">
        <w:lastRenderedPageBreak/>
        <w:t>Pr</w:t>
      </w:r>
      <w:r w:rsidR="00693A9E">
        <w:t>oblèm</w:t>
      </w:r>
      <w:r w:rsidRPr="00867B8A">
        <w:t>e</w:t>
      </w:r>
      <w:bookmarkEnd w:id="1"/>
    </w:p>
    <w:p w:rsidR="00713D0A" w:rsidRDefault="003B7764" w:rsidP="00EE710B">
      <w:r>
        <w:t>L’organisation des secours lors d’une catastrophe majeure est un problème important.</w:t>
      </w:r>
      <w:r w:rsidR="00713D0A">
        <w:t xml:space="preserve"> La formation des équipes de roboticiens nécessite un entrainement et un maintien à niveau constant.</w:t>
      </w:r>
    </w:p>
    <w:p w:rsidR="00713D0A" w:rsidRDefault="00713D0A" w:rsidP="00EE710B">
      <w:r>
        <w:t>Devant la difficulté et les problèmes soulevés par un entrainement en conditions réelles, la solution la plus simple à mettre en place est l’élaboration d’un simulateur, permettant à plusieurs personnes de s’entrainer en même temps, pour un coût très faible.</w:t>
      </w:r>
    </w:p>
    <w:p w:rsidR="00A733F3" w:rsidRDefault="00A733F3" w:rsidP="00EE710B">
      <w:r>
        <w:t>Outre le coût réduit comparé à un entrainement en conditions réelles, le simulateur a des avantages que ne permettent pas les conditions réelles : il est possible de mettre la simulation en pause afin de prendre le temps d’évaluer une situation donnée,</w:t>
      </w:r>
      <w:r w:rsidR="00D91C62">
        <w:t xml:space="preserve"> d’influer sur les conditions météorologiques durant la simulation, …</w:t>
      </w:r>
    </w:p>
    <w:p w:rsidR="00693A9E" w:rsidRDefault="003B7764" w:rsidP="00EE710B">
      <w:pPr>
        <w:pStyle w:val="Titre1"/>
      </w:pPr>
      <w:r>
        <w:br w:type="page"/>
      </w:r>
      <w:bookmarkStart w:id="2" w:name="_Toc309892046"/>
      <w:r w:rsidR="00693A9E">
        <w:lastRenderedPageBreak/>
        <w:t>Énoncé de la vision</w:t>
      </w:r>
      <w:bookmarkEnd w:id="2"/>
    </w:p>
    <w:p w:rsidR="00F02C03" w:rsidRDefault="00F02C03" w:rsidP="00F02C03">
      <w:r>
        <w:t>L’application permet de simplifier la formation des roboticiens. Il propose la simulation de réaction à un incident dans des conditions identiques à un incident réel, dans lequel l’opérateur peut interagir avec des robots virtuels, sans les contraintes liées à un test réel, tout étant virtuel.</w:t>
      </w:r>
    </w:p>
    <w:p w:rsidR="009E309A" w:rsidRDefault="009E309A" w:rsidP="00F02C03">
      <w:r>
        <w:t>Le simulateur permet donc d’effectuer toutes les actions possibles avec les robots réels, mais aussi de mettre en situation n’importe quel cas possible dans la réalité : différents climats, différents types de terrains, …</w:t>
      </w:r>
    </w:p>
    <w:p w:rsidR="00EB501C" w:rsidRDefault="009E309A" w:rsidP="00EB501C">
      <w:r>
        <w:t xml:space="preserve">De plus, l’application permet à l’utilisateur d’enregistrer des statistiques, </w:t>
      </w:r>
      <w:r w:rsidR="007819D5">
        <w:t xml:space="preserve">ce qui permet </w:t>
      </w:r>
      <w:r w:rsidR="00424CB7">
        <w:t>au robotici</w:t>
      </w:r>
      <w:r w:rsidR="00002F1D">
        <w:t>en de voir s’i</w:t>
      </w:r>
      <w:r w:rsidR="00424CB7">
        <w:t>l réalise une meilleure performance que la fois précédente.</w:t>
      </w:r>
    </w:p>
    <w:p w:rsidR="00693A9E" w:rsidRDefault="00693A9E" w:rsidP="00FB1A46">
      <w:pPr>
        <w:pStyle w:val="Titre1"/>
      </w:pPr>
      <w:r>
        <w:br w:type="page"/>
      </w:r>
      <w:bookmarkStart w:id="3" w:name="_Toc309892047"/>
      <w:r>
        <w:lastRenderedPageBreak/>
        <w:t>Principaux acteurs concernés</w:t>
      </w:r>
      <w:bookmarkEnd w:id="3"/>
    </w:p>
    <w:p w:rsidR="00B97C29" w:rsidRDefault="00B97C29" w:rsidP="00B97C29">
      <w:r>
        <w:t xml:space="preserve">Le logiciel est développé à la demande de M. </w:t>
      </w:r>
      <w:r w:rsidRPr="00B97C29">
        <w:rPr>
          <w:smallCaps/>
        </w:rPr>
        <w:t>Guiochet</w:t>
      </w:r>
      <w:r>
        <w:t xml:space="preserve">, par une équipe de 4 personnes : M. </w:t>
      </w:r>
      <w:r>
        <w:rPr>
          <w:smallCaps/>
        </w:rPr>
        <w:t>Buffon</w:t>
      </w:r>
      <w:r>
        <w:t xml:space="preserve">, M. </w:t>
      </w:r>
      <w:r>
        <w:rPr>
          <w:smallCaps/>
        </w:rPr>
        <w:t>Plano-Lesay</w:t>
      </w:r>
      <w:r>
        <w:t xml:space="preserve">, M. </w:t>
      </w:r>
      <w:r>
        <w:rPr>
          <w:smallCaps/>
        </w:rPr>
        <w:t>Ricard</w:t>
      </w:r>
      <w:r>
        <w:t xml:space="preserve"> et M. </w:t>
      </w:r>
      <w:r>
        <w:rPr>
          <w:smallCaps/>
        </w:rPr>
        <w:t>Vetillart</w:t>
      </w:r>
      <w:r>
        <w:t>.</w:t>
      </w:r>
    </w:p>
    <w:p w:rsidR="00BA5FA6" w:rsidRPr="00B97C29" w:rsidRDefault="00BA5FA6" w:rsidP="00B97C29">
      <w:r>
        <w:t>Les utilisateurs sont les futurs roboticiens en formation, mais aussi les roboticiens actuels, pour des besoins de maintien du niveau.</w:t>
      </w:r>
    </w:p>
    <w:p w:rsidR="00107E2A" w:rsidRPr="00107E2A" w:rsidRDefault="00693A9E" w:rsidP="00B97C29">
      <w:pPr>
        <w:pStyle w:val="Titre1"/>
      </w:pPr>
      <w:r>
        <w:br w:type="page"/>
      </w:r>
      <w:bookmarkStart w:id="4" w:name="_Toc309892048"/>
      <w:r>
        <w:lastRenderedPageBreak/>
        <w:t>Caractéristiques du logiciel</w:t>
      </w:r>
      <w:bookmarkEnd w:id="4"/>
    </w:p>
    <w:p w:rsidR="00693A9E" w:rsidRDefault="00321FA8" w:rsidP="00693A9E">
      <w:r>
        <w:t xml:space="preserve">Le simulateur ne nécessitant pas de performances critiques (ce qui n’aurait pas été le cas avec par exemple un logiciel de pilotage des robots réels, en temps réel), il sera développé en </w:t>
      </w:r>
      <w:r w:rsidR="00F0267C">
        <w:t>Java.</w:t>
      </w:r>
    </w:p>
    <w:p w:rsidR="00F0267C" w:rsidRPr="00693A9E" w:rsidRDefault="00F0267C" w:rsidP="00693A9E">
      <w:r>
        <w:t>Ce choix a été imposé par le client, mais se prête bien au projet dans le sens où il permettra d’être portable et développé assez rapidement, en étant extensible.</w:t>
      </w:r>
    </w:p>
    <w:p w:rsidR="00F94FBE" w:rsidRPr="003759DE" w:rsidRDefault="00AE2EC7" w:rsidP="003759DE">
      <w:r>
        <w:t>Le logiciel permettra donc aux utilisateurs de simuler dans des conditions les plus proches de la réalité possible des interventions de robots pompiers.</w:t>
      </w:r>
    </w:p>
    <w:sectPr w:rsidR="00F94FBE" w:rsidRPr="003759DE" w:rsidSect="00F94FBE">
      <w:headerReference w:type="even" r:id="rId9"/>
      <w:headerReference w:type="default" r:id="rId10"/>
      <w:headerReference w:type="firs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8D3" w:rsidRDefault="00D538D3">
      <w:pPr>
        <w:spacing w:after="0"/>
      </w:pPr>
      <w:r>
        <w:separator/>
      </w:r>
    </w:p>
  </w:endnote>
  <w:endnote w:type="continuationSeparator" w:id="0">
    <w:p w:rsidR="00D538D3" w:rsidRDefault="00D53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39C" w:rsidRPr="008F539C" w:rsidRDefault="008F539C" w:rsidP="008F539C">
    <w:pPr>
      <w:spacing w:before="40" w:after="40"/>
    </w:pPr>
    <w:r w:rsidRPr="008F539C">
      <w:t>Master 1 ICE 2011 - 2012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8D3" w:rsidRDefault="00D538D3">
      <w:pPr>
        <w:spacing w:after="0"/>
      </w:pPr>
      <w:r>
        <w:separator/>
      </w:r>
    </w:p>
  </w:footnote>
  <w:footnote w:type="continuationSeparator" w:id="0">
    <w:p w:rsidR="00D538D3" w:rsidRDefault="00D538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8F539C" w:rsidRPr="00606D83">
      <w:sdt>
        <w:sdtPr>
          <w:rPr>
            <w:rFonts w:eastAsiaTheme="majorEastAsia" w:cstheme="majorBidi"/>
          </w:rPr>
          <w:alias w:val="Title"/>
          <w:id w:val="99380136"/>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8F539C" w:rsidRPr="00867B8A" w:rsidRDefault="000713DD" w:rsidP="00606D83">
              <w:pPr>
                <w:pStyle w:val="En-tte"/>
                <w:jc w:val="right"/>
                <w:rPr>
                  <w:b/>
                </w:rPr>
              </w:pPr>
              <w:r>
                <w:rPr>
                  <w:rFonts w:eastAsiaTheme="majorEastAsia" w:cstheme="majorBidi"/>
                </w:rPr>
                <w:t>Document de vision</w:t>
              </w:r>
            </w:p>
          </w:tc>
        </w:sdtContent>
      </w:sdt>
      <w:tc>
        <w:tcPr>
          <w:tcW w:w="248" w:type="pct"/>
          <w:tcBorders>
            <w:left w:val="single" w:sz="18" w:space="0" w:color="4F81BD" w:themeColor="accent1"/>
          </w:tcBorders>
        </w:tcPr>
        <w:p w:rsidR="008F539C" w:rsidRPr="00606D83" w:rsidRDefault="002B46EB"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7B6DE1" w:rsidRPr="007B6DE1">
            <w:rPr>
              <w:rFonts w:ascii="Calibri" w:hAnsi="Calibri"/>
              <w:b/>
              <w:noProof/>
            </w:rPr>
            <w:t>6</w:t>
          </w:r>
          <w:r>
            <w:rPr>
              <w:rFonts w:ascii="Calibri" w:hAnsi="Calibri"/>
              <w:b/>
              <w:noProof/>
            </w:rPr>
            <w:fldChar w:fldCharType="end"/>
          </w:r>
        </w:p>
      </w:tc>
    </w:tr>
  </w:tbl>
  <w:p w:rsidR="008F539C" w:rsidRDefault="008F53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D311AF"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D311AF" w:rsidRPr="00867B8A" w:rsidRDefault="000713DD" w:rsidP="00606D83">
              <w:pPr>
                <w:pStyle w:val="En-tte"/>
                <w:jc w:val="right"/>
                <w:rPr>
                  <w:b/>
                </w:rPr>
              </w:pPr>
              <w:r>
                <w:rPr>
                  <w:rFonts w:eastAsiaTheme="majorEastAsia" w:cstheme="majorBidi"/>
                </w:rPr>
                <w:t>Document de vision</w:t>
              </w:r>
            </w:p>
          </w:tc>
        </w:sdtContent>
      </w:sdt>
      <w:tc>
        <w:tcPr>
          <w:tcW w:w="248" w:type="pct"/>
          <w:tcBorders>
            <w:left w:val="single" w:sz="18" w:space="0" w:color="4F81BD" w:themeColor="accent1"/>
          </w:tcBorders>
        </w:tcPr>
        <w:p w:rsidR="00D311AF" w:rsidRPr="00606D83" w:rsidRDefault="002B46EB"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7B6DE1" w:rsidRPr="007B6DE1">
            <w:rPr>
              <w:rFonts w:ascii="Calibri" w:hAnsi="Calibri"/>
              <w:b/>
              <w:noProof/>
            </w:rPr>
            <w:t>5</w:t>
          </w:r>
          <w:r>
            <w:rPr>
              <w:rFonts w:ascii="Calibri" w:hAnsi="Calibri"/>
              <w:b/>
              <w:noProof/>
            </w:rPr>
            <w:fldChar w:fldCharType="end"/>
          </w:r>
        </w:p>
      </w:tc>
    </w:tr>
  </w:tbl>
  <w:p w:rsidR="00D311AF" w:rsidRDefault="00D311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39C" w:rsidRPr="008F539C" w:rsidRDefault="008F539C" w:rsidP="008F539C">
    <w:pPr>
      <w:jc w:val="right"/>
      <w:rPr>
        <w:rFonts w:asciiTheme="majorHAnsi" w:hAnsiTheme="majorHAnsi"/>
        <w:b/>
      </w:rPr>
    </w:pPr>
    <w:r w:rsidRPr="008F539C">
      <w:rPr>
        <w:rFonts w:asciiTheme="majorHAnsi" w:hAnsiTheme="majorHAnsi"/>
        <w:b/>
      </w:rPr>
      <w:t>Buffon – Plano-Lesay - Ricard - Vetillart</w:t>
    </w:r>
  </w:p>
  <w:p w:rsidR="008F539C" w:rsidRDefault="008F53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5B8"/>
    <w:multiLevelType w:val="hybridMultilevel"/>
    <w:tmpl w:val="D48EC632"/>
    <w:lvl w:ilvl="0" w:tplc="BC42A22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0C5698"/>
    <w:multiLevelType w:val="multilevel"/>
    <w:tmpl w:val="040C001D"/>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B29EB"/>
    <w:multiLevelType w:val="hybridMultilevel"/>
    <w:tmpl w:val="4D588868"/>
    <w:lvl w:ilvl="0" w:tplc="837EE502">
      <w:start w:val="1"/>
      <w:numFmt w:val="upperLetter"/>
      <w:pStyle w:val="Titre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94FBE"/>
    <w:rsid w:val="00002F1D"/>
    <w:rsid w:val="000713DD"/>
    <w:rsid w:val="0009444D"/>
    <w:rsid w:val="00107E2A"/>
    <w:rsid w:val="001221D2"/>
    <w:rsid w:val="00195C5B"/>
    <w:rsid w:val="00255771"/>
    <w:rsid w:val="00262AAC"/>
    <w:rsid w:val="002B46EB"/>
    <w:rsid w:val="002B5334"/>
    <w:rsid w:val="00321FA8"/>
    <w:rsid w:val="003759DE"/>
    <w:rsid w:val="003A4F04"/>
    <w:rsid w:val="003B7764"/>
    <w:rsid w:val="00424CB7"/>
    <w:rsid w:val="005451F8"/>
    <w:rsid w:val="00595CD6"/>
    <w:rsid w:val="00606D83"/>
    <w:rsid w:val="00693A9E"/>
    <w:rsid w:val="006A5A4C"/>
    <w:rsid w:val="00713D0A"/>
    <w:rsid w:val="00760217"/>
    <w:rsid w:val="007819D5"/>
    <w:rsid w:val="007B6DE1"/>
    <w:rsid w:val="00867B8A"/>
    <w:rsid w:val="00872932"/>
    <w:rsid w:val="008F539C"/>
    <w:rsid w:val="00981717"/>
    <w:rsid w:val="009E309A"/>
    <w:rsid w:val="00A733F3"/>
    <w:rsid w:val="00AE2EC7"/>
    <w:rsid w:val="00B97C29"/>
    <w:rsid w:val="00BA5FA6"/>
    <w:rsid w:val="00C8299F"/>
    <w:rsid w:val="00D311AF"/>
    <w:rsid w:val="00D538D3"/>
    <w:rsid w:val="00D91C62"/>
    <w:rsid w:val="00DD0B00"/>
    <w:rsid w:val="00E571BD"/>
    <w:rsid w:val="00EB501C"/>
    <w:rsid w:val="00EE1AAA"/>
    <w:rsid w:val="00EE710B"/>
    <w:rsid w:val="00F0267C"/>
    <w:rsid w:val="00F02C03"/>
    <w:rsid w:val="00F822CC"/>
    <w:rsid w:val="00F90035"/>
    <w:rsid w:val="00F94FBE"/>
    <w:rsid w:val="00FB1A46"/>
    <w:rsid w:val="00FC7033"/>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EE710B"/>
    <w:pPr>
      <w:keepNext/>
      <w:keepLines/>
      <w:numPr>
        <w:numId w:val="7"/>
      </w:numPr>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760217"/>
    <w:pPr>
      <w:keepNext/>
      <w:keepLines/>
      <w:numPr>
        <w:numId w:val="6"/>
      </w:numPr>
      <w:spacing w:before="600" w:after="240"/>
      <w:outlineLvl w:val="1"/>
    </w:pPr>
    <w:rPr>
      <w:rFonts w:eastAsiaTheme="majorEastAsia" w:cstheme="majorBidi"/>
      <w:bCs/>
      <w:i/>
      <w:sz w:val="28"/>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rsid w:val="00F94FBE"/>
  </w:style>
  <w:style w:type="table" w:styleId="Trameclaire-Accent1">
    <w:name w:val="Light Shading Accent 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EE710B"/>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760217"/>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paragraph" w:styleId="Textedebulles">
    <w:name w:val="Balloon Text"/>
    <w:basedOn w:val="Normal"/>
    <w:link w:val="TextedebullesCar"/>
    <w:rsid w:val="00693A9E"/>
    <w:pPr>
      <w:spacing w:after="0"/>
    </w:pPr>
    <w:rPr>
      <w:rFonts w:ascii="Tahoma" w:hAnsi="Tahoma" w:cs="Tahoma"/>
      <w:sz w:val="16"/>
      <w:szCs w:val="16"/>
    </w:rPr>
  </w:style>
  <w:style w:type="character" w:customStyle="1" w:styleId="TextedebullesCar">
    <w:name w:val="Texte de bulles Car"/>
    <w:basedOn w:val="Policepardfaut"/>
    <w:link w:val="Textedebulles"/>
    <w:rsid w:val="00693A9E"/>
    <w:rPr>
      <w:rFonts w:ascii="Tahoma" w:hAnsi="Tahoma" w:cs="Tahoma"/>
      <w:sz w:val="16"/>
      <w:szCs w:val="16"/>
    </w:rPr>
  </w:style>
  <w:style w:type="character" w:styleId="Lienhypertexte">
    <w:name w:val="Hyperlink"/>
    <w:basedOn w:val="Policepardfaut"/>
    <w:uiPriority w:val="99"/>
    <w:unhideWhenUsed/>
    <w:rsid w:val="00EE71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A4BE3-A82E-42A0-B0ED-5B2E0183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441</Words>
  <Characters>2426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Développement collaboratif </vt:lpstr>
    </vt:vector>
  </TitlesOfParts>
  <Company>Pixelized</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
  <dc:creator/>
  <cp:keywords/>
  <cp:lastModifiedBy>Marc Plano-Lesay</cp:lastModifiedBy>
  <cp:revision>35</cp:revision>
  <dcterms:created xsi:type="dcterms:W3CDTF">2011-11-18T10:39:00Z</dcterms:created>
  <dcterms:modified xsi:type="dcterms:W3CDTF">2012-01-06T14:57:00Z</dcterms:modified>
</cp:coreProperties>
</file>