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Membership Agreement for CIS 365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Sparky’s Finest #16 Charter/Code of Ethics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We, the Sparky’s Finest team, having signed the attached Team Membership Agreement, have developed the following code of ethics to manage our project team activities. This Team Charter/Code specifies the minimum expectations of appropriate behavior for each team member, and will be used to evaluate any potential problems.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If, in the future, we determine that the rules specified in this document should be modified of supplemented, we may produce a revised version. At that time, the revised version will become effective, and the older version will be null.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 of Conduct: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 project team, we will: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this project a priority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Put the teams goals first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our best effort towards this project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Participation: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will: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do our fair share of work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on time to class and team meetings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Turn in work when communicated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an active participant in team meetings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Communication: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 will: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Communicate efficiently and kindly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Respond to group chat when necessary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 team members if they will be absent for team meetings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other team members know if we need help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Solving: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will: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Talks about any roadblocks as a team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the best solution for any problems that we might face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out problems as a team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Guidelines: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will: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on time to meetings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 prepared to share ideas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attentive during meetings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use our phones unless needed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We, the undersigned, accept the conditions of team membership for CIS 365. The specific conditions of team membership are recorded in the Team Charter which we have developed and attached.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The Charter reflects the minimum level of performance that is expected of any group member. If a group member fails to meet this minimum level, they may be subject to the following consequences: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Send an apology letter to each of the team members with reason for letter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into an elevator and say “ Peter Piper Pizza”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 a selfie with “I am so COOL!” on social media, and get 15 LIKE.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Buy a cup of coffee to everyone who participated in the meeting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Team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Sparky’s Finest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515"/>
        <w:gridCol w:w="1725"/>
        <w:tblGridChange w:id="0">
          <w:tblGrid>
            <w:gridCol w:w="3120"/>
            <w:gridCol w:w="4515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Typed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Beguhl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acifico" w:cs="Pacifico" w:eastAsia="Pacifico" w:hAnsi="Pacifico"/>
                <w:sz w:val="24"/>
                <w:szCs w:val="24"/>
              </w:rPr>
            </w:pPr>
            <w:r w:rsidDel="00000000" w:rsidR="00000000" w:rsidRPr="00000000">
              <w:rPr>
                <w:rFonts w:ascii="Pacifico" w:cs="Pacifico" w:eastAsia="Pacifico" w:hAnsi="Pacifico"/>
                <w:sz w:val="24"/>
                <w:szCs w:val="24"/>
                <w:rtl w:val="0"/>
              </w:rPr>
              <w:t xml:space="preserve">John Beguhl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acifico" w:cs="Pacifico" w:eastAsia="Pacifico" w:hAnsi="Pacifico"/>
                <w:sz w:val="24"/>
                <w:szCs w:val="24"/>
              </w:rPr>
            </w:pPr>
            <w:r w:rsidDel="00000000" w:rsidR="00000000" w:rsidRPr="00000000">
              <w:rPr>
                <w:rFonts w:ascii="Pacifico" w:cs="Pacifico" w:eastAsia="Pacifico" w:hAnsi="Pacifico"/>
                <w:sz w:val="24"/>
                <w:szCs w:val="24"/>
                <w:rtl w:val="0"/>
              </w:rPr>
              <w:t xml:space="preserve">9/12/2019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Yannan Zhu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Caveat" w:cs="Caveat" w:eastAsia="Caveat" w:hAnsi="Caveat"/>
                <w:sz w:val="24"/>
                <w:szCs w:val="24"/>
                <w:rtl w:val="0"/>
              </w:rPr>
              <w:t xml:space="preserve">Yannan Zhu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Caveat" w:cs="Caveat" w:eastAsia="Caveat" w:hAnsi="Caveat"/>
                <w:sz w:val="24"/>
                <w:szCs w:val="24"/>
                <w:rtl w:val="0"/>
              </w:rPr>
              <w:t xml:space="preserve">9/12/2019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Jisung Woo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inyon Script" w:cs="Pinyon Script" w:eastAsia="Pinyon Script" w:hAnsi="Pinyon Script"/>
                <w:sz w:val="24"/>
                <w:szCs w:val="24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sz w:val="24"/>
                <w:szCs w:val="24"/>
                <w:rtl w:val="0"/>
              </w:rPr>
              <w:t xml:space="preserve">Jisung Woo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inyon Script" w:cs="Pinyon Script" w:eastAsia="Pinyon Script" w:hAnsi="Pinyon Script"/>
                <w:sz w:val="24"/>
                <w:szCs w:val="24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sz w:val="24"/>
                <w:szCs w:val="24"/>
                <w:rtl w:val="0"/>
              </w:rPr>
              <w:t xml:space="preserve">9/12/2019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bster" w:cs="Lobster" w:eastAsia="Lobster" w:hAnsi="Lobster"/>
                <w:sz w:val="24"/>
                <w:szCs w:val="24"/>
              </w:rPr>
            </w:pPr>
            <w:r w:rsidDel="00000000" w:rsidR="00000000" w:rsidRPr="00000000">
              <w:rPr>
                <w:rFonts w:ascii="Lobster" w:cs="Lobster" w:eastAsia="Lobster" w:hAnsi="Lobster"/>
                <w:sz w:val="24"/>
                <w:szCs w:val="24"/>
                <w:rtl w:val="0"/>
              </w:rPr>
              <w:t xml:space="preserve">Kevin 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9/14/2019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Zuhair Rauf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 Regular" w:cs="Oswald Regular" w:eastAsia="Oswald Regular" w:hAnsi="Oswald Regular"/>
                <w:sz w:val="24"/>
                <w:szCs w:val="24"/>
              </w:rPr>
            </w:pPr>
            <w:r w:rsidDel="00000000" w:rsidR="00000000" w:rsidRPr="00000000">
              <w:rPr>
                <w:rFonts w:ascii="Oswald Regular" w:cs="Oswald Regular" w:eastAsia="Oswald Regular" w:hAnsi="Oswald Regular"/>
                <w:sz w:val="24"/>
                <w:szCs w:val="24"/>
                <w:rtl w:val="0"/>
              </w:rPr>
              <w:t xml:space="preserve">Zuhair Rauf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9/15/2019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inyon Script">
    <w:embedRegular w:fontKey="{00000000-0000-0000-0000-000000000000}" r:id="rId1" w:subsetted="0"/>
  </w:font>
  <w:font w:name="Caveat">
    <w:embedRegular w:fontKey="{00000000-0000-0000-0000-000000000000}" r:id="rId2" w:subsetted="0"/>
    <w:embedBold w:fontKey="{00000000-0000-0000-0000-000000000000}" r:id="rId3" w:subsetted="0"/>
  </w:font>
  <w:font w:name="Oswald Regular">
    <w:embedRegular w:fontKey="{00000000-0000-0000-0000-000000000000}" r:id="rId4" w:subsetted="0"/>
    <w:embedBold w:fontKey="{00000000-0000-0000-0000-000000000000}" r:id="rId5" w:subsetted="0"/>
  </w:font>
  <w:font w:name="Lobster">
    <w:embedRegular w:fontKey="{00000000-0000-0000-0000-000000000000}" r:id="rId6" w:subsetted="0"/>
  </w:font>
  <w:font w:name="Pacific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Caveat-regular.ttf"/><Relationship Id="rId3" Type="http://schemas.openxmlformats.org/officeDocument/2006/relationships/font" Target="fonts/Caveat-bold.ttf"/><Relationship Id="rId4" Type="http://schemas.openxmlformats.org/officeDocument/2006/relationships/font" Target="fonts/OswaldRegular-regular.ttf"/><Relationship Id="rId5" Type="http://schemas.openxmlformats.org/officeDocument/2006/relationships/font" Target="fonts/OswaldRegular-bold.ttf"/><Relationship Id="rId6" Type="http://schemas.openxmlformats.org/officeDocument/2006/relationships/font" Target="fonts/Lobster-regular.ttf"/><Relationship Id="rId7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