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RAS &amp; UPSC Daily Notes - 2026-09-17</w:t>
      </w:r>
    </w:p>
    <w:p>
      <w:pPr>
        <w:pStyle w:val="Heading1"/>
      </w:pPr>
      <w:r>
        <w:t>1. प्रारंभिक परीक्षा तथ्य (Prelims Tracker)</w:t>
      </w:r>
    </w:p>
    <w:p>
      <w:r>
        <w:rPr>
          <w:b/>
        </w:rPr>
        <w:t xml:space="preserve">• [पिग्मी हॉग संरक्षण कार्यक्रम (Assam's Pygmy Hog Program)] </w:t>
      </w:r>
      <w:r>
        <w:t>पिग्मी हॉग (Porcula salvania) विश्व का सबसे छोटा और दुर्लभतम जंगली सुअर है। यह आईयूसीएन (IUCN) की संकटग्रस्त (Endangered) श्रेणी में शामिल है। असम के घास के मैदानों (Grasslands) का यह एक प्रमुख संकेतक संकेतक प्रजाति (Indicator Species) है।</w:t>
      </w:r>
    </w:p>
    <w:p>
      <w:r>
        <w:rPr>
          <w:b/>
        </w:rPr>
        <w:t xml:space="preserve">• [RoDTEP योजना एवं निर्यात अनुपालन छूट] </w:t>
      </w:r>
      <w:r>
        <w:t>केंद्र सरकार ने 3 लाख रुपये तक के निर्यात शिपमेंट के लिए पंजीकरण प्रमाणपत्र (Registration Certificate) की अनिवार्यता समाप्त कर दी है। इसके अतिरिक्त, सरकार निर्यात संवर्धन योजना RoDTEP (Remission of Duties and Taxes on Exported Products) को 5 वर्ष का विस्तार देने पर विचार कर रही है।</w:t>
      </w:r>
    </w:p>
    <w:p>
      <w:r>
        <w:rPr>
          <w:b/>
        </w:rPr>
        <w:t xml:space="preserve">• [JAAR (Judicial Anti-Avoidance Rules)] </w:t>
      </w:r>
      <w:r>
        <w:t>कर विभाग द्वारा हाल ही में मॉरीशस संधि के संदर्भ में JAAR (एक प्रकार का GAAR उपकरण) को लागू किया गया है। यह कर चोरी और आक्रामक कर नियोजन (Aggressive Tax Planning) को रोकने के लिए प्रयुक्त एक न्यायिक उपकरण है, जो ग्रैंडफादर्ड शेयरों (Grandfathered Shares) पर कर छूट के दावों की समीक्षा करता है।</w:t>
      </w:r>
    </w:p>
    <w:p>
      <w:r>
        <w:rPr>
          <w:b/>
        </w:rPr>
        <w:t xml:space="preserve">• [प्रोजेक्ट वसुधा (Project Vasudha)] </w:t>
      </w:r>
      <w:r>
        <w:t>आंध्र प्रदेश राज्य कौशल विकास निगम (APSSDC) द्वारा शुरू किया गया एक कार्यक्रम, जिसके तहत भारतीय नर्सों को जर्मनी में रोजगार के अवसर प्रदान करने के लिए प्रशिक्षित और सुसज्जित किया जा रहा है।</w:t>
      </w:r>
    </w:p>
    <w:p>
      <w:r>
        <w:rPr>
          <w:b/>
        </w:rPr>
        <w:t xml:space="preserve">• [शहजाद भट्टी नेटवर्क (UAPA घोषणा)] </w:t>
      </w:r>
      <w:r>
        <w:t>केंद्रीय गृह मंत्रालय ने गैर-कानूनी गतिविधियां (रोकथाम) अधिनियम (UAPA) के तहत 'शहजाद भट्टी नेटवर्क' को एक आतंकवादी संगठन घोषित किया है। यह नेटवर्क देश की आंतरिक सुरक्षा के लिए गंभीर खतरा माना गया है।</w:t>
      </w:r>
    </w:p>
    <w:p>
      <w:r>
        <w:rPr>
          <w:b/>
        </w:rPr>
        <w:t xml:space="preserve">• [सहर्ष विशेष शिक्षा कार्यक्रम (Saharsh Program)] </w:t>
      </w:r>
      <w:r>
        <w:t>त्रिपुरा राज्य सरकार द्वारा सामाजिक और भावनात्मक शिक्षा (Social and Emotional Learning - SEL) को बढ़ावा देने के लिए 'सहर्ष' नामक विशेष शिक्षा कार्यक्रम शुरू किया गया है।</w:t>
      </w:r>
    </w:p>
    <w:p>
      <w:r>
        <w:rPr>
          <w:b/>
        </w:rPr>
        <w:t xml:space="preserve">• [EPFO क्षेत्रीय कार्यालय, अलवर] </w:t>
      </w:r>
      <w:r>
        <w:t>केंद्रीय श्रम एवं रोजगार मंत्री भूपेंद्र यादव ने राजस्थान के अलवर जिले में कर्मचारी भविष्य निधि संगठन (EPFO) के नए क्षेत्रीय कार्यालय का उद्घाटन किया है, जिससे स्थानीय श्रमिकों को त्वरित सेवाएं मिल सकेंगी।</w:t>
      </w:r>
    </w:p>
    <w:p>
      <w:r>
        <w:rPr>
          <w:b/>
        </w:rPr>
        <w:t xml:space="preserve">• [छेरछेरा पारंपरिक उत्सव] </w:t>
      </w:r>
      <w:r>
        <w:t>यह छत्तीसगढ़ का एक पारंपरिक लोक उत्सव है, जो हिंदू कैलेंडर के 'पौष' माह की पूर्णिमा की रात को रायपुर के ऐतिहासिक दूधाधारी मठ में मनाया जाता है। यह दान और फसल कटाई की खुशी का प्रतीक है।</w:t>
      </w:r>
    </w:p>
    <w:p>
      <w:r>
        <w:rPr>
          <w:b/>
        </w:rPr>
        <w:t xml:space="preserve">• [सिबिल (Sybil) AI टूल] </w:t>
      </w:r>
      <w:r>
        <w:t>मैसाचुसेट्स जनरल अस्पताल के शोधकर्ताओं द्वारा विकसित एक कृत्रिम बुद्धिमत्ता (AI) उपकरण, जो धूम्रपान के इतिहास वाले या बिना इतिहास वाले व्यक्तियों में आगामी 6 वर्षों तक फेफड़ों के कैंसर के जोखिम की सटीक भविष्यवाणी कर सकता है।</w:t>
      </w:r>
    </w:p>
    <w:p>
      <w:r>
        <w:rPr>
          <w:b/>
        </w:rPr>
        <w:t xml:space="preserve">• [बनीवाला की ढाणी (नीम का थाना)] </w:t>
      </w:r>
      <w:r>
        <w:t>राजस्थान के नीम का थाना जिले में स्थित 'बनीवाला की ढाणी' क्षेत्र तांबा (Copper) खनिज के समृद्ध भंडारों के लिए प्रसिद्ध है।</w:t>
      </w:r>
    </w:p>
    <w:p>
      <w:r>
        <w:rPr>
          <w:b/>
        </w:rPr>
        <w:t xml:space="preserve">• [राजपूत पेंटिंग (1916) एवं राजस्थानी चित्रकला] </w:t>
      </w:r>
      <w:r>
        <w:t>वर्ष 1916 में आनंद कुमार स्वामी ने 'राजपूत पेंटिंग' नामक पुस्तक लिखी, जिसमें उन्होंने पहाड़ी चित्रशैली को भी शामिल किया। वहीं, डब्ल्यू.एच. ब्राउन ने अपने ग्रंथ 'इंडियन पेंटिंग्स' में इस क्षेत्र की कला को 'राजस्थानी चित्रकला' नाम दिया।</w:t>
      </w:r>
    </w:p>
    <w:p>
      <w:r>
        <w:rPr>
          <w:b/>
        </w:rPr>
        <w:t xml:space="preserve">• [चाँद बावड़ी (आभानेरी)] </w:t>
      </w:r>
      <w:r>
        <w:t>दौसा जिले के आभानेरी में स्थित चाँद बावड़ी राजस्थान की सबसे कलात्मक और गहरी बावड़ियों में से एक है। इसका निर्माण गुर्जर-प्रतिहार शासक राजा मिहिर भोज (चाँद) द्वारा करवाया गया था।</w:t>
      </w:r>
    </w:p>
    <w:p>
      <w:r>
        <w:rPr>
          <w:b/>
        </w:rPr>
        <w:t xml:space="preserve">• [मिशन 'पढ़ो राजस्थान'] </w:t>
      </w:r>
      <w:r>
        <w:t>राजस्थान शिक्षा विभाग द्वारा प्राथमिक स्तर के छात्रों में बुनियादी साक्षरता और संख्यात्मकता (FLN) में सुधार के लिए कक्षा 1 से 5 तक के बच्चों हेतु 'मिशन पढ़ो राजस्थान' का संचालन किया जा रहा है।</w:t>
      </w:r>
    </w:p>
    <w:p>
      <w:r>
        <w:rPr>
          <w:b/>
        </w:rPr>
        <w:t xml:space="preserve">• [महावीर जी का मेला] </w:t>
      </w:r>
      <w:r>
        <w:t>राजस्थान के करौली जिले में श्री महावीर जी का प्रसिद्ध मेला प्रतिवर्ष चैत्र शुक्ल त्रयोदशी से वैशाख कृष्ण द्वितीया तक आयोजित किया जाता है। यह जैन धर्म का एक प्रमुख मेला है।</w:t>
      </w:r>
    </w:p>
    <w:p>
      <w:pPr>
        <w:pStyle w:val="Heading1"/>
      </w:pPr>
      <w:r>
        <w:t>2. मुख्य परीक्षा मॉडल उत्तर सेट (RAS Mains)</w:t>
      </w:r>
    </w:p>
    <w:p>
      <w:r>
        <w:rPr>
          <w:b/>
        </w:rPr>
        <w:t>प्रश्न [5 अंक - Paper 1]: सेमीकंडक्टर उद्योग में 'एडवांस्ड पैकेजिंग' (Advanced Packaging) से क्या तात्पर्य है? भारत के लिए इसके महत्व को स्पष्ट कीजिए।</w:t>
        <w:br/>
      </w:r>
      <w:r>
        <w:t>उत्तर: 1. **अवधारणा**: एडवांस्ड पैकेजिंग चिप निर्माण की वह प्रक्रिया है जिसमें कई अलग-अलग चिप्स (डिलेट्स) को एक ही पैकेज में एकीकृत किया जाता है, जिससे प्रदर्शन बढ़ता है और बिजली की खपत कम होती है।</w:t>
        <w:br/>
        <w:t>2. **भारत के लिए महत्व**: यह भारत को विशाल पूंजी-गहन फैब्रिकेशन (Fab) संयंत्रों की तुलना में कम पूंजी निवेश के साथ सेमीकंडक्टर विनिर्माण श्रृंखला में प्रवेश करने का मार्ग प्रशस्त करता है।</w:t>
        <w:br/>
        <w:t>3. **पारिस्थितिकी तंत्र का विकास**: यह देश में तकनीकी प्रतिभा, असेंबली, परीक्षण और वैश्विक आपूर्ति श्रृंखला प्रणालियों को स्थापित करने में सहायक है।</w:t>
        <w:br/>
      </w:r>
    </w:p>
    <w:p>
      <w:r>
        <w:rPr>
          <w:b/>
        </w:rPr>
        <w:t>प्रश्न [5 अंक - Paper 3]: हिमालयी क्षेत्र में 'पीक वाटर' (Peak Water) की अवधारणा को समझाते हुए इसके संभावित खतरों पर प्रकाश डालिए।</w:t>
        <w:br/>
      </w:r>
      <w:r>
        <w:t>उत्तर: 1. **अवधारणा**: 'पीक वाटर' उस समय बिंदु को दर्शाता है जब ग्लेशियरों के पिघलने के कारण नदियों का जल प्रवाह अपने अधिकतम स्तर पर पहुँच जाता है, जिसके बाद प्रवाह में निरंतर गिरावट शुरू हो जाती है।</w:t>
        <w:br/>
        <w:t>2. **समय सीमा**: हालिया रिपोर्टों के अनुसार, हिमालयी क्षेत्र में मध्य शताब्दी (2050 के आसपास) तक पीक वाटर की स्थिति आ सकती है।</w:t>
        <w:br/>
        <w:t>3. **संभावित खतरे**: इसके बाद गंगा, सिंधु और ब्रह्मपुत्र जैसी बारहमासी नदियों के जल स्तर में भारी कमी आएगी, जिससे कृषि, पेयजल सुरक्षा और जलविद्युत परियोजनाओं पर गंभीर संकट उत्पन्न होगा।</w:t>
        <w:br/>
      </w:r>
    </w:p>
    <w:p>
      <w:r>
        <w:rPr>
          <w:b/>
        </w:rPr>
        <w:t>प्रश्न [10 अंक - Paper 3]: कृत्रिम बुद्धिमत्ता (AI) के तीव्र विकास के कारण वैश्विक डेटा केंद्रों (Data Centres) में जल और ऊर्जा की खपत के बढ़ते संकट का समालोचनात्मक विश्लेषण कीजिए। इसके समाधान हेतु क्या नियामक उपाय किए जाने चाहिए?</w:t>
        <w:br/>
      </w:r>
      <w:r>
        <w:t>भूमिका: वैश्विक स्तर पर जनरेटिव एआई (Generative AI) और क्लाउड कंप्यूटिंग के विस्तार ने डेटा केंद्रों की संख्या में अभूतपूर्व वृद्धि की है। ये डेटा केंद्र भारी मात्रा में बिजली और कूलिंग के लिए पानी का उपभोग करते हैं, जो एक नया पर्यावरणीय संकट बन रहा है।</w:t>
        <w:br/>
      </w:r>
      <w:r>
        <w:t>मुख्य भाग: 1. **संकट के प्रमुख बिंदु (डेटा और साक्ष्य)**:</w:t>
        <w:br/>
        <w:t xml:space="preserve">   - **जल की खपत**: रिस्टैड एनर्जी के अनुसार, डेटा केंद्रों की प्रत्यक्ष जल खपत वर्ष 2025 के 222 बिलियन लीटर से तीन गुना बढ़कर 2030 तक 644 बिलियन लीटर हो सकती है।</w:t>
        <w:br/>
        <w:t xml:space="preserve">   - **ऊर्जा की मांग**: एआई सर्वर पारंपरिक सर्वरों की तुलना में अत्यधिक गर्मी उत्पन्न करते हैं। ड्राई कूलिंग (Dry Cooling) तकनीक पानी तो बचाती है, लेकिन यह प्रति किलोवाट-घंटा 0.30 से 0.74 kWh अतिरिक्त बिजली की मांग करती है।</w:t>
        <w:br/>
        <w:t xml:space="preserve">   - **अप्रत्यक्ष जल पदचिह्न (Indirect Water Footprint)**: बिजली उत्पादन में प्रयुक्त पानी के कारण डेटा केंद्रों का अप्रत्यक्ष जल पदचिह्न उनके प्रत्यक्ष उपयोग से दोगुना तक हो सकता है।</w:t>
        <w:br/>
        <w:t xml:space="preserve">   - **भौगोलिक असमानता**: अमेज़न (AWS), मेटा और गूगल जैसी कंपनियों की जल उपयोग प्रभावशीलता (WUE) में भौगोलिक आधार पर 100 गुना तक का अंतर देखा गया है (जैसे स्टॉकहोम में 0.02 लीटर/kWh बनाम जकार्ता में 2.85 लीटर/kWh)।</w:t>
        <w:br/>
        <w:br/>
        <w:t>2. **नियामक एवं सुधारात्मक उपाय**:</w:t>
        <w:br/>
        <w:t xml:space="preserve">   - **सख्त WUE मानक**: सिंगापुर के 'ग्रीन डेटा सेंटर रोडमैप' की तर्ज पर पानी की खपत को 2 लीटर प्रति kWh (2 cubic metres per MWh) से कम करने का मानक अनिवार्य किया जाए।</w:t>
        <w:br/>
        <w:t xml:space="preserve">   - **पर्यावरणीय प्रभाव आकलन (EIA)**: चिली के सेरिलोस (Cerrillos) में गूगल डेटा सेंटर के खिलाफ हुए नागरिक आंदोलन (MOSACAT) से सीख लेते हुए, डेटा केंद्रों को केवल 'घोषणा' के बजाय पूर्ण 'पर्यावरणीय प्रभाव अध्ययन' के दायरे में लाया जाए।</w:t>
        <w:br/>
        <w:t xml:space="preserve">   - **वाटर पॉजिटिव लक्ष्य**: टेक कंपनियों को 2030 तक 'वाटर पॉजिटिव' (जितना पानी उपभोग करें, उससे अधिक का पुनर्भरण करें) बनने के लिए कानूनी रूप से बाध्य किया जाए।</w:t>
        <w:br/>
        <w:t xml:space="preserve">   - **स्थान का चयन**: डेटा केंद्रों को अत्यधिक जल-तनाव वाले क्षेत्रों (जैसे भारत के जामनगर व ठाणे) के बजाय ठंडे भौगोलिक क्षेत्रों में स्थापित करने को प्राथमिकता दी जाए।</w:t>
        <w:br/>
      </w:r>
      <w:r>
        <w:t>निष्कर्ष: डेटा केंद्रों का विकास डिजिटल प्रगति के लिए आवश्यक है, परंतु इसे पारिस्थितिकीय स्थिरता की कीमत पर नहीं किया जा सकता। हरित कूलिंग तकनीकों और सख्त नियामक ढाँचे के माध्यम से ही डिजिटल और पर्यावरणीय लक्ष्यों में संतुलन स्थापित किया जा सकता है।</w:t>
        <w:br/>
      </w:r>
    </w:p>
    <w:p>
      <w:r>
        <w:rPr>
          <w:b/>
        </w:rPr>
        <w:t>प्रश्न [10 अंक - Paper 3]: सऊदी अरब, पाकिस्तान और तुर्की के मध्य उभरते हुए रक्षा सहयोग (तथाकथित 'इस्लामिक नाटो') के भू-राजनीतिक निहितार्थों का परीक्षण कीजिए। यह गठजोड़ भारत की सुरक्षा चिंताओं को किस प्रकार प्रभावित करता है?</w:t>
        <w:br/>
      </w:r>
      <w:r>
        <w:t>भूमिका: हाल के वर्षों में सऊदी अरब की वित्तीय शक्ति, पाकिस्तान की सैन्य जनशक्ति और तुर्की की उन्नत रक्षा तकनीक के संयोजन से एक नया त्रिपक्षीय रक्षा समीकरण उभर रहा है, जिसे अनौपचारिक रूप से 'इस्लामिक नाटो' की संज्ञा दी जा रही है।</w:t>
        <w:br/>
      </w:r>
      <w:r>
        <w:t>मुख्य भाग: 1. **गठजोड़ का स्वरूप और पूरकता (Complementarity)**:</w:t>
        <w:br/>
        <w:t xml:space="preserve">   - **सऊदी अरब**: वित्तीय रूप से सुदृढ़ है परंतु उसके पास एक मजबूत और अनुभवी थल सेना का अभाव है। वह अपनी सुरक्षा के लिए बाहरी ताकतों पर निर्भर रहा है।</w:t>
        <w:br/>
        <w:t xml:space="preserve">   - **पाकिस्तान**: गंभीर आर्थिक संकट से जूझ रहा है लेकिन उसके पास एक बड़ी, परमाणु-सज्जित और प्रशिक्षित सेना है।</w:t>
        <w:br/>
        <w:t xml:space="preserve">   - **तुर्की**: नाटो (NATO) का सदस्य होने के कारण उसके पास उन्नत सैन्य-औद्योगिक आधार और ड्रोन तकनीक (जैसे बायराक्तार टीबी2) है।</w:t>
        <w:br/>
        <w:br/>
        <w:t>2. **गठजोड़ की सीमाएं और 'एसिड टेस्ट' (Yemen Conflict Context)**:</w:t>
        <w:br/>
        <w:t xml:space="preserve">   - यमन के अंसार अल्लाह (हुती) विद्रोहियों द्वारा जब सऊदी अरब पर मिसाइल और ड्रोन हमले किए गए, तब पाकिस्तान की इस गठबंधन के प्रति प्रतिबद्धता की परीक्षा हुई। पाकिस्तान अपनी घरेलू सीमाओं और ईरान के साथ संबंधों के कारण सीधे तौर पर इस युद्ध में कूदने से हिचकिचाता रहा है, जो 'मक्का पैक्ट' की सीमाओं को दर्शाता है।</w:t>
        <w:br/>
        <w:br/>
        <w:t>3. **भारत के लिए सुरक्षा एवं रणनीतिक चिंताएं**:</w:t>
        <w:br/>
        <w:t xml:space="preserve">   - **सैन्य संतुलन**: तुर्की की उन्नत रक्षा तकनीक का पाकिस्तान को हस्तांतरण कश्मीर सीमा पर भारत के लिए सुरक्षा चुनौतियां बढ़ा सकता है।</w:t>
        <w:br/>
        <w:t xml:space="preserve">   - **राजनयिक प्रभाव**: यदि बांग्लादेश जैसे देश इस प्रकार के मंचों की ओर आकर्षित होते हैं, तो भारत के पड़ोस में भू-राजनीतिक संतुलन बिगड़ सकता है।</w:t>
        <w:br/>
        <w:t xml:space="preserve">   - **मध्य-पूर्व में संतुलन**: भारत के सऊदी अरब और यूएई के साथ संबंध अत्यंत मजबूत हुए हैं। इस नए त्रिपक्षीय गठजोड़ से भारत को मध्य-पूर्व में अपनी कूटनीति को बेहद सावधानी से संतुलित करना होगा।</w:t>
        <w:br/>
      </w:r>
      <w:r>
        <w:t>निष्कर्ष: यद्यपि यह गठजोड़ आंतरिक विरोधाभासों से ग्रस्त है, तथापि भारत को अपनी रक्षा तैयारियों को मजबूत रखने और खाड़ी देशों के साथ अपने द्विपक्षीय रणनीतिक संबंधों को और गहरा करने की आवश्यकता है।</w:t>
        <w:br/>
      </w:r>
    </w:p>
    <w:p>
      <w:pPr>
        <w:pStyle w:val="Heading1"/>
      </w:pPr>
      <w:r>
        <w:t>3. टेलीग्राम चैनल दैनिक मॉडल प्रश्नोत्तर व नोट्स (~50 शब्द प्रारूप)</w:t>
      </w:r>
    </w:p>
    <w:p>
      <w:r>
        <w:rPr>
          <w:b/>
        </w:rPr>
        <w:t>प्रश्न [5 अंक - Paper 1 - राजस्थान का इतिहास, कला एवं संस्कृति - @Rajasthan_History_Polity_Culture]: राजस्थान की प्रसिद्ध हवेलियों के संदर्भ में बच्छावतों की हवेली, रामपुरिया हवेली, गुलेच्छा हवेली और सेठिया की हवेली का ऐतिहासिक व स्थापत्य महत्व स्पष्ट कीजिए।</w:t>
        <w:br/>
      </w:r>
      <w:r>
        <w:t>उत्तर ढांचा (~50 शब्द):</w:t>
        <w:br/>
        <w:t>1. **अवस्थिति**: ये सभी प्रसिद्ध हवेलियां राजस्थान के **बीकानेर** जिले में स्थित हैं।</w:t>
        <w:br/>
        <w:t>2. **स्थापत्य शैली**: ये हवेलियां लाल पत्थर (Dulmera Red Stone) से निर्मित हैं, जिन पर बारीक नक्काशी, कटवा जाली का काम और भव्य झरोखे बने हुए हैं।</w:t>
        <w:br/>
        <w:t>3. **सांस्कृतिक महत्व**: ये बीकानेर के समृद्ध ओसवाल जैन व्यापारियों और सेठों की हवेलियां हैं, जो मध्यकालीन राजस्थानी स्थापत्य कला और भित्ति चित्रों (Fresco Paintings) का उत्कृष्ट उदाहरण प्रस्तुत करती हैं।</w:t>
        <w:br/>
      </w:r>
    </w:p>
    <w:p>
      <w:r>
        <w:t>----------------------------------------</w:t>
      </w:r>
    </w:p>
    <w:p>
      <w:r>
        <w:rPr>
          <w:b/>
        </w:rPr>
        <w:t>प्रश्न [5 अंक - Paper 1 - राजस्थान की कला एवं संस्कृति (चित्रकला) - @Rajasthan_History_Polity_Culture]: राजस्थानी चित्रकला की 'सावर उपशैली' (Sawar Sub-school) की मुख्य विशेषताओं पर प्रकाश डालिए।</w:t>
        <w:br/>
      </w:r>
      <w:r>
        <w:t>उत्तर ढांचा (~50 शब्द):</w:t>
        <w:br/>
        <w:t>1. **वर्गीकरण**: सावर उपशैली का संबंध **मेवाड़ चित्रकला स्कूल (Mewar Painting School)** से है।</w:t>
        <w:br/>
        <w:t>2. **विशेषताएं**: इस उपशैली पर अजमेर और मेवाड़ दोनों शैलियों का प्रभाव दिखाई देता है। इसमें स्थानीय लोक जीवन, शिकार के दृश्य और दरबारी वैभव का चित्रण प्रमुखता से किया गया है।</w:t>
        <w:br/>
        <w:t>3. **रंग योजना**: इसमें पीले, लाल और हरे रंगों का बहुतायत से प्रयोग हुआ है, जो मेवाड़ शैली की मूल पहचान है।</w:t>
        <w:br/>
      </w:r>
    </w:p>
    <w:p>
      <w:r>
        <w:t>----------------------------------------</w:t>
      </w:r>
    </w:p>
    <w:p>
      <w:r>
        <w:rPr>
          <w:b/>
        </w:rPr>
        <w:t>प्रश्न [5 अंक - Paper 1 - राजस्थान का स्वतंत्रता आंदोलन एवं राजनीतिक जनजागरण - @Rajasthan_History_Polity_Culture]: राजस्थान के स्वतंत्रता आंदोलन में जयनारायण व्यास के योगदान और उनके समाचार पत्र 'आगीबाण' के महत्व की विवेचना कीजिए।</w:t>
        <w:br/>
      </w:r>
      <w:r>
        <w:t>उत्तर ढांचा (~50 शब्द):</w:t>
        <w:br/>
        <w:t>1. **लोकनायक**: जयनारायण व्यास को राजस्थान में 'लोकनायक' और 'शेर-ए-राजस्थान' के नाम से जाना जाता है। उन्होंने मारवाड़ प्रजामंडल के माध्यम से उत्तरदायी शासन की स्थापना के लिए संघर्ष किया।</w:t>
        <w:br/>
        <w:t>2. **आगीबाण (1932)**: यह ब्यावर से राजस्थानी भाषा में प्रकाशित होने वाला **प्रथम राजनीतिक समाचार पत्र** था।</w:t>
        <w:br/>
        <w:t>3. **महत्व**: इसके माध्यम से व्यास जी ने जागीरदारी उत्पीड़न, सामंती अत्याचारों और ब्रिटिश नीतियों के खिलाफ जन-जागृति पैदा की।</w:t>
        <w:br/>
      </w:r>
    </w:p>
    <w:p>
      <w:r>
        <w:t>----------------------------------------</w:t>
      </w:r>
    </w:p>
    <w:p>
      <w:r>
        <w:rPr>
          <w:b/>
        </w:rPr>
        <w:t>प्रश्न [5 अंक - Paper 1 - राजस्थान के प्रजामंडल आंदोलन - @Rajasthan_History_Polity_Culture]: मेवाड़ प्रजामंडल की स्थापना और इसके मुख्य उद्देश्यों को संक्षेप में समझाइए।</w:t>
        <w:br/>
      </w:r>
      <w:r>
        <w:t>उत्तर ढांचा (~50 शब्द):</w:t>
        <w:br/>
        <w:t>1. **स्थापना**: इसकी स्थापना **24 अप्रैल 1938** को **माणिक्य लाल वर्मा** के प्रयासों से बलवंत सिंह मेहता की अध्यक्षता में उदयपुर में की गई थी।</w:t>
        <w:br/>
        <w:t>2. **मुख्य उद्देश्य**: मेवाड़ रियासत में महाराजा की छत्रछाया में उत्तरदायी शासन (Responsible Government) की स्थापना करना और नागरिक अधिकारों की रक्षा करना।</w:t>
        <w:br/>
        <w:t>3. **योगदान**: इसने बेगार प्रथा, जागीरदार विरोधी आंदोलनों और भारत छोड़ो आंदोलन में सक्रिय भूमिका निभाई।</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