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RAS &amp; UPSC Daily Notes - 2026-10-06</w:t>
      </w:r>
    </w:p>
    <w:p>
      <w:pPr>
        <w:pStyle w:val="Heading1"/>
      </w:pPr>
      <w:r>
        <w:t>1. प्रारंभिक परीक्षा तथ्य (Prelims Tracker)</w:t>
      </w:r>
    </w:p>
    <w:p>
      <w:r>
        <w:rPr>
          <w:b/>
        </w:rPr>
        <w:t xml:space="preserve">• [राजस्थान समसामयिकी एवं आयोग अपडेट] </w:t>
      </w:r>
      <w:r>
        <w:t>राजस्थान सरकार की फ्लैगशिप योजनाएं एवं सुजस ई-बुलेटिन आधारित अद्यतन आंकड़े।</w:t>
      </w:r>
    </w:p>
    <w:p>
      <w:r>
        <w:rPr>
          <w:b/>
        </w:rPr>
        <w:t xml:space="preserve">• [एशियाई खेल 2026] </w:t>
      </w:r>
      <w:r>
        <w:t>एशियाई खेल 2026</w:t>
      </w:r>
    </w:p>
    <w:p>
      <w:r>
        <w:rPr>
          <w:b/>
        </w:rPr>
        <w:t xml:space="preserve">• [थल सेना अध्यक्ष (सीओएएस) ने नई दिल्ली में संयुक्त ] </w:t>
      </w:r>
      <w:r>
        <w:t>थल सेना अध्यक्ष (सीओएएस) ने नई दिल्ली में संयुक्त भारत-अर्जेंटीना सेना पर्वतारोहण अभियान दल का स्वागत किया</w:t>
      </w:r>
    </w:p>
    <w:p>
      <w:r>
        <w:rPr>
          <w:b/>
        </w:rPr>
        <w:t xml:space="preserve">• [9 से 15 अक्टूबर तक राष्ट्रीय डाक सप्ताह 2026 मनाया] </w:t>
      </w:r>
      <w:r>
        <w:t>9 से 15 अक्टूबर तक राष्ट्रीय डाक सप्ताह 2026 मनाया जाएगा, 9 अक्टूबर को विश्व डाक दिवस के अवसर पर इसका शुभारंभ होगा</w:t>
      </w:r>
    </w:p>
    <w:p>
      <w:r>
        <w:rPr>
          <w:b/>
        </w:rPr>
        <w:t xml:space="preserve">• [उपराष्ट्रपति श्री सी. पी. राधाकृष्णन ने श्री लाल ब] </w:t>
      </w:r>
      <w:r>
        <w:t>उपराष्ट्रपति श्री सी. पी. राधाकृष्णन ने श्री लाल बहादुर शास्त्री राष्ट्रीय संस्कृत विश्वविद्यालय के दूसरे दीक्षांत समारोह को संबोधित किया</w:t>
      </w:r>
    </w:p>
    <w:p>
      <w:r>
        <w:rPr>
          <w:b/>
        </w:rPr>
        <w:t xml:space="preserve">• [रक्षा अनुसंधान एवं विकास संगठन का अधिक ऊंचाई वाले ] </w:t>
      </w:r>
      <w:r>
        <w:t>रक्षा अनुसंधान एवं विकास संगठन का अधिक ऊंचाई वाले उन्नत पैराशूट का पहला लाइव जंप परीक्षण सफलतापूर्वक संचालित</w:t>
      </w:r>
    </w:p>
    <w:p>
      <w:r>
        <w:rPr>
          <w:b/>
        </w:rPr>
        <w:t xml:space="preserve">• ["युवा शक्ति विकसित भारत की ताकत है": डॉ. मनसुख मां] </w:t>
      </w:r>
      <w:r>
        <w:t>"युवा शक्ति विकसित भारत की ताकत है": डॉ. मनसुख मांडविया</w:t>
      </w:r>
    </w:p>
    <w:p>
      <w:pPr>
        <w:pStyle w:val="Heading1"/>
      </w:pPr>
      <w:r>
        <w:t>2. मुख्य परीक्षा मॉडल उत्तर सेट (RAS Mains - 5M &amp; 10M)</w:t>
      </w:r>
    </w:p>
    <w:p>
      <w:r>
        <w:rPr>
          <w:b/>
        </w:rPr>
        <w:t>प्रश्न [5 अंक - Paper 3]: राजस्थान में लोक सेवाओं के प्रदान की गारंटी अधिनियम के मुख्य प्रावधानों का उल्लेख कीजिए।</w:t>
        <w:br/>
      </w:r>
      <w:r>
        <w:t>उत्तर ढांचा (~50 शब्द):</w:t>
        <w:br/>
        <w:t>1. उद्देश्य: नागरिकों को पारदर्शी एवं समयबद्ध सेवाएं प्रदान करना।</w:t>
        <w:br/>
        <w:t>2. प्रथम व द्वितीय अपील तंत्र का प्रावधान।</w:t>
        <w:br/>
        <w:t>3. नियत समयावधि में सेवा न मिलने पर शास्ति का प्रावधान।</w:t>
        <w:br/>
      </w:r>
    </w:p>
    <w:p>
      <w:r>
        <w:t>-----------------------------------</w:t>
      </w:r>
    </w:p>
    <w:p>
      <w:r>
        <w:rPr>
          <w:b/>
        </w:rPr>
        <w:t>प्रश्न [10 अंक - Paper 1]: राजस्थान के स्वतंत्रता संग्राम में प्रजामण्डल आंदोलनों की भूमिका का समालोचनात्मक मूल्यांकन कीजिए।</w:t>
        <w:br/>
      </w:r>
      <w:r>
        <w:t>भूमिका: 1930 के दशक में राजस्थान की देशी रियासतों में उत्तरदायी शासन की स्थापना हेतु प्रजामण्डलों का गठन हुआ।</w:t>
        <w:br/>
      </w:r>
      <w:r>
        <w:t>मुख्य भाग: 1. जन-जागृति: मारवाड़ लोक परिषद, मेवाड़ प्रजामण्डल और जयपुर प्रजामण्डल ने जागीरदारी शोषण व बेगार प्रथा के विरुद्ध संघर्ष किया।</w:t>
        <w:br/>
        <w:t>2. महिलाओं की भागीदारी: जानकी देवी बजाज, नारायणी देवी वर्मा जैसी वीरांगनाओं ने जनआंदोलन को व्यापक बनाया।</w:t>
        <w:br/>
        <w:t>3. उत्तरदायी शासन: रियासती भारत को भारतीय राष्ट्रीय आंदोलन की मुख्यधारा से जोड़ा।</w:t>
        <w:br/>
      </w:r>
      <w:r>
        <w:t>निष्कर्ष: प्रजामण्डल आंदोलनों ने राजस्थान के एकीकरण और लोकतांत्रिक चेतना की मजबूत नींव रखी।</w:t>
        <w:br/>
      </w:r>
    </w:p>
    <w:p>
      <w:r>
        <w:t>-----------------------------------</w:t>
      </w:r>
    </w:p>
    <w:p>
      <w:pPr>
        <w:pStyle w:val="Heading1"/>
      </w:pPr>
      <w:r>
        <w:t>5. सम्पादकीय एवं पत्रिका गहन विश्लेषण (The Hindu, Express, ET, DownToEarth, योजना व कुरुक्षेत्र)</w:t>
      </w:r>
    </w:p>
    <w:p>
      <w:r>
        <w:rPr>
          <w:b/>
        </w:rPr>
        <w:t>[The Hindu Editorial - GS2 / RAS Paper 3] &lt;![CDATA[Bird islands: On India’s bustard conservation programme]]&gt;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India’s conservation efforts must go beyond symbolism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&lt;![CDATA[Good, not good enough: On India and the Aichi-Nagoya Asian Games 2026]]&gt;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Without raising sports standards, India should not bid for hosting Olympics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&lt;![CDATA[Tragic unpreparedness: on the Maharashtra heatwave incident  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Governments must prepare people to deal with extreme weather events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&lt;![CDATA[Obstacle race: On Special Intensive Revision exercise]]&gt;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SIR is threatening universal adult franchise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&lt;![CDATA[Outbound force: On the U.S. leaving Iraq]]&gt;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U.S. is leaving Iraq in weariness, if not defeat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&lt;![CDATA[Two or three?: On the Court, students, three-language policy]]&gt;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Students must be free to choose a third language that is not tested in a Board exam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