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RAS &amp; UPSC Daily Notes - 2026-09-18</w:t>
      </w:r>
    </w:p>
    <w:p>
      <w:pPr>
        <w:pStyle w:val="Heading1"/>
      </w:pPr>
      <w:r>
        <w:t>1. प्रारंभिक परीक्षा तथ्य (Prelims Tracker)</w:t>
      </w:r>
    </w:p>
    <w:p>
      <w:r>
        <w:rPr>
          <w:b/>
        </w:rPr>
        <w:t xml:space="preserve">• [विदेशी मुद्रा भंडार (Forex Reserves) में गिरावट] </w:t>
      </w:r>
      <w:r>
        <w:t>भारतीय रिजर्व बैंक (RBI) के नवीनतम आंकड़ों के अनुसार, 11 सितंबर को समाप्त रिपोर्टिंग अवधि में भारत का विदेशी मुद्रा भंडार 4.92 बिलियन डॉलर घटकर 780.78 बिलियन डॉलर रह गया है।</w:t>
      </w:r>
    </w:p>
    <w:p>
      <w:r>
        <w:rPr>
          <w:b/>
        </w:rPr>
        <w:t xml:space="preserve">• [मेजर नव्या शेखावत] </w:t>
      </w:r>
      <w:r>
        <w:t>राजस्थान की बेटी मेजर नव्या शेखावत ने इतिहास रचते हुए राष्ट्रपति की पहली महिला सेना एडीसी (Aide-de-Camp) बनने का गौरव हासिल किया है।</w:t>
      </w:r>
    </w:p>
    <w:p>
      <w:r>
        <w:rPr>
          <w:b/>
        </w:rPr>
        <w:t xml:space="preserve">• [मूडीज (Moody's) जीडीपी पूर्वानुमान] </w:t>
      </w:r>
      <w:r>
        <w:t>वैश्विक रेटिंग एजेंसी मूडीज ने पश्चिम एशिया संघर्ष और उच्च ऊर्जा कीमतों के बावजूद भारतीय अर्थव्यवस्था की सुदृढ़ता को देखते हुए वित्त वर्ष 2027 के लिए भारत की वास्तविक जीडीपी वृद्धि का अनुमान 6% से बढ़ाकर 7% कर दिया है।</w:t>
      </w:r>
    </w:p>
    <w:p>
      <w:r>
        <w:rPr>
          <w:b/>
        </w:rPr>
        <w:t xml:space="preserve">• [प्रत्यक्ष कर संग्रह (Direct Tax Collection) वित्त वर्ष 2027] </w:t>
      </w:r>
      <w:r>
        <w:t>17 सितंबर 2026 तक भारत का शुद्ध प्रत्यक्ष कर संग्रह 12.96% बढ़कर 12.12 लाख करोड़ रुपये हो गया है। इसमें प्रतिभूति लेनदेन कर (STT) में 53% की भारी वृद्धि दर्ज की गई है जो 40,214 करोड़ रुपये रही।</w:t>
      </w:r>
    </w:p>
    <w:p>
      <w:r>
        <w:rPr>
          <w:b/>
        </w:rPr>
        <w:t xml:space="preserve">• [परिवर्तनीय दर रिवर्स रेपो (VRRR) नीलामी] </w:t>
      </w:r>
      <w:r>
        <w:t>आरबीआई ने बैंकिंग प्रणाली में अधिशेष तरलता (लगभग 6.94 लाख करोड़ रुपये) को अवशोषित करने और ओवरनाइट मनी मार्केट दरों को रेपो दर के अनुरूप करने के लिए 2.23 लाख करोड़ रुपये की वीआरआरआर नीलामी आयोजित की।</w:t>
      </w:r>
    </w:p>
    <w:p>
      <w:r>
        <w:rPr>
          <w:b/>
        </w:rPr>
        <w:t xml:space="preserve">• [लायलिफिस स्लैश (Lielaphis slashi)] </w:t>
      </w:r>
      <w:r>
        <w:t>न्यू गिनी में खोजी गई सांप की एक नई गैर-विषैली प्रजाति का नाम 'गन्स एन रोजेज' बैंड के प्रसिद्ध गिटारवादक 'स्लैश' के नाम पर 'लायलिफिस स्लैश' रखा गया है।</w:t>
      </w:r>
    </w:p>
    <w:p>
      <w:r>
        <w:rPr>
          <w:b/>
        </w:rPr>
        <w:t xml:space="preserve">• [म्यूनियम (Muonium) बीम परीक्षण] </w:t>
      </w:r>
      <w:r>
        <w:t>वैज्ञानिकों ने म्यूनियम (एक विदेशी परमाणु जिसमें इलेक्ट्रॉन का भारी कजिन म्यूऑन शामिल होता है) का एक नियंत्रित बीम विकसित किया है, जिससे आइंस्टीन के गुरुत्वाकर्षण सिद्धांत का परीक्षण दूसरी पीढ़ी के कणों पर किया जा सकेगा।</w:t>
      </w:r>
    </w:p>
    <w:p>
      <w:r>
        <w:rPr>
          <w:b/>
        </w:rPr>
        <w:t xml:space="preserve">• [नैन्सी ग्रेस रोमन स्पेस टेलीस्कोप (Roman Space Telescope)] </w:t>
      </w:r>
      <w:r>
        <w:t>नासा के रोमन स्पेस टेलीस्कोप में सटीक कोर्स सुधार और अतिरिक्त ईंधन बचत के कारण अब इसका परिचालन जीवनकाल मूल रूप से नियोजित 10 वर्षों से बढ़कर 22 वर्ष से अधिक होने का अनुमान है।</w:t>
      </w:r>
    </w:p>
    <w:p>
      <w:r>
        <w:rPr>
          <w:b/>
        </w:rPr>
        <w:t xml:space="preserve">• [मेनिन (Menin) प्रोटीन और एजिंग] </w:t>
      </w:r>
      <w:r>
        <w:t>वैज्ञानिकों ने पाया है कि मस्तिष्क में 'मेनिन' प्रोटीन के स्तर में गिरावट उम्र बढ़ने (एजिंग) की प्रक्रिया को तेज करती है। चूहों में इसे पुनर्स्थापित करने से संज्ञानात्मक गिरावट और हड्डियों की कमजोरी को उलटने में सफलता मिली है।</w:t>
      </w:r>
    </w:p>
    <w:p>
      <w:r>
        <w:rPr>
          <w:b/>
        </w:rPr>
        <w:t xml:space="preserve">• [तिलकायो (Tilcayo) बिल्ली प्रजाति] </w:t>
      </w:r>
      <w:r>
        <w:t>बोलीविया में आनुवंशिक विश्लेषण के माध्यम से बाघ बिल्लियों (Tiger Cats) की एक नई प्रजाति 'तिलकायो' की पहचान की गई है, जो लगभग 1.4 मिलियन वर्ष पहले अन्य श्रेणियों से अलग हुई थी।</w:t>
      </w:r>
    </w:p>
    <w:p>
      <w:r>
        <w:rPr>
          <w:b/>
        </w:rPr>
        <w:t xml:space="preserve">• [ऑक्सफोर्ड इकोनॉमिक्स ग्लोबल सिटीज इंडेक्स] </w:t>
      </w:r>
      <w:r>
        <w:t>केरल की सांस्कृतिक राजधानी 'त्रिशूर' को ऑक्सफोर्ड इकोनॉमिक्स ग्लोबल सिटीज इंडेक्स में केरल में शीर्ष स्थान मिला है, जबकि भारतीय शहरों में यह सातवें स्थान पर है। वैश्विक स्तर पर न्यूयॉर्क शीर्ष पर है।</w:t>
      </w:r>
    </w:p>
    <w:p>
      <w:r>
        <w:rPr>
          <w:b/>
        </w:rPr>
        <w:t xml:space="preserve">• [ध्रुव नेक्स्ट जनरेशन (NG) हेलीकॉप्टर] </w:t>
      </w:r>
      <w:r>
        <w:t>हिंदुस्तान एयरोनॉटिक्स लिमिटेड (HAL) ने पवन हंस लिमिटेड (PHL) को चार ध्रुव एनजी हेलीकॉप्टर सौंपे हैं, जो नागरिक उड्डयन क्षेत्र में इसके प्रवेश को चिह्नित करता है।</w:t>
      </w:r>
    </w:p>
    <w:p>
      <w:pPr>
        <w:pStyle w:val="Heading1"/>
      </w:pPr>
      <w:r>
        <w:t>2. मुख्य परीक्षा मॉडल उत्तर सेट (RAS Mains - 5M &amp; 10M)</w:t>
      </w:r>
    </w:p>
    <w:p>
      <w:r>
        <w:rPr>
          <w:b/>
        </w:rPr>
        <w:t>प्रश्न [5 अंक - Paper 3]: अमेरिकी प्रतिबंधों की 'द्वितीयक प्रतिबंध' (Secondary Sanctions) नीति क्या है और यह भारत को कैसे प्रभावित करती है?</w:t>
        <w:br/>
      </w:r>
      <w:r>
        <w:t>उत्तर ढांचा (~50 शब्द):</w:t>
        <w:br/>
        <w:t xml:space="preserve">द्वितीयक प्रतिबंधों के तहत अमेरिका उन गैर-अमेरिकी देशों या कंपनियों को लक्षित करता है जो अमेरिकी प्रतिबंधों के अधीन देशों (जैसे रूस, ईरान) के साथ व्यापार करते हैं। </w:t>
        <w:br/>
        <w:t>1. प्रभाव: यह भारत की रणनीतिक स्वायत्तता को चुनौती देता है, विशेषकर रूस से रियायती कच्चे तेल के आयात पर।</w:t>
        <w:br/>
        <w:t>2. वित्तीय बाधाएं: इसके तहत भारतीय कंपनियों पर अमेरिकी वित्तीय प्रणाली और डॉलर-आधारित लेनदेन का उपयोग करने पर प्रतिबंध का जोखिम रहता है।</w:t>
        <w:br/>
        <w:t>3. कूटनीतिक तनाव: यह भारत-अमेरिका द्विपक्षीय व्यापार वार्ताओं में जटिलता और दबाव उत्पन्न करता है।</w:t>
        <w:br/>
      </w:r>
    </w:p>
    <w:p>
      <w:r>
        <w:t>-----------------------------------</w:t>
      </w:r>
    </w:p>
    <w:p>
      <w:r>
        <w:rPr>
          <w:b/>
        </w:rPr>
        <w:t>प्रश्न [5 अंक - Paper 1]: मर्चेंट डिस्काउंट रेट (MDR) क्या है और यूपीआई लेनदेन पर इसे शून्य रखने के क्या निहितार्थ हैं?</w:t>
        <w:br/>
      </w:r>
      <w:r>
        <w:t>उत्तर ढांचा (~50 शब्द):</w:t>
        <w:br/>
        <w:t>मर्चेंट डिस्काउंट रेट (MDR) वह शुल्क है जो एक व्यापारी को डिजिटल भुगतान स्वीकार करने के लिए बैंक और भुगतान सेवा प्रदाताओं को देना होता है।</w:t>
        <w:br/>
        <w:t>1. सकारात्मक प्रभाव: यूपीआई पर शून्य एमडीआर ने भारत में डिजिटल भुगतान के लोकतंत्रीकरण और वित्तीय समावेशन को अभूतपूर्व बढ़ावा दिया है।</w:t>
        <w:br/>
        <w:t>2. नकारात्मक प्रभाव: भुगतान सेवा प्रदाताओं (Fintechs) और बैंकों के लिए राजस्व मॉडल कमजोर हुआ है, जिससे वे नवाचार और सुरक्षा बुनियादी ढांचे में निवेश करने में संकोच कर रहे हैं।</w:t>
        <w:br/>
        <w:t>3. वैश्विक विवाद: अमेरिका इसे एक व्यापार बाधा (Trade Barrier) के रूप में देखता है क्योंकि इसके कारण वीजा और मास्टरकार्ड जैसी अमेरिकी कंपनियां भारतीय बाजार में प्रतिस्पर्धा नहीं कर पा रही हैं।</w:t>
        <w:br/>
      </w:r>
    </w:p>
    <w:p>
      <w:r>
        <w:t>-----------------------------------</w:t>
      </w:r>
    </w:p>
    <w:p>
      <w:r>
        <w:rPr>
          <w:b/>
        </w:rPr>
        <w:t>प्रश्न [10 अंक - Paper 3]: कृत्रिम बुद्धिमत्ता (AI) के विस्तार के साथ वैश्विक डेटा केंद्रों (Data Centres) के तीव्र विकास के पर्यावरणीय और सामाजिक-आर्थिक प्रभावों का आलोचनात्मक विश्लेषण कीजिए।</w:t>
        <w:br/>
      </w:r>
      <w:r>
        <w:t>भूमिका: कृत्रिम बुद्धिमत्ता (AI) और क्लाउड कंप्यूटिंग के युग में डेटा केंद्र आधुनिक डिजिटल अर्थव्यवस्था की रीढ़ बन गए हैं, लेकिन इनका तीव्र विस्तार गंभीर पर्यावरणीय और स्थानीय सामाजिक-आर्थिक चुनौतियां उत्पन्न कर रहा है।</w:t>
        <w:br/>
      </w:r>
      <w:r>
        <w:t>मुख्य भाग: 1. पर्यावरणीय प्रभाव:</w:t>
        <w:br/>
        <w:t>- अत्यधिक जल खपत: डेटा केंद्रों को ठंडा रखने के लिए भारी मात्रा में पानी की आवश्यकता होती है। 'रिस्टैड एनर्जी' के अनुसार, वैश्विक डेटा केंद्रों की जल खपत 2025 में 222 बिलियन लीटर से बढ़कर 2030 तक 644 बिलियन लीटर हो सकती है।</w:t>
        <w:br/>
        <w:t>- ऊर्जा की भारी मांग: ये केंद्र अत्यधिक बिजली की खपत करते हैं, जिससे कई क्षेत्रों में कोयला आधारित बिजली संयंत्रों पर निर्भरता बढ़ रही है, जो डीकार्बोनाइजेशन लक्ष्यों के विपरीत है।</w:t>
        <w:br/>
        <w:t>- हीट आइलैंड प्रभाव: डेटा केंद्रों के 10 किमी के दायरे में स्थानीय तापमान में 9 डिग्री सेल्सियस तक की वृद्धि देखी गई है।</w:t>
        <w:br/>
        <w:br/>
        <w:t>2. सामाजिक-आर्थिक प्रभाव और विनियामक चुनौतियां:</w:t>
        <w:br/>
        <w:t>- स्थानीय समुदायों के साथ संघर्ष: चिली के सेरिलोस (Cerrillos) में गूगल के डेटा सेंटर प्रोजेक्ट का स्थानीय निवासियों (MOSACAT आंदोलन) द्वारा जल संकट के कारण कड़ा विरोध किया गया, जिसके कारण गूगल को अपनी योजना बदलनी पड़ी।</w:t>
        <w:br/>
        <w:t>- रोजगार का भ्रम: ये विशाल बुनियादी ढांचे अत्यधिक पूंजी-गहन होते हैं लेकिन स्थानीय स्तर पर केवल 50-60 कुशल नौकरियां ही सृजित करते हैं।</w:t>
        <w:br/>
        <w:t>- संप्रभुता और डेटा निष्कर्षण: विकासशील देश (ग्लोबल साउथ) केवल डेटा भंडारण के केंद्र बन रहे हैं, जबकि इसका आर्थिक लाभ ग्लोबल नॉर्थ की बहुराष्ट्रीय कंपनियों को मिल रहा है।</w:t>
        <w:br/>
      </w:r>
      <w:r>
        <w:t>निष्कर्ष: आगे की राह के रूप में, भारत जैसे उभरते बाजारों को डेटा केंद्रों के लिए सख्त 'जल उपयोग प्रभावशीलता' (WUE) मानक लागू करने चाहिए, शुष्क शीतलन (Dry Cooling) तकनीकों को अनिवार्य करना चाहिए और स्थानीय समुदायों की भागीदारी के साथ पर्यावरण प्रभाव आकलन (EIA) को सुदृढ़ करना चाहिए।</w:t>
        <w:br/>
      </w:r>
    </w:p>
    <w:p>
      <w:r>
        <w:t>-----------------------------------</w:t>
      </w:r>
    </w:p>
    <w:p>
      <w:r>
        <w:rPr>
          <w:b/>
        </w:rPr>
        <w:t>प्रश्न [10 अंक - Paper 3]: चीन द्वारा ब्रह्मपुत्र (यारलंग जंगपो) नदी पर बनाए जा रहे विशाल बांधों के सामरिक खतरों का मूल्यांकन कीजिए तथा भारत द्वारा इसके प्रत्युत्तर में प्रस्तावित सियांग नदी बहुउद्देशीय परियोजना की चुनौतियों का विश्लेषण कीजिए।</w:t>
        <w:br/>
      </w:r>
      <w:r>
        <w:t>भूमिका: चीन द्वारा तिब्बत के मेडोग (Medog) में ब्रह्मपुत्र नदी पर विश्व का सबसे बड़ा जलविद्युत बांध बनाने की योजना भारत की जल सुरक्षा, संप्रभुता और उत्तर-पूर्वी क्षेत्र की पारिस्थितिकी के लिए एक गंभीर सामरिक चुनौती है।</w:t>
        <w:br/>
      </w:r>
      <w:r>
        <w:t>मुख्य भाग: 1. चीन के बांधों से सामरिक खतरे:</w:t>
        <w:br/>
        <w:t>- जल प्रवाह का नियंत्रण: चीन निचले रिपेरियन राज्यों (भारत और बांग्लादेश) की ओर जाने वाले पानी के प्रवाह को नियंत्रित या बाधित कर सकता है।</w:t>
        <w:br/>
        <w:t>- कृत्रिम बाढ़ का खतरा: युद्ध या तनाव की स्थिति में चीन द्वारा अचानक भारी मात्रा में पानी छोड़े जाने से असम और अरुणाचल प्रदेश में विनाशकारी बाढ़ आ सकती है।</w:t>
        <w:br/>
        <w:t>- डेटा साझाकरण का अभाव: दोनों देशों के बीच कोई औपचारिक जल-साझाकरण संधि नहीं है, जिससे चीन की गतिविधियों में पारदर्शिता का अभाव रहता है।</w:t>
        <w:br/>
        <w:t>- भूकंपीय संवेदनशीलता: यह क्षेत्र अत्यधिक सक्रिय भूकंपीय जोन (Zone V) में आता है, जहां बड़े बांधों का निर्माण बड़े पैमाने पर तबाही का कारण बन सकता है।</w:t>
        <w:br/>
        <w:br/>
        <w:t>2. भारत की जवाबी रणनीति - सियांग बहुउद्देशीय परियोजना:</w:t>
        <w:br/>
        <w:t>- भारत अरुणाचल प्रदेश में सियांग नदी पर 11,000 मेगावाट की विशाल जलविद्युत और बाढ़ नियंत्रण परियोजना की योजना बना रहा है ताकि चीन द्वारा छोड़े गए पानी को स्टोर किया जा सके।</w:t>
        <w:br/>
        <w:br/>
        <w:t>3. सियांग परियोजना की स्थानीय चुनौतियां:</w:t>
        <w:br/>
        <w:t>- विस्थापन और पुनर्वास: स्थानीय स्वदेशी समुदायों को अपनी पैतृक भूमि से विस्थापित होने का डर है, जिससे वहां भारी जन-आक्रोश और विरोध प्रदर्शन हो रहे हैं।</w:t>
        <w:br/>
        <w:t>- पारिस्थितिकीय क्षति: विशाल जलाशय के निर्माण से समृद्ध जैव विविधता वाले वन क्षेत्र जलमग्न हो जाएंगे।</w:t>
        <w:br/>
        <w:t>- भूकंपीय जोखिम: भारत का प्रस्तावित बांध भी उसी संवेदनशील टेक्टोनिक बेल्ट में स्थित है, जो सुरक्षा चिंताओं को बढ़ाता है।</w:t>
        <w:br/>
      </w:r>
      <w:r>
        <w:t>निष्कर्ष: चीन की जल-आक्रामकता का मुकाबला करने के लिए भारत को केवल विशाल बांधों पर निर्भर रहने के बजाय स्थानीय समुदायों को विश्वास में लेकर पर्यावरण-अनुकूल विकेंद्रीकृत जल भंडारण प्रणालियों का विकास करना चाहिए और अंतरराष्ट्रीय मंचों पर जल-कूटनीति को तेज करना चाहिए।</w:t>
        <w:br/>
      </w:r>
    </w:p>
    <w:p>
      <w:r>
        <w:t>-----------------------------------</w:t>
      </w:r>
    </w:p>
    <w:p>
      <w:pPr>
        <w:pStyle w:val="Heading1"/>
      </w:pPr>
      <w:r>
        <w:t>3. कोचिंग शिक्षक विश्लेषण एवं व्याख्यान सार (Lecture Analysis &amp; Exam Tips)</w:t>
      </w:r>
    </w:p>
    <w:p>
      <w:r>
        <w:rPr>
          <w:b/>
        </w:rPr>
        <w:t>विषय: पिग्मी हॉग (Pygmy Hog) संरक्षण</w:t>
        <w:br/>
      </w:r>
      <w:r>
        <w:t>शिक्षक व्याख्यान एवं ट्रिक्स: प्रशांत सर ने बताया कि पिग्मी हॉग विश्व का सबसे छोटा और दुर्लभ जंगली सुअर है। यह केवल असम के मानस राष्ट्रीय उद्यान में पाया जाता है। इसका आईयूसीएन दर्जा 'Endangered' (संकटग्रस्त) है। इसके संरक्षण के लिए इसके प्राकृतिक आवास 'तराई घासभूमि' (Tall Grasslands) को बचाना अत्यंत आवश्यक है।</w:t>
        <w:br/>
      </w:r>
      <w:r>
        <w:t>क्लास के मुख्य बिंदु:</w:t>
        <w:br/>
      </w:r>
      <w:r>
        <w:t xml:space="preserve">  • पिग्मी हॉग संकेतक प्रजाति (Indicator Species) है जो गीली घासभूमि के स्वास्थ्य को दर्शाती है।</w:t>
        <w:br/>
      </w:r>
      <w:r>
        <w:t xml:space="preserve">  • असम का मानस नेशनल पार्क इसके संरक्षण का मुख्य केंद्र है।</w:t>
        <w:br/>
      </w:r>
      <w:r>
        <w:t xml:space="preserve">  • आवास विखंडन और अनियंत्रित आग इसके अस्तित्व के लिए सबसे बड़े खतरे हैं।</w:t>
        <w:br/>
      </w:r>
      <w:r>
        <w:t>💡 परीक्षा टिप: प्रारंभिक परीक्षा में पिग्मी हॉग के आईयूसीएन दर्जे और उसके विशिष्ट आवास (Wet Grasslands) पर सीधे मिलान वाले प्रश्न पूछे जा सकते हैं।</w:t>
        <w:br/>
      </w:r>
    </w:p>
    <w:p>
      <w:r>
        <w:t>-----------------------------------</w:t>
      </w:r>
    </w:p>
    <w:p>
      <w:r>
        <w:rPr>
          <w:b/>
        </w:rPr>
        <w:t>विषय: त्रि-भाषा सूत्र (Three-Language Formula) और एनईपी 2020</w:t>
        <w:br/>
      </w:r>
      <w:r>
        <w:t>शिक्षक व्याख्यान एवं ट्रिक्स: शिक्षक ने कोठारी आयोग (1964-66) की सिफारिशों से लेकर राष्ट्रीय शिक्षा नीति 2020 तक त्रि-भाषा सूत्र के विकास को समझाया। एनईपी 2020 के तहत छात्रों को तीन भाषाएं सीखनी होंगी, जिनमें से कम से कम दो भारतीय मूल (Native) की होनी चाहिए। इसमें अंग्रेजी को एक विदेशी भाषा के रूप में माना गया है।</w:t>
        <w:br/>
      </w:r>
      <w:r>
        <w:t>क्लास के मुख्य बिंदु:</w:t>
        <w:br/>
      </w:r>
      <w:r>
        <w:t xml:space="preserve">  • एनईपी 2020 में हिंदी को अनिवार्य नहीं बनाया गया है, जिससे भाषाई संघवाद को मजबूती मिलती है।</w:t>
        <w:br/>
      </w:r>
      <w:r>
        <w:t xml:space="preserve">  • सुप्रीम कोर्ट ने सरकार से इसे शैक्षणिक सत्र के बीच में लागू करने के बजाय 2027 से कक्षा 6 से सुचारू रूप से लागू करने को कहा है।</w:t>
        <w:br/>
      </w:r>
      <w:r>
        <w:t xml:space="preserve">  • भाषाई बुनियादी ढांचे और योग्य शिक्षकों की कमी इस नीति के क्रियान्वयन में सबसे बड़ी बाधा है।</w:t>
        <w:br/>
      </w:r>
      <w:r>
        <w:t>💡 परीक्षा टिप: जीएस पेपर 2 में भाषाई नीति, संघवाद और कोठारी आयोग की सिफारिशों के आलोचनात्मक मूल्यांकन पर 10-अंक का प्रश्न तैयार करें।</w:t>
        <w:br/>
      </w:r>
    </w:p>
    <w:p>
      <w:r>
        <w:t>-----------------------------------</w:t>
      </w:r>
    </w:p>
    <w:p>
      <w:r>
        <w:rPr>
          <w:b/>
        </w:rPr>
        <w:t>विषय: लोक लेखा समिति (Public Accounts Committee - PAC)</w:t>
        <w:br/>
      </w:r>
      <w:r>
        <w:t>शिक्षक व्याख्यान एवं ट्रिक्स: शिक्षक ने पीएसी की ऐतिहासिक पृष्ठभूमि (स्थापना 1921, मोंटेग्यू-चेम्सफोर्ड सुधार 1919 के तहत) और इसकी संरचना को स्पष्ट किया। इसमें कुल 22 सदस्य होते हैं (15 लोकसभा + 7 राज्यसभा)। इसका मुख्य कार्य कैग (CAG) की ऑडिट रिपोर्ट की जांच करना और सरकारी खर्चों की वित्तीय जवाबदेही तय करना है।</w:t>
        <w:br/>
      </w:r>
      <w:r>
        <w:t>क्लास के मुख्य बिंदु:</w:t>
        <w:br/>
      </w:r>
      <w:r>
        <w:t xml:space="preserve">  • पीएसी का अध्यक्ष पारंपरिक रूप से (1967 से) विपक्ष का सदस्य होता है, जिसे लोकसभा अध्यक्ष द्वारा नियुक्त किया जाता है।</w:t>
        <w:br/>
      </w:r>
      <w:r>
        <w:t xml:space="preserve">  • कोई भी मंत्री इस समिति का सदस्य नहीं बन सकता।</w:t>
        <w:br/>
      </w:r>
      <w:r>
        <w:t xml:space="preserve">  • समिति की सिफारिशें केवल सलाहकार प्रकृति की होती हैं, बाध्यकारी नहीं।</w:t>
        <w:br/>
      </w:r>
      <w:r>
        <w:t>💡 परीक्षा टिप: आरपीएससी मुख्य परीक्षा पेपर 3 (लोक प्रशासन) के लिए पीएसी और कैग के बीच 'मित्र, दार्शनिक और मार्गदर्शक' के संबंध पर 50 शब्दों का उत्तर तैयार रखें।</w:t>
        <w:br/>
      </w:r>
    </w:p>
    <w:p>
      <w:r>
        <w:t>-----------------------------------</w:t>
      </w:r>
    </w:p>
    <w:p>
      <w:r>
        <w:rPr>
          <w:b/>
        </w:rPr>
        <w:t>विषय: अमेरिकी प्रतिबंध और भारत की रणनीतिक स्वायत्तता</w:t>
        <w:br/>
      </w:r>
      <w:r>
        <w:t>शिक्षक व्याख्यान एवं ट्रिक्स: प्रशांत सर ने अमेरिकी सीनेट द्वारा पारित नए कानून का विश्लेषण किया, जो अमेरिकी राष्ट्रपति को रूस से तेल खरीदने वाले शीर्ष 5 देशों पर 100% तक टैरिफ लगाने की शक्ति देता है। यह भारत के रूसी तेल आयात (जो वर्तमान में भारत के कुल आयात का 51% है) को सीधे प्रभावित कर सकता है।</w:t>
        <w:br/>
      </w:r>
      <w:r>
        <w:t>क्लास के मुख्य बिंदु:</w:t>
        <w:br/>
      </w:r>
      <w:r>
        <w:t xml:space="preserve">  • अमेरिका भारत पर दबाव बनाने के लिए अपनी आर्थिक और तकनीकी निर्भरता को 'वेपनाइज' (Weaponize) कर रहा है।</w:t>
        <w:br/>
      </w:r>
      <w:r>
        <w:t xml:space="preserve">  • भारत अपनी ऊर्जा सुरक्षा और मुद्रा बचत (स्थानीय मुद्रा व्यापार) के कारण रूसी तेल आयात बंद नहीं कर सकता।</w:t>
        <w:br/>
      </w:r>
      <w:r>
        <w:t xml:space="preserve">  • चीन के विपरीत, भारत के पास अमेरिका के खिलाफ मजबूत आर्थिक प्रतिरोध (Resilience) की कमी है।</w:t>
        <w:br/>
      </w:r>
      <w:r>
        <w:t>💡 परीक्षा टिप: मुख्य परीक्षा में 'आर्थिक प्रतिबंधों के युग में भारत की रणनीतिक स्वायत्तता की रक्षा' विषय पर निबंध या जीएस-2 उत्तर में इसका उपयोग करें।</w:t>
        <w:br/>
      </w:r>
    </w:p>
    <w:p>
      <w:r>
        <w:t>-----------------------------------</w:t>
      </w:r>
    </w:p>
    <w:p>
      <w:r>
        <w:rPr>
          <w:b/>
        </w:rPr>
        <w:t>विषय: आर्थिक कूटनीति हेतु 'वॉर रूम' (War Room) का प्रस्ताव</w:t>
        <w:br/>
      </w:r>
      <w:r>
        <w:t>शिक्षक व्याख्यान एवं ट्रिक्स: सैयद अकबरुद्दीन के लेख का हवाला देते हुए शिक्षक ने सुझाव दिया कि भारत को अमेरिकी प्रतिबंधों और भू-राजनीतिक झटकों से निपटने के लिए एक बहु-क्षेत्रीय 'वॉर रूम' बनाना चाहिए। इसमें विदेश मंत्रालय, वित्त, वाणिज्य, ऊर्जा, नौवहन और रक्षा मंत्रालयों का समन्वय होना चाहिए।</w:t>
        <w:br/>
      </w:r>
      <w:r>
        <w:t>क्लास के मुख्य बिंदु:</w:t>
        <w:br/>
      </w:r>
      <w:r>
        <w:t xml:space="preserve">  • एकल मंत्रालय दृष्टिकोण के बजाय एकीकृत संकट प्रबंधन की आवश्यकता है।</w:t>
        <w:br/>
      </w:r>
      <w:r>
        <w:t xml:space="preserve">  • रणनीतिक पेट्रोलियम भंडार (SPR) की तरह भारत को एलपीजी और अन्य आवश्यक गैसों के लिए भी दीर्घकालिक भंडारण क्षमता विकसित करनी होगी।</w:t>
        <w:br/>
      </w:r>
      <w:r>
        <w:t xml:space="preserve">  • व्यापार विविधीकरण और आत्मनिर्भरता ही अमेरिकी आर्थिक दबाव का एकमात्र स्थायी समाधान है।</w:t>
        <w:br/>
      </w:r>
      <w:r>
        <w:t>💡 परीक्षा टिप: प्रशासनिक सुधारों और संकट प्रबंधन के उत्तरों में 'मल्टी-सेक्टोरल वॉर रूम' के विचार को एक अभिनव सुझाव के रूप में लिखें।</w:t>
        <w:br/>
      </w:r>
    </w:p>
    <w:p>
      <w:r>
        <w:t>-----------------------------------</w:t>
      </w:r>
    </w:p>
    <w:p>
      <w:r>
        <w:rPr>
          <w:b/>
        </w:rPr>
        <w:t>विषय: मणिपुर जातीय संघर्ष, सीमा प्रबंधन एवं शांति बहाली मॉडल</w:t>
        <w:br/>
      </w:r>
      <w:r>
        <w:t>शिक्षक व्याख्यान एवं ट्रिक्स: प्रशांत सर ने मणिपुर में मेइती और कुकी-जो समुदायों के बीच चल रहे जातीय संघर्ष, म्यांमार सीमा से घुसपैठ, मुक्त आवागमन व्यवस्था (FMR) के निलंबन और 1643 किमी लंबी सीमा की पूर्ण बाड़बंदी (Fencing) का गहन विश्लेषण किया।</w:t>
        <w:br/>
      </w:r>
      <w:r>
        <w:t>क्लास के मुख्य बिंदु:</w:t>
        <w:br/>
      </w:r>
      <w:r>
        <w:t xml:space="preserve">  • मूल कारण: अनुसूचित जनजाति (ST) दर्जे की मांग, घाटी (मेइती) बनाम पहाड़ी क्षेत्र (कुकी/नगा) में भूमि अधिकारों का तनाव।</w:t>
        <w:br/>
      </w:r>
      <w:r>
        <w:t xml:space="preserve">  • सीमा प्रबंधन व बाह्य कारक: म्यांमार में गृहयुद्ध के कारण शरणार्थियों का आगमन, गोल्डन ट्रायंगल से नशीले पदार्थों (ड्रग्स) की तस्करी और सीमा पार उग्रवादी ठिकाने।</w:t>
        <w:br/>
      </w:r>
      <w:r>
        <w:t xml:space="preserve">  • नीतिगत कदम: भारत सरकार द्वारा मुक्त आवागमन व्यवस्था (FMR) का औपचारिक निलंबन, भारत-म्यांमार सीमा पर स्मार्ट फेंसिंग का कार्य तेज करना।</w:t>
        <w:br/>
      </w:r>
      <w:r>
        <w:t xml:space="preserve">  • दीर्घकालिक शांति मॉडल: स्वायत्त जिला परिषदों (ADC) का वित्तीय व प्रशासनिक सशक्तीकरण और सभी समुदायों का साझा संवाद मंच।</w:t>
        <w:br/>
      </w:r>
      <w:r>
        <w:t>💡 परीक्षा टिप: UPSC GS3 / RAS Paper 3 (आंतरिक सुरक्षा) में पूर्वोत्तर सीमा प्रबंधन और जातीय उग्रवाद पर 10-अंक का प्रश्न पूछा जा सकता है।</w:t>
        <w:br/>
      </w:r>
    </w:p>
    <w:p>
      <w:r>
        <w:t>-----------------------------------</w:t>
      </w:r>
    </w:p>
    <w:p>
      <w:r>
        <w:rPr>
          <w:b/>
        </w:rPr>
        <w:t>विषय: सियांग नदी बांध परियोजना और चीन की चुनौती</w:t>
        <w:br/>
      </w:r>
      <w:r>
        <w:t>शिक्षक व्याख्यान एवं ट्रिक्स: चीन द्वारा ब्रह्मपुत्र (यारलंग जंगपो) नदी पर तिब्बत के मेडोग में 60,000 मेगावाट का विशाल जलविद्युत बांध बनाने की योजना के जवाब में भारत अरुणाचल प्रदेश में सियांग अपर बहुउद्देशीय परियोजना (11,000 मेगावाट) पर कार्य कर रहा है।</w:t>
        <w:br/>
      </w:r>
      <w:r>
        <w:t>क्लास के मुख्य बिंदु:</w:t>
        <w:br/>
      </w:r>
      <w:r>
        <w:t xml:space="preserve">  • सामरिक जल सुरक्षा: यह बांध चीन द्वारा अचानक पानी छोड़े जाने (Flash Floods) या सूखा उत्पन्न करने की स्थिति में भारत के लिए वाटर कुशन का कार्य करेगा।</w:t>
        <w:br/>
      </w:r>
      <w:r>
        <w:t xml:space="preserve">  • पर्यावरणीय व स्थानीय चिंताएं: भूकंपीय क्षेत्र (Seismic Zone V) और आदिवासियों के विस्थापन को लेकर स्थानीय विरोध को संबोधित करना आवश्यक।</w:t>
        <w:br/>
      </w:r>
      <w:r>
        <w:t xml:space="preserve">  • अंतरराष्ट्रीय जल कूटनीति: लोअर रिपेरियन (निचले तटवर्ती) राज्य के रूप में भारत को डेटा-साझाकरण और पारदर्शी जल संधियों की मांग रखनी होगी।</w:t>
        <w:br/>
      </w:r>
      <w:r>
        <w:t>💡 परीक्षा टिप: भू-राजनीति में 'हाइड्रो-हेजेमनी' (Hydro-Hegemony) और भारत-चीन नदी जल विवाद पर मेन्स 5-अंक व 10-अंक प्रश्न।</w:t>
        <w:br/>
      </w:r>
    </w:p>
    <w:p>
      <w:r>
        <w:t>-----------------------------------</w:t>
      </w:r>
    </w:p>
    <w:p>
      <w:r>
        <w:rPr>
          <w:b/>
        </w:rPr>
        <w:t>विषय: लेबनान पेजर व संचार उपकरण विस्फोट - आपूर्ति शृंखला का शस्त्रीकरण</w:t>
        <w:br/>
      </w:r>
      <w:r>
        <w:t>शिक्षक व्याख्यान एवं ट्रिक्स: शिक्षक ने आधुनिक युद्धकला में इलेक्ट्रॉनिक्स और आपूर्ति श्रृंखला में तोड़फोड़ (Supply Chain Sabotage) के अभूतपूर्व आयाम की व्याख्या की। पेजर और वॉकी-टॉकी जैसे सामान्य संचार उपकरणों में विनिर्माण या पारगमन स्तर पर सैन्य-ग्रेड विस्फोटक (PETN) स्थापित करके उन्हें रिमोट डेटोनेटर में बदल दिया गया।</w:t>
        <w:br/>
      </w:r>
      <w:r>
        <w:t>क्लास के मुख्य बिंदु:</w:t>
        <w:br/>
      </w:r>
      <w:r>
        <w:t xml:space="preserve">  • आपूर्ति शृंखला का शस्त्रीकरण: वैश्वीकृत उत्पादन नेटवर्क में जब हार्डवेयर घटकों में गुप्त रूप से छेड़छाड़ की जाती है, तो संपूर्ण तकनीक असुरक्षित हो जाती है।</w:t>
        <w:br/>
      </w:r>
      <w:r>
        <w:t xml:space="preserve">  • साइबर-भौतिक युद्ध (Cyber-Physical Warfare): केवल सॉफ्टवेयर हैकिंग तक सीमित न रहकर डिजिटल सिग्नल के माध्यम से भौतिक विस्फोट और मानवीय क्षति पहुंचाना।</w:t>
        <w:br/>
      </w:r>
      <w:r>
        <w:t xml:space="preserve">  • अंतरराष्ट्रीय मानवीय कानून (IHL): नागरिक उपयोग वाले दैनिक उपकरणों (Booby Traps) का अंधाधुंध शस्त्रीकरण युद्ध अपराधों की श्रेणी में आता है।</w:t>
        <w:br/>
      </w:r>
      <w:r>
        <w:t xml:space="preserve">  • भारत के लिए सुरक्षा सीख: महत्वपूर्ण राष्ट्रीय अवसंरचना और रक्षा संचार में हार्डवेयर की स्वदेशी संप्रभुता (Hardware Sovereignty) अनिवार्य है।</w:t>
        <w:br/>
      </w:r>
      <w:r>
        <w:t>💡 परीक्षा टिप: UPSC GS3 (साइबर सुरक्षा) और RAS Paper 2 (विज्ञान व तकनीकी) में असंगत युद्ध (Asymmetric Warfare) और हार्डवेयर संप्रभुता पर केस स्टडी।</w:t>
        <w:br/>
      </w:r>
    </w:p>
    <w:p>
      <w:r>
        <w:t>-----------------------------------</w:t>
      </w:r>
    </w:p>
    <w:p>
      <w:r>
        <w:rPr>
          <w:b/>
        </w:rPr>
        <w:t>विषय: कक्षा अभ्यास प्रश्न, प्रीलिम्स ट्रिक्स व मेन्स उत्तर संरचना</w:t>
        <w:br/>
      </w:r>
      <w:r>
        <w:t>शिक्षक व्याख्यान एवं ट्रिक्स: कक्षा के समापन सत्र में शिक्षक ने छात्रों के साथ द हिंदू और एक्सप्रेस के विषयों पर आधारित प्रारंभिक परीक्षा के संभावित बहुविकल्पीय प्रश्न (MCQs) और मुख्य परीक्षा के उत्तर प्रारूपण पर चरणबद्ध मार्गदर्शन प्रदान किया।</w:t>
        <w:br/>
      </w:r>
      <w:r>
        <w:t>क्लास के मुख्य बिंदु:</w:t>
        <w:br/>
      </w:r>
      <w:r>
        <w:t xml:space="preserve">  • प्रीलिम्स ट्रिक: पिग्मी हॉग की IUCN स्थिति 'Endangered' है और यह केवल असम के मानस नेशनल पार्क में सीमित है।</w:t>
        <w:br/>
      </w:r>
      <w:r>
        <w:t xml:space="preserve">  • लोक लेखा समिति (PAC) तथ्य: राज्यसभा के 7 सदस्य समिति के पूर्ण सदस्य होते हैं, लेकिन परंपरा अनुसार विपक्ष का लोकसभा सदस्य ही अध्यक्ष बनता है।</w:t>
        <w:br/>
      </w:r>
      <w:r>
        <w:t xml:space="preserve">  • मेन्स उत्तर लेखन संरचना: 'अमेरिकी द्वितीयक प्रतिबंध बनाम भारत की रणनीतिक स्वायत्तता' - भूमिका में द्विपक्षीय व्यापार डेटा, मुख्य भाग में ऊर्जा सुरक्षा बनाम कूटनीतिक दबाव, और निष्कर्ष में बहुध्रुवीय विदेश नीति।</w:t>
        <w:br/>
      </w:r>
      <w:r>
        <w:t xml:space="preserve">  • भाषा नीति व संघवाद: संविधान की 8वीं अनुसूची, अनुच्छेद 343-351 और संघवाद के तनाव बिंदुओं को कोठारी आयोग के परिप्रेक्ष्य में प्रस्तुत करें।</w:t>
        <w:br/>
      </w:r>
      <w:r>
        <w:t>💡 परीक्षा टिप: अभ्यास प्रश्नों को प्रतिदिन 5-अंक और 10-अंक की समय-सीमा में लिखकर सेल्फ-इवैल्यूएशन करें।</w:t>
        <w:br/>
      </w:r>
    </w:p>
    <w:p>
      <w:r>
        <w:t>-----------------------------------</w:t>
      </w:r>
    </w:p>
    <w:p>
      <w:pPr>
        <w:pStyle w:val="Heading1"/>
      </w:pPr>
      <w:r>
        <w:t>4. राजस्थान सुजस, पत्रिका एवं दैनिक भास्कर विशेष (RPSC Special)</w:t>
      </w:r>
    </w:p>
    <w:p>
      <w:r>
        <w:rPr>
          <w:b/>
        </w:rPr>
        <w:t>शीर्षक: किशाऊ बहुउद्देशीय परियोजना और राजस्थान का हित [जल संसाधन विभाग, राजस्थान सरकार]</w:t>
        <w:br/>
      </w:r>
      <w:r>
        <w:t xml:space="preserve">  • किशाऊ परियोजना टोंस नदी (यमुना की सहायक नदी) पर उत्तराखंड और हिमाचल प्रदेश की सीमा पर प्रस्तावित एक राष्ट्रीय परियोजना है।</w:t>
        <w:br/>
      </w:r>
      <w:r>
        <w:t xml:space="preserve">  • इस परियोजना से राजस्थान सहित छह बेसिन राज्यों को पेयजल और सिंचाई के लिए पानी मिलेगा।</w:t>
        <w:br/>
      </w:r>
      <w:r>
        <w:t xml:space="preserve">  • राजस्थान को इसके तहत अपने हिस्से का पानी और बिजली प्राप्त होगी, जिससे राज्य के मरुस्थलीय और अर्ध-शुष्क क्षेत्रों में जल संकट का समाधान होगा।</w:t>
        <w:br/>
      </w:r>
      <w:r>
        <w:t>RPSC महत्व: RAS Mains Paper 1 (राजस्थान का भूगोल एवं जल संसाधन परियोजनाएं)</w:t>
        <w:br/>
      </w:r>
    </w:p>
    <w:p>
      <w:r>
        <w:t>-----------------------------------</w:t>
      </w:r>
    </w:p>
    <w:p>
      <w:r>
        <w:rPr>
          <w:b/>
        </w:rPr>
        <w:t>शीर्षक: लंपी (Lumpy) त्वचा रोग पर सरकार के सख्त निर्देश [पशुपालन विभाग, राजस्थान सरकार]</w:t>
        <w:br/>
      </w:r>
      <w:r>
        <w:t xml:space="preserve">  • राज्य सरकार ने पशुओं में लंपी बीमारी के प्रसार को रोकने के लिए जिला स्तर पर विशेष नियंत्रण कक्ष स्थापित करने और त्वरित प्रतिक्रिया टीमों (RST) के गठन के निर्देश दिए हैं।</w:t>
        <w:br/>
      </w:r>
      <w:r>
        <w:t xml:space="preserve">  • पशुपालकों को मुफ्त टीकाकरण और औषधियां उपलब्ध कराने के लिए बजट आवंटित किया गया है।</w:t>
        <w:br/>
      </w:r>
      <w:r>
        <w:t xml:space="preserve">  • पशु मेलों और अंतर-राज्यीय पशु परिवहन पर अस्थायी प्रतिबंध लगाने के निर्देश दिए गए हैं ताकि संक्रमण को फैलने से रोका जा सके।</w:t>
        <w:br/>
      </w:r>
      <w:r>
        <w:t>RPSC महत्व: RAS Mains Paper 1 (राजस्थान की अर्थव्यवस्था - पशुपालन)</w:t>
        <w:br/>
      </w:r>
    </w:p>
    <w:p>
      <w:r>
        <w:t>-----------------------------------</w:t>
      </w:r>
    </w:p>
    <w:p>
      <w:pPr>
        <w:pStyle w:val="Heading1"/>
      </w:pPr>
      <w:r>
        <w:t>5. सम्पादकीय एवं पत्रिका गहन विश्लेषण (The Hindu, Express, ET, DownToEarth, योजना व कुरुक्षेत्र)</w:t>
      </w:r>
    </w:p>
    <w:p>
      <w:r>
        <w:rPr>
          <w:b/>
        </w:rPr>
        <w:t>[The Hindu - GS3 / RAS Paper 1 (भारतीय अर्थव्यवस्था)] Complex priorities: On UPI transactions, MDR charges</w:t>
        <w:br/>
      </w:r>
      <w:r>
        <w:t>समसामयिक संदर्भ: यूपीआई लेनदेन पर मर्चेंट डिस्काउंट रेट (MDR) को शून्य रखने की नीति और इसके राजनीतिक व आर्थिक प्रभावों का विश्लेषण।</w:t>
        <w:br/>
      </w:r>
      <w:r>
        <w:t>मुख्य विश्लेषण व तर्क:</w:t>
        <w:br/>
      </w:r>
      <w:r>
        <w:t xml:space="preserve">  • राजनीतिक प्रभाव का डर सरकार को यूपीआई पर किसी भी प्रकार का प्रत्यक्ष शुल्क लगाने से रोक रहा है, जिससे एक अत्यधिक जटिल एमडीआर संरचना का निर्माण हुआ है।</w:t>
        <w:br/>
      </w:r>
      <w:r>
        <w:t xml:space="preserve">  • शून्य एमडीआर नीति ने डिजिटल समावेशन को तो बढ़ाया है, लेकिन इसने फिनटेक ऑपरेटरों और बैंकों के राजस्व मॉडल को गंभीर रूप से प्रभावित किया है जो इस बुनियादी ढांचे को चलाते हैं।</w:t>
        <w:br/>
      </w:r>
      <w:r>
        <w:t xml:space="preserve">  • सरकार द्वारा दी जाने वाली वित्तीय सब्सिडी केवल एक अस्थायी समाधान है; यह दीर्घकालिक सुरक्षा, नवाचार और बुनियादी ढांचे के उन्नयन के लिए पर्याप्त नहीं है।</w:t>
        <w:br/>
      </w:r>
      <w:r>
        <w:t xml:space="preserve">  • वैश्विक स्तर पर, अमेरिका जैसी विकसित अर्थव्यवस्थाएं इसे एक गैर-टैरिफ व्यापार बाधा मानती हैं क्योंकि यह उनके भुगतान दिग्गजों (वीजा/मास्टरकार्ड) को बाजार से बाहर कर रहा है।</w:t>
        <w:br/>
      </w:r>
      <w:r>
        <w:t>आगे की राह: सरकार को एक श्रेणीबद्ध (Tiered) एमडीआर संरचना पेश करनी चाहिए, जहां छोटे व्यापारियों और कम मूल्य के लेनदेन को मुफ्त रखा जाए, जबकि बड़े कॉर्पोरेट लेनदेन पर मामूली शुल्क लगाया जाए ताकि फिनटेक पारिस्थितिकी तंत्र आत्मनिर्भर बन सके।</w:t>
        <w:br/>
      </w:r>
    </w:p>
    <w:p>
      <w:r>
        <w:t>-----------------------------------</w:t>
      </w:r>
    </w:p>
    <w:p>
      <w:r>
        <w:rPr>
          <w:b/>
        </w:rPr>
        <w:t>[The Hindu - GS3 / RAS Paper 3 (आंतरिक सुरक्षा)] New fault lines: On Manipur’s Kuki-Zo–Naga conflict</w:t>
        <w:br/>
      </w:r>
      <w:r>
        <w:t>समसामयिक संदर्भ: मणिपुर में मेइती-कुकी संघर्ष के बाद अब कुकी-जो और नगा समुदायों के बीच उभरती नई जातीय दरारें और राज्य की विफलता।</w:t>
        <w:br/>
      </w:r>
      <w:r>
        <w:t>मुख्य विश्लेषण व तर्क:</w:t>
        <w:br/>
      </w:r>
      <w:r>
        <w:t xml:space="preserve">  • मणिपुर में जारी जातीय हिंसा अब बहुआयामी रूप ले चुकी है, जहां ऐतिहासिक भूमि विवादों को लेकर कुकी-जो और नगा समुदायों के बीच नए मोर्चे खुल रहे हैं।</w:t>
        <w:br/>
      </w:r>
      <w:r>
        <w:t xml:space="preserve">  • राज्य प्रशासन और कानून प्रवर्तन एजेंसियां पूरी तरह से विभाजित और निष्प्रभावी नजर आ रही हैं, जिससे सुरक्षा वैक्यूम पैदा हो गया है।</w:t>
        <w:br/>
      </w:r>
      <w:r>
        <w:t xml:space="preserve">  • म्यांमार सीमा पर मुक्त आवागमन व्यवस्था (FMR) के निलंबन और सीमा बाड़बंदी ने सीमावर्ती समुदायों के बीच असुरक्षा की भावना को और बढ़ा दिया है।</w:t>
        <w:br/>
      </w:r>
      <w:r>
        <w:t xml:space="preserve">  • राहत शिविरों में बुनियादी स्वास्थ्य सुविधाओं और मानवीय सहायता की भारी कमी के कारण सैकड़ों निर्दोष नागरिकों की मौत हो रही है, जो मानवाधिकारों का गंभीर उल्लंघन है।</w:t>
        <w:br/>
      </w:r>
      <w:r>
        <w:t>आगे की राह: केंद्र सरकार को बिना किसी पक्षपात के दृढ़ और निष्पक्ष राज्य कार्रवाई सुनिश्चित करनी चाहिए। सभी जातीय समूहों (मेइती, कुकी, नगा) के नागरिक समाज संगठनों के साथ एक समावेशी और मध्यस्थता-आधारित शांति वार्ता तुरंत शुरू की जानी चाहिए।</w:t>
        <w:br/>
      </w:r>
    </w:p>
    <w:p>
      <w:r>
        <w:t>-----------------------------------</w:t>
      </w:r>
    </w:p>
    <w:p>
      <w:r>
        <w:rPr>
          <w:b/>
        </w:rPr>
        <w:t>[Down To Earth - GS3 / RAS Paper 2 (विज्ञान एवं प्रौद्योगिकी)] Why AI consciousness could become the next great societal divide</w:t>
        <w:br/>
      </w:r>
      <w:r>
        <w:t>समसामयिक संदर्भ: आर्टिफिशियल इंटेलिजेंस (AI) प्रणालियों के मानव-समान होने के साथ उनके 'चेतना' (Consciousness) से युक्त होने की बहस और इसके नैतिक व कानूनी निहितार्थ।</w:t>
        <w:br/>
      </w:r>
      <w:r>
        <w:t>मुख्य विश्लेषण व तर्क:</w:t>
        <w:br/>
      </w:r>
      <w:r>
        <w:t xml:space="preserve">  • जैसे-जैसे एआई प्रणालियां अधिक सक्षम हो रही हैं, यह सवाल अपरिहार्य होता जा रहा है कि क्या वे वास्तव में महसूस कर सकती हैं, जो समाज को जलवायु परिवर्तन की तरह विभाजित कर सकता है।</w:t>
        <w:br/>
      </w:r>
      <w:r>
        <w:t xml:space="preserve">  • विशेषज्ञों में इस पर गहरा मतभेद है; कुछ न्यूरोवैज्ञानिकों का मानना है कि चेतना के लिए जैविक शरीर (Biology) अनिवार्य है, जबकि दार्शनिकों का तर्क है कि कम्प्यूटेशनल चेतना संभव है।</w:t>
        <w:br/>
      </w:r>
      <w:r>
        <w:t xml:space="preserve">  • यदि भविष्य में एआई को सचेत मान लिया जाता है, तो उन्हें नैतिक और कानूनी अधिकार देने होंगे, जिससे उन्हें बिना वेतन काम कराना 'डिजिटल गुलामी' माना जा सकता है।</w:t>
        <w:br/>
      </w:r>
      <w:r>
        <w:t xml:space="preserve">  • इसके विपरीत, यदि हम एआई को अधिकार देते हैं और वे इंसानों के खिलाफ काम करते हैं, तो मानव सुरक्षा के लिए गंभीर संकट खड़ा हो सकता है।</w:t>
        <w:br/>
      </w:r>
      <w:r>
        <w:t>आगे की राह: वैज्ञानिकों और नीति निर्माताओं को एआई चेतना के परीक्षण के लिए वस्तुनिष्ठ और अनुभवजन्य मानक विकसित करने चाहिए और एआई विकास को केवल व्यावसायिक हितों के बजाय नैतिक सुरक्षा ढांचों के तहत विनियमित करना चाहिए।</w:t>
        <w:br/>
      </w:r>
    </w:p>
    <w:p>
      <w:r>
        <w:t>-----------------------------------</w:t>
      </w:r>
    </w:p>
    <w:p>
      <w:pPr>
        <w:pStyle w:val="Heading1"/>
      </w:pPr>
      <w:r>
        <w:t>6. टेलीग्राम चैनल दैनिक मॉडल प्रश्नोत्तर व नोट्स (~50 शब्द प्रारूप)</w:t>
      </w:r>
    </w:p>
    <w:p>
      <w:r>
        <w:rPr>
          <w:b/>
        </w:rPr>
        <w:t>प्रश्न [5 अंक - Paper 1 (राजस्थान का इतिहास एवं संस्कृति) - @Rajasthan_History_Polity_Culture]: एकी आंदोलन के प्रवर्तक कौन थे?</w:t>
        <w:br/>
      </w:r>
      <w:r>
        <w:t>उत्तर ढांचा एवं विस्तृत नोट्स (~50 शब्द):</w:t>
        <w:br/>
        <w:t>1. सही उत्तर एवं मुख्य तथ्य: मोतीलाल तेजावत - इन्होंने वर्ष 1921 में मातृकुंडिया (चित्तौड़गढ़) से एकी आंदोलन की शुरुआत की थी।</w:t>
        <w:br/>
        <w:t>2. ऐतिहासिक संदर्भ: यह आंदोलन आदिवासियों (मुख्यतः भील और गरासिया) को सामंती शोषण, अत्यधिक करों (लाग-बाग) और बेगार प्रथा के खिलाफ एकजुट करने के लिए चलाया गया था। इसे 'भौमट भील आंदोलन' भी कहा जाता है।</w:t>
        <w:br/>
        <w:t>3. RPSC परीक्षा प्रासंगिकता: राजस्थान के किसान एवं जनजातीय आंदोलन खंड के तहत यह एक अत्यंत महत्वपूर्ण और बार-बार पूछा जाने वाला विषय है।</w:t>
        <w:br/>
      </w:r>
    </w:p>
    <w:p>
      <w:r>
        <w:t>----------------------------------------</w:t>
      </w:r>
    </w:p>
    <w:p>
      <w:r>
        <w:rPr>
          <w:b/>
        </w:rPr>
        <w:t>प्रश्न [5 अंक - Paper 1 (राजस्थान की अर्थव्यवस्था) - @Rajasthan_History_Polity_Culture]: अशोका लीलेंड फैक्ट्री राजस्थान में कहाँ स्थित है?</w:t>
        <w:br/>
      </w:r>
      <w:r>
        <w:t>उत्तर ढांचा एवं विस्तृत नोट्स (~50 शब्द):</w:t>
        <w:br/>
        <w:t>1. सही उत्तर एवं मुख्य तथ्य: अलवर - राजस्थान के प्रमुख औद्योगिक केंद्र अलवर में अशोका लीलेंड की विनिर्माण इकाई स्थित है।</w:t>
        <w:br/>
        <w:t>2. औद्योगिक संदर्भ: अलवर का भिवाड़ी और आसपास का क्षेत्र ऑटोमोबाइल और भारी इंजीनियरिंग उद्योगों के लिए प्रसिद्ध है, जिसे राजस्थान का 'डेट्रॉयट' भी कहा जाता है।</w:t>
        <w:br/>
        <w:t>3. RPSC परीक्षा प्रासंगिकता: राजस्थान के भूगोल और अर्थव्यवस्था के तहत औद्योगिक परिदृश्य और प्रमुख उद्योगों की अवस्थिति से संबंधित प्रश्न मुख्य और प्रारंभिक परीक्षा दोनों में पूछे जाते हैं।</w:t>
        <w:br/>
      </w:r>
    </w:p>
    <w:p>
      <w:r>
        <w:t>----------------------------------------</w:t>
      </w:r>
    </w:p>
    <w:p>
      <w:r>
        <w:rPr>
          <w:b/>
        </w:rPr>
        <w:t>प्रश्न [5 अंक - Paper 3 (राजस्थान की राजनीतिक एवं प्रशासनिक व्यवस्था) - @Rajasthan_History_Polity_Culture]: राजस्थान में सातवें संवैधानिक संशोधन के अन्तर्गत 'राजप्रमुख' का पद किस दिनांक से रद्द किया गया?</w:t>
        <w:br/>
      </w:r>
      <w:r>
        <w:t>उत्तर ढांचा एवं विस्तृत नोट्स (~50 शब्द):</w:t>
        <w:br/>
        <w:t>1. सही उत्तर एवं मुख्य तथ्य: 1 नवंबर 1956 - इस तिथि को राजस्थान के एकीकरण के अंतिम चरण के पूरा होने के साथ ही राजप्रमुख का पद समाप्त कर दिया गया।</w:t>
        <w:br/>
        <w:t>2. नीतिगत संदर्भ: 7वें संविधान संशोधन अधिनियम, 1956 के तहत राज्यों की श्रेणियों (A, B, C, D) को समाप्त कर दिया गया और राजप्रमुख के स्थान पर 'राज्यपाल' का पद सृजित किया गया। श्री गुरुमुख निहाल सिंह राजस्थान के पहले राज्यपाल बने।</w:t>
        <w:br/>
        <w:t>3. RPSC परीक्षा प्रासंगिकता: राजस्थान के एकीकरण और राज्य प्रशासनिक व्यवस्था के विकास को समझने के लिए यह तिथि मील का पत्थर है।</w:t>
        <w:br/>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