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- 2026-10-20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[एससीओ शासनाध्यक्ष परिषद की 25वीं बैठक: रक्षा मंत्र] </w:t>
      </w:r>
      <w:r>
        <w:t>एससीओ शासनाध्यक्ष परिषद की 25वीं बैठक: रक्षा मंत्री ने आतंकवाद के पूरे तंत्र को समाप्त करने के लिए सामूहिक कार्रवाई का आह्वान किया</w:t>
      </w:r>
    </w:p>
    <w:p>
      <w:r>
        <w:rPr>
          <w:b/>
        </w:rPr>
        <w:t xml:space="preserve">• [प्रधानमंत्री ने आरएसएस स्थापना दिवस पर शुभकामनाएँ ] </w:t>
      </w:r>
      <w:r>
        <w:t>प्रधानमंत्री ने आरएसएस स्थापना दिवस पर शुभकामनाएँ दीं</w:t>
      </w:r>
    </w:p>
    <w:p>
      <w:r>
        <w:rPr>
          <w:b/>
        </w:rPr>
        <w:t xml:space="preserve">• [डब्ल्यूडब्ल्यूएफ-इंडिया ईआईएसीपी ने 20 अक्टूबर से ] </w:t>
      </w:r>
      <w:r>
        <w:t>डब्ल्यूडब्ल्यूएफ-इंडिया ईआईएसीपी ने 20 अक्टूबर से 8 नवंबर 2026 तक राष्ट्रव्यापी ग्रीन दिवाली अभियान शुरू किया, नागरिकों से पटाखे-मुक्त दिवाली मनाने की अपील की</w:t>
      </w:r>
    </w:p>
    <w:p>
      <w:r>
        <w:rPr>
          <w:b/>
        </w:rPr>
        <w:t xml:space="preserve">• [प्रधानमंत्री ने एक संस्कृत सुभाषितम् साझा किया, जि] </w:t>
      </w:r>
      <w:r>
        <w:t>प्रधानमंत्री ने एक संस्कृत सुभाषितम् साझा किया, जिसमें भगवान श्रीराम को धर्म के साक्षात् स्वरूप के रूप में दर्शाया गया है</w:t>
      </w:r>
    </w:p>
    <w:p>
      <w:r>
        <w:rPr>
          <w:b/>
        </w:rPr>
        <w:t xml:space="preserve">• [प्रधानमंत्री ने विजयादशमी के अवसर पर सभी को शुभकाम] </w:t>
      </w:r>
      <w:r>
        <w:t>प्रधानमंत्री ने विजयादशमी के अवसर पर सभी को शुभकामनाएँ दीं</w:t>
      </w:r>
    </w:p>
    <w:p>
      <w:r>
        <w:rPr>
          <w:b/>
        </w:rPr>
        <w:t xml:space="preserve">• [प्रधानमंत्री ने एशियन पैरा गेम्स 2026 में महिलाओं ] </w:t>
      </w:r>
      <w:r>
        <w:t>प्रधानमंत्री ने एशियन पैरा गेम्स 2026 में महिलाओं की 1500 मीटर टी12/13 स्पर्धा में रजत पदक जीतने पर राधा वेंकटेश को बधाई दी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&lt;![CDATA[Beyond religiosity: on the Kolkata pandal tragedy]]&gt;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Better crowd regulation could have prevented the Kolkata pandal tragedy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&lt;![CDATA[Treacherous waters: on the Bihar boat tragedy]]&gt;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Access to safe transport is of utmost importance in remote villages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&lt;![CDATA[Privacy and transparency: On the RTI Act amendment, petitions]]&gt;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There must be no information asymmetry between state and citizens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&lt;![CDATA[A necessary corrective: On the SSR, the special summary revision of electoral rolls]]&gt;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Re-enrolment and summary revision are necessary, but not sufficient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&lt;![CDATA[Ripples from the future: On the Nobel Prize for Economics 2026]]&gt;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Economics Nobel rewards work that holds lessons for India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&lt;![CDATA[Good, not good enough: On India and the Aichi-Nagoya Asian Games 2026]]&gt;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Without raising sports standards, India should not bid for hosting Olympics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