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spacing w:after="120" w:line="259" w:lineRule="auto"/>
        <w:contextualSpacing/>
        <w:jc w:val="center"/>
        <w:rPr>
          <w:rFonts w:asciiTheme="majorHAnsi" w:hAnsiTheme="majorHAnsi" w:cstheme="majorHAnsi"/>
          <w:szCs w:val="22"/>
        </w:rPr>
      </w:pPr>
      <w:r w:rsidRPr="006B4954">
        <w:rPr>
          <w:rFonts w:asciiTheme="majorHAnsi" w:hAnsiTheme="majorHAnsi" w:cstheme="majorHAnsi"/>
          <w:noProof/>
          <w:sz w:val="20"/>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b/>
          <w:sz w:val="40"/>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ascii="Arial" w:hAnsi="Arial"/>
          <w:b/>
        </w:rPr>
        <w:t>CS 230 Project Software Design Template</w:t>
      </w:r>
      <w:bookmarkEnd w:id="0"/>
    </w:p>
    <w:p w14:paraId="13BBB424" w14:textId="77777777" w:rsidR="00A325D0" w:rsidRPr="006B4954" w:rsidRDefault="00730BFB" w:rsidP="006B4954">
      <w:pPr>
        <w:suppressAutoHyphens/>
        <w:spacing w:after="120" w:line="259" w:lineRule="auto"/>
        <w:contextualSpacing/>
        <w:jc w:val="center"/>
        <w:rPr>
          <w:rFonts w:asciiTheme="majorHAnsi" w:hAnsiTheme="majorHAnsi" w:cstheme="majorHAnsi"/>
          <w:szCs w:val="22"/>
        </w:rPr>
      </w:pPr>
      <w:r>
        <w:rPr>
          <w:sz w:val="24"/>
        </w:rPr>
        <w:t>Version 2.0</w:t>
      </w:r>
    </w:p>
    <w:p w14:paraId="22FA7FB4" w14:textId="77777777" w:rsidR="00A325D0" w:rsidRPr="006B4954" w:rsidRDefault="00730BFB" w:rsidP="006B4954">
      <w:pPr>
        <w:suppressAutoHyphens/>
        <w:spacing w:after="120" w:line="259" w:lineRule="auto"/>
        <w:contextualSpacing/>
        <w:rPr>
          <w:rFonts w:asciiTheme="majorHAnsi" w:hAnsiTheme="majorHAnsi" w:cstheme="majorHAnsi"/>
          <w:szCs w:val="22"/>
        </w:rPr>
      </w:pPr>
      <w:r w:rsidRPr="006B4954">
        <w:rPr>
          <w:rFonts w:asciiTheme="majorHAnsi" w:hAnsiTheme="majorHAnsi" w:cstheme="majorHAnsi"/>
          <w:sz w:val="20"/>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ascii="Arial" w:hAnsi="Arial"/>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spacing w:after="120" w:line="259" w:lineRule="auto"/>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spacing w:after="120" w:line="259" w:lineRule="auto"/>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ascii="Arial" w:hAnsi="Arial"/>
        </w:rPr>
        <w:fldChar w:fldCharType="begin"/>
      </w:r>
      <w:r w:rsidRPr="006B4954">
        <w:rPr>
          <w:rFonts w:asciiTheme="majorHAnsi" w:hAnsiTheme="majorHAnsi" w:cstheme="majorHAnsi" w:ascii="Arial" w:hAnsi="Arial"/>
        </w:rPr>
        <w:instrText xml:space="preserve"> HYPERLINK \l "_grjogdjh5fi8" \h </w:instrText>
      </w:r>
      <w:r w:rsidRPr="006B4954">
        <w:rPr>
          <w:rFonts w:asciiTheme="majorHAnsi" w:hAnsiTheme="majorHAnsi" w:cstheme="majorHAnsi" w:ascii="Arial" w:hAnsi="Arial"/>
        </w:rPr>
      </w:r>
      <w:r w:rsidRPr="006B4954">
        <w:rPr>
          <w:rFonts w:asciiTheme="majorHAnsi" w:hAnsiTheme="majorHAnsi" w:cstheme="majorHAnsi" w:ascii="Arial" w:hAnsi="Arial"/>
        </w:rPr>
        <w:fldChar w:fldCharType="separate"/>
      </w:r>
      <w:bookmarkStart w:id="5" w:name="_Toc115077319"/>
      <w:r w:rsidRPr="006B4954">
        <w:rPr>
          <w:rFonts w:asciiTheme="majorHAnsi" w:hAnsiTheme="majorHAnsi" w:cstheme="majorHAnsi" w:ascii="Arial" w:hAnsi="Arial"/>
          <w:u w:val="single"/>
        </w:rPr>
        <w:t>Document Revision History</w:t>
      </w:r>
      <w:bookmarkEnd w:id="5"/>
      <w:r w:rsidRPr="006B4954">
        <w:rPr>
          <w:rFonts w:asciiTheme="majorHAnsi" w:hAnsiTheme="majorHAnsi" w:cstheme="majorHAnsi" w:ascii="Arial" w:hAnsi="Arial"/>
          <w:u w:val="single"/>
        </w:rPr>
        <w:fldChar w:fldCharType="end"/>
      </w:r>
    </w:p>
    <w:p w14:paraId="1E97195D" w14:textId="77777777" w:rsidR="00A325D0" w:rsidRPr="006B4954" w:rsidRDefault="00A325D0" w:rsidP="006B4954">
      <w:pPr>
        <w:suppressAutoHyphens/>
        <w:spacing w:after="120" w:line="259" w:lineRule="auto"/>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030B410" w:rsidR="00A325D0" w:rsidRPr="006B4954" w:rsidRDefault="00617B77" w:rsidP="006B4954">
            <w:pPr>
              <w:suppressAutoHyphens/>
              <w:contextualSpacing/>
              <w:rPr>
                <w:rFonts w:asciiTheme="majorHAnsi" w:hAnsiTheme="majorHAnsi" w:cstheme="majorHAnsi"/>
                <w:szCs w:val="22"/>
              </w:rPr>
            </w:pPr>
            <w:r w:rsidRPr="00617B77">
              <w:rPr>
                <w:rFonts w:asciiTheme="majorHAnsi" w:hAnsiTheme="majorHAnsi" w:cstheme="majorHAnsi"/>
                <w:szCs w:val="22"/>
              </w:rPr>
              <w:t>05/24/26</w:t>
            </w:r>
          </w:p>
        </w:tc>
        <w:tc>
          <w:tcPr>
            <w:tcW w:w="1725" w:type="dxa"/>
          </w:tcPr>
          <w:p w14:paraId="093CD81A" w14:textId="3B5C144E" w:rsidR="00A325D0" w:rsidRPr="006B4954" w:rsidRDefault="00617B77" w:rsidP="006B4954">
            <w:pPr>
              <w:suppressAutoHyphens/>
              <w:contextualSpacing/>
              <w:rPr>
                <w:rFonts w:asciiTheme="majorHAnsi" w:hAnsiTheme="majorHAnsi" w:cstheme="majorHAnsi"/>
                <w:szCs w:val="22"/>
              </w:rPr>
            </w:pPr>
            <w:r>
              <w:rPr>
                <w:rFonts w:asciiTheme="majorHAnsi" w:hAnsiTheme="majorHAnsi" w:cstheme="majorHAnsi"/>
                <w:szCs w:val="22"/>
              </w:rPr>
              <w:t>Joohyun Lee</w:t>
            </w:r>
          </w:p>
        </w:tc>
        <w:tc>
          <w:tcPr>
            <w:tcW w:w="5109" w:type="dxa"/>
          </w:tcPr>
          <w:p w14:paraId="7E3B24A0" w14:textId="36C1265A" w:rsidR="00A325D0" w:rsidRPr="006B4954" w:rsidRDefault="00617B77" w:rsidP="006B4954">
            <w:pPr>
              <w:suppressAutoHyphens/>
              <w:contextualSpacing/>
              <w:rPr>
                <w:rFonts w:asciiTheme="majorHAnsi" w:hAnsiTheme="majorHAnsi" w:cstheme="majorHAnsi"/>
                <w:szCs w:val="22"/>
              </w:rPr>
            </w:pPr>
            <w:r>
              <w:rPr>
                <w:rFonts w:ascii="Times New Roman" w:hAnsi="Times New Roman"/>
                <w:sz w:val="20"/>
              </w:rPr>
              <w:t>Completed Project One software design document and Java prototype.</w:t>
            </w:r>
          </w:p>
        </w:tc>
      </w:tr>
      <w:tr>
        <w:tc>
          <w:tcPr>
            <w:tcW w:type="dxa" w:w="978"/>
            <w:vAlign w:val="top"/>
          </w:tcPr>
          <w:p>
            <w:pPr>
              <w:spacing w:after="60" w:before="0" w:line="240" w:lineRule="auto"/>
            </w:pPr>
            <w:r>
              <w:rPr>
                <w:sz w:val="18"/>
              </w:rPr>
              <w:t>2.0</w:t>
            </w:r>
          </w:p>
        </w:tc>
        <w:tc>
          <w:tcPr>
            <w:tcW w:type="dxa" w:w="1530"/>
            <w:vAlign w:val="top"/>
          </w:tcPr>
          <w:p>
            <w:pPr>
              <w:spacing w:after="60" w:before="0" w:line="240" w:lineRule="auto"/>
            </w:pPr>
            <w:r>
              <w:rPr>
                <w:sz w:val="18"/>
              </w:rPr>
              <w:t>06/07/26</w:t>
            </w:r>
          </w:p>
        </w:tc>
        <w:tc>
          <w:tcPr>
            <w:tcW w:type="dxa" w:w="1725"/>
            <w:vAlign w:val="top"/>
          </w:tcPr>
          <w:p>
            <w:pPr>
              <w:spacing w:after="60" w:before="0" w:line="240" w:lineRule="auto"/>
            </w:pPr>
            <w:r>
              <w:rPr>
                <w:sz w:val="18"/>
              </w:rPr>
              <w:t>Joohyun Lee</w:t>
            </w:r>
          </w:p>
        </w:tc>
        <w:tc>
          <w:tcPr>
            <w:tcW w:type="dxa" w:w="5109"/>
            <w:vAlign w:val="top"/>
          </w:tcPr>
          <w:p>
            <w:pPr>
              <w:spacing w:after="60" w:before="0" w:line="240" w:lineRule="auto"/>
            </w:pPr>
            <w:r>
              <w:rPr>
                <w:sz w:val="18"/>
              </w:rPr>
              <w:t>Updated the Evaluation section for Project Two platform analysis and final recommendations.</w:t>
            </w:r>
          </w:p>
        </w:tc>
      </w:tr>
    </w:tbl>
    <w:p w14:paraId="141DDB7E" w14:textId="77777777" w:rsidR="00A325D0" w:rsidRPr="006B4954" w:rsidRDefault="00A325D0" w:rsidP="006B4954">
      <w:pPr>
        <w:suppressAutoHyphens/>
        <w:spacing w:after="120" w:line="259" w:lineRule="auto"/>
        <w:contextualSpacing/>
        <w:rPr>
          <w:rFonts w:asciiTheme="majorHAnsi" w:hAnsiTheme="majorHAnsi" w:cstheme="majorHAnsi"/>
          <w:szCs w:val="22"/>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ascii="Arial" w:hAnsi="Arial"/>
        </w:rPr>
        <w:lastRenderedPageBreak/>
        <w:fldChar w:fldCharType="begin"/>
      </w:r>
      <w:r w:rsidRPr="006B4954">
        <w:rPr>
          <w:rFonts w:asciiTheme="majorHAnsi" w:hAnsiTheme="majorHAnsi" w:cstheme="majorHAnsi" w:ascii="Arial" w:hAnsi="Arial"/>
        </w:rPr>
        <w:instrText xml:space="preserve"> HYPERLINK \l "_sbfa50wo7nsh" \h </w:instrText>
      </w:r>
      <w:r w:rsidRPr="006B4954">
        <w:rPr>
          <w:rFonts w:asciiTheme="majorHAnsi" w:hAnsiTheme="majorHAnsi" w:cstheme="majorHAnsi" w:ascii="Arial" w:hAnsi="Arial"/>
        </w:rPr>
      </w:r>
      <w:r w:rsidRPr="006B4954">
        <w:rPr>
          <w:rFonts w:asciiTheme="majorHAnsi" w:hAnsiTheme="majorHAnsi" w:cstheme="majorHAnsi" w:ascii="Arial" w:hAnsi="Arial"/>
        </w:rPr>
        <w:fldChar w:fldCharType="separate"/>
      </w:r>
      <w:bookmarkStart w:id="7" w:name="_Toc115077320"/>
      <w:r w:rsidRPr="006B4954">
        <w:rPr>
          <w:rFonts w:asciiTheme="majorHAnsi" w:hAnsiTheme="majorHAnsi" w:cstheme="majorHAnsi" w:ascii="Arial" w:hAnsi="Arial"/>
          <w:u w:val="single"/>
        </w:rPr>
        <w:t>Executive Summary</w:t>
      </w:r>
      <w:bookmarkEnd w:id="7"/>
      <w:r w:rsidRPr="006B4954">
        <w:rPr>
          <w:rFonts w:asciiTheme="majorHAnsi" w:hAnsiTheme="majorHAnsi" w:cstheme="majorHAnsi" w:ascii="Arial" w:hAnsi="Arial"/>
          <w:u w:val="single"/>
        </w:rPr>
        <w:fldChar w:fldCharType="end"/>
      </w:r>
    </w:p>
    <w:p w14:paraId="200B3DB4"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35AD99A4" w14:textId="77777777" w:rsidR="00617B77" w:rsidRDefault="00617B77" w:rsidP="00617B77">
      <w:pPr>
        <w:spacing w:after="120" w:line="259" w:lineRule="auto"/>
      </w:pPr>
      <w:r>
        <w:rPr>
          <w:sz w:val="20"/>
        </w:rPr>
        <w:t xml:space="preserve">Creative Technology Solutions has been asked to help The Gaming Room expand Draw It or Lose It from an Android only application into a </w:t>
      </w:r>
      <w:proofErr w:type="gramStart"/>
      <w:r>
        <w:rPr>
          <w:sz w:val="20"/>
        </w:rPr>
        <w:t>web based</w:t>
      </w:r>
      <w:proofErr w:type="gramEnd"/>
      <w:r>
        <w:rPr>
          <w:sz w:val="20"/>
        </w:rPr>
        <w:t xml:space="preserve"> game that can serve multiple computing environments. The main software design problem is to create a solution that supports games, teams, and players while keeping the design maintainable, scalable, and consistent across platforms. Because the game will eventually be used by different clients, the application should centralize business logic on the server instead of duplicating logic separately for each device type.</w:t>
      </w:r>
    </w:p>
    <w:p w14:paraId="0CB4E525" w14:textId="5FEBF0BC" w:rsidR="007B28D2" w:rsidRDefault="00617B77" w:rsidP="00617B77">
      <w:pPr>
        <w:spacing w:after="120" w:line="259" w:lineRule="auto"/>
      </w:pPr>
      <w:r>
        <w:rPr>
          <w:sz w:val="20"/>
        </w:rPr>
        <w:t xml:space="preserve">The proposed solution is to build </w:t>
      </w:r>
      <w:proofErr w:type="gramStart"/>
      <w:r>
        <w:rPr>
          <w:sz w:val="20"/>
        </w:rPr>
        <w:t>the</w:t>
      </w:r>
      <w:proofErr w:type="gramEnd"/>
      <w:r>
        <w:rPr>
          <w:sz w:val="20"/>
        </w:rPr>
        <w:t xml:space="preserve"> core game model in Java using </w:t>
      </w:r>
      <w:proofErr w:type="gramStart"/>
      <w:r>
        <w:rPr>
          <w:sz w:val="20"/>
        </w:rPr>
        <w:t>object oriented</w:t>
      </w:r>
      <w:proofErr w:type="gramEnd"/>
      <w:r>
        <w:rPr>
          <w:sz w:val="20"/>
        </w:rPr>
        <w:t xml:space="preserve"> design principles and established software design patterns. The Entity base class stores shared information such as id and name, while Game, Team, and Player extend that base class for specialized behavior. The </w:t>
      </w:r>
      <w:proofErr w:type="spellStart"/>
      <w:r>
        <w:rPr>
          <w:sz w:val="20"/>
        </w:rPr>
        <w:t>GameService</w:t>
      </w:r>
      <w:proofErr w:type="spellEnd"/>
      <w:r>
        <w:rPr>
          <w:sz w:val="20"/>
        </w:rPr>
        <w:t xml:space="preserve"> class uses the singleton pattern so only one service instance controls the game collection in memory during the prototype stage. The add and lookup methods use </w:t>
      </w:r>
      <w:proofErr w:type="gramStart"/>
      <w:r>
        <w:rPr>
          <w:sz w:val="20"/>
        </w:rPr>
        <w:t>iterator based</w:t>
      </w:r>
      <w:proofErr w:type="gramEnd"/>
      <w:r>
        <w:rPr>
          <w:sz w:val="20"/>
        </w:rPr>
        <w:t xml:space="preserve"> searches to keep game, team, and player names unique. This approach gives The Gaming Room a clean foundation for the first prototype and prepares the application for later web </w:t>
      </w:r>
      <w:proofErr w:type="gramStart"/>
      <w:r>
        <w:rPr>
          <w:sz w:val="20"/>
        </w:rPr>
        <w:t>service</w:t>
      </w:r>
      <w:proofErr w:type="gramEnd"/>
      <w:r>
        <w:rPr>
          <w:sz w:val="20"/>
        </w:rPr>
        <w:t xml:space="preserve">, </w:t>
      </w:r>
      <w:proofErr w:type="gramStart"/>
      <w:r>
        <w:rPr>
          <w:sz w:val="20"/>
        </w:rPr>
        <w:t>database</w:t>
      </w:r>
      <w:proofErr w:type="gramEnd"/>
      <w:r>
        <w:rPr>
          <w:sz w:val="20"/>
        </w:rPr>
        <w:t>, and security layers.</w:t>
      </w:r>
    </w:p>
    <w:p w14:paraId="1FD6D3B1" w14:textId="77777777" w:rsidR="00617B77" w:rsidRDefault="00617B77" w:rsidP="00617B77">
      <w:pPr>
        <w:spacing w:after="120" w:line="259" w:lineRule="auto"/>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ascii="Arial" w:hAnsi="Arial"/>
          <w:u w:val="single"/>
        </w:rPr>
        <w:t>Requirements</w:t>
      </w:r>
      <w:bookmarkEnd w:id="8"/>
    </w:p>
    <w:p w14:paraId="06522DAF" w14:textId="77777777" w:rsidR="007B28D2" w:rsidRPr="00522D19" w:rsidRDefault="007B28D2" w:rsidP="007B28D2">
      <w:pPr>
        <w:spacing w:after="120" w:line="259" w:lineRule="auto"/>
        <w:rPr>
          <w:szCs w:val="22"/>
        </w:rPr>
      </w:pPr>
    </w:p>
    <w:p w14:paraId="0E07DD58" w14:textId="77777777" w:rsidR="00617B77" w:rsidRPr="00617B77" w:rsidRDefault="00617B77" w:rsidP="00617B77">
      <w:pPr>
        <w:suppressAutoHyphens/>
        <w:spacing w:after="120" w:line="259" w:lineRule="auto"/>
        <w:contextualSpacing/>
        <w:rPr>
          <w:iCs/>
          <w:szCs w:val="22"/>
        </w:rPr>
      </w:pPr>
      <w:r w:rsidRPr="00617B77">
        <w:rPr>
          <w:iCs/>
          <w:sz w:val="20"/>
          <w:szCs w:val="22"/>
        </w:rPr>
        <w:t xml:space="preserve">The Gaming Room needs </w:t>
      </w:r>
      <w:proofErr w:type="gramStart"/>
      <w:r w:rsidRPr="00617B77">
        <w:rPr>
          <w:iCs/>
          <w:sz w:val="20"/>
          <w:szCs w:val="22"/>
        </w:rPr>
        <w:t>Draw</w:t>
      </w:r>
      <w:proofErr w:type="gramEnd"/>
      <w:r w:rsidRPr="00617B77">
        <w:rPr>
          <w:iCs/>
          <w:sz w:val="20"/>
          <w:szCs w:val="22"/>
        </w:rPr>
        <w:t xml:space="preserve"> It or Lose It to move beyond its current Android app and become a </w:t>
      </w:r>
      <w:proofErr w:type="gramStart"/>
      <w:r w:rsidRPr="00617B77">
        <w:rPr>
          <w:iCs/>
          <w:sz w:val="20"/>
          <w:szCs w:val="22"/>
        </w:rPr>
        <w:t>web based</w:t>
      </w:r>
      <w:proofErr w:type="gramEnd"/>
      <w:r w:rsidRPr="00617B77">
        <w:rPr>
          <w:iCs/>
          <w:sz w:val="20"/>
          <w:szCs w:val="22"/>
        </w:rPr>
        <w:t xml:space="preserve"> application that can support multiple platforms. A game must allow one or more teams, and each team must allow multiple players. Game names and team names must be unique so users can check whether a name is already in use before creating or joining a team. The application must also ensure that only one </w:t>
      </w:r>
      <w:proofErr w:type="spellStart"/>
      <w:r w:rsidRPr="00617B77">
        <w:rPr>
          <w:iCs/>
          <w:sz w:val="20"/>
          <w:szCs w:val="22"/>
        </w:rPr>
        <w:t>GameService</w:t>
      </w:r>
      <w:proofErr w:type="spellEnd"/>
      <w:r w:rsidRPr="00617B77">
        <w:rPr>
          <w:iCs/>
          <w:sz w:val="20"/>
          <w:szCs w:val="22"/>
        </w:rPr>
        <w:t xml:space="preserve"> instance exists in memory at one time during the prototype, and each game, team, and player must receive a unique identifier.</w:t>
      </w:r>
    </w:p>
    <w:p w14:paraId="5576E640" w14:textId="5EC325ED" w:rsidR="00A325D0" w:rsidRPr="00617B77" w:rsidRDefault="00617B77" w:rsidP="00617B77">
      <w:pPr>
        <w:suppressAutoHyphens/>
        <w:spacing w:after="120" w:line="259" w:lineRule="auto"/>
        <w:contextualSpacing/>
        <w:rPr>
          <w:iCs/>
          <w:szCs w:val="22"/>
        </w:rPr>
      </w:pPr>
      <w:r w:rsidRPr="00617B77">
        <w:rPr>
          <w:iCs/>
          <w:sz w:val="20"/>
          <w:szCs w:val="22"/>
        </w:rPr>
        <w:t xml:space="preserve">The gameplay requirements also influence the design. Draw It or </w:t>
      </w:r>
      <w:proofErr w:type="gramStart"/>
      <w:r w:rsidRPr="00617B77">
        <w:rPr>
          <w:iCs/>
          <w:sz w:val="20"/>
          <w:szCs w:val="22"/>
        </w:rPr>
        <w:t>Lose It</w:t>
      </w:r>
      <w:proofErr w:type="gramEnd"/>
      <w:r w:rsidRPr="00617B77">
        <w:rPr>
          <w:iCs/>
          <w:sz w:val="20"/>
          <w:szCs w:val="22"/>
        </w:rPr>
        <w:t xml:space="preserve"> uses stock drawing clues, rounds with time limits, and </w:t>
      </w:r>
      <w:proofErr w:type="gramStart"/>
      <w:r w:rsidRPr="00617B77">
        <w:rPr>
          <w:iCs/>
          <w:sz w:val="20"/>
          <w:szCs w:val="22"/>
        </w:rPr>
        <w:t>team based</w:t>
      </w:r>
      <w:proofErr w:type="gramEnd"/>
      <w:r w:rsidRPr="00617B77">
        <w:rPr>
          <w:iCs/>
          <w:sz w:val="20"/>
          <w:szCs w:val="22"/>
        </w:rPr>
        <w:t xml:space="preserve"> guessing. The software must therefore support shared game state, player and team organization, and future expansion into </w:t>
      </w:r>
      <w:proofErr w:type="gramStart"/>
      <w:r w:rsidRPr="00617B77">
        <w:rPr>
          <w:iCs/>
          <w:sz w:val="20"/>
          <w:szCs w:val="22"/>
        </w:rPr>
        <w:t>browser based</w:t>
      </w:r>
      <w:proofErr w:type="gramEnd"/>
      <w:r w:rsidRPr="00617B77">
        <w:rPr>
          <w:iCs/>
          <w:sz w:val="20"/>
          <w:szCs w:val="22"/>
        </w:rPr>
        <w:t xml:space="preserve"> clients. The initial Java application focuses on the domain model, design patterns, unique name checks, unique ids, and readable code that can later connect to a full distributed web environment.</w:t>
      </w:r>
    </w:p>
    <w:p w14:paraId="233CD5E9" w14:textId="77777777" w:rsidR="00617B77" w:rsidRPr="006B4954" w:rsidRDefault="00617B77" w:rsidP="00617B77">
      <w:pPr>
        <w:suppressAutoHyphens/>
        <w:spacing w:after="120" w:line="259" w:lineRule="auto"/>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7B2F6021" w14:textId="77777777" w:rsidR="00617B77" w:rsidRPr="00617B77" w:rsidRDefault="00617B77" w:rsidP="00617B77">
      <w:pPr>
        <w:suppressAutoHyphens/>
        <w:spacing w:after="120" w:line="259" w:lineRule="auto"/>
        <w:contextualSpacing/>
        <w:rPr>
          <w:rFonts w:asciiTheme="majorHAnsi" w:hAnsiTheme="majorHAnsi" w:cstheme="majorHAnsi"/>
          <w:szCs w:val="22"/>
        </w:rPr>
      </w:pPr>
      <w:r w:rsidRPr="00617B77">
        <w:rPr>
          <w:rFonts w:asciiTheme="majorHAnsi" w:hAnsiTheme="majorHAnsi" w:cstheme="majorHAnsi"/>
          <w:sz w:val="20"/>
          <w:szCs w:val="22"/>
        </w:rPr>
        <w:t xml:space="preserve">A major design constraint is that the game must operate in a distributed web environment instead of only on one Android device. This means the application must support different clients, such as Windows, Mac, Linux, Android, and iOS devices, without requiring separate business logic for each platform. The implication is that game rules, name validation, team creation, and player creation should remain centralized in the </w:t>
      </w:r>
      <w:proofErr w:type="gramStart"/>
      <w:r w:rsidRPr="00617B77">
        <w:rPr>
          <w:rFonts w:asciiTheme="majorHAnsi" w:hAnsiTheme="majorHAnsi" w:cstheme="majorHAnsi"/>
          <w:sz w:val="20"/>
          <w:szCs w:val="22"/>
        </w:rPr>
        <w:t>server side</w:t>
      </w:r>
      <w:proofErr w:type="gramEnd"/>
      <w:r w:rsidRPr="00617B77">
        <w:rPr>
          <w:rFonts w:asciiTheme="majorHAnsi" w:hAnsiTheme="majorHAnsi" w:cstheme="majorHAnsi"/>
          <w:sz w:val="20"/>
          <w:szCs w:val="22"/>
        </w:rPr>
        <w:t xml:space="preserve"> application, while the client side focuses on presentation and user input.</w:t>
      </w:r>
    </w:p>
    <w:p w14:paraId="6387C719" w14:textId="77777777" w:rsidR="00617B77" w:rsidRPr="00617B77" w:rsidRDefault="00617B77" w:rsidP="00617B77">
      <w:pPr>
        <w:suppressAutoHyphens/>
        <w:spacing w:after="120" w:line="259" w:lineRule="auto"/>
        <w:contextualSpacing/>
        <w:rPr>
          <w:rFonts w:asciiTheme="majorHAnsi" w:hAnsiTheme="majorHAnsi" w:cstheme="majorHAnsi"/>
          <w:szCs w:val="22"/>
        </w:rPr>
      </w:pPr>
      <w:r w:rsidRPr="00617B77">
        <w:rPr>
          <w:rFonts w:asciiTheme="majorHAnsi" w:hAnsiTheme="majorHAnsi" w:cstheme="majorHAnsi"/>
          <w:sz w:val="20"/>
          <w:szCs w:val="22"/>
        </w:rPr>
        <w:t xml:space="preserve">Another constraint is state management. Since multiple users may access the same game session, the system must prevent duplicate game, team, and player names and must preserve consistent identifiers. The prototype handles this with a singleton </w:t>
      </w:r>
      <w:proofErr w:type="spellStart"/>
      <w:r w:rsidRPr="00617B77">
        <w:rPr>
          <w:rFonts w:asciiTheme="majorHAnsi" w:hAnsiTheme="majorHAnsi" w:cstheme="majorHAnsi"/>
          <w:sz w:val="20"/>
          <w:szCs w:val="22"/>
        </w:rPr>
        <w:t>GameService</w:t>
      </w:r>
      <w:proofErr w:type="spellEnd"/>
      <w:r w:rsidRPr="00617B77">
        <w:rPr>
          <w:rFonts w:asciiTheme="majorHAnsi" w:hAnsiTheme="majorHAnsi" w:cstheme="majorHAnsi"/>
          <w:sz w:val="20"/>
          <w:szCs w:val="22"/>
        </w:rPr>
        <w:t xml:space="preserve"> and </w:t>
      </w:r>
      <w:proofErr w:type="gramStart"/>
      <w:r w:rsidRPr="00617B77">
        <w:rPr>
          <w:rFonts w:asciiTheme="majorHAnsi" w:hAnsiTheme="majorHAnsi" w:cstheme="majorHAnsi"/>
          <w:sz w:val="20"/>
          <w:szCs w:val="22"/>
        </w:rPr>
        <w:t>iterator based</w:t>
      </w:r>
      <w:proofErr w:type="gramEnd"/>
      <w:r w:rsidRPr="00617B77">
        <w:rPr>
          <w:rFonts w:asciiTheme="majorHAnsi" w:hAnsiTheme="majorHAnsi" w:cstheme="majorHAnsi"/>
          <w:sz w:val="20"/>
          <w:szCs w:val="22"/>
        </w:rPr>
        <w:t xml:space="preserve"> searches. In a production version, the same concept should be supported with persistent storage, database uniqueness constraints, and concurrency control so simultaneous requests do not create conflicting records.</w:t>
      </w:r>
    </w:p>
    <w:p w14:paraId="49517B2E" w14:textId="6AEE06AF" w:rsidR="00A325D0" w:rsidRDefault="00617B77" w:rsidP="00617B77">
      <w:pPr>
        <w:suppressAutoHyphens/>
        <w:spacing w:after="120" w:line="259" w:lineRule="auto"/>
        <w:contextualSpacing/>
        <w:rPr>
          <w:rFonts w:asciiTheme="majorHAnsi" w:hAnsiTheme="majorHAnsi" w:cstheme="majorHAnsi"/>
          <w:szCs w:val="22"/>
        </w:rPr>
      </w:pPr>
      <w:r w:rsidRPr="00617B77">
        <w:rPr>
          <w:rFonts w:asciiTheme="majorHAnsi" w:hAnsiTheme="majorHAnsi" w:cstheme="majorHAnsi"/>
          <w:sz w:val="20"/>
          <w:szCs w:val="22"/>
        </w:rPr>
        <w:t xml:space="preserve">The system must also account for network reliability, scalability, security, and performance. Distributed clients may experience latency, dropped connections, or browser differences. The application should therefore use standard web protocols, secure communication, clear input validation, and efficient storage for the stock image library. Security is especially important because player information, session information, and game data will move between devices and servers. These constraints require a design </w:t>
      </w:r>
      <w:r w:rsidRPr="00617B77">
        <w:rPr>
          <w:rFonts w:asciiTheme="majorHAnsi" w:hAnsiTheme="majorHAnsi" w:cstheme="majorHAnsi"/>
          <w:sz w:val="20"/>
          <w:szCs w:val="22"/>
        </w:rPr>
        <w:lastRenderedPageBreak/>
        <w:t>that separates responsibilities, protects user data, and can scale from the prototype into a production architecture.</w:t>
      </w:r>
    </w:p>
    <w:p w14:paraId="7495AA96" w14:textId="77777777" w:rsidR="00617B77" w:rsidRPr="006B4954" w:rsidRDefault="00617B77" w:rsidP="00617B77">
      <w:pPr>
        <w:suppressAutoHyphens/>
        <w:spacing w:after="120" w:line="259" w:lineRule="auto"/>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4EB3E806" w14:textId="0FF3F00A" w:rsidR="006B4954" w:rsidRDefault="00617B77" w:rsidP="006B4954">
      <w:pPr>
        <w:suppressAutoHyphens/>
        <w:spacing w:after="120" w:line="259" w:lineRule="auto"/>
        <w:contextualSpacing/>
        <w:rPr>
          <w:rFonts w:asciiTheme="majorHAnsi" w:hAnsiTheme="majorHAnsi" w:cstheme="majorHAnsi"/>
          <w:szCs w:val="22"/>
        </w:rPr>
      </w:pPr>
      <w:proofErr w:type="gramStart"/>
      <w:proofErr w:type="gramEnd"/>
      <w:r>
        <w:rPr>
          <w:sz w:val="20"/>
        </w:rPr>
        <w:t>The planned architecture for Draw It or Lose It should support a distributed web environment. A practical production version would include browser and mobile clients, an application server that exposes game services, persistent storage for users and game records, and storage for the stock drawing library. The current Java prototype represents the domain layer and service layer logic that would later sit behind web controllers or application programming interfaces.</w:t>
      </w:r>
    </w:p>
    <w:p w14:paraId="3A23F39A" w14:textId="77777777" w:rsidR="00617B77" w:rsidRPr="006B4954" w:rsidRDefault="00617B77" w:rsidP="006B4954">
      <w:pPr>
        <w:suppressAutoHyphens/>
        <w:spacing w:after="120" w:line="259" w:lineRule="auto"/>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ascii="Arial" w:hAnsi="Arial"/>
        </w:rPr>
        <w:fldChar w:fldCharType="begin"/>
      </w:r>
      <w:r w:rsidRPr="006B4954">
        <w:rPr>
          <w:rFonts w:asciiTheme="majorHAnsi" w:hAnsiTheme="majorHAnsi" w:cstheme="majorHAnsi" w:ascii="Arial" w:hAnsi="Arial"/>
        </w:rPr>
        <w:instrText xml:space="preserve"> HYPERLINK \l "_8h2ehzxfam4o" \h </w:instrText>
      </w:r>
      <w:r w:rsidRPr="006B4954">
        <w:rPr>
          <w:rFonts w:asciiTheme="majorHAnsi" w:hAnsiTheme="majorHAnsi" w:cstheme="majorHAnsi" w:ascii="Arial" w:hAnsi="Arial"/>
        </w:rPr>
      </w:r>
      <w:r w:rsidRPr="006B4954">
        <w:rPr>
          <w:rFonts w:asciiTheme="majorHAnsi" w:hAnsiTheme="majorHAnsi" w:cstheme="majorHAnsi" w:ascii="Arial" w:hAnsi="Arial"/>
        </w:rPr>
        <w:fldChar w:fldCharType="separate"/>
      </w:r>
      <w:bookmarkStart w:id="12" w:name="_Toc115077324"/>
      <w:r w:rsidRPr="006B4954">
        <w:rPr>
          <w:rFonts w:asciiTheme="majorHAnsi" w:hAnsiTheme="majorHAnsi" w:cstheme="majorHAnsi" w:ascii="Arial" w:hAnsi="Arial"/>
          <w:u w:val="single"/>
        </w:rPr>
        <w:t>Domain Model</w:t>
      </w:r>
      <w:bookmarkEnd w:id="12"/>
      <w:r w:rsidRPr="006B4954">
        <w:rPr>
          <w:rFonts w:asciiTheme="majorHAnsi" w:hAnsiTheme="majorHAnsi" w:cstheme="majorHAnsi" w:ascii="Arial" w:hAnsi="Arial"/>
          <w:u w:val="single"/>
        </w:rPr>
        <w:fldChar w:fldCharType="end"/>
      </w:r>
    </w:p>
    <w:p w14:paraId="47684451" w14:textId="77777777" w:rsidR="00A325D0" w:rsidRPr="006B4954" w:rsidRDefault="00A325D0" w:rsidP="006B4954">
      <w:pPr>
        <w:suppressAutoHyphens/>
        <w:spacing w:after="120" w:line="259" w:lineRule="auto"/>
        <w:contextualSpacing/>
        <w:rPr>
          <w:rFonts w:asciiTheme="majorHAnsi" w:hAnsiTheme="majorHAnsi" w:cstheme="majorHAnsi"/>
          <w:b/>
          <w:szCs w:val="22"/>
          <w:shd w:val="clear" w:color="auto" w:fill="CFE2F3"/>
        </w:rPr>
      </w:pPr>
    </w:p>
    <w:p w14:paraId="7B409938" w14:textId="5DF11CAA" w:rsidR="00617B77" w:rsidRDefault="00617B77" w:rsidP="00617B77">
      <w:pPr>
        <w:spacing w:after="120" w:line="259" w:lineRule="auto"/>
      </w:pPr>
      <w:r>
        <w:rPr>
          <w:rFonts w:ascii="Times New Roman" w:hAnsi="Times New Roman"/>
          <w:sz w:val="24"/>
        </w:rPr>
        <w:t xml:space="preserve">The UML class diagram represents the main domain model for The Gaming Room application. </w:t>
      </w:r>
      <w:proofErr w:type="spellStart"/>
      <w:r>
        <w:rPr>
          <w:rFonts w:ascii="Times New Roman" w:hAnsi="Times New Roman"/>
          <w:sz w:val="24"/>
        </w:rPr>
        <w:t>ProgramDriver</w:t>
      </w:r>
      <w:proofErr w:type="spellEnd"/>
      <w:r>
        <w:rPr>
          <w:rFonts w:ascii="Times New Roman" w:hAnsi="Times New Roman"/>
          <w:sz w:val="24"/>
        </w:rPr>
        <w:t xml:space="preserve"> contains the main method and uses </w:t>
      </w:r>
      <w:proofErr w:type="spellStart"/>
      <w:r>
        <w:rPr>
          <w:rFonts w:ascii="Times New Roman" w:hAnsi="Times New Roman"/>
          <w:sz w:val="24"/>
        </w:rPr>
        <w:t>SingletonTester</w:t>
      </w:r>
      <w:proofErr w:type="spellEnd"/>
      <w:r>
        <w:rPr>
          <w:rFonts w:ascii="Times New Roman" w:hAnsi="Times New Roman"/>
          <w:sz w:val="24"/>
        </w:rPr>
        <w:t xml:space="preserve"> to verify that the </w:t>
      </w:r>
      <w:proofErr w:type="spellStart"/>
      <w:r>
        <w:rPr>
          <w:rFonts w:ascii="Times New Roman" w:hAnsi="Times New Roman"/>
          <w:sz w:val="24"/>
        </w:rPr>
        <w:t>GameService</w:t>
      </w:r>
      <w:proofErr w:type="spellEnd"/>
      <w:r>
        <w:rPr>
          <w:rFonts w:ascii="Times New Roman" w:hAnsi="Times New Roman"/>
          <w:sz w:val="24"/>
        </w:rPr>
        <w:t xml:space="preserve"> singleton works as expected. Entity is the base class and contains the shared id and name attributes, along with common behaviors such as </w:t>
      </w:r>
      <w:proofErr w:type="spellStart"/>
      <w:r>
        <w:rPr>
          <w:rFonts w:ascii="Times New Roman" w:hAnsi="Times New Roman"/>
          <w:sz w:val="24"/>
        </w:rPr>
        <w:t>getId</w:t>
      </w:r>
      <w:proofErr w:type="spellEnd"/>
      <w:r>
        <w:rPr>
          <w:rFonts w:ascii="Times New Roman" w:hAnsi="Times New Roman"/>
          <w:sz w:val="24"/>
        </w:rPr>
        <w:t xml:space="preserve">, </w:t>
      </w:r>
      <w:proofErr w:type="spellStart"/>
      <w:r>
        <w:rPr>
          <w:rFonts w:ascii="Times New Roman" w:hAnsi="Times New Roman"/>
          <w:sz w:val="24"/>
        </w:rPr>
        <w:t>getName</w:t>
      </w:r>
      <w:proofErr w:type="spellEnd"/>
      <w:r>
        <w:rPr>
          <w:rFonts w:ascii="Times New Roman" w:hAnsi="Times New Roman"/>
          <w:sz w:val="24"/>
        </w:rPr>
        <w:t xml:space="preserve">, and </w:t>
      </w:r>
      <w:proofErr w:type="spellStart"/>
      <w:r>
        <w:rPr>
          <w:rFonts w:ascii="Times New Roman" w:hAnsi="Times New Roman"/>
          <w:sz w:val="24"/>
        </w:rPr>
        <w:t>toString</w:t>
      </w:r>
      <w:proofErr w:type="spellEnd"/>
      <w:r>
        <w:rPr>
          <w:rFonts w:ascii="Times New Roman" w:hAnsi="Times New Roman"/>
          <w:sz w:val="24"/>
        </w:rPr>
        <w:t xml:space="preserve">. </w:t>
      </w:r>
      <w:proofErr w:type="spellStart"/>
      <w:r>
        <w:rPr>
          <w:rFonts w:ascii="Times New Roman" w:hAnsi="Times New Roman"/>
          <w:sz w:val="24"/>
        </w:rPr>
        <w:t>GameService</w:t>
      </w:r>
      <w:proofErr w:type="spellEnd"/>
      <w:r>
        <w:rPr>
          <w:rFonts w:ascii="Times New Roman" w:hAnsi="Times New Roman"/>
          <w:sz w:val="24"/>
        </w:rPr>
        <w:t xml:space="preserve"> manages the collection of Game objects and keeps the next available ids for games, teams, and players.</w:t>
      </w:r>
    </w:p>
    <w:p w14:paraId="0611ADAC" w14:textId="7842E8AF" w:rsidR="00A325D0" w:rsidRPr="006B4954" w:rsidRDefault="00A325D0" w:rsidP="006B4954">
      <w:pPr>
        <w:suppressAutoHyphens/>
        <w:spacing w:after="120" w:line="259" w:lineRule="auto"/>
        <w:contextualSpacing/>
        <w:rPr>
          <w:rFonts w:asciiTheme="majorHAnsi" w:hAnsiTheme="majorHAnsi" w:cstheme="majorHAnsi"/>
          <w:szCs w:val="22"/>
        </w:rPr>
      </w:pPr>
    </w:p>
    <w:p w14:paraId="12201484" w14:textId="3D401592" w:rsidR="00A325D0" w:rsidRDefault="00A325D0" w:rsidP="006B4954">
      <w:pPr>
        <w:suppressAutoHyphens/>
        <w:spacing w:after="120" w:line="259" w:lineRule="auto"/>
        <w:contextualSpacing/>
        <w:rPr>
          <w:rFonts w:asciiTheme="majorHAnsi" w:hAnsiTheme="majorHAnsi" w:cstheme="majorHAnsi"/>
          <w:b/>
          <w:szCs w:val="22"/>
        </w:rPr>
      </w:pPr>
    </w:p>
    <w:p w14:paraId="3BC82097" w14:textId="7A535420" w:rsidR="000F5165" w:rsidRPr="006B4954" w:rsidRDefault="000F5165" w:rsidP="006B4954">
      <w:pPr>
        <w:suppressAutoHyphens/>
        <w:spacing w:after="120" w:line="259" w:lineRule="auto"/>
        <w:contextualSpacing/>
        <w:rPr>
          <w:rFonts w:asciiTheme="majorHAnsi" w:hAnsiTheme="majorHAnsi" w:cstheme="majorHAnsi"/>
          <w:b/>
          <w:szCs w:val="22"/>
        </w:rPr>
      </w:pPr>
      <w:r>
        <w:rPr>
          <w:rFonts w:asciiTheme="majorHAnsi" w:hAnsiTheme="majorHAnsi" w:cstheme="majorHAnsi"/>
          <w:b/>
          <w:noProof/>
          <w:sz w:val="20"/>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64734294" w14:textId="77777777" w:rsidR="00617B77" w:rsidRDefault="00617B77" w:rsidP="00617B77">
      <w:pPr>
        <w:spacing w:after="120" w:line="259" w:lineRule="auto"/>
        <w:rPr>
          <w:rFonts w:ascii="Times New Roman" w:hAnsi="Times New Roman"/>
          <w:sz w:val="24"/>
        </w:rPr>
      </w:pPr>
    </w:p>
    <w:p w14:paraId="1F513AB7" w14:textId="657C1660" w:rsidR="00617B77" w:rsidRDefault="00617B77" w:rsidP="00617B77">
      <w:pPr>
        <w:spacing w:after="120" w:line="259" w:lineRule="auto"/>
      </w:pPr>
      <w:r>
        <w:rPr>
          <w:rFonts w:ascii="Times New Roman" w:hAnsi="Times New Roman"/>
          <w:sz w:val="24"/>
        </w:rPr>
        <w:t xml:space="preserve">Game, Team, and Player extend Entity, which demonstrates inheritance because each of those classes shares common identifying fields from the parent class. Game contains a list of Team objects, and Team contains a list of Player objects. The association from </w:t>
      </w:r>
      <w:proofErr w:type="spellStart"/>
      <w:r>
        <w:rPr>
          <w:rFonts w:ascii="Times New Roman" w:hAnsi="Times New Roman"/>
          <w:sz w:val="24"/>
        </w:rPr>
        <w:t>GameService</w:t>
      </w:r>
      <w:proofErr w:type="spellEnd"/>
      <w:r>
        <w:rPr>
          <w:rFonts w:ascii="Times New Roman" w:hAnsi="Times New Roman"/>
          <w:sz w:val="24"/>
        </w:rPr>
        <w:t xml:space="preserve"> to Game, from Game to Team, and from Team to Player shows that one object can manage zero or many related objects. This structure matches the client requirement that a game can have one or more teams and that each team can have multiple players.</w:t>
      </w:r>
    </w:p>
    <w:p w14:paraId="73BFC844" w14:textId="34CE2293" w:rsidR="00A325D0" w:rsidRPr="00617B77" w:rsidRDefault="00617B77" w:rsidP="00617B77">
      <w:pPr>
        <w:spacing w:after="120" w:line="259" w:lineRule="auto"/>
      </w:pPr>
      <w:r>
        <w:rPr>
          <w:rFonts w:ascii="Times New Roman" w:hAnsi="Times New Roman"/>
          <w:sz w:val="24"/>
        </w:rPr>
        <w:lastRenderedPageBreak/>
        <w:t xml:space="preserve">The diagram also demonstrates encapsulation because each class protects its fields and exposes controlled behavior through methods. Abstraction appears through the Entity class, which captures shared </w:t>
      </w:r>
      <w:proofErr w:type="gramStart"/>
      <w:r>
        <w:rPr>
          <w:rFonts w:ascii="Times New Roman" w:hAnsi="Times New Roman"/>
          <w:sz w:val="24"/>
        </w:rPr>
        <w:t>behavior</w:t>
      </w:r>
      <w:proofErr w:type="gramEnd"/>
      <w:r>
        <w:rPr>
          <w:rFonts w:ascii="Times New Roman" w:hAnsi="Times New Roman"/>
          <w:sz w:val="24"/>
        </w:rPr>
        <w:t xml:space="preserve"> so the system does not duplicate id and name logic in every class. Polymorphism appears when Game, Team, and Player each provide their own </w:t>
      </w:r>
      <w:proofErr w:type="spellStart"/>
      <w:proofErr w:type="gramStart"/>
      <w:r>
        <w:rPr>
          <w:rFonts w:ascii="Times New Roman" w:hAnsi="Times New Roman"/>
          <w:sz w:val="24"/>
        </w:rPr>
        <w:t>toString</w:t>
      </w:r>
      <w:proofErr w:type="spellEnd"/>
      <w:proofErr w:type="gramEnd"/>
      <w:r>
        <w:rPr>
          <w:rFonts w:ascii="Times New Roman" w:hAnsi="Times New Roman"/>
          <w:sz w:val="24"/>
        </w:rPr>
        <w:t xml:space="preserve"> behavior while still sharing the common Entity structure. The singleton pattern in </w:t>
      </w:r>
      <w:proofErr w:type="spellStart"/>
      <w:r>
        <w:rPr>
          <w:rFonts w:ascii="Times New Roman" w:hAnsi="Times New Roman"/>
          <w:sz w:val="24"/>
        </w:rPr>
        <w:t>GameService</w:t>
      </w:r>
      <w:proofErr w:type="spellEnd"/>
      <w:r>
        <w:rPr>
          <w:rFonts w:ascii="Times New Roman" w:hAnsi="Times New Roman"/>
          <w:sz w:val="24"/>
        </w:rPr>
        <w:t xml:space="preserve"> supports the requirement that only one service instance exists in memory. The iterator pattern supports the uniqueness requirements by </w:t>
      </w:r>
      <w:proofErr w:type="gramStart"/>
      <w:r>
        <w:rPr>
          <w:rFonts w:ascii="Times New Roman" w:hAnsi="Times New Roman"/>
          <w:sz w:val="24"/>
        </w:rPr>
        <w:t>searching</w:t>
      </w:r>
      <w:proofErr w:type="gramEnd"/>
      <w:r>
        <w:rPr>
          <w:rFonts w:ascii="Times New Roman" w:hAnsi="Times New Roman"/>
          <w:sz w:val="24"/>
        </w:rPr>
        <w:t xml:space="preserve"> existing games, teams, and players before creating new objects.</w:t>
      </w:r>
    </w:p>
    <w:p w14:paraId="3562833B" w14:textId="77777777" w:rsidR="00617B77" w:rsidRPr="006B4954" w:rsidRDefault="00617B77" w:rsidP="006B4954">
      <w:pPr>
        <w:suppressAutoHyphens/>
        <w:spacing w:after="120" w:line="259" w:lineRule="auto"/>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ascii="Arial" w:hAnsi="Arial"/>
        </w:rPr>
        <w:fldChar w:fldCharType="begin"/>
      </w:r>
      <w:r w:rsidRPr="006B4954">
        <w:rPr>
          <w:rFonts w:asciiTheme="majorHAnsi" w:hAnsiTheme="majorHAnsi" w:cstheme="majorHAnsi" w:ascii="Arial" w:hAnsi="Arial"/>
        </w:rPr>
        <w:instrText xml:space="preserve"> HYPERLINK \l "_2o15spng8stw" \h </w:instrText>
      </w:r>
      <w:r w:rsidRPr="006B4954">
        <w:rPr>
          <w:rFonts w:asciiTheme="majorHAnsi" w:hAnsiTheme="majorHAnsi" w:cstheme="majorHAnsi" w:ascii="Arial" w:hAnsi="Arial"/>
        </w:rPr>
      </w:r>
      <w:r w:rsidRPr="006B4954">
        <w:rPr>
          <w:rFonts w:asciiTheme="majorHAnsi" w:hAnsiTheme="majorHAnsi" w:cstheme="majorHAnsi" w:ascii="Arial" w:hAnsi="Arial"/>
        </w:rPr>
        <w:fldChar w:fldCharType="separate"/>
      </w:r>
      <w:bookmarkStart w:id="14" w:name="_Toc115077325"/>
      <w:r w:rsidRPr="006B4954">
        <w:rPr>
          <w:rFonts w:asciiTheme="majorHAnsi" w:hAnsiTheme="majorHAnsi" w:cstheme="majorHAnsi" w:ascii="Arial" w:hAnsi="Arial"/>
          <w:u w:val="single"/>
        </w:rPr>
        <w:t>Evaluation</w:t>
      </w:r>
      <w:bookmarkEnd w:id="14"/>
      <w:r w:rsidRPr="006B4954">
        <w:rPr>
          <w:rFonts w:asciiTheme="majorHAnsi" w:hAnsiTheme="majorHAnsi" w:cstheme="majorHAnsi" w:ascii="Arial" w:hAnsi="Arial"/>
          <w:u w:val="single"/>
        </w:rPr>
        <w:fldChar w:fldCharType="end"/>
      </w:r>
    </w:p>
    <w:p w14:paraId="72F7885A" w14:textId="77777777" w:rsidR="00A325D0" w:rsidRPr="006B4954" w:rsidRDefault="00A325D0" w:rsidP="006B4954">
      <w:pPr>
        <w:suppressAutoHyphens/>
        <w:spacing w:after="120" w:line="259" w:lineRule="auto"/>
        <w:contextualSpacing/>
        <w:rPr>
          <w:rFonts w:asciiTheme="majorHAnsi" w:hAnsiTheme="majorHAnsi" w:cstheme="majorHAnsi"/>
          <w:szCs w:val="22"/>
        </w:rPr>
      </w:pPr>
      <w:bookmarkStart w:id="15" w:name="_332preebysj3" w:colFirst="0" w:colLast="0"/>
      <w:bookmarkEnd w:id="15"/>
      <w:r>
        <w:rPr>
          <w:sz w:val="20"/>
        </w:rPr>
        <w:t>The following evaluation compares Mac, Linux, Windows, and mobile platforms for Draw It or Lose It as a web based, distributed game. The goal is to keep the main game logic on a centralized server while allowing desktop and mobile users to connect through a responsive browser interface. The comparison focuses on server side hosting, client side compatibility, development cost, development time, required expertise, and relevant tools.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12" w:type="dxa"/>
            <w:tcMar>
              <w:top w:w="0" w:type="dxa"/>
              <w:left w:w="115" w:type="dxa"/>
              <w:bottom w:w="0" w:type="dxa"/>
              <w:right w:w="115" w:type="dxa"/>
            </w:tcMar>
            <w:vAlign w:val="top"/>
          </w:tcPr>
          <w:p>
            <w:pPr>
              <w:spacing w:after="60" w:before="0" w:line="240" w:lineRule="auto"/>
              <w:jc w:val="center"/>
            </w:pPr>
            <w:r>
              <w:rPr>
                <w:b/>
                <w:sz w:val="17"/>
              </w:rPr>
              <w:t>Development Requirements</w:t>
            </w:r>
          </w:p>
        </w:tc>
        <w:tc>
          <w:tcPr>
            <w:tcW w:w="1987" w:type="dxa"/>
            <w:tcMar>
              <w:top w:w="0" w:type="dxa"/>
              <w:left w:w="115" w:type="dxa"/>
              <w:bottom w:w="0" w:type="dxa"/>
              <w:right w:w="115" w:type="dxa"/>
            </w:tcMar>
            <w:vAlign w:val="top"/>
          </w:tcPr>
          <w:p>
            <w:pPr>
              <w:spacing w:after="60" w:before="0" w:line="240" w:lineRule="auto"/>
              <w:jc w:val="center"/>
            </w:pPr>
            <w:r>
              <w:rPr>
                <w:b/>
                <w:sz w:val="17"/>
              </w:rPr>
              <w:t>Mac</w:t>
            </w:r>
          </w:p>
        </w:tc>
        <w:tc>
          <w:tcPr>
            <w:tcW w:w="1987" w:type="dxa"/>
            <w:tcMar>
              <w:top w:w="0" w:type="dxa"/>
              <w:left w:w="115" w:type="dxa"/>
              <w:bottom w:w="0" w:type="dxa"/>
              <w:right w:w="115" w:type="dxa"/>
            </w:tcMar>
            <w:vAlign w:val="top"/>
          </w:tcPr>
          <w:p>
            <w:pPr>
              <w:spacing w:after="60" w:before="0" w:line="240" w:lineRule="auto"/>
              <w:jc w:val="center"/>
            </w:pPr>
            <w:r>
              <w:rPr>
                <w:b/>
                <w:sz w:val="17"/>
              </w:rPr>
              <w:t>Linux</w:t>
            </w:r>
          </w:p>
        </w:tc>
        <w:tc>
          <w:tcPr>
            <w:tcW w:w="1987" w:type="dxa"/>
            <w:tcMar>
              <w:top w:w="0" w:type="dxa"/>
              <w:left w:w="115" w:type="dxa"/>
              <w:bottom w:w="0" w:type="dxa"/>
              <w:right w:w="115" w:type="dxa"/>
            </w:tcMar>
            <w:vAlign w:val="top"/>
          </w:tcPr>
          <w:p>
            <w:pPr>
              <w:spacing w:after="60" w:before="0" w:line="240" w:lineRule="auto"/>
              <w:jc w:val="center"/>
            </w:pPr>
            <w:r>
              <w:rPr>
                <w:b/>
                <w:sz w:val="17"/>
              </w:rPr>
              <w:t>Windows</w:t>
            </w:r>
          </w:p>
        </w:tc>
        <w:tc>
          <w:tcPr>
            <w:tcW w:w="1987" w:type="dxa"/>
            <w:tcMar>
              <w:top w:w="0" w:type="dxa"/>
              <w:left w:w="115" w:type="dxa"/>
              <w:bottom w:w="0" w:type="dxa"/>
              <w:right w:w="115" w:type="dxa"/>
            </w:tcMar>
            <w:vAlign w:val="top"/>
          </w:tcPr>
          <w:p>
            <w:pPr>
              <w:spacing w:after="60" w:before="0" w:line="240" w:lineRule="auto"/>
              <w:jc w:val="center"/>
            </w:pPr>
            <w:r>
              <w:rPr>
                <w:b/>
                <w:sz w:val="17"/>
              </w:rPr>
              <w:t>Mobile Devices</w:t>
            </w:r>
          </w:p>
        </w:tc>
      </w:tr>
      <w:tr w:rsidR="00A325D0" w:rsidRPr="006B4954" w14:paraId="167CD0F8" w14:textId="77777777" w:rsidTr="00987146">
        <w:trPr>
          <w:tblHeader/>
        </w:trPr>
        <w:tc>
          <w:tcPr>
            <w:tcW w:w="1512" w:type="dxa"/>
            <w:tcMar>
              <w:top w:w="0" w:type="dxa"/>
              <w:left w:w="115" w:type="dxa"/>
              <w:bottom w:w="0" w:type="dxa"/>
              <w:right w:w="115" w:type="dxa"/>
            </w:tcMar>
            <w:vAlign w:val="top"/>
          </w:tcPr>
          <w:p>
            <w:pPr>
              <w:spacing w:after="60" w:before="0" w:line="240" w:lineRule="auto"/>
              <w:jc w:val="center"/>
            </w:pPr>
            <w:r>
              <w:rPr>
                <w:b/>
                <w:sz w:val="17"/>
              </w:rPr>
              <w:t>Server Side</w:t>
            </w:r>
          </w:p>
        </w:tc>
        <w:tc>
          <w:tcPr>
            <w:tcW w:w="1987" w:type="dxa"/>
            <w:tcMar>
              <w:top w:w="0" w:type="dxa"/>
              <w:left w:w="115" w:type="dxa"/>
              <w:bottom w:w="0" w:type="dxa"/>
              <w:right w:w="115" w:type="dxa"/>
            </w:tcMar>
            <w:vAlign w:val="top"/>
          </w:tcPr>
          <w:p>
            <w:pPr>
              <w:spacing w:after="60" w:before="0" w:line="240" w:lineRule="auto"/>
            </w:pPr>
            <w:r>
              <w:rPr>
                <w:sz w:val="15"/>
              </w:rPr>
              <w:t>macOS can host a Java web application because it is Unix based and supports Java, web servers, databases, and developer tooling. It is useful for development and small deployments, especially when Apple hardware or Safari testing is needed. Its weaknesses for production hosting are higher hardware cost, less common server availability, and fewer cloud hosting options than Linux. There is no separate macOS server license, but Apple hardware makes it less cost effective for scaling to thousands of players.</w:t>
            </w:r>
          </w:p>
        </w:tc>
        <w:tc>
          <w:tcPr>
            <w:tcW w:w="1987" w:type="dxa"/>
            <w:tcMar>
              <w:top w:w="0" w:type="dxa"/>
              <w:left w:w="115" w:type="dxa"/>
              <w:bottom w:w="0" w:type="dxa"/>
              <w:right w:w="115" w:type="dxa"/>
            </w:tcMar>
            <w:vAlign w:val="top"/>
          </w:tcPr>
          <w:p>
            <w:pPr>
              <w:spacing w:after="60" w:before="0" w:line="240" w:lineRule="auto"/>
            </w:pPr>
            <w:r>
              <w:rPr>
                <w:sz w:val="15"/>
              </w:rPr>
              <w:t>Linux is the strongest server choice for Draw It or Lose It. It supports Java, web servers such as Apache or Nginx, containers, cloud hosting, load balancers, and databases. It is stable, efficient, and widely used in production web environments. Licensing costs are usually low because many Linux distributions are open source. The main weakness is that the team needs Linux administration, security, and monitoring expertise.</w:t>
            </w:r>
          </w:p>
        </w:tc>
        <w:tc>
          <w:tcPr>
            <w:tcW w:w="1987" w:type="dxa"/>
            <w:tcMar>
              <w:top w:w="0" w:type="dxa"/>
              <w:left w:w="115" w:type="dxa"/>
              <w:bottom w:w="0" w:type="dxa"/>
              <w:right w:w="115" w:type="dxa"/>
            </w:tcMar>
            <w:vAlign w:val="top"/>
          </w:tcPr>
          <w:p>
            <w:pPr>
              <w:spacing w:after="60" w:before="0" w:line="240" w:lineRule="auto"/>
            </w:pPr>
            <w:r>
              <w:rPr>
                <w:sz w:val="15"/>
              </w:rPr>
              <w:t>Windows Server can host a Java web application and works with IIS, reverse proxy tools, databases, and enterprise management features. It may be easier for teams already trained in Microsoft environments. Its disadvantages are higher licensing costs, possible client access licensing concerns, and more resource overhead than Linux. It is viable, but it is not the most cost effective option for scaling a web based game.</w:t>
            </w:r>
          </w:p>
        </w:tc>
        <w:tc>
          <w:tcPr>
            <w:tcW w:w="1987" w:type="dxa"/>
            <w:tcMar>
              <w:top w:w="0" w:type="dxa"/>
              <w:left w:w="115" w:type="dxa"/>
              <w:bottom w:w="0" w:type="dxa"/>
              <w:right w:w="115" w:type="dxa"/>
            </w:tcMar>
            <w:vAlign w:val="top"/>
          </w:tcPr>
          <w:p>
            <w:pPr>
              <w:spacing w:after="60" w:before="0" w:line="240" w:lineRule="auto"/>
            </w:pPr>
            <w:r>
              <w:rPr>
                <w:sz w:val="15"/>
              </w:rPr>
              <w:t>Android and iOS are not practical server platforms for a shared game application. They are designed as client devices, not stable hosts for thousands of players. Battery limits, background process restrictions, changing network connections, app store controls, and limited hardware resources make them weak choices for hosting. Mobile devices should communicate with the centralized web server rather than run server services.</w:t>
            </w:r>
          </w:p>
        </w:tc>
      </w:tr>
      <w:tr w:rsidR="00A325D0" w:rsidRPr="006B4954" w14:paraId="2419AEA0" w14:textId="77777777" w:rsidTr="00987146">
        <w:trPr>
          <w:tblHeader/>
        </w:trPr>
        <w:tc>
          <w:tcPr>
            <w:tcW w:w="1512" w:type="dxa"/>
            <w:tcMar>
              <w:top w:w="0" w:type="dxa"/>
              <w:left w:w="115" w:type="dxa"/>
              <w:bottom w:w="0" w:type="dxa"/>
              <w:right w:w="115" w:type="dxa"/>
            </w:tcMar>
            <w:vAlign w:val="top"/>
          </w:tcPr>
          <w:p>
            <w:pPr>
              <w:spacing w:after="60" w:before="0" w:line="240" w:lineRule="auto"/>
              <w:jc w:val="center"/>
            </w:pPr>
            <w:r>
              <w:rPr>
                <w:b/>
                <w:sz w:val="17"/>
              </w:rPr>
              <w:t>Client Side</w:t>
            </w:r>
          </w:p>
        </w:tc>
        <w:tc>
          <w:tcPr>
            <w:tcW w:w="1987" w:type="dxa"/>
            <w:tcMar>
              <w:top w:w="0" w:type="dxa"/>
              <w:left w:w="115" w:type="dxa"/>
              <w:bottom w:w="0" w:type="dxa"/>
              <w:right w:w="115" w:type="dxa"/>
            </w:tcMar>
            <w:vAlign w:val="top"/>
          </w:tcPr>
          <w:p>
            <w:pPr>
              <w:spacing w:after="60" w:before="0" w:line="240" w:lineRule="auto"/>
            </w:pPr>
            <w:r>
              <w:rPr>
                <w:sz w:val="15"/>
              </w:rPr>
              <w:t>Mac clients can access the game through a responsive browser interface using Safari, Chrome, or Firefox. Development should include Safari testing because WebKit behavior can differ from Chromium based browsers. Mac support adds testing time, but no separate desktop application is needed if the interface uses standards based HTML, CSS, and JavaScript.</w:t>
            </w:r>
          </w:p>
        </w:tc>
        <w:tc>
          <w:tcPr>
            <w:tcW w:w="1987" w:type="dxa"/>
            <w:tcMar>
              <w:top w:w="0" w:type="dxa"/>
              <w:left w:w="115" w:type="dxa"/>
              <w:bottom w:w="0" w:type="dxa"/>
              <w:right w:w="115" w:type="dxa"/>
            </w:tcMar>
            <w:vAlign w:val="top"/>
          </w:tcPr>
          <w:p>
            <w:pPr>
              <w:spacing w:after="60" w:before="0" w:line="240" w:lineRule="auto"/>
            </w:pPr>
            <w:r>
              <w:rPr>
                <w:sz w:val="15"/>
              </w:rPr>
              <w:t>Linux clients can use modern browsers such as Firefox and Chrome. The web based approach reduces platform specific cost because users do not need an installed Linux application. Testing should still check browser rendering, fonts, input behavior, and screen scaling across common distributions. Linux has a smaller desktop gaming audience, so testing can be targeted but should not be skipped.</w:t>
            </w:r>
          </w:p>
        </w:tc>
        <w:tc>
          <w:tcPr>
            <w:tcW w:w="1987" w:type="dxa"/>
            <w:tcMar>
              <w:top w:w="0" w:type="dxa"/>
              <w:left w:w="115" w:type="dxa"/>
              <w:bottom w:w="0" w:type="dxa"/>
              <w:right w:w="115" w:type="dxa"/>
            </w:tcMar>
            <w:vAlign w:val="top"/>
          </w:tcPr>
          <w:p>
            <w:pPr>
              <w:spacing w:after="60" w:before="0" w:line="240" w:lineRule="auto"/>
            </w:pPr>
            <w:r>
              <w:rPr>
                <w:sz w:val="15"/>
              </w:rPr>
              <w:t>Windows has the largest desktop client base, so it should be a major testing target. The application should be verified in Edge, Chrome, and Firefox with keyboard and mouse input. A browser based client lowers cost and support time because the team does not need to build a separate Windows installer or maintain desktop specific business logic.</w:t>
            </w:r>
          </w:p>
        </w:tc>
        <w:tc>
          <w:tcPr>
            <w:tcW w:w="1987" w:type="dxa"/>
            <w:tcMar>
              <w:top w:w="0" w:type="dxa"/>
              <w:left w:w="115" w:type="dxa"/>
              <w:bottom w:w="0" w:type="dxa"/>
              <w:right w:w="115" w:type="dxa"/>
            </w:tcMar>
            <w:vAlign w:val="top"/>
          </w:tcPr>
          <w:p>
            <w:pPr>
              <w:spacing w:after="60" w:before="0" w:line="240" w:lineRule="auto"/>
            </w:pPr>
            <w:r>
              <w:rPr>
                <w:sz w:val="15"/>
              </w:rPr>
              <w:t>Mobile clients require responsive layout, touch friendly controls, readable text, fast loading, and testing across Android and iOS screen sizes. Safari on iOS and Chrome on Android need direct testing. Mobile support increases cost and time because of device fragmentation, battery awareness, orientation changes, and network interruptions, but it is necessary because the original product began on Android.</w:t>
            </w:r>
          </w:p>
        </w:tc>
      </w:tr>
      <w:tr w:rsidR="00A325D0" w:rsidRPr="006B4954" w14:paraId="4C2B3BD4" w14:textId="77777777" w:rsidTr="00987146">
        <w:trPr>
          <w:tblHeader/>
        </w:trPr>
        <w:tc>
          <w:tcPr>
            <w:tcW w:w="1512" w:type="dxa"/>
            <w:tcMar>
              <w:top w:w="0" w:type="dxa"/>
              <w:left w:w="115" w:type="dxa"/>
              <w:bottom w:w="0" w:type="dxa"/>
              <w:right w:w="115" w:type="dxa"/>
            </w:tcMar>
            <w:vAlign w:val="top"/>
          </w:tcPr>
          <w:p>
            <w:pPr>
              <w:spacing w:after="60" w:before="0" w:line="240" w:lineRule="auto"/>
              <w:jc w:val="center"/>
            </w:pPr>
            <w:r>
              <w:rPr>
                <w:b/>
                <w:sz w:val="17"/>
              </w:rPr>
              <w:t>Development Tools</w:t>
            </w:r>
          </w:p>
        </w:tc>
        <w:tc>
          <w:tcPr>
            <w:tcW w:w="1987" w:type="dxa"/>
            <w:tcMar>
              <w:top w:w="0" w:type="dxa"/>
              <w:left w:w="115" w:type="dxa"/>
              <w:bottom w:w="0" w:type="dxa"/>
              <w:right w:w="115" w:type="dxa"/>
            </w:tcMar>
            <w:vAlign w:val="top"/>
          </w:tcPr>
          <w:p>
            <w:pPr>
              <w:spacing w:after="60" w:before="0" w:line="240" w:lineRule="auto"/>
            </w:pPr>
            <w:r>
              <w:rPr>
                <w:sz w:val="15"/>
              </w:rPr>
              <w:t>Mac development can use Java, Spring Boot or a similar web framework, HTML, CSS, JavaScript, Maven or Gradle, Git, Docker, and IDEs such as IntelliJ IDEA, Eclipse, or Visual Studio Code. Xcode and iOS simulators are useful for Apple device testing. Tool costs can be low with free IDEs, but Apple hardware may increase team cost.</w:t>
            </w:r>
          </w:p>
        </w:tc>
        <w:tc>
          <w:tcPr>
            <w:tcW w:w="1987" w:type="dxa"/>
            <w:tcMar>
              <w:top w:w="0" w:type="dxa"/>
              <w:left w:w="115" w:type="dxa"/>
              <w:bottom w:w="0" w:type="dxa"/>
              <w:right w:w="115" w:type="dxa"/>
            </w:tcMar>
            <w:vAlign w:val="top"/>
          </w:tcPr>
          <w:p>
            <w:pPr>
              <w:spacing w:after="60" w:before="0" w:line="240" w:lineRule="auto"/>
            </w:pPr>
            <w:r>
              <w:rPr>
                <w:sz w:val="15"/>
              </w:rPr>
              <w:t>Linux development can use Java, Spring Boot, HTML, CSS, JavaScript, Maven or Gradle, Git, Docker, command line tools, database tools, and server monitoring utilities. It is especially strong for container based development and deployment because the development environment can closely match production. Most core tools are open source, which helps control licensing cost.</w:t>
            </w:r>
          </w:p>
        </w:tc>
        <w:tc>
          <w:tcPr>
            <w:tcW w:w="1987" w:type="dxa"/>
            <w:tcMar>
              <w:top w:w="0" w:type="dxa"/>
              <w:left w:w="115" w:type="dxa"/>
              <w:bottom w:w="0" w:type="dxa"/>
              <w:right w:w="115" w:type="dxa"/>
            </w:tcMar>
            <w:vAlign w:val="top"/>
          </w:tcPr>
          <w:p>
            <w:pPr>
              <w:spacing w:after="60" w:before="0" w:line="240" w:lineRule="auto"/>
            </w:pPr>
            <w:r>
              <w:rPr>
                <w:sz w:val="15"/>
              </w:rPr>
              <w:t>Windows development can use Java, Spring Boot, HTML, CSS, JavaScript, Maven or Gradle, Git, Docker Desktop, Visual Studio Code, Eclipse, or IntelliJ IDEA. Windows is approachable for many developers, but Docker and Unix style scripting may require extra setup through Windows Subsystem for Linux or similar tools. Licensing cost depends on chosen IDEs and Windows Server usage.</w:t>
            </w:r>
          </w:p>
        </w:tc>
        <w:tc>
          <w:tcPr>
            <w:tcW w:w="1987" w:type="dxa"/>
            <w:tcMar>
              <w:top w:w="0" w:type="dxa"/>
              <w:left w:w="115" w:type="dxa"/>
              <w:bottom w:w="0" w:type="dxa"/>
              <w:right w:w="115" w:type="dxa"/>
            </w:tcMar>
            <w:vAlign w:val="top"/>
          </w:tcPr>
          <w:p>
            <w:pPr>
              <w:spacing w:after="60" w:before="0" w:line="240" w:lineRule="auto"/>
            </w:pPr>
            <w:r>
              <w:rPr>
                <w:sz w:val="15"/>
              </w:rPr>
              <w:t>Mobile testing can use Android Studio, Android emulators, Xcode simulators for iOS, browser developer tools, and responsive design frameworks. If the project remains browser based, one web development team can support mobile through responsive design and testing. If native apps are added later, separate Android and iOS expertise will likely be needed, increasing time and cost.</w:t>
            </w:r>
          </w:p>
        </w:tc>
      </w:tr>
    </w:tbl>
    <w:p w14:paraId="1BFC0585" w14:textId="7D1291E2" w:rsidR="006B4954" w:rsidRDefault="006B4954" w:rsidP="006B4954">
      <w:pPr>
        <w:suppressAutoHyphens/>
        <w:spacing w:after="120" w:line="259" w:lineRule="auto"/>
        <w:contextualSpacing/>
        <w:rPr>
          <w:rFonts w:asciiTheme="majorHAnsi" w:hAnsiTheme="majorHAnsi" w:cstheme="majorHAnsi"/>
          <w:b/>
          <w:szCs w:val="22"/>
        </w:rPr>
      </w:pPr>
    </w:p>
    <w:p w14:paraId="4C738BC1" w14:textId="77777777" w:rsidR="006B4954" w:rsidRDefault="006B4954">
      <w:pPr>
        <w:spacing w:after="120" w:line="259" w:lineRule="auto"/>
        <w:rPr>
          <w:rFonts w:asciiTheme="majorHAnsi" w:hAnsiTheme="majorHAnsi" w:cstheme="majorHAnsi"/>
          <w:b/>
          <w:szCs w:val="22"/>
        </w:rPr>
      </w:pPr>
      <w:r>
        <w:rPr>
          <w:rFonts w:asciiTheme="majorHAnsi" w:hAnsiTheme="majorHAnsi" w:cstheme="majorHAnsi"/>
          <w:b/>
          <w:sz w:val="20"/>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ascii="Arial" w:hAnsi="Arial"/>
          <w:u w:val="single"/>
        </w:rPr>
        <w:lastRenderedPageBreak/>
        <w:t>Recommendations</w:t>
      </w:r>
      <w:bookmarkEnd w:id="16"/>
    </w:p>
    <w:p w14:paraId="06216843"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4AA9769B" w14:textId="44DE52D9" w:rsidR="00A325D0" w:rsidRPr="006B4954" w:rsidRDefault="00730BFB" w:rsidP="00FD2C32">
      <w:pPr>
        <w:pStyle w:val="List"/>
        <w:spacing w:after="120" w:line="259" w:lineRule="auto"/>
      </w:pPr>
      <w:proofErr w:type="gramStart"/>
      <w:proofErr w:type="gramEnd"/>
      <w:proofErr w:type="gramStart"/>
      <w:proofErr w:type="gramEnd"/>
      <w:r>
        <w:rPr>
          <w:sz w:val="20"/>
        </w:rPr>
        <w:t>Operating Platform: I recommend Linux as the server side operating platform for expanding Draw It or Lose It to multiple computing environments. Linux provides strong stability, lower licensing cost, strong Java support, and excellent compatibility with cloud hosting, containers, web servers, and database systems. Mac, Windows, Android, and iOS should be treated as client platforms that access the game through a standards based browser interface. This approach avoids separate business logic for each platform and keeps the application easier to maintain.</w:t>
      </w:r>
    </w:p>
    <w:p w14:paraId="6237EED9" w14:textId="77777777" w:rsidR="00A325D0" w:rsidRPr="006B4954" w:rsidRDefault="00A325D0" w:rsidP="006B4954">
      <w:pPr>
        <w:suppressAutoHyphens/>
        <w:spacing w:after="120" w:line="259" w:lineRule="auto"/>
        <w:ind w:left="720"/>
        <w:contextualSpacing/>
        <w:rPr>
          <w:rFonts w:asciiTheme="majorHAnsi" w:hAnsiTheme="majorHAnsi" w:cstheme="majorHAnsi"/>
          <w:szCs w:val="22"/>
        </w:rPr>
      </w:pPr>
    </w:p>
    <w:p w14:paraId="16D2F32B" w14:textId="067C9E7C" w:rsidR="00A325D0" w:rsidRPr="006B4954" w:rsidRDefault="00730BFB" w:rsidP="00FD2C32">
      <w:pPr>
        <w:pStyle w:val="List"/>
        <w:spacing w:after="120" w:line="259" w:lineRule="auto"/>
      </w:pPr>
      <w:proofErr w:type="gramStart"/>
      <w:proofErr w:type="gramEnd"/>
      <w:proofErr w:type="gramStart"/>
      <w:proofErr w:type="gramEnd"/>
      <w:r>
        <w:rPr>
          <w:sz w:val="20"/>
        </w:rPr>
        <w:t>Operating Systems Architectures: The recommended architecture is a 64 bit Linux server environment, such as x86 64 or ARM64 depending on the hosting provider. Linux provides preemptive multitasking, multiuser security, a mature TCP/IP network stack, process isolation, and strong support for containers. The application can run in a Java Virtual Machine on this platform, which helps keep the software portable while still allowing efficient server side execution.</w:t>
      </w:r>
    </w:p>
    <w:p w14:paraId="35C78786"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42A6DD6C" w14:textId="29FF8C51" w:rsidR="00A325D0" w:rsidRPr="006B4954" w:rsidRDefault="00730BFB" w:rsidP="00FD2C32">
      <w:pPr>
        <w:pStyle w:val="List"/>
        <w:spacing w:after="120" w:line="259" w:lineRule="auto"/>
      </w:pPr>
      <w:proofErr w:type="gramStart"/>
      <w:proofErr w:type="gramEnd"/>
      <w:r>
        <w:rPr>
          <w:sz w:val="20"/>
        </w:rPr>
        <w:t>Storage Management: The production version should use a relational database such as PostgreSQL for users, games, teams, players, and game results. The database should enforce unique constraints for game names and team names so the code level checks are supported by the storage layer. The stock drawing library should be stored in object storage or a content delivery system so images can be delivered efficiently to desktop and mobile clients.</w:t>
      </w:r>
    </w:p>
    <w:p w14:paraId="1689457D"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2B3B8A4D" w14:textId="1C6F5CA7" w:rsidR="00A325D0" w:rsidRPr="006B4954" w:rsidRDefault="00730BFB" w:rsidP="00FD2C32">
      <w:pPr>
        <w:pStyle w:val="List"/>
        <w:spacing w:after="120" w:line="259" w:lineRule="auto"/>
      </w:pPr>
      <w:r>
        <w:rPr>
          <w:sz w:val="20"/>
        </w:rPr>
        <w:t>Memory Management: Linux manages memory with virtual memory, process isolation, paging, and file system caching. The Java Virtual Machine adds automatic memory management through garbage collection. For Draw It or Lose It, the server should keep only necessary session and game state in memory, while persistent records remain in the database. This reduces memory pressure and makes scaling easier when more players join games.</w:t>
      </w:r>
    </w:p>
    <w:p w14:paraId="2635872A" w14:textId="77777777" w:rsidR="00A325D0" w:rsidRPr="006B4954" w:rsidRDefault="00A325D0" w:rsidP="006B4954">
      <w:pPr>
        <w:suppressAutoHyphens/>
        <w:spacing w:after="120" w:line="259" w:lineRule="auto"/>
        <w:contextualSpacing/>
        <w:rPr>
          <w:rFonts w:asciiTheme="majorHAnsi" w:hAnsiTheme="majorHAnsi" w:cstheme="majorHAnsi"/>
          <w:szCs w:val="22"/>
        </w:rPr>
      </w:pPr>
    </w:p>
    <w:p w14:paraId="6E8F0BE7" w14:textId="4F83FCD5" w:rsidR="00A325D0" w:rsidRPr="006B4954" w:rsidRDefault="00730BFB" w:rsidP="00FD2C32">
      <w:pPr>
        <w:pStyle w:val="List"/>
        <w:spacing w:after="120" w:line="259" w:lineRule="auto"/>
      </w:pPr>
      <w:r>
        <w:rPr>
          <w:sz w:val="20"/>
        </w:rPr>
        <w:t>Distributed Systems and Networks: The application should use a centralized server with secure HTTP connections for clients. Browser and mobile clients can communicate with the server through REST APIs for normal requests and WebSocket connections for live game updates. A load balancer can route traffic to application servers, while the database stores the authoritative game state. The design should include timeout handling, reconnection logic, and clear error messages for outages or unstable client connections.</w:t>
      </w:r>
    </w:p>
    <w:p w14:paraId="00C89F39" w14:textId="77777777" w:rsidR="00A325D0" w:rsidRPr="006B4954" w:rsidRDefault="00A325D0" w:rsidP="006B4954">
      <w:pPr>
        <w:suppressAutoHyphens/>
        <w:spacing w:after="120" w:line="259" w:lineRule="auto"/>
        <w:ind w:left="720"/>
        <w:contextualSpacing/>
        <w:rPr>
          <w:rFonts w:asciiTheme="majorHAnsi" w:hAnsiTheme="majorHAnsi" w:cstheme="majorHAnsi"/>
          <w:szCs w:val="22"/>
        </w:rPr>
      </w:pPr>
    </w:p>
    <w:p w14:paraId="2B90FC64" w14:textId="09AAA059" w:rsidR="00A325D0" w:rsidRPr="006B4954" w:rsidRDefault="00730BFB" w:rsidP="00FD2C32">
      <w:pPr>
        <w:pStyle w:val="List"/>
        <w:spacing w:after="120" w:line="259" w:lineRule="auto"/>
      </w:pPr>
      <w:proofErr w:type="gramStart"/>
      <w:proofErr w:type="gramEnd"/>
      <w:r>
        <w:rPr>
          <w:sz w:val="20"/>
        </w:rPr>
        <w:t>Security: Security should be built into the system from the start. The application should use HTTPS for all communication, strong password hashing if user accounts are added, secure session tokens, role based access control, input validation, and least privilege database permissions. Sensitive information should not be stored in plain text. Server logs, backups, and dependencies should be protected and reviewed regularly so user information remains secure across all supported platforms.</w:t>
      </w:r>
    </w:p>
    <w:p w14:paraId="7FCCC536" w14:textId="6DB69975" w:rsidR="00B20A2D" w:rsidRPr="006B4954" w:rsidRDefault="00B20A2D" w:rsidP="006B4954">
      <w:pPr>
        <w:suppressAutoHyphens/>
        <w:spacing w:after="120" w:line="259" w:lineRule="auto"/>
        <w:contextualSpacing/>
        <w:rPr>
          <w:rFonts w:asciiTheme="majorHAnsi" w:hAnsiTheme="majorHAnsi" w:cstheme="majorHAnsi"/>
          <w:szCs w:val="22"/>
        </w:rPr>
      </w:pPr>
    </w:p>
    <w:p>
      <w:pPr>
        <w:pStyle w:val="Heading2"/>
      </w:pPr>
      <w:r>
        <w:rPr>
          <w:rFonts w:ascii="Arial" w:hAnsi="Arial"/>
        </w:rPr>
        <w:t>AI Usage Acknowledgment</w:t>
      </w:r>
    </w:p>
    <w:p>
      <w:pPr>
        <w:spacing w:after="120" w:line="259" w:lineRule="auto"/>
      </w:pPr>
      <w:r>
        <w:rPr>
          <w:sz w:val="20"/>
        </w:rPr>
        <w:t>Generative AI assistance was used to review assignment requirements, organize the platform evaluation, and improve wording. The final content was reviewed and revised by Joohyun Lee before submission.</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9012" w14:textId="77777777" w:rsidR="000A3692" w:rsidRDefault="000A3692">
      <w:r>
        <w:separator/>
      </w:r>
    </w:p>
  </w:endnote>
  <w:endnote w:type="continuationSeparator" w:id="0">
    <w:p w14:paraId="20030BC5" w14:textId="77777777" w:rsidR="000A3692" w:rsidRDefault="000A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DEC53" w14:textId="77777777" w:rsidR="000A3692" w:rsidRDefault="000A3692">
      <w:r>
        <w:separator/>
      </w:r>
    </w:p>
  </w:footnote>
  <w:footnote w:type="continuationSeparator" w:id="0">
    <w:p w14:paraId="6271C497" w14:textId="77777777" w:rsidR="000A3692" w:rsidRDefault="000A3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A3692"/>
    <w:rsid w:val="000E368B"/>
    <w:rsid w:val="000F5165"/>
    <w:rsid w:val="00163A96"/>
    <w:rsid w:val="001B7DDA"/>
    <w:rsid w:val="002C25EE"/>
    <w:rsid w:val="002D1B79"/>
    <w:rsid w:val="003723B7"/>
    <w:rsid w:val="004269FD"/>
    <w:rsid w:val="0043672B"/>
    <w:rsid w:val="004C5263"/>
    <w:rsid w:val="004D630E"/>
    <w:rsid w:val="005E3957"/>
    <w:rsid w:val="005F49E3"/>
    <w:rsid w:val="00617B77"/>
    <w:rsid w:val="00691EB9"/>
    <w:rsid w:val="006B4954"/>
    <w:rsid w:val="00717FC1"/>
    <w:rsid w:val="00730BFB"/>
    <w:rsid w:val="007B28D2"/>
    <w:rsid w:val="007F3EC1"/>
    <w:rsid w:val="00874B34"/>
    <w:rsid w:val="008A485F"/>
    <w:rsid w:val="009649F5"/>
    <w:rsid w:val="00987146"/>
    <w:rsid w:val="009C2374"/>
    <w:rsid w:val="00A325D0"/>
    <w:rsid w:val="00B20A2D"/>
    <w:rsid w:val="00B902AF"/>
    <w:rsid w:val="00BB4494"/>
    <w:rsid w:val="00D97062"/>
    <w:rsid w:val="00E0390F"/>
    <w:rsid w:val="00E041A9"/>
    <w:rsid w:val="00E61BA3"/>
    <w:rsid w:val="00E6447B"/>
    <w:rsid w:val="00F33E54"/>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17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Lee, Joohyun</cp:lastModifiedBy>
  <cp:revision>2</cp:revision>
  <dcterms:created xsi:type="dcterms:W3CDTF">2026-05-25T03:21:00Z</dcterms:created>
  <dcterms:modified xsi:type="dcterms:W3CDTF">2026-05-25T03:21:00Z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