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E0A79" w14:textId="77777777" w:rsidR="00655625" w:rsidRPr="00655625" w:rsidRDefault="00655625" w:rsidP="00655625">
      <w:pPr>
        <w:rPr>
          <w:sz w:val="40"/>
          <w:szCs w:val="40"/>
        </w:rPr>
      </w:pPr>
      <w:r w:rsidRPr="00655625">
        <w:rPr>
          <w:b/>
          <w:bCs/>
          <w:sz w:val="40"/>
          <w:szCs w:val="40"/>
        </w:rPr>
        <w:t>Report on Vegetable Classification Model</w:t>
      </w:r>
    </w:p>
    <w:p w14:paraId="5754A80F" w14:textId="77777777" w:rsidR="00655625" w:rsidRPr="00655625" w:rsidRDefault="00655625" w:rsidP="00655625">
      <w:pPr>
        <w:rPr>
          <w:sz w:val="32"/>
          <w:szCs w:val="32"/>
        </w:rPr>
      </w:pPr>
      <w:r w:rsidRPr="00655625">
        <w:rPr>
          <w:b/>
          <w:bCs/>
          <w:sz w:val="32"/>
          <w:szCs w:val="32"/>
        </w:rPr>
        <w:t>Introduction</w:t>
      </w:r>
    </w:p>
    <w:p w14:paraId="65C03B10" w14:textId="77777777" w:rsidR="00655625" w:rsidRPr="00655625" w:rsidRDefault="00655625" w:rsidP="00655625">
      <w:pPr>
        <w:rPr>
          <w:sz w:val="24"/>
          <w:szCs w:val="24"/>
        </w:rPr>
      </w:pPr>
      <w:r w:rsidRPr="00655625">
        <w:rPr>
          <w:sz w:val="24"/>
          <w:szCs w:val="24"/>
        </w:rPr>
        <w:t xml:space="preserve">The Vegetable Classification Model is designed to predict the type of vegetable based on its nutritional profile, specifically the amount of Vitamin A, Vitamin C, and Fiber it contains. This model uses machine learning techniques to </w:t>
      </w:r>
      <w:proofErr w:type="spellStart"/>
      <w:r w:rsidRPr="00655625">
        <w:rPr>
          <w:sz w:val="24"/>
          <w:szCs w:val="24"/>
        </w:rPr>
        <w:t>analyze</w:t>
      </w:r>
      <w:proofErr w:type="spellEnd"/>
      <w:r w:rsidRPr="00655625">
        <w:rPr>
          <w:sz w:val="24"/>
          <w:szCs w:val="24"/>
        </w:rPr>
        <w:t xml:space="preserve"> patterns in the data and classify vegetables accurately.</w:t>
      </w:r>
    </w:p>
    <w:p w14:paraId="1AA6B912" w14:textId="77777777" w:rsidR="00655625" w:rsidRPr="00655625" w:rsidRDefault="00655625" w:rsidP="00655625">
      <w:pPr>
        <w:rPr>
          <w:sz w:val="32"/>
          <w:szCs w:val="32"/>
        </w:rPr>
      </w:pPr>
      <w:r w:rsidRPr="00655625">
        <w:rPr>
          <w:b/>
          <w:bCs/>
          <w:sz w:val="32"/>
          <w:szCs w:val="32"/>
        </w:rPr>
        <w:t>Dataset Description</w:t>
      </w:r>
    </w:p>
    <w:p w14:paraId="09169C5E" w14:textId="77777777" w:rsidR="00655625" w:rsidRPr="00655625" w:rsidRDefault="00655625" w:rsidP="00655625">
      <w:pPr>
        <w:rPr>
          <w:sz w:val="24"/>
          <w:szCs w:val="24"/>
        </w:rPr>
      </w:pPr>
      <w:r w:rsidRPr="00655625">
        <w:rPr>
          <w:sz w:val="24"/>
          <w:szCs w:val="24"/>
        </w:rPr>
        <w:t>The dataset comprises samples of various vegetables, each characterized by:</w:t>
      </w:r>
    </w:p>
    <w:p w14:paraId="437977CC" w14:textId="77777777" w:rsidR="00655625" w:rsidRPr="00655625" w:rsidRDefault="00655625" w:rsidP="00655625">
      <w:pPr>
        <w:numPr>
          <w:ilvl w:val="0"/>
          <w:numId w:val="1"/>
        </w:numPr>
        <w:rPr>
          <w:sz w:val="24"/>
          <w:szCs w:val="24"/>
        </w:rPr>
      </w:pPr>
      <w:r w:rsidRPr="00655625">
        <w:rPr>
          <w:b/>
          <w:bCs/>
          <w:sz w:val="24"/>
          <w:szCs w:val="24"/>
        </w:rPr>
        <w:t>Vitamin A</w:t>
      </w:r>
      <w:r w:rsidRPr="00655625">
        <w:rPr>
          <w:sz w:val="24"/>
          <w:szCs w:val="24"/>
        </w:rPr>
        <w:t xml:space="preserve"> content (in micrograms).</w:t>
      </w:r>
    </w:p>
    <w:p w14:paraId="25F5A90C" w14:textId="77777777" w:rsidR="00655625" w:rsidRPr="00655625" w:rsidRDefault="00655625" w:rsidP="00655625">
      <w:pPr>
        <w:numPr>
          <w:ilvl w:val="0"/>
          <w:numId w:val="1"/>
        </w:numPr>
        <w:rPr>
          <w:sz w:val="24"/>
          <w:szCs w:val="24"/>
        </w:rPr>
      </w:pPr>
      <w:r w:rsidRPr="00655625">
        <w:rPr>
          <w:b/>
          <w:bCs/>
          <w:sz w:val="24"/>
          <w:szCs w:val="24"/>
        </w:rPr>
        <w:t>Vitamin C</w:t>
      </w:r>
      <w:r w:rsidRPr="00655625">
        <w:rPr>
          <w:sz w:val="24"/>
          <w:szCs w:val="24"/>
        </w:rPr>
        <w:t xml:space="preserve"> content (in milligrams).</w:t>
      </w:r>
    </w:p>
    <w:p w14:paraId="5C630654" w14:textId="77777777" w:rsidR="00655625" w:rsidRPr="00655625" w:rsidRDefault="00655625" w:rsidP="00655625">
      <w:pPr>
        <w:numPr>
          <w:ilvl w:val="0"/>
          <w:numId w:val="1"/>
        </w:numPr>
        <w:rPr>
          <w:sz w:val="24"/>
          <w:szCs w:val="24"/>
        </w:rPr>
      </w:pPr>
      <w:r w:rsidRPr="00655625">
        <w:rPr>
          <w:b/>
          <w:bCs/>
          <w:sz w:val="24"/>
          <w:szCs w:val="24"/>
        </w:rPr>
        <w:t>Fiber</w:t>
      </w:r>
      <w:r w:rsidRPr="00655625">
        <w:rPr>
          <w:sz w:val="24"/>
          <w:szCs w:val="24"/>
        </w:rPr>
        <w:t xml:space="preserve"> content (in grams).</w:t>
      </w:r>
    </w:p>
    <w:p w14:paraId="5DF69D9B" w14:textId="77777777" w:rsidR="00655625" w:rsidRPr="00655625" w:rsidRDefault="00655625" w:rsidP="00655625">
      <w:pPr>
        <w:rPr>
          <w:sz w:val="28"/>
          <w:szCs w:val="28"/>
        </w:rPr>
      </w:pPr>
      <w:r w:rsidRPr="00655625">
        <w:rPr>
          <w:sz w:val="28"/>
          <w:szCs w:val="28"/>
        </w:rPr>
        <w:t xml:space="preserve">Every sample is </w:t>
      </w:r>
      <w:proofErr w:type="spellStart"/>
      <w:r w:rsidRPr="00655625">
        <w:rPr>
          <w:sz w:val="28"/>
          <w:szCs w:val="28"/>
        </w:rPr>
        <w:t>labeled</w:t>
      </w:r>
      <w:proofErr w:type="spellEnd"/>
      <w:r w:rsidRPr="00655625">
        <w:rPr>
          <w:sz w:val="28"/>
          <w:szCs w:val="28"/>
        </w:rPr>
        <w:t xml:space="preserve"> with its respective vegetable type, allowing supervised learning algorithms to train effectively.</w:t>
      </w:r>
    </w:p>
    <w:p w14:paraId="59091C06" w14:textId="77777777" w:rsidR="00655625" w:rsidRPr="00655625" w:rsidRDefault="00655625" w:rsidP="00655625">
      <w:pPr>
        <w:rPr>
          <w:sz w:val="32"/>
          <w:szCs w:val="32"/>
        </w:rPr>
      </w:pPr>
      <w:r w:rsidRPr="00655625">
        <w:rPr>
          <w:b/>
          <w:bCs/>
          <w:sz w:val="32"/>
          <w:szCs w:val="32"/>
        </w:rPr>
        <w:t>Model Architecture</w:t>
      </w:r>
    </w:p>
    <w:p w14:paraId="4D84EE6A" w14:textId="77777777" w:rsidR="00655625" w:rsidRPr="00655625" w:rsidRDefault="00655625" w:rsidP="00655625">
      <w:pPr>
        <w:rPr>
          <w:sz w:val="28"/>
          <w:szCs w:val="28"/>
        </w:rPr>
      </w:pPr>
      <w:r w:rsidRPr="00655625">
        <w:rPr>
          <w:sz w:val="28"/>
          <w:szCs w:val="28"/>
        </w:rPr>
        <w:t>The classification model utilizes the following approach:</w:t>
      </w:r>
    </w:p>
    <w:p w14:paraId="7FBB4959" w14:textId="77777777" w:rsidR="00655625" w:rsidRPr="00655625" w:rsidRDefault="00655625" w:rsidP="00655625">
      <w:pPr>
        <w:numPr>
          <w:ilvl w:val="0"/>
          <w:numId w:val="2"/>
        </w:numPr>
        <w:rPr>
          <w:sz w:val="28"/>
          <w:szCs w:val="28"/>
        </w:rPr>
      </w:pPr>
      <w:r w:rsidRPr="00655625">
        <w:rPr>
          <w:b/>
          <w:bCs/>
          <w:sz w:val="28"/>
          <w:szCs w:val="28"/>
        </w:rPr>
        <w:t>Input Layer</w:t>
      </w:r>
      <w:r w:rsidRPr="00655625">
        <w:rPr>
          <w:sz w:val="28"/>
          <w:szCs w:val="28"/>
        </w:rPr>
        <w:t>:</w:t>
      </w:r>
    </w:p>
    <w:p w14:paraId="4EF9CA4D" w14:textId="77777777" w:rsidR="00655625" w:rsidRPr="00655625" w:rsidRDefault="00655625" w:rsidP="00655625">
      <w:pPr>
        <w:numPr>
          <w:ilvl w:val="1"/>
          <w:numId w:val="2"/>
        </w:numPr>
        <w:rPr>
          <w:sz w:val="28"/>
          <w:szCs w:val="28"/>
        </w:rPr>
      </w:pPr>
      <w:r w:rsidRPr="00655625">
        <w:rPr>
          <w:sz w:val="28"/>
          <w:szCs w:val="28"/>
        </w:rPr>
        <w:t>Three features: Vitamin A, Vitamin C, and Fiber.</w:t>
      </w:r>
    </w:p>
    <w:p w14:paraId="5FD2C642" w14:textId="77777777" w:rsidR="00655625" w:rsidRPr="00655625" w:rsidRDefault="00655625" w:rsidP="00655625">
      <w:pPr>
        <w:numPr>
          <w:ilvl w:val="0"/>
          <w:numId w:val="2"/>
        </w:numPr>
        <w:rPr>
          <w:sz w:val="28"/>
          <w:szCs w:val="28"/>
        </w:rPr>
      </w:pPr>
      <w:r w:rsidRPr="00655625">
        <w:rPr>
          <w:b/>
          <w:bCs/>
          <w:sz w:val="28"/>
          <w:szCs w:val="28"/>
        </w:rPr>
        <w:t>Hidden Layers</w:t>
      </w:r>
      <w:r w:rsidRPr="00655625">
        <w:rPr>
          <w:sz w:val="28"/>
          <w:szCs w:val="28"/>
        </w:rPr>
        <w:t>:</w:t>
      </w:r>
    </w:p>
    <w:p w14:paraId="340CCD76" w14:textId="77777777" w:rsidR="00655625" w:rsidRPr="00655625" w:rsidRDefault="00655625" w:rsidP="00655625">
      <w:pPr>
        <w:numPr>
          <w:ilvl w:val="1"/>
          <w:numId w:val="2"/>
        </w:numPr>
        <w:rPr>
          <w:sz w:val="28"/>
          <w:szCs w:val="28"/>
        </w:rPr>
      </w:pPr>
      <w:r w:rsidRPr="00655625">
        <w:rPr>
          <w:sz w:val="28"/>
          <w:szCs w:val="28"/>
        </w:rPr>
        <w:t xml:space="preserve">Dense layers with activation functions (e.g., </w:t>
      </w:r>
      <w:proofErr w:type="spellStart"/>
      <w:r w:rsidRPr="00655625">
        <w:rPr>
          <w:sz w:val="28"/>
          <w:szCs w:val="28"/>
        </w:rPr>
        <w:t>ReLU</w:t>
      </w:r>
      <w:proofErr w:type="spellEnd"/>
      <w:r w:rsidRPr="00655625">
        <w:rPr>
          <w:sz w:val="28"/>
          <w:szCs w:val="28"/>
        </w:rPr>
        <w:t>) to learn complex relationships.</w:t>
      </w:r>
    </w:p>
    <w:p w14:paraId="6A32E887" w14:textId="77777777" w:rsidR="00655625" w:rsidRPr="00655625" w:rsidRDefault="00655625" w:rsidP="00655625">
      <w:pPr>
        <w:numPr>
          <w:ilvl w:val="0"/>
          <w:numId w:val="2"/>
        </w:numPr>
        <w:rPr>
          <w:sz w:val="28"/>
          <w:szCs w:val="28"/>
        </w:rPr>
      </w:pPr>
      <w:r w:rsidRPr="00655625">
        <w:rPr>
          <w:b/>
          <w:bCs/>
          <w:sz w:val="28"/>
          <w:szCs w:val="28"/>
        </w:rPr>
        <w:t>Output Layer</w:t>
      </w:r>
      <w:r w:rsidRPr="00655625">
        <w:rPr>
          <w:sz w:val="28"/>
          <w:szCs w:val="28"/>
        </w:rPr>
        <w:t>:</w:t>
      </w:r>
    </w:p>
    <w:p w14:paraId="3E0F79E1" w14:textId="77777777" w:rsidR="00655625" w:rsidRPr="00655625" w:rsidRDefault="00655625" w:rsidP="00655625">
      <w:pPr>
        <w:numPr>
          <w:ilvl w:val="1"/>
          <w:numId w:val="2"/>
        </w:numPr>
        <w:rPr>
          <w:sz w:val="28"/>
          <w:szCs w:val="28"/>
        </w:rPr>
      </w:pPr>
      <w:r w:rsidRPr="00655625">
        <w:rPr>
          <w:sz w:val="28"/>
          <w:szCs w:val="28"/>
        </w:rPr>
        <w:t>A categorical output representing the vegetable type.</w:t>
      </w:r>
    </w:p>
    <w:p w14:paraId="72C389B9" w14:textId="77777777" w:rsidR="00655625" w:rsidRPr="00655625" w:rsidRDefault="00655625" w:rsidP="00655625">
      <w:pPr>
        <w:numPr>
          <w:ilvl w:val="1"/>
          <w:numId w:val="2"/>
        </w:numPr>
        <w:rPr>
          <w:sz w:val="28"/>
          <w:szCs w:val="28"/>
        </w:rPr>
      </w:pPr>
      <w:r w:rsidRPr="00655625">
        <w:rPr>
          <w:sz w:val="28"/>
          <w:szCs w:val="28"/>
        </w:rPr>
        <w:t xml:space="preserve">Utilizes a </w:t>
      </w:r>
      <w:proofErr w:type="spellStart"/>
      <w:r w:rsidRPr="00655625">
        <w:rPr>
          <w:sz w:val="28"/>
          <w:szCs w:val="28"/>
        </w:rPr>
        <w:t>softmax</w:t>
      </w:r>
      <w:proofErr w:type="spellEnd"/>
      <w:r w:rsidRPr="00655625">
        <w:rPr>
          <w:sz w:val="28"/>
          <w:szCs w:val="28"/>
        </w:rPr>
        <w:t xml:space="preserve"> activation function for multi-class classification.</w:t>
      </w:r>
    </w:p>
    <w:p w14:paraId="52876801" w14:textId="77777777" w:rsidR="00655625" w:rsidRPr="00655625" w:rsidRDefault="00655625" w:rsidP="00655625">
      <w:pPr>
        <w:rPr>
          <w:sz w:val="32"/>
          <w:szCs w:val="32"/>
        </w:rPr>
      </w:pPr>
      <w:r w:rsidRPr="00655625">
        <w:rPr>
          <w:b/>
          <w:bCs/>
          <w:sz w:val="32"/>
          <w:szCs w:val="32"/>
        </w:rPr>
        <w:t>Training Process</w:t>
      </w:r>
    </w:p>
    <w:p w14:paraId="2FADDA7C" w14:textId="77777777" w:rsidR="00655625" w:rsidRPr="00655625" w:rsidRDefault="00655625" w:rsidP="00655625">
      <w:pPr>
        <w:numPr>
          <w:ilvl w:val="0"/>
          <w:numId w:val="3"/>
        </w:numPr>
        <w:rPr>
          <w:sz w:val="28"/>
          <w:szCs w:val="28"/>
        </w:rPr>
      </w:pPr>
      <w:r w:rsidRPr="00655625">
        <w:rPr>
          <w:b/>
          <w:bCs/>
          <w:sz w:val="28"/>
          <w:szCs w:val="28"/>
        </w:rPr>
        <w:t>Preprocessing</w:t>
      </w:r>
      <w:r w:rsidRPr="00655625">
        <w:rPr>
          <w:sz w:val="28"/>
          <w:szCs w:val="28"/>
        </w:rPr>
        <w:t>:</w:t>
      </w:r>
    </w:p>
    <w:p w14:paraId="3BA3A502" w14:textId="77777777" w:rsidR="00655625" w:rsidRPr="00655625" w:rsidRDefault="00655625" w:rsidP="00655625">
      <w:pPr>
        <w:numPr>
          <w:ilvl w:val="1"/>
          <w:numId w:val="3"/>
        </w:numPr>
        <w:rPr>
          <w:sz w:val="28"/>
          <w:szCs w:val="28"/>
        </w:rPr>
      </w:pPr>
      <w:r w:rsidRPr="00655625">
        <w:rPr>
          <w:sz w:val="28"/>
          <w:szCs w:val="28"/>
        </w:rPr>
        <w:t>Normalization of Vitamin A, Vitamin C, and Fiber values to ensure consistent scales.</w:t>
      </w:r>
    </w:p>
    <w:p w14:paraId="0FFE0F07" w14:textId="77777777" w:rsidR="00655625" w:rsidRPr="00655625" w:rsidRDefault="00655625" w:rsidP="00655625">
      <w:pPr>
        <w:numPr>
          <w:ilvl w:val="1"/>
          <w:numId w:val="3"/>
        </w:numPr>
        <w:rPr>
          <w:sz w:val="28"/>
          <w:szCs w:val="28"/>
        </w:rPr>
      </w:pPr>
      <w:r w:rsidRPr="00655625">
        <w:rPr>
          <w:sz w:val="28"/>
          <w:szCs w:val="28"/>
        </w:rPr>
        <w:t>Splitting the dataset into training (80%) and testing (20%) subsets.</w:t>
      </w:r>
    </w:p>
    <w:p w14:paraId="20933618" w14:textId="77777777" w:rsidR="00655625" w:rsidRPr="00655625" w:rsidRDefault="00655625" w:rsidP="00655625">
      <w:pPr>
        <w:numPr>
          <w:ilvl w:val="0"/>
          <w:numId w:val="3"/>
        </w:numPr>
        <w:rPr>
          <w:sz w:val="28"/>
          <w:szCs w:val="28"/>
        </w:rPr>
      </w:pPr>
      <w:r w:rsidRPr="00655625">
        <w:rPr>
          <w:b/>
          <w:bCs/>
          <w:sz w:val="28"/>
          <w:szCs w:val="28"/>
        </w:rPr>
        <w:lastRenderedPageBreak/>
        <w:t>Algorithm</w:t>
      </w:r>
      <w:r w:rsidRPr="00655625">
        <w:rPr>
          <w:sz w:val="28"/>
          <w:szCs w:val="28"/>
        </w:rPr>
        <w:t>:</w:t>
      </w:r>
    </w:p>
    <w:p w14:paraId="4A8EF330" w14:textId="77777777" w:rsidR="00655625" w:rsidRPr="00655625" w:rsidRDefault="00655625" w:rsidP="00655625">
      <w:pPr>
        <w:numPr>
          <w:ilvl w:val="1"/>
          <w:numId w:val="3"/>
        </w:numPr>
        <w:rPr>
          <w:sz w:val="28"/>
          <w:szCs w:val="28"/>
        </w:rPr>
      </w:pPr>
      <w:r w:rsidRPr="00655625">
        <w:rPr>
          <w:sz w:val="28"/>
          <w:szCs w:val="28"/>
        </w:rPr>
        <w:t>A classification algorithm, such as Random Forest, Support Vector Machine (SVM), or Neural Networks, is used.</w:t>
      </w:r>
    </w:p>
    <w:p w14:paraId="69144251" w14:textId="77777777" w:rsidR="00655625" w:rsidRPr="00655625" w:rsidRDefault="00655625" w:rsidP="00655625">
      <w:pPr>
        <w:numPr>
          <w:ilvl w:val="0"/>
          <w:numId w:val="3"/>
        </w:numPr>
        <w:rPr>
          <w:sz w:val="28"/>
          <w:szCs w:val="28"/>
        </w:rPr>
      </w:pPr>
      <w:r w:rsidRPr="00655625">
        <w:rPr>
          <w:b/>
          <w:bCs/>
          <w:sz w:val="28"/>
          <w:szCs w:val="28"/>
        </w:rPr>
        <w:t>Optimization</w:t>
      </w:r>
      <w:r w:rsidRPr="00655625">
        <w:rPr>
          <w:sz w:val="28"/>
          <w:szCs w:val="28"/>
        </w:rPr>
        <w:t>:</w:t>
      </w:r>
    </w:p>
    <w:p w14:paraId="4940FB03" w14:textId="77777777" w:rsidR="00655625" w:rsidRPr="00655625" w:rsidRDefault="00655625" w:rsidP="00655625">
      <w:pPr>
        <w:numPr>
          <w:ilvl w:val="1"/>
          <w:numId w:val="3"/>
        </w:numPr>
        <w:rPr>
          <w:sz w:val="28"/>
          <w:szCs w:val="28"/>
        </w:rPr>
      </w:pPr>
      <w:r w:rsidRPr="00655625">
        <w:rPr>
          <w:sz w:val="28"/>
          <w:szCs w:val="28"/>
        </w:rPr>
        <w:t>Cross-entropy loss is minimized using an optimizer (e.g., Adam).</w:t>
      </w:r>
    </w:p>
    <w:p w14:paraId="5CEA76E8" w14:textId="77777777" w:rsidR="00655625" w:rsidRPr="00655625" w:rsidRDefault="00655625" w:rsidP="00655625">
      <w:pPr>
        <w:numPr>
          <w:ilvl w:val="0"/>
          <w:numId w:val="3"/>
        </w:numPr>
        <w:rPr>
          <w:sz w:val="28"/>
          <w:szCs w:val="28"/>
        </w:rPr>
      </w:pPr>
      <w:r w:rsidRPr="00655625">
        <w:rPr>
          <w:b/>
          <w:bCs/>
          <w:sz w:val="28"/>
          <w:szCs w:val="28"/>
        </w:rPr>
        <w:t>Metrics</w:t>
      </w:r>
      <w:r w:rsidRPr="00655625">
        <w:rPr>
          <w:sz w:val="28"/>
          <w:szCs w:val="28"/>
        </w:rPr>
        <w:t>:</w:t>
      </w:r>
    </w:p>
    <w:p w14:paraId="29E093CD" w14:textId="77777777" w:rsidR="00655625" w:rsidRPr="00655625" w:rsidRDefault="00655625" w:rsidP="00655625">
      <w:pPr>
        <w:numPr>
          <w:ilvl w:val="1"/>
          <w:numId w:val="3"/>
        </w:numPr>
        <w:rPr>
          <w:sz w:val="28"/>
          <w:szCs w:val="28"/>
        </w:rPr>
      </w:pPr>
      <w:r w:rsidRPr="00655625">
        <w:rPr>
          <w:sz w:val="28"/>
          <w:szCs w:val="28"/>
        </w:rPr>
        <w:t>Accuracy, precision, recall, and F1-score are computed to evaluate performance.</w:t>
      </w:r>
    </w:p>
    <w:p w14:paraId="2792DA12" w14:textId="77777777" w:rsidR="00655625" w:rsidRPr="00655625" w:rsidRDefault="00655625" w:rsidP="00655625">
      <w:pPr>
        <w:rPr>
          <w:sz w:val="32"/>
          <w:szCs w:val="32"/>
        </w:rPr>
      </w:pPr>
      <w:r w:rsidRPr="00655625">
        <w:rPr>
          <w:b/>
          <w:bCs/>
          <w:sz w:val="32"/>
          <w:szCs w:val="32"/>
        </w:rPr>
        <w:t>Evaluation</w:t>
      </w:r>
    </w:p>
    <w:p w14:paraId="47C499AA" w14:textId="77777777" w:rsidR="00655625" w:rsidRPr="00655625" w:rsidRDefault="00655625" w:rsidP="00655625">
      <w:pPr>
        <w:rPr>
          <w:sz w:val="28"/>
          <w:szCs w:val="28"/>
        </w:rPr>
      </w:pPr>
      <w:r w:rsidRPr="00655625">
        <w:rPr>
          <w:sz w:val="28"/>
          <w:szCs w:val="28"/>
        </w:rPr>
        <w:t>The model is validated using the testing subset to ensure its generalizability. The results demonstrate high accuracy in predicting vegetable types, indicating that the input features (Vitamin A, Vitamin C, and Fiber) are strong predictors.</w:t>
      </w:r>
    </w:p>
    <w:p w14:paraId="5C47E047" w14:textId="77777777" w:rsidR="00655625" w:rsidRPr="00655625" w:rsidRDefault="00655625" w:rsidP="00655625">
      <w:pPr>
        <w:rPr>
          <w:sz w:val="32"/>
          <w:szCs w:val="32"/>
        </w:rPr>
      </w:pPr>
      <w:r w:rsidRPr="00655625">
        <w:rPr>
          <w:b/>
          <w:bCs/>
          <w:sz w:val="32"/>
          <w:szCs w:val="32"/>
        </w:rPr>
        <w:t>Applications</w:t>
      </w:r>
    </w:p>
    <w:p w14:paraId="4C73F59C" w14:textId="77777777" w:rsidR="00655625" w:rsidRPr="00655625" w:rsidRDefault="00655625" w:rsidP="00655625">
      <w:pPr>
        <w:rPr>
          <w:sz w:val="28"/>
          <w:szCs w:val="28"/>
        </w:rPr>
      </w:pPr>
      <w:r w:rsidRPr="00655625">
        <w:rPr>
          <w:sz w:val="28"/>
          <w:szCs w:val="28"/>
        </w:rPr>
        <w:t>The Vegetable Classification Model has several applications:</w:t>
      </w:r>
    </w:p>
    <w:p w14:paraId="17A23824" w14:textId="77777777" w:rsidR="00655625" w:rsidRPr="00655625" w:rsidRDefault="00655625" w:rsidP="00655625">
      <w:pPr>
        <w:numPr>
          <w:ilvl w:val="0"/>
          <w:numId w:val="4"/>
        </w:numPr>
        <w:rPr>
          <w:sz w:val="28"/>
          <w:szCs w:val="28"/>
        </w:rPr>
      </w:pPr>
      <w:r w:rsidRPr="00655625">
        <w:rPr>
          <w:b/>
          <w:bCs/>
          <w:sz w:val="28"/>
          <w:szCs w:val="28"/>
        </w:rPr>
        <w:t>Agricultural Analytics</w:t>
      </w:r>
      <w:r w:rsidRPr="00655625">
        <w:rPr>
          <w:sz w:val="28"/>
          <w:szCs w:val="28"/>
        </w:rPr>
        <w:t>:</w:t>
      </w:r>
    </w:p>
    <w:p w14:paraId="45508815" w14:textId="77777777" w:rsidR="00655625" w:rsidRPr="00655625" w:rsidRDefault="00655625" w:rsidP="00655625">
      <w:pPr>
        <w:numPr>
          <w:ilvl w:val="1"/>
          <w:numId w:val="4"/>
        </w:numPr>
        <w:rPr>
          <w:sz w:val="28"/>
          <w:szCs w:val="28"/>
        </w:rPr>
      </w:pPr>
      <w:r w:rsidRPr="00655625">
        <w:rPr>
          <w:sz w:val="28"/>
          <w:szCs w:val="28"/>
        </w:rPr>
        <w:t>Identifying crops based on their nutritional value.</w:t>
      </w:r>
    </w:p>
    <w:p w14:paraId="3D8160A6" w14:textId="77777777" w:rsidR="00655625" w:rsidRPr="00655625" w:rsidRDefault="00655625" w:rsidP="00655625">
      <w:pPr>
        <w:numPr>
          <w:ilvl w:val="0"/>
          <w:numId w:val="4"/>
        </w:numPr>
        <w:rPr>
          <w:sz w:val="28"/>
          <w:szCs w:val="28"/>
        </w:rPr>
      </w:pPr>
      <w:r w:rsidRPr="00655625">
        <w:rPr>
          <w:b/>
          <w:bCs/>
          <w:sz w:val="28"/>
          <w:szCs w:val="28"/>
        </w:rPr>
        <w:t>Dietary Recommendations</w:t>
      </w:r>
      <w:r w:rsidRPr="00655625">
        <w:rPr>
          <w:sz w:val="28"/>
          <w:szCs w:val="28"/>
        </w:rPr>
        <w:t>:</w:t>
      </w:r>
    </w:p>
    <w:p w14:paraId="2765A409" w14:textId="77777777" w:rsidR="00655625" w:rsidRPr="00655625" w:rsidRDefault="00655625" w:rsidP="00655625">
      <w:pPr>
        <w:numPr>
          <w:ilvl w:val="1"/>
          <w:numId w:val="4"/>
        </w:numPr>
        <w:rPr>
          <w:sz w:val="28"/>
          <w:szCs w:val="28"/>
        </w:rPr>
      </w:pPr>
      <w:r w:rsidRPr="00655625">
        <w:rPr>
          <w:sz w:val="28"/>
          <w:szCs w:val="28"/>
        </w:rPr>
        <w:t>Suggesting vegetables based on nutritional needs.</w:t>
      </w:r>
    </w:p>
    <w:p w14:paraId="0152BE0C" w14:textId="77777777" w:rsidR="00655625" w:rsidRPr="00655625" w:rsidRDefault="00655625" w:rsidP="00655625">
      <w:pPr>
        <w:numPr>
          <w:ilvl w:val="0"/>
          <w:numId w:val="4"/>
        </w:numPr>
        <w:rPr>
          <w:sz w:val="28"/>
          <w:szCs w:val="28"/>
        </w:rPr>
      </w:pPr>
      <w:r w:rsidRPr="00655625">
        <w:rPr>
          <w:b/>
          <w:bCs/>
          <w:sz w:val="28"/>
          <w:szCs w:val="28"/>
        </w:rPr>
        <w:t>Quality Assurance</w:t>
      </w:r>
      <w:r w:rsidRPr="00655625">
        <w:rPr>
          <w:sz w:val="28"/>
          <w:szCs w:val="28"/>
        </w:rPr>
        <w:t>:</w:t>
      </w:r>
    </w:p>
    <w:p w14:paraId="5E517E7E" w14:textId="77777777" w:rsidR="00655625" w:rsidRPr="00655625" w:rsidRDefault="00655625" w:rsidP="00655625">
      <w:pPr>
        <w:numPr>
          <w:ilvl w:val="1"/>
          <w:numId w:val="4"/>
        </w:numPr>
        <w:rPr>
          <w:sz w:val="28"/>
          <w:szCs w:val="28"/>
        </w:rPr>
      </w:pPr>
      <w:r w:rsidRPr="00655625">
        <w:rPr>
          <w:sz w:val="28"/>
          <w:szCs w:val="28"/>
        </w:rPr>
        <w:t xml:space="preserve">Classifying vegetables to ensure proper </w:t>
      </w:r>
      <w:proofErr w:type="spellStart"/>
      <w:r w:rsidRPr="00655625">
        <w:rPr>
          <w:sz w:val="28"/>
          <w:szCs w:val="28"/>
        </w:rPr>
        <w:t>labeling</w:t>
      </w:r>
      <w:proofErr w:type="spellEnd"/>
      <w:r w:rsidRPr="00655625">
        <w:rPr>
          <w:sz w:val="28"/>
          <w:szCs w:val="28"/>
        </w:rPr>
        <w:t xml:space="preserve"> and packaging.</w:t>
      </w:r>
    </w:p>
    <w:p w14:paraId="776E8116" w14:textId="77777777" w:rsidR="00655625" w:rsidRPr="00655625" w:rsidRDefault="00655625" w:rsidP="00655625">
      <w:pPr>
        <w:rPr>
          <w:sz w:val="32"/>
          <w:szCs w:val="32"/>
        </w:rPr>
      </w:pPr>
      <w:r w:rsidRPr="00655625">
        <w:rPr>
          <w:b/>
          <w:bCs/>
          <w:sz w:val="32"/>
          <w:szCs w:val="32"/>
        </w:rPr>
        <w:t>Conclusion</w:t>
      </w:r>
    </w:p>
    <w:p w14:paraId="1F9D87C4" w14:textId="4AE63BE2" w:rsidR="00B609F6" w:rsidRPr="00655625" w:rsidRDefault="00655625">
      <w:pPr>
        <w:rPr>
          <w:sz w:val="28"/>
          <w:szCs w:val="28"/>
        </w:rPr>
      </w:pPr>
      <w:r w:rsidRPr="00655625">
        <w:rPr>
          <w:sz w:val="28"/>
          <w:szCs w:val="28"/>
        </w:rPr>
        <w:t>The Vegetable Classification Model successfully predicts the type of vegetable using its Vitamin A, Vitamin C, and Fiber content. With further optimization and inclusion of additional features (e.g., protein or carbohydrate content), the model could achieve even higher accuracy and utility in real-world applications</w:t>
      </w:r>
      <w:r w:rsidRPr="00655625">
        <w:rPr>
          <w:sz w:val="28"/>
          <w:szCs w:val="28"/>
        </w:rPr>
        <w:t>.</w:t>
      </w:r>
    </w:p>
    <w:p w14:paraId="3ABA59CA" w14:textId="77777777" w:rsidR="00655625" w:rsidRDefault="00655625"/>
    <w:sectPr w:rsidR="0065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26A1E"/>
    <w:multiLevelType w:val="multilevel"/>
    <w:tmpl w:val="ACFA9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7019B"/>
    <w:multiLevelType w:val="multilevel"/>
    <w:tmpl w:val="89BE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5589D"/>
    <w:multiLevelType w:val="multilevel"/>
    <w:tmpl w:val="AD10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E0AC2"/>
    <w:multiLevelType w:val="multilevel"/>
    <w:tmpl w:val="B4E2C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543903">
    <w:abstractNumId w:val="1"/>
  </w:num>
  <w:num w:numId="2" w16cid:durableId="1836993071">
    <w:abstractNumId w:val="0"/>
  </w:num>
  <w:num w:numId="3" w16cid:durableId="752167702">
    <w:abstractNumId w:val="2"/>
  </w:num>
  <w:num w:numId="4" w16cid:durableId="1662656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25"/>
    <w:rsid w:val="00655625"/>
    <w:rsid w:val="00876A5A"/>
    <w:rsid w:val="00B609F6"/>
    <w:rsid w:val="00FC1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F115"/>
  <w15:chartTrackingRefBased/>
  <w15:docId w15:val="{ACB092AA-EE8B-49FF-B1F4-32E08CCD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56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56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6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6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56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56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56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6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625"/>
    <w:rPr>
      <w:rFonts w:eastAsiaTheme="majorEastAsia" w:cstheme="majorBidi"/>
      <w:color w:val="272727" w:themeColor="text1" w:themeTint="D8"/>
    </w:rPr>
  </w:style>
  <w:style w:type="paragraph" w:styleId="Title">
    <w:name w:val="Title"/>
    <w:basedOn w:val="Normal"/>
    <w:next w:val="Normal"/>
    <w:link w:val="TitleChar"/>
    <w:uiPriority w:val="10"/>
    <w:qFormat/>
    <w:rsid w:val="00655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625"/>
    <w:pPr>
      <w:spacing w:before="160"/>
      <w:jc w:val="center"/>
    </w:pPr>
    <w:rPr>
      <w:i/>
      <w:iCs/>
      <w:color w:val="404040" w:themeColor="text1" w:themeTint="BF"/>
    </w:rPr>
  </w:style>
  <w:style w:type="character" w:customStyle="1" w:styleId="QuoteChar">
    <w:name w:val="Quote Char"/>
    <w:basedOn w:val="DefaultParagraphFont"/>
    <w:link w:val="Quote"/>
    <w:uiPriority w:val="29"/>
    <w:rsid w:val="00655625"/>
    <w:rPr>
      <w:i/>
      <w:iCs/>
      <w:color w:val="404040" w:themeColor="text1" w:themeTint="BF"/>
    </w:rPr>
  </w:style>
  <w:style w:type="paragraph" w:styleId="ListParagraph">
    <w:name w:val="List Paragraph"/>
    <w:basedOn w:val="Normal"/>
    <w:uiPriority w:val="34"/>
    <w:qFormat/>
    <w:rsid w:val="00655625"/>
    <w:pPr>
      <w:ind w:left="720"/>
      <w:contextualSpacing/>
    </w:pPr>
  </w:style>
  <w:style w:type="character" w:styleId="IntenseEmphasis">
    <w:name w:val="Intense Emphasis"/>
    <w:basedOn w:val="DefaultParagraphFont"/>
    <w:uiPriority w:val="21"/>
    <w:qFormat/>
    <w:rsid w:val="00655625"/>
    <w:rPr>
      <w:i/>
      <w:iCs/>
      <w:color w:val="2F5496" w:themeColor="accent1" w:themeShade="BF"/>
    </w:rPr>
  </w:style>
  <w:style w:type="paragraph" w:styleId="IntenseQuote">
    <w:name w:val="Intense Quote"/>
    <w:basedOn w:val="Normal"/>
    <w:next w:val="Normal"/>
    <w:link w:val="IntenseQuoteChar"/>
    <w:uiPriority w:val="30"/>
    <w:qFormat/>
    <w:rsid w:val="006556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625"/>
    <w:rPr>
      <w:i/>
      <w:iCs/>
      <w:color w:val="2F5496" w:themeColor="accent1" w:themeShade="BF"/>
    </w:rPr>
  </w:style>
  <w:style w:type="character" w:styleId="IntenseReference">
    <w:name w:val="Intense Reference"/>
    <w:basedOn w:val="DefaultParagraphFont"/>
    <w:uiPriority w:val="32"/>
    <w:qFormat/>
    <w:rsid w:val="006556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459186">
      <w:bodyDiv w:val="1"/>
      <w:marLeft w:val="0"/>
      <w:marRight w:val="0"/>
      <w:marTop w:val="0"/>
      <w:marBottom w:val="0"/>
      <w:divBdr>
        <w:top w:val="none" w:sz="0" w:space="0" w:color="auto"/>
        <w:left w:val="none" w:sz="0" w:space="0" w:color="auto"/>
        <w:bottom w:val="none" w:sz="0" w:space="0" w:color="auto"/>
        <w:right w:val="none" w:sz="0" w:space="0" w:color="auto"/>
      </w:divBdr>
    </w:div>
    <w:div w:id="93031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jitendark8990@gmail.com</dc:creator>
  <cp:keywords/>
  <dc:description/>
  <cp:lastModifiedBy>jitendark8990@gmail.com</cp:lastModifiedBy>
  <cp:revision>1</cp:revision>
  <dcterms:created xsi:type="dcterms:W3CDTF">2025-04-22T09:41:00Z</dcterms:created>
  <dcterms:modified xsi:type="dcterms:W3CDTF">2025-04-22T09:47:00Z</dcterms:modified>
</cp:coreProperties>
</file>