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24D6F" w:rsidRPr="00A24D6F" w:rsidRDefault="00A24D6F" w:rsidP="00A24D6F">
      <w:pPr>
        <w:spacing w:line="240" w:lineRule="auto"/>
        <w:rPr>
          <w:rFonts w:ascii="Arial" w:eastAsia="Times New Roman" w:hAnsi="Arial" w:cs="Arial"/>
          <w:sz w:val="24"/>
          <w:szCs w:val="24"/>
          <w:lang w:eastAsia="en-GB"/>
        </w:rPr>
      </w:pPr>
      <w:r w:rsidRPr="00A24D6F">
        <w:rPr>
          <w:rFonts w:ascii="Arial" w:eastAsia="Times New Roman" w:hAnsi="Arial" w:cs="Arial"/>
          <w:b/>
          <w:bCs/>
          <w:sz w:val="24"/>
          <w:szCs w:val="24"/>
          <w:lang w:eastAsia="en-GB"/>
        </w:rPr>
        <w:t>System Scope:</w:t>
      </w:r>
      <w:r w:rsidRPr="00A24D6F">
        <w:rPr>
          <w:rFonts w:ascii="Arial" w:eastAsia="Times New Roman" w:hAnsi="Arial" w:cs="Arial"/>
          <w:sz w:val="24"/>
          <w:szCs w:val="24"/>
          <w:lang w:eastAsia="en-GB"/>
        </w:rPr>
        <w:t xml:space="preserve"> End-to-End Hybrid RAG Ingestion Pipeline</w:t>
      </w:r>
      <w:r w:rsidRPr="00A24D6F">
        <w:rPr>
          <w:rFonts w:ascii="Arial" w:eastAsia="Times New Roman" w:hAnsi="Arial" w:cs="Arial"/>
          <w:sz w:val="24"/>
          <w:szCs w:val="24"/>
          <w:lang w:eastAsia="en-GB"/>
        </w:rPr>
        <w:br/>
      </w:r>
      <w:r w:rsidRPr="00A24D6F">
        <w:rPr>
          <w:rFonts w:ascii="Arial" w:eastAsia="Times New Roman" w:hAnsi="Arial" w:cs="Arial"/>
          <w:b/>
          <w:bCs/>
          <w:sz w:val="24"/>
          <w:szCs w:val="24"/>
          <w:lang w:eastAsia="en-GB"/>
        </w:rPr>
        <w:t>Target Runtime:</w:t>
      </w:r>
      <w:r w:rsidRPr="00A24D6F">
        <w:rPr>
          <w:rFonts w:ascii="Arial" w:eastAsia="Times New Roman" w:hAnsi="Arial" w:cs="Arial"/>
          <w:sz w:val="24"/>
          <w:szCs w:val="24"/>
          <w:lang w:eastAsia="en-GB"/>
        </w:rPr>
        <w:t xml:space="preserve"> .NET 9 Azure Functions Isolated Process Worker</w:t>
      </w:r>
      <w:r w:rsidRPr="00A24D6F">
        <w:rPr>
          <w:rFonts w:ascii="Arial" w:eastAsia="Times New Roman" w:hAnsi="Arial" w:cs="Arial"/>
          <w:sz w:val="24"/>
          <w:szCs w:val="24"/>
          <w:lang w:eastAsia="en-GB"/>
        </w:rPr>
        <w:br/>
      </w:r>
      <w:bookmarkStart w:id="0" w:name="_GoBack"/>
      <w:bookmarkEnd w:id="0"/>
    </w:p>
    <w:p w:rsidR="00A24D6F" w:rsidRPr="00A24D6F" w:rsidRDefault="00A24D6F" w:rsidP="00A24D6F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24D6F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5" style="width:0;height:1.5pt" o:hralign="center" o:hrstd="t" o:hr="t" fillcolor="#a0a0a0" stroked="f"/>
        </w:pict>
      </w:r>
    </w:p>
    <w:p w:rsidR="00A24D6F" w:rsidRPr="00A24D6F" w:rsidRDefault="00A24D6F" w:rsidP="00A24D6F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en-GB"/>
        </w:rPr>
      </w:pPr>
      <w:r w:rsidRPr="00A24D6F">
        <w:rPr>
          <w:rFonts w:ascii="Arial" w:eastAsia="Times New Roman" w:hAnsi="Arial" w:cs="Arial"/>
          <w:b/>
          <w:bCs/>
          <w:sz w:val="30"/>
          <w:szCs w:val="30"/>
          <w:lang w:eastAsia="en-GB"/>
        </w:rPr>
        <w:t>Module 1: System-Wide Component &amp; Data Flow Architecture</w:t>
      </w:r>
    </w:p>
    <w:p w:rsidR="00A24D6F" w:rsidRPr="00A24D6F" w:rsidRDefault="00A24D6F" w:rsidP="00A24D6F">
      <w:pPr>
        <w:spacing w:line="240" w:lineRule="auto"/>
        <w:rPr>
          <w:rFonts w:ascii="Arial" w:eastAsia="Times New Roman" w:hAnsi="Arial" w:cs="Arial"/>
          <w:sz w:val="24"/>
          <w:szCs w:val="24"/>
          <w:lang w:eastAsia="en-GB"/>
        </w:rPr>
      </w:pPr>
      <w:r w:rsidRPr="00A24D6F">
        <w:rPr>
          <w:rFonts w:ascii="Arial" w:eastAsia="Times New Roman" w:hAnsi="Arial" w:cs="Arial"/>
          <w:sz w:val="24"/>
          <w:szCs w:val="24"/>
          <w:lang w:eastAsia="en-GB"/>
        </w:rPr>
        <w:t xml:space="preserve">The </w:t>
      </w:r>
      <w:proofErr w:type="spellStart"/>
      <w:r w:rsidRPr="00A24D6F">
        <w:rPr>
          <w:rFonts w:ascii="Arial" w:eastAsia="Times New Roman" w:hAnsi="Arial" w:cs="Arial"/>
          <w:sz w:val="24"/>
          <w:szCs w:val="24"/>
          <w:lang w:eastAsia="en-GB"/>
        </w:rPr>
        <w:t>OmniGuard</w:t>
      </w:r>
      <w:proofErr w:type="spellEnd"/>
      <w:r w:rsidRPr="00A24D6F">
        <w:rPr>
          <w:rFonts w:ascii="Arial" w:eastAsia="Times New Roman" w:hAnsi="Arial" w:cs="Arial"/>
          <w:sz w:val="24"/>
          <w:szCs w:val="24"/>
          <w:lang w:eastAsia="en-GB"/>
        </w:rPr>
        <w:t xml:space="preserve"> Ingestion Pipeline operates as a four-tier </w:t>
      </w:r>
      <w:r w:rsidRPr="00A24D6F">
        <w:rPr>
          <w:rFonts w:ascii="Arial" w:eastAsia="Times New Roman" w:hAnsi="Arial" w:cs="Arial"/>
          <w:b/>
          <w:bCs/>
          <w:sz w:val="24"/>
          <w:szCs w:val="24"/>
          <w:lang w:eastAsia="en-GB"/>
        </w:rPr>
        <w:t>Staged Event-Driven Architecture (SEDA)</w:t>
      </w:r>
      <w:r w:rsidRPr="00A24D6F">
        <w:rPr>
          <w:rFonts w:ascii="Arial" w:eastAsia="Times New Roman" w:hAnsi="Arial" w:cs="Arial"/>
          <w:sz w:val="24"/>
          <w:szCs w:val="24"/>
          <w:lang w:eastAsia="en-GB"/>
        </w:rPr>
        <w:t xml:space="preserve"> designed to handle large PDF inputs (500–2000+ pages) without exceeding strict local memory footprints.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[ Tier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1: Blob Ingestion &amp; Watcher Engine ]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  │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  ▼ (Micro-PDF Storage &amp; Message Fan-Out)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[ Tier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2: Throttled Queue Processor Engine ]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  │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  ▼ (Atomic Transactional Buffer Merge)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[ Tier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3: Relational Staging Ingestion Buffer ]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  │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  ▼ (10s Autonomous Clock Sweep via UPDLOCK)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[ Tier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4: Local ONNX Vector Batch &amp; Sync Engine ]</w:t>
      </w:r>
    </w:p>
    <w:p w:rsidR="00A24D6F" w:rsidRPr="00A24D6F" w:rsidRDefault="00A24D6F" w:rsidP="00A24D6F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24D6F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6" style="width:0;height:1.5pt" o:hralign="center" o:hrstd="t" o:hr="t" fillcolor="#a0a0a0" stroked="f"/>
        </w:pict>
      </w:r>
    </w:p>
    <w:p w:rsidR="00A24D6F" w:rsidRPr="00A24D6F" w:rsidRDefault="00A24D6F" w:rsidP="00A24D6F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en-GB"/>
        </w:rPr>
      </w:pPr>
      <w:r w:rsidRPr="00A24D6F">
        <w:rPr>
          <w:rFonts w:ascii="Arial" w:eastAsia="Times New Roman" w:hAnsi="Arial" w:cs="Arial"/>
          <w:b/>
          <w:bCs/>
          <w:sz w:val="30"/>
          <w:szCs w:val="30"/>
          <w:lang w:eastAsia="en-GB"/>
        </w:rPr>
        <w:t>Module 2: Complete Implementation Specification</w:t>
      </w:r>
    </w:p>
    <w:p w:rsidR="00A24D6F" w:rsidRPr="00A24D6F" w:rsidRDefault="00A24D6F" w:rsidP="00A24D6F">
      <w:pPr>
        <w:spacing w:line="240" w:lineRule="auto"/>
        <w:rPr>
          <w:rFonts w:ascii="Arial" w:eastAsia="Times New Roman" w:hAnsi="Arial" w:cs="Arial"/>
          <w:b/>
          <w:bCs/>
          <w:sz w:val="24"/>
          <w:szCs w:val="24"/>
          <w:lang w:eastAsia="en-GB"/>
        </w:rPr>
      </w:pPr>
      <w:r w:rsidRPr="00A24D6F">
        <w:rPr>
          <w:rFonts w:ascii="Arial" w:eastAsia="Times New Roman" w:hAnsi="Arial" w:cs="Arial"/>
          <w:b/>
          <w:bCs/>
          <w:sz w:val="24"/>
          <w:szCs w:val="24"/>
          <w:lang w:eastAsia="en-GB"/>
        </w:rPr>
        <w:t>Tier 1: Blob Watcher Component (</w:t>
      </w:r>
      <w:proofErr w:type="spellStart"/>
      <w:r w:rsidRPr="00A24D6F">
        <w:rPr>
          <w:rFonts w:ascii="Courier New" w:eastAsia="Times New Roman" w:hAnsi="Courier New" w:cs="Courier New"/>
          <w:b/>
          <w:bCs/>
          <w:sz w:val="21"/>
          <w:szCs w:val="21"/>
          <w:lang w:eastAsia="en-GB"/>
        </w:rPr>
        <w:t>OmniGuardWatcherEngine.cs</w:t>
      </w:r>
      <w:proofErr w:type="spellEnd"/>
      <w:r w:rsidRPr="00A24D6F">
        <w:rPr>
          <w:rFonts w:ascii="Arial" w:eastAsia="Times New Roman" w:hAnsi="Arial" w:cs="Arial"/>
          <w:b/>
          <w:bCs/>
          <w:sz w:val="24"/>
          <w:szCs w:val="24"/>
          <w:lang w:eastAsia="en-GB"/>
        </w:rPr>
        <w:t>)</w:t>
      </w:r>
    </w:p>
    <w:p w:rsidR="00A24D6F" w:rsidRPr="00A24D6F" w:rsidRDefault="00A24D6F" w:rsidP="00A24D6F">
      <w:pPr>
        <w:numPr>
          <w:ilvl w:val="0"/>
          <w:numId w:val="1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en-GB"/>
        </w:rPr>
      </w:pPr>
      <w:r w:rsidRPr="00A24D6F">
        <w:rPr>
          <w:rFonts w:ascii="Arial" w:eastAsia="Times New Roman" w:hAnsi="Arial" w:cs="Arial"/>
          <w:b/>
          <w:bCs/>
          <w:sz w:val="24"/>
          <w:szCs w:val="24"/>
          <w:lang w:eastAsia="en-GB"/>
        </w:rPr>
        <w:t>Purpose:</w:t>
      </w:r>
      <w:r w:rsidRPr="00A24D6F">
        <w:rPr>
          <w:rFonts w:ascii="Arial" w:eastAsia="Times New Roman" w:hAnsi="Arial" w:cs="Arial"/>
          <w:sz w:val="24"/>
          <w:szCs w:val="24"/>
          <w:lang w:eastAsia="en-GB"/>
        </w:rPr>
        <w:t xml:space="preserve"> Triggers on new document drops inside the cloud landing zone, processes the file using memory-flat streaming I/O, splits it into micro-PDF tasks, and distributes them via an Azure Service Bus queue.</w:t>
      </w:r>
    </w:p>
    <w:p w:rsidR="00A24D6F" w:rsidRPr="00A24D6F" w:rsidRDefault="00A24D6F" w:rsidP="00A24D6F">
      <w:pPr>
        <w:spacing w:after="0" w:line="240" w:lineRule="auto"/>
        <w:rPr>
          <w:rFonts w:ascii="Arial" w:eastAsia="Times New Roman" w:hAnsi="Arial" w:cs="Arial"/>
          <w:sz w:val="30"/>
          <w:szCs w:val="30"/>
          <w:lang w:eastAsia="en-GB"/>
        </w:rPr>
      </w:pPr>
      <w:proofErr w:type="spellStart"/>
      <w:proofErr w:type="gramStart"/>
      <w:r w:rsidRPr="00A24D6F">
        <w:rPr>
          <w:rFonts w:ascii="Arial" w:eastAsia="Times New Roman" w:hAnsi="Arial" w:cs="Arial"/>
          <w:sz w:val="30"/>
          <w:szCs w:val="30"/>
          <w:lang w:eastAsia="en-GB"/>
        </w:rPr>
        <w:t>csharp</w:t>
      </w:r>
      <w:proofErr w:type="spellEnd"/>
      <w:proofErr w:type="gramEnd"/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System;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System.IO;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System.Threading.Tasks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Azure.Storage.Blobs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Azure.Messaging.ServiceBus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Microsoft.Azure.Functions.Worker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Microsoft.Extensions.Logging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System.Text.Json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namespace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Omniguard.Ingestion</w:t>
      </w:r>
      <w:proofErr w:type="spellEnd"/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{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public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class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OmniGuardWatcherEngine</w:t>
      </w:r>
      <w:proofErr w:type="spellEnd"/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{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private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readonly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ILogger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&lt;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OmniGuardWatcherEngine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&gt; _logger;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private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readonly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string _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sbConnectionString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lastRenderedPageBreak/>
        <w:t xml:space="preserve">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public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OmniGuardWatcherEngine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ILogger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&lt;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OmniGuardWatcherEngine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&gt; logger)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{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_logger = logger;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_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sbConnectionString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Environment.GetEnvironmentVariable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"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ServiceBusConnectionString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") 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??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throw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new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InvalidOperationException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("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ServiceBusConnectionString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is missing.");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}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[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Function(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"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OmniGuardWatcherEngine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")]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public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async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Task Run([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BlobTrigger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("policy-index/{name}", Connection = "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AzureWebJobsStorage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")]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BlobClient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blobClient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, string name)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{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_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logger.LogInformation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"Processing blob: {Name} via Streaming I/O.", name);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string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documentId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Guid.NewGuid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().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ToString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("N");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var</w:t>
      </w:r>
      <w:proofErr w:type="spellEnd"/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properties = await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blobClient.GetPropertiesAsync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var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blobStream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await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blobClient.OpenReadAsync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// High-performance streaming interface utilizing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iText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9 reader allocations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var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pdfReader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new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iText.Kernel.Pdf.PdfReader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blobStream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var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pdfDoc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new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iText.Kernel.Pdf.PdfDocument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pdfReader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int</w:t>
      </w:r>
      <w:proofErr w:type="spellEnd"/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totalPages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pdfDoc.GetNumberOfPages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await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FileSystemFanOutAndQueueAsync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blobClient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,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documentId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, name,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totalPages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}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private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async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Task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FileSystemFanOutAndQueueAsync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BlobClient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sourceBlob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, string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docId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, string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blobName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,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int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totalPages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)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{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await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var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client = new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ServiceBusClient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(_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sbConnectionString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ServiceBusSender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sender =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client.CreateSender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"policy-processing-queue");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var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sourceStream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await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sourceBlob.OpenReadAsync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for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(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int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1;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&lt;=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totalPages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;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++)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{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// Slices the source PDF page-by-page dynamically to keep memory usage flat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var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outputMemoryStream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new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MemoryStream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var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reader = new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iText.Kernel.Pdf.PdfReader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sourceStream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var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writer = new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iText.Kernel.Pdf.PdfWriter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outputMemoryStream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var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subDoc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new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iText.Kernel.Pdf.PdfDocument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(reader, writer);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subDoc.CopyPagesTo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spellStart"/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,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,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subDoc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subDoc.Close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//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Uploads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single-page micro-PDFs to a local Azurite container ('policy-parent-pages')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var</w:t>
      </w:r>
      <w:proofErr w:type="spellEnd"/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targetContainer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new BlobContainerClient(Environment.GetEnvironmentVariable("AzureWebJobsStorage"), "policy-parent-pages");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string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chunkBlobName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$"{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docId</w:t>
      </w:r>
      <w:proofErr w:type="spellEnd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}_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page_{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}.pdf";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var</w:t>
      </w:r>
      <w:proofErr w:type="spellEnd"/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chunkBlob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targetContainer.GetBlobClient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chunkBlobName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outputMemoryStream.Position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0;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await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chunkBlob.UploadAsync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outputMemoryStream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, overwrite: true);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// Package transaction parameters into the queue messaging serialization contract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var</w:t>
      </w:r>
      <w:proofErr w:type="spellEnd"/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payload = new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ProcessingMessage</w:t>
      </w:r>
      <w:proofErr w:type="spellEnd"/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{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IngestionDocId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docId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,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BlobName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chunkBlobName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,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TargetPage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,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TotalPages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totalPages</w:t>
      </w:r>
      <w:proofErr w:type="spellEnd"/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};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string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messageBody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JsonSerializer.Serialize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(payload);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var</w:t>
      </w:r>
      <w:proofErr w:type="spellEnd"/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message = new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ServiceBusMessage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messageBody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await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sender.SendMessageAsync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(message);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}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_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logger.LogInformation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"Successfully fanned out {Count} tasks into Service Bus.",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totalPages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}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}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public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class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ProcessingMessage</w:t>
      </w:r>
      <w:proofErr w:type="spellEnd"/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{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public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string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IngestionDocId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{ get; set; } = null!;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public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string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BlobName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{ get; set; } = null!;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public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int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TargetPage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{ get; set; }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public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int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TotalPages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{ get; set; }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}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}</w:t>
      </w:r>
    </w:p>
    <w:p w:rsidR="00A24D6F" w:rsidRPr="00A24D6F" w:rsidRDefault="00A24D6F" w:rsidP="00A24D6F">
      <w:pPr>
        <w:spacing w:after="0" w:line="240" w:lineRule="auto"/>
        <w:rPr>
          <w:rFonts w:ascii="Arial" w:eastAsia="Times New Roman" w:hAnsi="Arial" w:cs="Arial"/>
          <w:sz w:val="18"/>
          <w:szCs w:val="18"/>
          <w:lang w:eastAsia="en-GB"/>
        </w:rPr>
      </w:pPr>
      <w:r w:rsidRPr="00A24D6F">
        <w:rPr>
          <w:rFonts w:ascii="Arial" w:eastAsia="Times New Roman" w:hAnsi="Arial" w:cs="Arial"/>
          <w:sz w:val="18"/>
          <w:szCs w:val="18"/>
          <w:lang w:eastAsia="en-GB"/>
        </w:rPr>
        <w:t>Use code with caution.</w:t>
      </w:r>
    </w:p>
    <w:p w:rsidR="00A24D6F" w:rsidRPr="00A24D6F" w:rsidRDefault="00A24D6F" w:rsidP="00A24D6F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24D6F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7" style="width:0;height:1.5pt" o:hralign="center" o:hrstd="t" o:hr="t" fillcolor="#a0a0a0" stroked="f"/>
        </w:pict>
      </w:r>
    </w:p>
    <w:p w:rsidR="00A24D6F" w:rsidRPr="00A24D6F" w:rsidRDefault="00A24D6F" w:rsidP="00A24D6F">
      <w:pPr>
        <w:spacing w:line="240" w:lineRule="auto"/>
        <w:rPr>
          <w:rFonts w:ascii="Arial" w:eastAsia="Times New Roman" w:hAnsi="Arial" w:cs="Arial"/>
          <w:b/>
          <w:bCs/>
          <w:sz w:val="24"/>
          <w:szCs w:val="24"/>
          <w:lang w:eastAsia="en-GB"/>
        </w:rPr>
      </w:pPr>
      <w:r w:rsidRPr="00A24D6F">
        <w:rPr>
          <w:rFonts w:ascii="Arial" w:eastAsia="Times New Roman" w:hAnsi="Arial" w:cs="Arial"/>
          <w:b/>
          <w:bCs/>
          <w:sz w:val="24"/>
          <w:szCs w:val="24"/>
          <w:lang w:eastAsia="en-GB"/>
        </w:rPr>
        <w:t xml:space="preserve">Tier 2: Text Extraction &amp; </w:t>
      </w:r>
      <w:proofErr w:type="spellStart"/>
      <w:r w:rsidRPr="00A24D6F">
        <w:rPr>
          <w:rFonts w:ascii="Arial" w:eastAsia="Times New Roman" w:hAnsi="Arial" w:cs="Arial"/>
          <w:b/>
          <w:bCs/>
          <w:sz w:val="24"/>
          <w:szCs w:val="24"/>
          <w:lang w:eastAsia="en-GB"/>
        </w:rPr>
        <w:t>Segmenter</w:t>
      </w:r>
      <w:proofErr w:type="spellEnd"/>
      <w:r w:rsidRPr="00A24D6F">
        <w:rPr>
          <w:rFonts w:ascii="Arial" w:eastAsia="Times New Roman" w:hAnsi="Arial" w:cs="Arial"/>
          <w:b/>
          <w:bCs/>
          <w:sz w:val="24"/>
          <w:szCs w:val="24"/>
          <w:lang w:eastAsia="en-GB"/>
        </w:rPr>
        <w:t xml:space="preserve"> Component (</w:t>
      </w:r>
      <w:proofErr w:type="spellStart"/>
      <w:r w:rsidRPr="00A24D6F">
        <w:rPr>
          <w:rFonts w:ascii="Courier New" w:eastAsia="Times New Roman" w:hAnsi="Courier New" w:cs="Courier New"/>
          <w:b/>
          <w:bCs/>
          <w:sz w:val="21"/>
          <w:szCs w:val="21"/>
          <w:lang w:eastAsia="en-GB"/>
        </w:rPr>
        <w:t>OmniGuardProcessorEngine.cs</w:t>
      </w:r>
      <w:proofErr w:type="spellEnd"/>
      <w:r w:rsidRPr="00A24D6F">
        <w:rPr>
          <w:rFonts w:ascii="Arial" w:eastAsia="Times New Roman" w:hAnsi="Arial" w:cs="Arial"/>
          <w:b/>
          <w:bCs/>
          <w:sz w:val="24"/>
          <w:szCs w:val="24"/>
          <w:lang w:eastAsia="en-GB"/>
        </w:rPr>
        <w:t>)</w:t>
      </w:r>
    </w:p>
    <w:p w:rsidR="00A24D6F" w:rsidRPr="00A24D6F" w:rsidRDefault="00A24D6F" w:rsidP="00A24D6F">
      <w:pPr>
        <w:numPr>
          <w:ilvl w:val="0"/>
          <w:numId w:val="2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en-GB"/>
        </w:rPr>
      </w:pPr>
      <w:r w:rsidRPr="00A24D6F">
        <w:rPr>
          <w:rFonts w:ascii="Arial" w:eastAsia="Times New Roman" w:hAnsi="Arial" w:cs="Arial"/>
          <w:b/>
          <w:bCs/>
          <w:sz w:val="24"/>
          <w:szCs w:val="24"/>
          <w:lang w:eastAsia="en-GB"/>
        </w:rPr>
        <w:t>Purpose:</w:t>
      </w:r>
      <w:r w:rsidRPr="00A24D6F">
        <w:rPr>
          <w:rFonts w:ascii="Arial" w:eastAsia="Times New Roman" w:hAnsi="Arial" w:cs="Arial"/>
          <w:sz w:val="24"/>
          <w:szCs w:val="24"/>
          <w:lang w:eastAsia="en-GB"/>
        </w:rPr>
        <w:t xml:space="preserve"> Throttled background processor (</w:t>
      </w: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maxConcurrentCalls = 2</w:t>
      </w:r>
      <w:r w:rsidRPr="00A24D6F">
        <w:rPr>
          <w:rFonts w:ascii="Arial" w:eastAsia="Times New Roman" w:hAnsi="Arial" w:cs="Arial"/>
          <w:sz w:val="24"/>
          <w:szCs w:val="24"/>
          <w:lang w:eastAsia="en-GB"/>
        </w:rPr>
        <w:t xml:space="preserve">) that pulls single-page PDF chunk tasks from the queue, extracts raw text via </w:t>
      </w:r>
      <w:proofErr w:type="spellStart"/>
      <w:r w:rsidRPr="00A24D6F">
        <w:rPr>
          <w:rFonts w:ascii="Arial" w:eastAsia="Times New Roman" w:hAnsi="Arial" w:cs="Arial"/>
          <w:sz w:val="24"/>
          <w:szCs w:val="24"/>
          <w:lang w:eastAsia="en-GB"/>
        </w:rPr>
        <w:t>iText</w:t>
      </w:r>
      <w:proofErr w:type="spellEnd"/>
      <w:r w:rsidRPr="00A24D6F">
        <w:rPr>
          <w:rFonts w:ascii="Arial" w:eastAsia="Times New Roman" w:hAnsi="Arial" w:cs="Arial"/>
          <w:sz w:val="24"/>
          <w:szCs w:val="24"/>
          <w:lang w:eastAsia="en-GB"/>
        </w:rPr>
        <w:t xml:space="preserve"> 9, segments it into structural blocks, and flushes them into the SQL buffer using an optimized atomic transactional </w:t>
      </w: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MERGE</w:t>
      </w:r>
      <w:r w:rsidRPr="00A24D6F">
        <w:rPr>
          <w:rFonts w:ascii="Arial" w:eastAsia="Times New Roman" w:hAnsi="Arial" w:cs="Arial"/>
          <w:sz w:val="24"/>
          <w:szCs w:val="24"/>
          <w:lang w:eastAsia="en-GB"/>
        </w:rPr>
        <w:t xml:space="preserve"> statement.</w:t>
      </w:r>
    </w:p>
    <w:p w:rsidR="00A24D6F" w:rsidRPr="00A24D6F" w:rsidRDefault="00A24D6F" w:rsidP="00A24D6F">
      <w:pPr>
        <w:spacing w:after="0" w:line="240" w:lineRule="auto"/>
        <w:rPr>
          <w:rFonts w:ascii="Arial" w:eastAsia="Times New Roman" w:hAnsi="Arial" w:cs="Arial"/>
          <w:sz w:val="30"/>
          <w:szCs w:val="30"/>
          <w:lang w:eastAsia="en-GB"/>
        </w:rPr>
      </w:pPr>
      <w:proofErr w:type="spellStart"/>
      <w:proofErr w:type="gramStart"/>
      <w:r w:rsidRPr="00A24D6F">
        <w:rPr>
          <w:rFonts w:ascii="Arial" w:eastAsia="Times New Roman" w:hAnsi="Arial" w:cs="Arial"/>
          <w:sz w:val="30"/>
          <w:szCs w:val="30"/>
          <w:lang w:eastAsia="en-GB"/>
        </w:rPr>
        <w:t>csharp</w:t>
      </w:r>
      <w:proofErr w:type="spellEnd"/>
      <w:proofErr w:type="gramEnd"/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System;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lastRenderedPageBreak/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System.IO;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System.Security.Cryptography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System.Threading.Tasks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Azure.Storage.Blobs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Microsoft.Azure.Functions.Worker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Microsoft.Extensions.Logging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Microsoft.SemanticKernel.Text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System.Text.Json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System.Data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Microsoft.Data.SqlClient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Dapper;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namespace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Omniguard.Ingestion</w:t>
      </w:r>
      <w:proofErr w:type="spellEnd"/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{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public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class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OmniGuardProcessorEngine</w:t>
      </w:r>
      <w:proofErr w:type="spellEnd"/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{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private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readonly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string _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sqlConnectionString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private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readonly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ILogger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&lt;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OmniGuardProcessorEngine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&gt; _logger;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public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OmniGuardProcessorEngine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ILogger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&lt;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OmniGuardProcessorEngine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&gt; logger)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{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_logger = logger;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_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sqlConnectionString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Environment.GetEnvironmentVariable(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"SqlConnectionStringIngestion") 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??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throw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new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InvalidOperationException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("Missing SQL Ingestion String.");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}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[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Function(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"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OmniGuardProcessorEngine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")]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public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async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Task Run([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ServiceBusTrigger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("policy-processing-queue", Connection = "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ServiceBusConnectionString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")] string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messageContext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)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{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var</w:t>
      </w:r>
      <w:proofErr w:type="spellEnd"/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commandTask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JsonSerializer.Deserialize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&lt;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ProcessingMessage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&gt;(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messageContext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) 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??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throw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new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InvalidOperationException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("Failed to decode message contract.");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var</w:t>
      </w:r>
      <w:proofErr w:type="spellEnd"/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containerClient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new BlobContainerClient(Environment.GetEnvironmentVariable("AzureWebJobsStorage"), "policy-parent-pages");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var</w:t>
      </w:r>
      <w:proofErr w:type="spellEnd"/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blobClient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containerClient.GetBlobClient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commandTask.BlobName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var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memoryStream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new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MemoryStream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await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blobClient.DownloadToAsync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memoryStream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memoryStream.Position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0;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// Extract raw text out of single-page chunk target 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var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pdfReader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new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iText.Kernel.Pdf.PdfReader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memoryStream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var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pdfDoc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new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iText.Kernel.Pdf.PdfDocument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pdfReader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var</w:t>
      </w:r>
      <w:proofErr w:type="spellEnd"/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page =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pdfDoc.GetPage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(1);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string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rawPageText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iText.Kernel.Pdf.Canvas.Parser.PdfTextExtractor.GetTextFromPage(page);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lastRenderedPageBreak/>
        <w:t xml:space="preserve">            // Segment text into horizontal blocks via Semantic Kernel text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chunkers</w:t>
      </w:r>
      <w:proofErr w:type="spellEnd"/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var</w:t>
      </w:r>
      <w:proofErr w:type="spellEnd"/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lines =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TextChunker.SplitMarkDownLines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rawPageText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,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maxTokensPerLine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: 40);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var</w:t>
      </w:r>
      <w:proofErr w:type="spellEnd"/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paragraphs =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TextChunker.SplitMarkdownParagraphs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(lines,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maxTokensPerParagraph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: 250);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var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connection = new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SqlConnection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(_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sqlConnectionString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await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connection.OpenAsync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int</w:t>
      </w:r>
      <w:proofErr w:type="spellEnd"/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chunkIndex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0;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foreach</w:t>
      </w:r>
      <w:proofErr w:type="spellEnd"/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(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var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paraText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in paragraphs)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{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byte[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]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rowHash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SHA256.HashData(System.Text.Encoding.UTF8.GetBytes(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paraText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));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// Change Data Capture (CDC) Merge Engine Query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const</w:t>
      </w:r>
      <w:proofErr w:type="spellEnd"/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string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mergeSql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@"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MERGE 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dbo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.[</w:t>
      </w:r>
      <w:proofErr w:type="spellStart"/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StagingIngestionBuffer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 AS Target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USING (SELECT @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DocId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AS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DocumentId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, @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PageNum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AS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PageNumber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, @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ChunkIdx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AS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ChunkIndex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) AS Source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ON (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Target.DocumentId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Source.DocumentId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AND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Target.PageNumber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Source.PageNumber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AND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Target.ChunkIndex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Source.ChunkIndex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)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WHEN MATCHED AND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Target.RowHash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!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= @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RowHash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THEN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    UPDATE SET 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ExtractedText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 = @Text, 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RowHash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 = @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RowHash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, [Status] = 0, 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VectorSynced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 = 0, 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RetryCount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 = 0, 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ErrorMessage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 = NULL, 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CreatedAt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] =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SYSDATETIMEOFFSET()</w:t>
      </w:r>
      <w:proofErr w:type="gramEnd"/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WHEN NOT MATCHED THEN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    INSERT ([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DocumentId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], 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PageNumber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], 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ChunkIndex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], 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ExtractedText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], 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RowHash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], 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ParentBlobUrl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], [Status])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    VALUES (@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DocId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, @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PageNum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, @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ChunkIdx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, @Text, @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RowHash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, @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BlobUrl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, 0);";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var</w:t>
      </w:r>
      <w:proofErr w:type="spellEnd"/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parameters = new {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DocId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commandTask.IngestionDocId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,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PageNum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commandTask.TargetPage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,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ChunkIdx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chunkIndex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,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Text =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paraText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,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RowHash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rowHash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,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BlobUrl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blobClient.Uri.ToString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()</w:t>
      </w:r>
      <w:proofErr w:type="gramEnd"/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};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await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connection.ExecuteAsync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mergeSql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, parameters);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chunkIndex</w:t>
      </w:r>
      <w:proofErr w:type="spellEnd"/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++;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}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}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}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}</w:t>
      </w:r>
    </w:p>
    <w:p w:rsidR="00A24D6F" w:rsidRPr="00A24D6F" w:rsidRDefault="00A24D6F" w:rsidP="00A24D6F">
      <w:pPr>
        <w:spacing w:after="0" w:line="240" w:lineRule="auto"/>
        <w:rPr>
          <w:rFonts w:ascii="Arial" w:eastAsia="Times New Roman" w:hAnsi="Arial" w:cs="Arial"/>
          <w:sz w:val="18"/>
          <w:szCs w:val="18"/>
          <w:lang w:eastAsia="en-GB"/>
        </w:rPr>
      </w:pPr>
      <w:r w:rsidRPr="00A24D6F">
        <w:rPr>
          <w:rFonts w:ascii="Arial" w:eastAsia="Times New Roman" w:hAnsi="Arial" w:cs="Arial"/>
          <w:sz w:val="18"/>
          <w:szCs w:val="18"/>
          <w:lang w:eastAsia="en-GB"/>
        </w:rPr>
        <w:t>Use code with caution.</w:t>
      </w:r>
    </w:p>
    <w:p w:rsidR="00A24D6F" w:rsidRPr="00A24D6F" w:rsidRDefault="00A24D6F" w:rsidP="00A24D6F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24D6F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8" style="width:0;height:1.5pt" o:hralign="center" o:hrstd="t" o:hr="t" fillcolor="#a0a0a0" stroked="f"/>
        </w:pict>
      </w:r>
    </w:p>
    <w:p w:rsidR="00A24D6F" w:rsidRPr="00A24D6F" w:rsidRDefault="00A24D6F" w:rsidP="00A24D6F">
      <w:pPr>
        <w:spacing w:line="240" w:lineRule="auto"/>
        <w:rPr>
          <w:rFonts w:ascii="Arial" w:eastAsia="Times New Roman" w:hAnsi="Arial" w:cs="Arial"/>
          <w:b/>
          <w:bCs/>
          <w:sz w:val="24"/>
          <w:szCs w:val="24"/>
          <w:lang w:eastAsia="en-GB"/>
        </w:rPr>
      </w:pPr>
      <w:r w:rsidRPr="00A24D6F">
        <w:rPr>
          <w:rFonts w:ascii="Arial" w:eastAsia="Times New Roman" w:hAnsi="Arial" w:cs="Arial"/>
          <w:b/>
          <w:bCs/>
          <w:sz w:val="24"/>
          <w:szCs w:val="24"/>
          <w:lang w:eastAsia="en-GB"/>
        </w:rPr>
        <w:t>Tier 3: Relational Staging Storage Broker Layer (</w:t>
      </w:r>
      <w:proofErr w:type="spellStart"/>
      <w:r w:rsidRPr="00A24D6F">
        <w:rPr>
          <w:rFonts w:ascii="Courier New" w:eastAsia="Times New Roman" w:hAnsi="Courier New" w:cs="Courier New"/>
          <w:b/>
          <w:bCs/>
          <w:sz w:val="21"/>
          <w:szCs w:val="21"/>
          <w:lang w:eastAsia="en-GB"/>
        </w:rPr>
        <w:t>StagingBatchRepository.cs</w:t>
      </w:r>
      <w:proofErr w:type="spellEnd"/>
      <w:r w:rsidRPr="00A24D6F">
        <w:rPr>
          <w:rFonts w:ascii="Arial" w:eastAsia="Times New Roman" w:hAnsi="Arial" w:cs="Arial"/>
          <w:b/>
          <w:bCs/>
          <w:sz w:val="24"/>
          <w:szCs w:val="24"/>
          <w:lang w:eastAsia="en-GB"/>
        </w:rPr>
        <w:t>)</w:t>
      </w:r>
    </w:p>
    <w:p w:rsidR="00A24D6F" w:rsidRPr="00A24D6F" w:rsidRDefault="00A24D6F" w:rsidP="00A24D6F">
      <w:pPr>
        <w:numPr>
          <w:ilvl w:val="0"/>
          <w:numId w:val="3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en-GB"/>
        </w:rPr>
      </w:pPr>
      <w:r w:rsidRPr="00A24D6F">
        <w:rPr>
          <w:rFonts w:ascii="Arial" w:eastAsia="Times New Roman" w:hAnsi="Arial" w:cs="Arial"/>
          <w:b/>
          <w:bCs/>
          <w:sz w:val="24"/>
          <w:szCs w:val="24"/>
          <w:lang w:eastAsia="en-GB"/>
        </w:rPr>
        <w:lastRenderedPageBreak/>
        <w:t>Purpose:</w:t>
      </w:r>
      <w:r w:rsidRPr="00A24D6F">
        <w:rPr>
          <w:rFonts w:ascii="Arial" w:eastAsia="Times New Roman" w:hAnsi="Arial" w:cs="Arial"/>
          <w:sz w:val="24"/>
          <w:szCs w:val="24"/>
          <w:lang w:eastAsia="en-GB"/>
        </w:rPr>
        <w:t xml:space="preserve"> Encapsulates the concurrency-safe database reads and updates using Dapper. It uses an atomic Common Table Expression (CTE) query with </w:t>
      </w: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UPDLOCK, READPAST</w:t>
      </w:r>
      <w:r w:rsidRPr="00A24D6F">
        <w:rPr>
          <w:rFonts w:ascii="Arial" w:eastAsia="Times New Roman" w:hAnsi="Arial" w:cs="Arial"/>
          <w:sz w:val="24"/>
          <w:szCs w:val="24"/>
          <w:lang w:eastAsia="en-GB"/>
        </w:rPr>
        <w:t xml:space="preserve"> hints to cleanly isolate and lock 50-row chunks at a time.</w:t>
      </w:r>
    </w:p>
    <w:p w:rsidR="00A24D6F" w:rsidRPr="00A24D6F" w:rsidRDefault="00A24D6F" w:rsidP="00A24D6F">
      <w:pPr>
        <w:spacing w:after="0" w:line="240" w:lineRule="auto"/>
        <w:rPr>
          <w:rFonts w:ascii="Arial" w:eastAsia="Times New Roman" w:hAnsi="Arial" w:cs="Arial"/>
          <w:sz w:val="30"/>
          <w:szCs w:val="30"/>
          <w:lang w:eastAsia="en-GB"/>
        </w:rPr>
      </w:pPr>
      <w:proofErr w:type="spellStart"/>
      <w:proofErr w:type="gramStart"/>
      <w:r w:rsidRPr="00A24D6F">
        <w:rPr>
          <w:rFonts w:ascii="Arial" w:eastAsia="Times New Roman" w:hAnsi="Arial" w:cs="Arial"/>
          <w:sz w:val="30"/>
          <w:szCs w:val="30"/>
          <w:lang w:eastAsia="en-GB"/>
        </w:rPr>
        <w:t>csharp</w:t>
      </w:r>
      <w:proofErr w:type="spellEnd"/>
      <w:proofErr w:type="gramEnd"/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System;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System.Collections.Generic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System.Data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System.Linq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System.Threading.Tasks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Dapper;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Microsoft.Data.SqlClient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namespace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Omniguard.Ingestion</w:t>
      </w:r>
      <w:proofErr w:type="spellEnd"/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{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public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interface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IStagingBatchRepository</w:t>
      </w:r>
      <w:proofErr w:type="spellEnd"/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{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Task&lt;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IReadOnlyList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&lt;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StagingBufferItem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&gt;&gt;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AllocateProcessingBatchAsync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spellStart"/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int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batchSize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,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int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lockDurationMinutes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Task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CompleteBatchAsync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spellStart"/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IEnumerable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&lt;long&gt;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successSequenceIds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,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IEnumerable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&lt;(long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SequenceId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, string Error)&gt; failures);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}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public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class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StagingBatchRepository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: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IStagingBatchRepository</w:t>
      </w:r>
      <w:proofErr w:type="spellEnd"/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{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private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readonly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string _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connectionString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public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StagingBatchRepository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(string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connectionString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)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{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_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connectionString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connectionString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??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throw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new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ArgumentNullException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nameof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connectionString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));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}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public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async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Task&lt;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IReadOnlyList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&lt;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StagingBufferItem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&gt;&gt;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AllocateProcessingBatchAsync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int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batchSize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,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int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lockDurationMinutes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)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{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const</w:t>
      </w:r>
      <w:proofErr w:type="spellEnd"/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string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sql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@"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DECLARE @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AllocatedRows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TABLE (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SequenceId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 BIGINT, 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DocumentId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]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VARCHAR(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250), 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PageNumber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] INT, 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ChunkIndex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 INT, 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ExtractedText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]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NVARCHAR(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MAX), 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VectorId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 VARCHAR(300), 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ParentBlobUrl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 VARCHAR(1000)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WITH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TargetRows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AS (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SELECT TOP (@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BatchSize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) 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    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SequenceId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], [Status], 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LockedUntil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], 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RetryCount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],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    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DocumentId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], 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PageNumber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], 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ChunkIndex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], 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ExtractedText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], 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VectorId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], 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ParentBlobUrl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FROM 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dbo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.[</w:t>
      </w:r>
      <w:proofErr w:type="spellStart"/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StagingIngestionBuffer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 WITH (UPDLOCK, READPAST)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WHERE ([Status] = 0 OR [Status] = 3) 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  AND ([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LockedUntil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 IS NULL OR 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LockedUntil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] &lt;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SYSDATETIMEOFFSET(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)) 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  AND 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RetryCount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 &lt; 3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ORDER BY 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SequenceId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 ASC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)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lastRenderedPageBreak/>
        <w:t xml:space="preserve">                UPDATE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TargetRows</w:t>
      </w:r>
      <w:proofErr w:type="spellEnd"/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SET [Status] = 1, 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LockedUntil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] =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DATEADD(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minute, @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LockDurationMinutes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, SYSDATETIMEOFFSET()), 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RetryCount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 = 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RetryCount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 + 1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OUTPUT 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INSERTED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.[</w:t>
      </w:r>
      <w:proofErr w:type="spellStart"/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SequenceId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], INSERTED.[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DocumentId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], INSERTED.[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PageNumber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], 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INSERTED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.[</w:t>
      </w:r>
      <w:proofErr w:type="spellStart"/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ChunkIndex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], INSERTED.[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ExtractedText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], INSERTED.[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VectorId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], INSERTED.[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ParentBlobUrl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INTO @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AllocatedRows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SELECT * FROM @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AllocatedRows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;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";</w:t>
      </w:r>
      <w:proofErr w:type="gramEnd"/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var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connection = new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SqlConnection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(_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connectionString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var</w:t>
      </w:r>
      <w:proofErr w:type="spellEnd"/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items = await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connection.QueryAsync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&lt;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StagingBufferItem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&gt;(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sql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, new {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BatchSize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batchSize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,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LockDurationMinutes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lockDurationMinutes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});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return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items.ToList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().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AsReadOnly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}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public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async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Task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CompleteBatchAsync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IEnumerable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&lt;long&gt;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successSequenceIds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,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IEnumerable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&lt;(long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SequenceId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, string Error)&gt; failures)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{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var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connection = new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SqlConnection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(_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connectionString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await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connection.OpenAsync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var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transaction = await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connection.BeginTransactionAsync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IsolationLevel.ReadCommitted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try</w:t>
      </w:r>
      <w:proofErr w:type="gramEnd"/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{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if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(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successSequenceIds.Any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())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{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const</w:t>
      </w:r>
      <w:proofErr w:type="spellEnd"/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string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successSql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@"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    UPDATE 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dbo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.[</w:t>
      </w:r>
      <w:proofErr w:type="spellStart"/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StagingIngestionBuffer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    SET [Status] = 2, 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VectorSynced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 = 1, 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LockedUntil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 = NULL, 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ErrorMessage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 = NULL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    WHERE 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SequenceId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 IN @Ids;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";</w:t>
      </w:r>
      <w:proofErr w:type="gramEnd"/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await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connection.ExecuteAsync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successSql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, new { Ids =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successSequenceIds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}, transaction);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}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if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(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failures.Any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())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{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const</w:t>
      </w:r>
      <w:proofErr w:type="spellEnd"/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string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failureSql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@"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    UPDATE 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dbo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.[</w:t>
      </w:r>
      <w:proofErr w:type="spellStart"/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StagingIngestionBuffer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    SET [Status] = 3, 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LockedUntil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 = NULL, 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ErrorMessage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 = @Error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    WHERE 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SequenceId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] = @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SequenceId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;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";</w:t>
      </w:r>
      <w:proofErr w:type="gramEnd"/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foreach</w:t>
      </w:r>
      <w:proofErr w:type="spellEnd"/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(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var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failure in failures)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{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await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connection.ExecuteAsync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failureSql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, new {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SequenceId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failure.SequenceId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, Error =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failure.Error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}, transaction);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}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lastRenderedPageBreak/>
        <w:t xml:space="preserve">                }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await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transaction.CommitAsync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}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catch</w:t>
      </w:r>
      <w:proofErr w:type="gramEnd"/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{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await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transaction.RollbackAsync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throw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}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}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}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public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class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StagingBufferItem</w:t>
      </w:r>
      <w:proofErr w:type="spellEnd"/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{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public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long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SequenceId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{ get; set; }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public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string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DocumentId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{ get; set; } = null!;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public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int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PageNumber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{ get; set; }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public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int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ChunkIndex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{ get; set; }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public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string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ExtractedText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{ get; set; } = null!;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public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string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VectorId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{ get; set; } = null!;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public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string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ParentBlobUrl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{ get; set; } = null!;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}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}</w:t>
      </w:r>
    </w:p>
    <w:p w:rsidR="00A24D6F" w:rsidRPr="00A24D6F" w:rsidRDefault="00A24D6F" w:rsidP="00A24D6F">
      <w:pPr>
        <w:spacing w:after="0" w:line="240" w:lineRule="auto"/>
        <w:rPr>
          <w:rFonts w:ascii="Arial" w:eastAsia="Times New Roman" w:hAnsi="Arial" w:cs="Arial"/>
          <w:sz w:val="18"/>
          <w:szCs w:val="18"/>
          <w:lang w:eastAsia="en-GB"/>
        </w:rPr>
      </w:pPr>
      <w:r w:rsidRPr="00A24D6F">
        <w:rPr>
          <w:rFonts w:ascii="Arial" w:eastAsia="Times New Roman" w:hAnsi="Arial" w:cs="Arial"/>
          <w:sz w:val="18"/>
          <w:szCs w:val="18"/>
          <w:lang w:eastAsia="en-GB"/>
        </w:rPr>
        <w:t>Use code with caution.</w:t>
      </w:r>
    </w:p>
    <w:p w:rsidR="00A24D6F" w:rsidRPr="00A24D6F" w:rsidRDefault="00A24D6F" w:rsidP="00A24D6F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24D6F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9" style="width:0;height:1.5pt" o:hralign="center" o:hrstd="t" o:hr="t" fillcolor="#a0a0a0" stroked="f"/>
        </w:pict>
      </w:r>
    </w:p>
    <w:p w:rsidR="00A24D6F" w:rsidRPr="00A24D6F" w:rsidRDefault="00A24D6F" w:rsidP="00A24D6F">
      <w:pPr>
        <w:spacing w:line="240" w:lineRule="auto"/>
        <w:rPr>
          <w:rFonts w:ascii="Arial" w:eastAsia="Times New Roman" w:hAnsi="Arial" w:cs="Arial"/>
          <w:b/>
          <w:bCs/>
          <w:sz w:val="24"/>
          <w:szCs w:val="24"/>
          <w:lang w:eastAsia="en-GB"/>
        </w:rPr>
      </w:pPr>
      <w:r w:rsidRPr="00A24D6F">
        <w:rPr>
          <w:rFonts w:ascii="Arial" w:eastAsia="Times New Roman" w:hAnsi="Arial" w:cs="Arial"/>
          <w:b/>
          <w:bCs/>
          <w:sz w:val="24"/>
          <w:szCs w:val="24"/>
          <w:lang w:eastAsia="en-GB"/>
        </w:rPr>
        <w:t>Tier 4: Local Vectorization Ingestion Core Engine (</w:t>
      </w:r>
      <w:proofErr w:type="spellStart"/>
      <w:r w:rsidRPr="00A24D6F">
        <w:rPr>
          <w:rFonts w:ascii="Courier New" w:eastAsia="Times New Roman" w:hAnsi="Courier New" w:cs="Courier New"/>
          <w:b/>
          <w:bCs/>
          <w:sz w:val="21"/>
          <w:szCs w:val="21"/>
          <w:lang w:eastAsia="en-GB"/>
        </w:rPr>
        <w:t>VectorBatchProcessingEngine.cs</w:t>
      </w:r>
      <w:proofErr w:type="spellEnd"/>
      <w:r w:rsidRPr="00A24D6F">
        <w:rPr>
          <w:rFonts w:ascii="Arial" w:eastAsia="Times New Roman" w:hAnsi="Arial" w:cs="Arial"/>
          <w:b/>
          <w:bCs/>
          <w:sz w:val="24"/>
          <w:szCs w:val="24"/>
          <w:lang w:eastAsia="en-GB"/>
        </w:rPr>
        <w:t>)</w:t>
      </w:r>
    </w:p>
    <w:p w:rsidR="00A24D6F" w:rsidRPr="00A24D6F" w:rsidRDefault="00A24D6F" w:rsidP="00A24D6F">
      <w:pPr>
        <w:numPr>
          <w:ilvl w:val="0"/>
          <w:numId w:val="4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en-GB"/>
        </w:rPr>
      </w:pPr>
      <w:r w:rsidRPr="00A24D6F">
        <w:rPr>
          <w:rFonts w:ascii="Arial" w:eastAsia="Times New Roman" w:hAnsi="Arial" w:cs="Arial"/>
          <w:b/>
          <w:bCs/>
          <w:sz w:val="24"/>
          <w:szCs w:val="24"/>
          <w:lang w:eastAsia="en-GB"/>
        </w:rPr>
        <w:t>Purpose:</w:t>
      </w:r>
      <w:r w:rsidRPr="00A24D6F">
        <w:rPr>
          <w:rFonts w:ascii="Arial" w:eastAsia="Times New Roman" w:hAnsi="Arial" w:cs="Arial"/>
          <w:sz w:val="24"/>
          <w:szCs w:val="24"/>
          <w:lang w:eastAsia="en-GB"/>
        </w:rPr>
        <w:t xml:space="preserve"> Autonomous scheduler processing loop that runs every 10 seconds. It processes the text chunks locally using your Semantic Kernel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IEmbeddingGenerator</w:t>
      </w:r>
      <w:proofErr w:type="spellEnd"/>
      <w:r w:rsidRPr="00A24D6F">
        <w:rPr>
          <w:rFonts w:ascii="Arial" w:eastAsia="Times New Roman" w:hAnsi="Arial" w:cs="Arial"/>
          <w:sz w:val="24"/>
          <w:szCs w:val="24"/>
          <w:lang w:eastAsia="en-GB"/>
        </w:rPr>
        <w:t xml:space="preserve"> ONNX model and streams the data directly to Pinecone </w:t>
      </w:r>
      <w:proofErr w:type="spellStart"/>
      <w:r w:rsidRPr="00A24D6F">
        <w:rPr>
          <w:rFonts w:ascii="Arial" w:eastAsia="Times New Roman" w:hAnsi="Arial" w:cs="Arial"/>
          <w:sz w:val="24"/>
          <w:szCs w:val="24"/>
          <w:lang w:eastAsia="en-GB"/>
        </w:rPr>
        <w:t>Serverless</w:t>
      </w:r>
      <w:proofErr w:type="spellEnd"/>
      <w:r w:rsidRPr="00A24D6F">
        <w:rPr>
          <w:rFonts w:ascii="Arial" w:eastAsia="Times New Roman" w:hAnsi="Arial" w:cs="Arial"/>
          <w:sz w:val="24"/>
          <w:szCs w:val="24"/>
          <w:lang w:eastAsia="en-GB"/>
        </w:rPr>
        <w:t xml:space="preserve"> over an optimized connection pool.</w:t>
      </w:r>
    </w:p>
    <w:p w:rsidR="00A24D6F" w:rsidRPr="00A24D6F" w:rsidRDefault="00A24D6F" w:rsidP="00A24D6F">
      <w:pPr>
        <w:spacing w:after="0" w:line="240" w:lineRule="auto"/>
        <w:rPr>
          <w:rFonts w:ascii="Arial" w:eastAsia="Times New Roman" w:hAnsi="Arial" w:cs="Arial"/>
          <w:sz w:val="30"/>
          <w:szCs w:val="30"/>
          <w:lang w:eastAsia="en-GB"/>
        </w:rPr>
      </w:pPr>
      <w:proofErr w:type="spellStart"/>
      <w:proofErr w:type="gramStart"/>
      <w:r w:rsidRPr="00A24D6F">
        <w:rPr>
          <w:rFonts w:ascii="Arial" w:eastAsia="Times New Roman" w:hAnsi="Arial" w:cs="Arial"/>
          <w:sz w:val="30"/>
          <w:szCs w:val="30"/>
          <w:lang w:eastAsia="en-GB"/>
        </w:rPr>
        <w:t>csharp</w:t>
      </w:r>
      <w:proofErr w:type="spellEnd"/>
      <w:proofErr w:type="gramEnd"/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System;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System.Collections.Generic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System.Linq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System.Net.Http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System.Net.Http.Json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System.Text.Json.Serialization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System.Threading.Tasks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Microsoft.Azure.Functions.Worker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Microsoft.Extensions.AI;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using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Microsoft.Extensions.Logging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namespace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Omniguard.Ingestion</w:t>
      </w:r>
      <w:proofErr w:type="spellEnd"/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{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public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class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VectorBatchProcessingEngine</w:t>
      </w:r>
      <w:proofErr w:type="spellEnd"/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{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private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readonly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IStagingBatchRepository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_repository;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private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readonly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HttpClient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_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pineconeClient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private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readonly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IEmbeddingGenerator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&lt;string, Embedding&lt;float&gt;&gt; _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embeddingGenerator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; 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private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readonly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ILogger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&lt;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VectorBatchProcessingEngine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&gt; _logger;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public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VectorBatchProcessingEngine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IStagingBatchRepository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repository,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IHttpClientFactory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httpClientFactory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,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IEmbeddingGenerator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&lt;string, Embedding&lt;float&gt;&gt;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embeddingGenerator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,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ILogger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&lt;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VectorBatchProcessingEngine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&gt; logger)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{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_repository = repository;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_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pineconeClient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httpClientFactory.CreateClient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"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PineconeBatchClient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");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_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embeddingGenerator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embeddingGenerator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_logger = logger;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}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[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Function(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"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ExecuteBatchVectorIngestion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")]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public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async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Task Run([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TimerTrigger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("*/10 * * * * *")]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TimerInfo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myTimer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)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{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_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logger.LogInformation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"Polling Staging Buffer for pending embedding tasks...");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var</w:t>
      </w:r>
      <w:proofErr w:type="spellEnd"/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batch = await _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repository.AllocateProcessingBatchAsync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batchSize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: 50,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lockDurationMinutes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: 5);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if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(!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batch.Any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()) return;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var</w:t>
      </w:r>
      <w:proofErr w:type="spellEnd"/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pineconeRequest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new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PineconeUpsertRequest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var</w:t>
      </w:r>
      <w:proofErr w:type="spellEnd"/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successIds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new List&lt;long&gt;();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var</w:t>
      </w:r>
      <w:proofErr w:type="spellEnd"/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failureTracking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new List&lt;(long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SequenceId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, string Error)&gt;();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foreach</w:t>
      </w:r>
      <w:proofErr w:type="spellEnd"/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(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var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item in batch)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{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try</w:t>
      </w:r>
      <w:proofErr w:type="gramEnd"/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{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var</w:t>
      </w:r>
      <w:proofErr w:type="spellEnd"/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embeddingResult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await _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embeddingGenerator.GenerateAsync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(new List&lt;string&gt; {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item.ExtractedText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});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// Zero-allocation Span extraction out of the high-performance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ReadOnlyMemory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block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var</w:t>
      </w:r>
      <w:proofErr w:type="spellEnd"/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vectorValues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embeddingResult.First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().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Vector.Span.ToArray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().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ToList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pineconeRequest.Vectors.Add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new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PineconeVectorDto</w:t>
      </w:r>
      <w:proofErr w:type="spellEnd"/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{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    Id =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item.VectorId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, // Pre-calculated matching tracking value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    Values =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vectorValues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,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    Metadata = new Dictionary&lt;string, object&gt;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    {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{ "</w:t>
      </w:r>
      <w:proofErr w:type="spellStart"/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DocumentId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",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item.DocumentId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},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{ "</w:t>
      </w:r>
      <w:proofErr w:type="spellStart"/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PageNumber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",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item.PageNumber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},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{ "</w:t>
      </w:r>
      <w:proofErr w:type="spellStart"/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ChunkIndex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",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item.ChunkIndex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},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{ "</w:t>
      </w:r>
      <w:proofErr w:type="spellStart"/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ParentBlobUrl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",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item.ParentBlobUrl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} // Parent-Child Retrieval Anchor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    }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lastRenderedPageBreak/>
        <w:t xml:space="preserve">                    });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successIds.Add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spellStart"/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item.SequenceId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}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catch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(Exception ex)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{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_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logger.LogError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ex, "ONNX local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modeling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fault across Sequence ID {Id}.",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item.SequenceId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failureTracking.Add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item.SequenceId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, $"Local ONNX Error: {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ex.Message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}"));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}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}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if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(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pineconeRequest.Vectors.Any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())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{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try</w:t>
      </w:r>
      <w:proofErr w:type="gramEnd"/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{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var</w:t>
      </w:r>
      <w:proofErr w:type="spellEnd"/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response = await _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pineconeClient.PostAsJsonAsync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("vectors/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upsert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",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pineconeRequest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if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(!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response.IsSuccessStatusCode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)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{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string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apiError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await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response.Content.ReadAsStringAsync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throw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new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HttpRequestException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($"Pinecone Edge Network Refusal: {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apiError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}");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}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}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catch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(Exception ex)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{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_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logger.LogError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ex, "Pinecone transport channel dropped. Reverting success states.");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foreach</w:t>
      </w:r>
      <w:proofErr w:type="spellEnd"/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(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var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id in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successIds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)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{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   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failureTracking.Add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(id, $"Pinecone Link Exception: {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ex.Message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}"));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}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    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successIds.Clear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    }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}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await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_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repository.CompleteBatchAsync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successIds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,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failureTracking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}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}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public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class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PineconeUpsertRequest</w:t>
      </w:r>
      <w:proofErr w:type="spellEnd"/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{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[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JsonPropertyName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"vectors")] public List&lt;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PineconeVectorDto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&gt; Vectors { get; set; } = new();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[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JsonPropertyName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"namespace")] public string Namespace { get; set; } = "policy-documents";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}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</w:t>
      </w:r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public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class 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PineconeVectorDto</w:t>
      </w:r>
      <w:proofErr w:type="spellEnd"/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{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[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JsonPropertyName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"id")] public string Id { get; set; } = null!;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lastRenderedPageBreak/>
        <w:t xml:space="preserve">        [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JsonPropertyName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"values")] public List&lt;float&gt; Values { get; set; } = new();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    [</w:t>
      </w:r>
      <w:proofErr w:type="spellStart"/>
      <w:proofErr w:type="gram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JsonPropertyName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(</w:t>
      </w:r>
      <w:proofErr w:type="gram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"metadata")] public Dictionary&lt;string, object&gt; Metadata { get; set; } = new();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   }</w:t>
      </w:r>
    </w:p>
    <w:p w:rsidR="00A24D6F" w:rsidRPr="00A24D6F" w:rsidRDefault="00A24D6F" w:rsidP="00A24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1"/>
          <w:szCs w:val="21"/>
          <w:lang w:eastAsia="en-GB"/>
        </w:rPr>
      </w:pPr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}</w:t>
      </w:r>
    </w:p>
    <w:p w:rsidR="00A24D6F" w:rsidRPr="00A24D6F" w:rsidRDefault="00A24D6F" w:rsidP="00A24D6F">
      <w:pPr>
        <w:spacing w:after="0" w:line="240" w:lineRule="auto"/>
        <w:rPr>
          <w:rFonts w:ascii="Arial" w:eastAsia="Times New Roman" w:hAnsi="Arial" w:cs="Arial"/>
          <w:sz w:val="18"/>
          <w:szCs w:val="18"/>
          <w:lang w:eastAsia="en-GB"/>
        </w:rPr>
      </w:pPr>
      <w:r w:rsidRPr="00A24D6F">
        <w:rPr>
          <w:rFonts w:ascii="Arial" w:eastAsia="Times New Roman" w:hAnsi="Arial" w:cs="Arial"/>
          <w:sz w:val="18"/>
          <w:szCs w:val="18"/>
          <w:lang w:eastAsia="en-GB"/>
        </w:rPr>
        <w:t>Use code with caution.</w:t>
      </w:r>
    </w:p>
    <w:p w:rsidR="00A24D6F" w:rsidRPr="00A24D6F" w:rsidRDefault="00A24D6F" w:rsidP="00A24D6F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24D6F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0" style="width:0;height:1.5pt" o:hralign="center" o:hrstd="t" o:hr="t" fillcolor="#a0a0a0" stroked="f"/>
        </w:pict>
      </w:r>
    </w:p>
    <w:p w:rsidR="00A24D6F" w:rsidRPr="00A24D6F" w:rsidRDefault="00A24D6F" w:rsidP="00A24D6F">
      <w:pPr>
        <w:spacing w:before="480" w:after="480" w:line="240" w:lineRule="auto"/>
        <w:rPr>
          <w:rFonts w:ascii="Arial" w:eastAsia="Times New Roman" w:hAnsi="Arial" w:cs="Arial"/>
          <w:b/>
          <w:bCs/>
          <w:sz w:val="30"/>
          <w:szCs w:val="30"/>
          <w:lang w:eastAsia="en-GB"/>
        </w:rPr>
      </w:pPr>
      <w:r w:rsidRPr="00A24D6F">
        <w:rPr>
          <w:rFonts w:ascii="Arial" w:eastAsia="Times New Roman" w:hAnsi="Arial" w:cs="Arial"/>
          <w:b/>
          <w:bCs/>
          <w:sz w:val="30"/>
          <w:szCs w:val="30"/>
          <w:lang w:eastAsia="en-GB"/>
        </w:rPr>
        <w:t>Module 3: Storage Engine Verification Metrics</w:t>
      </w:r>
    </w:p>
    <w:p w:rsidR="00A24D6F" w:rsidRPr="00A24D6F" w:rsidRDefault="00A24D6F" w:rsidP="00A24D6F">
      <w:pPr>
        <w:spacing w:before="480" w:after="480" w:line="240" w:lineRule="auto"/>
        <w:rPr>
          <w:rFonts w:ascii="Arial" w:eastAsia="Times New Roman" w:hAnsi="Arial" w:cs="Arial"/>
          <w:sz w:val="24"/>
          <w:szCs w:val="24"/>
          <w:lang w:eastAsia="en-GB"/>
        </w:rPr>
      </w:pPr>
      <w:r w:rsidRPr="00A24D6F">
        <w:rPr>
          <w:rFonts w:ascii="Arial" w:eastAsia="Times New Roman" w:hAnsi="Arial" w:cs="Arial"/>
          <w:sz w:val="24"/>
          <w:szCs w:val="24"/>
          <w:lang w:eastAsia="en-GB"/>
        </w:rPr>
        <w:t>This configuration is verified by real data runs on a local, legacy test environment (16GB RAM CPU-only host running containerized SQL Server, Azurite, and local ONNX instances simultaneously):</w:t>
      </w:r>
    </w:p>
    <w:p w:rsidR="00A24D6F" w:rsidRPr="00A24D6F" w:rsidRDefault="00A24D6F" w:rsidP="00A24D6F">
      <w:pPr>
        <w:numPr>
          <w:ilvl w:val="0"/>
          <w:numId w:val="5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en-GB"/>
        </w:rPr>
      </w:pPr>
      <w:r w:rsidRPr="00A24D6F">
        <w:rPr>
          <w:rFonts w:ascii="Arial" w:eastAsia="Times New Roman" w:hAnsi="Arial" w:cs="Arial"/>
          <w:b/>
          <w:bCs/>
          <w:sz w:val="24"/>
          <w:szCs w:val="24"/>
          <w:lang w:eastAsia="en-GB"/>
        </w:rPr>
        <w:t>Source Load Size:</w:t>
      </w:r>
      <w:r w:rsidRPr="00A24D6F">
        <w:rPr>
          <w:rFonts w:ascii="Arial" w:eastAsia="Times New Roman" w:hAnsi="Arial" w:cs="Arial"/>
          <w:sz w:val="24"/>
          <w:szCs w:val="24"/>
          <w:lang w:eastAsia="en-GB"/>
        </w:rPr>
        <w:t xml:space="preserve"> 557 pages</w:t>
      </w:r>
    </w:p>
    <w:p w:rsidR="00A24D6F" w:rsidRPr="00A24D6F" w:rsidRDefault="00A24D6F" w:rsidP="00A24D6F">
      <w:pPr>
        <w:numPr>
          <w:ilvl w:val="0"/>
          <w:numId w:val="5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en-GB"/>
        </w:rPr>
      </w:pPr>
      <w:r w:rsidRPr="00A24D6F">
        <w:rPr>
          <w:rFonts w:ascii="Arial" w:eastAsia="Times New Roman" w:hAnsi="Arial" w:cs="Arial"/>
          <w:b/>
          <w:bCs/>
          <w:sz w:val="24"/>
          <w:szCs w:val="24"/>
          <w:lang w:eastAsia="en-GB"/>
        </w:rPr>
        <w:t>Total Document Chunks Rendered:</w:t>
      </w:r>
      <w:r w:rsidRPr="00A24D6F">
        <w:rPr>
          <w:rFonts w:ascii="Arial" w:eastAsia="Times New Roman" w:hAnsi="Arial" w:cs="Arial"/>
          <w:sz w:val="24"/>
          <w:szCs w:val="24"/>
          <w:lang w:eastAsia="en-GB"/>
        </w:rPr>
        <w:t xml:space="preserve"> 1,262 semantic structural blocks</w:t>
      </w:r>
    </w:p>
    <w:p w:rsidR="00A24D6F" w:rsidRPr="00A24D6F" w:rsidRDefault="00A24D6F" w:rsidP="00A24D6F">
      <w:pPr>
        <w:numPr>
          <w:ilvl w:val="0"/>
          <w:numId w:val="5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en-GB"/>
        </w:rPr>
      </w:pPr>
      <w:r w:rsidRPr="00A24D6F">
        <w:rPr>
          <w:rFonts w:ascii="Arial" w:eastAsia="Times New Roman" w:hAnsi="Arial" w:cs="Arial"/>
          <w:b/>
          <w:bCs/>
          <w:sz w:val="24"/>
          <w:szCs w:val="24"/>
          <w:lang w:eastAsia="en-GB"/>
        </w:rPr>
        <w:t>End-to-End Execution Speed:</w:t>
      </w:r>
      <w:r w:rsidRPr="00A24D6F">
        <w:rPr>
          <w:rFonts w:ascii="Arial" w:eastAsia="Times New Roman" w:hAnsi="Arial" w:cs="Arial"/>
          <w:sz w:val="24"/>
          <w:szCs w:val="24"/>
          <w:lang w:eastAsia="en-GB"/>
        </w:rPr>
        <w:t xml:space="preserve"> 3 to 4 minutes (inclusive of all processing, local tokenization, and network delivery over a 10-second idle schedule)</w:t>
      </w:r>
    </w:p>
    <w:p w:rsidR="00A24D6F" w:rsidRPr="00A24D6F" w:rsidRDefault="00A24D6F" w:rsidP="00A24D6F">
      <w:pPr>
        <w:numPr>
          <w:ilvl w:val="0"/>
          <w:numId w:val="5"/>
        </w:numPr>
        <w:spacing w:after="0" w:line="240" w:lineRule="auto"/>
        <w:ind w:left="0"/>
        <w:rPr>
          <w:rFonts w:ascii="Arial" w:eastAsia="Times New Roman" w:hAnsi="Arial" w:cs="Arial"/>
          <w:sz w:val="24"/>
          <w:szCs w:val="24"/>
          <w:lang w:eastAsia="en-GB"/>
        </w:rPr>
      </w:pPr>
      <w:r w:rsidRPr="00A24D6F">
        <w:rPr>
          <w:rFonts w:ascii="Arial" w:eastAsia="Times New Roman" w:hAnsi="Arial" w:cs="Arial"/>
          <w:b/>
          <w:bCs/>
          <w:sz w:val="24"/>
          <w:szCs w:val="24"/>
          <w:lang w:eastAsia="en-GB"/>
        </w:rPr>
        <w:t>Data Delivery Integrity:</w:t>
      </w:r>
      <w:r w:rsidRPr="00A24D6F">
        <w:rPr>
          <w:rFonts w:ascii="Arial" w:eastAsia="Times New Roman" w:hAnsi="Arial" w:cs="Arial"/>
          <w:sz w:val="24"/>
          <w:szCs w:val="24"/>
          <w:lang w:eastAsia="en-GB"/>
        </w:rPr>
        <w:t xml:space="preserve"> 100% vector delivery success (</w:t>
      </w:r>
      <w:proofErr w:type="spellStart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>VectorSynced</w:t>
      </w:r>
      <w:proofErr w:type="spellEnd"/>
      <w:r w:rsidRPr="00A24D6F">
        <w:rPr>
          <w:rFonts w:ascii="Courier New" w:eastAsia="Times New Roman" w:hAnsi="Courier New" w:cs="Courier New"/>
          <w:sz w:val="21"/>
          <w:szCs w:val="21"/>
          <w:lang w:eastAsia="en-GB"/>
        </w:rPr>
        <w:t xml:space="preserve"> = 1</w:t>
      </w:r>
      <w:r w:rsidRPr="00A24D6F">
        <w:rPr>
          <w:rFonts w:ascii="Arial" w:eastAsia="Times New Roman" w:hAnsi="Arial" w:cs="Arial"/>
          <w:sz w:val="24"/>
          <w:szCs w:val="24"/>
          <w:lang w:eastAsia="en-GB"/>
        </w:rPr>
        <w:t>), with zero dropped records or index duplicates.</w:t>
      </w:r>
    </w:p>
    <w:p w:rsidR="005800C3" w:rsidRDefault="005800C3"/>
    <w:sectPr w:rsidR="005800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6213C3"/>
    <w:multiLevelType w:val="multilevel"/>
    <w:tmpl w:val="89087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1D17C25"/>
    <w:multiLevelType w:val="multilevel"/>
    <w:tmpl w:val="C6BEE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154EC3"/>
    <w:multiLevelType w:val="multilevel"/>
    <w:tmpl w:val="B622D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D83769F"/>
    <w:multiLevelType w:val="multilevel"/>
    <w:tmpl w:val="25DCE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D7E0CAA"/>
    <w:multiLevelType w:val="multilevel"/>
    <w:tmpl w:val="2F462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1A9F"/>
    <w:rsid w:val="005800C3"/>
    <w:rsid w:val="00A24D6F"/>
    <w:rsid w:val="00DD1A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925E67C-BC71-42F1-BD60-562DB23CE8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rsid w:val="00A24D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Strong">
    <w:name w:val="Strong"/>
    <w:basedOn w:val="DefaultParagraphFont"/>
    <w:uiPriority w:val="22"/>
    <w:qFormat/>
    <w:rsid w:val="00A24D6F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24D6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24D6F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A24D6F"/>
    <w:rPr>
      <w:rFonts w:ascii="Courier New" w:eastAsia="Times New Roman" w:hAnsi="Courier New" w:cs="Courier New"/>
      <w:sz w:val="20"/>
      <w:szCs w:val="20"/>
    </w:rPr>
  </w:style>
  <w:style w:type="character" w:customStyle="1" w:styleId="undefined">
    <w:name w:val="undefined"/>
    <w:basedOn w:val="DefaultParagraphFont"/>
    <w:rsid w:val="00A24D6F"/>
  </w:style>
  <w:style w:type="character" w:customStyle="1" w:styleId="t286pc">
    <w:name w:val="t286pc"/>
    <w:basedOn w:val="DefaultParagraphFont"/>
    <w:rsid w:val="00A24D6F"/>
  </w:style>
  <w:style w:type="character" w:customStyle="1" w:styleId="mexsqb">
    <w:name w:val="mexsqb"/>
    <w:basedOn w:val="DefaultParagraphFont"/>
    <w:rsid w:val="00A24D6F"/>
  </w:style>
  <w:style w:type="character" w:customStyle="1" w:styleId="cs0cqb">
    <w:name w:val="cs0cqb"/>
    <w:basedOn w:val="DefaultParagraphFont"/>
    <w:rsid w:val="00A24D6F"/>
  </w:style>
  <w:style w:type="character" w:customStyle="1" w:styleId="cltqqc">
    <w:name w:val="cltqqc"/>
    <w:basedOn w:val="DefaultParagraphFont"/>
    <w:rsid w:val="00A24D6F"/>
  </w:style>
  <w:style w:type="character" w:customStyle="1" w:styleId="tnfccf">
    <w:name w:val="tnfccf"/>
    <w:basedOn w:val="DefaultParagraphFont"/>
    <w:rsid w:val="00A24D6F"/>
  </w:style>
  <w:style w:type="character" w:customStyle="1" w:styleId="utnhae">
    <w:name w:val="utnhae"/>
    <w:basedOn w:val="DefaultParagraphFont"/>
    <w:rsid w:val="00A24D6F"/>
  </w:style>
  <w:style w:type="character" w:customStyle="1" w:styleId="i36cje">
    <w:name w:val="i36cje"/>
    <w:basedOn w:val="DefaultParagraphFont"/>
    <w:rsid w:val="00A24D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675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96492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20011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21637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847666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89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393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4" w:space="0" w:color="F0F2F5"/>
                    <w:right w:val="none" w:sz="0" w:space="0" w:color="auto"/>
                  </w:divBdr>
                  <w:divsChild>
                    <w:div w:id="867185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8748692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89972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597695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6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216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4" w:space="0" w:color="F0F2F5"/>
                    <w:right w:val="none" w:sz="0" w:space="0" w:color="auto"/>
                  </w:divBdr>
                  <w:divsChild>
                    <w:div w:id="235091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177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0815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421127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4" w:space="0" w:color="F0F2F5"/>
                    <w:right w:val="none" w:sz="0" w:space="0" w:color="auto"/>
                  </w:divBdr>
                  <w:divsChild>
                    <w:div w:id="86228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110802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4631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12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361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4" w:space="0" w:color="F0F2F5"/>
                    <w:right w:val="none" w:sz="0" w:space="0" w:color="auto"/>
                  </w:divBdr>
                  <w:divsChild>
                    <w:div w:id="463275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3639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57039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6066200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4" w:space="0" w:color="F0F2F5"/>
                    <w:right w:val="none" w:sz="0" w:space="0" w:color="auto"/>
                  </w:divBdr>
                  <w:divsChild>
                    <w:div w:id="1630864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4293481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7949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98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777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4" w:space="0" w:color="F0F2F5"/>
                    <w:right w:val="none" w:sz="0" w:space="0" w:color="auto"/>
                  </w:divBdr>
                  <w:divsChild>
                    <w:div w:id="1261330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6336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32104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2046657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4" w:space="0" w:color="F0F2F5"/>
                    <w:right w:val="none" w:sz="0" w:space="0" w:color="auto"/>
                  </w:divBdr>
                  <w:divsChild>
                    <w:div w:id="2121947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0993794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049831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00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318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4" w:space="0" w:color="F0F2F5"/>
                    <w:right w:val="none" w:sz="0" w:space="0" w:color="auto"/>
                  </w:divBdr>
                  <w:divsChild>
                    <w:div w:id="1324892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3465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2460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6848478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4" w:space="0" w:color="F0F2F5"/>
                    <w:right w:val="none" w:sz="0" w:space="0" w:color="auto"/>
                  </w:divBdr>
                  <w:divsChild>
                    <w:div w:id="1353145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4232646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84363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3064</Words>
  <Characters>17465</Characters>
  <Application>Microsoft Office Word</Application>
  <DocSecurity>0</DocSecurity>
  <Lines>145</Lines>
  <Paragraphs>40</Paragraphs>
  <ScaleCrop>false</ScaleCrop>
  <Company>HP</Company>
  <LinksUpToDate>false</LinksUpToDate>
  <CharactersWithSpaces>20489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Jitendra Gautam</dc:creator>
  <cp:keywords/>
  <dc:description/>
  <cp:lastModifiedBy>Jitendra Gautam</cp:lastModifiedBy>
  <cp:revision>2</cp:revision>
  <dcterms:created xsi:type="dcterms:W3CDTF">2026-05-19T20:13:00Z</dcterms:created>
  <dcterms:modified xsi:type="dcterms:W3CDTF">2026-05-19T20:13:00Z</dcterms:modified>
</cp:coreProperties>
</file>