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B1A1A"/>
          <w:sz w:val="32"/>
        </w:rPr>
        <w:t>SHAKTI PACKAGING SOLUTIONS</w:t>
      </w:r>
    </w:p>
    <w:p>
      <w:r>
        <w:t>No. 78/2, Peenya 2nd Stage, Bangalore 560058 | GSTIN 29AAGFS8821K1Z4 | shakti.sales@shaktipack.example</w:t>
      </w:r>
    </w:p>
    <w:p/>
    <w:p>
      <w:r>
        <w:rPr>
          <w:b/>
        </w:rPr>
        <w:t>Quotation Ref: SPS/2026/AUG/214</w:t>
      </w:r>
    </w:p>
    <w:p>
      <w:r>
        <w:t>Date: 18 August 2026</w:t>
      </w:r>
    </w:p>
    <w:p>
      <w:r>
        <w:t>To: Ananya Rao, Category Buyer - Packaging, Nexora Consumer Products Pvt. Ltd.</w:t>
      </w:r>
    </w:p>
    <w:p>
      <w:r>
        <w:t>Subject: Our offer against your RFQ RFQ-2026-PKG-0417 — corrugated packaging</w:t>
      </w:r>
    </w:p>
    <w:p/>
    <w:p>
      <w:r>
        <w:t>Dear Madam, Thank you for the opportunity to quote. We have reviewed your requirement schedule and are pleased to submit our offer below. Please note we have quoted 27 of the 30 lines; the three heavy-duty export and 2-ply roll items fall outside our current machine capability and we have marked these as not quoted rather than offering a substitute.</w:t>
      </w:r>
    </w:p>
    <w:p/>
    <w:p>
      <w:r>
        <w:rPr>
          <w:b/>
          <w:sz w:val="24"/>
        </w:rPr>
        <w:t>Commercial offer</w:t>
      </w:r>
    </w:p>
    <w:p>
      <w:r>
        <w:t>For the RSC shipper cartons, our rates are as follows. The 450x300x200mm 5-ply carton is offered at Rs. 23.90 per piece and the 400x280x180mm 5-ply at Rs. 20.80 per piece. Moving to the 3-ply range, the 350x250x150mm works out to Rs. 14.20 per piece, the 300x200x150mm to Rs. 11.90 per piece, and the smaller 250x200x120mm to Rs. 10.10 per piece. All RSC rates are FOR Bangalore and include standard stitching.</w:t>
      </w:r>
    </w:p>
    <w:p>
      <w:r>
        <w:t>On the die-cut mailer boxes, we quote Rs. 15.60 per piece for the 320x240x80mm, Rs. 11.30 per piece for the 260x180x60mm, and Rs. 8.10 per piece for the 200x150x50mm. Die charges are absorbed by us against the annual volumes indicated in your schedule.</w:t>
      </w:r>
    </w:p>
    <w:p>
      <w:r>
        <w:t>The telescopic lid cartons are offered at Rs. 30.40 per piece for the 450x350x250mm size and Rs. 25.80 per piece for the 380x300x200mm. Partition inserts are Rs. 9.30 per piece for the 4-cell 350x250mm and Rs. 11.90 per piece for the 6-cell 400x300mm. The 9-cell divider set at 450x300mm is Rs. 16.10 per piece.</w:t>
      </w:r>
    </w:p>
    <w:p>
      <w:r>
        <w:t>Corrugated sheet pads are quoted on a per hundred basis as is our standard practice for flat stock: the 450x300mm 3-ply pad is Rs. 610.00 per 100 pieces and the 350x250mm 3-ply pad is Rs. 472.00 per 100 pieces. Kindly note this differs from the per-piece basis requested in your schedule.</w:t>
      </w:r>
    </w:p>
    <w:p>
      <w:r>
        <w:t>Corrugated rolls are quoted by weight. The 1200mm width 3-ply roll is Rs. 77.20 per kg and the 1000mm width 3-ply roll is Rs. 75.60 per kg. We regret we are unable to offer the 800mm 2-ply roll at this time.</w:t>
      </w:r>
    </w:p>
    <w:p>
      <w:r>
        <w:t>For printed items, the 400x300x250mm 5-ply two-colour shipper is Rs. 32.10 per piece and the 350x280x200mm two-colour is Rs. 28.60 per piece, while the 300x220x100mm four-colour mailer is Rs. 18.90 per piece. Fruit tray cartons are Rs. 26.40 per piece for the 500x300x120mm and Rs. 22.30 per piece for the 400x300x100mm. The pizza-style fold box at 300x300x40mm is Rs. 13.90 per piece.</w:t>
      </w:r>
    </w:p>
    <w:p>
      <w:r>
        <w:t>Full pallet layer pads at 1150x950mm are Rs. 37.20 per piece and half pallet at 1150x475mm are Rs. 20.80 per piece. Edge protectors are Rs. 17.60 per piece for the 50x50x1000mm L-profile and Rs. 12.60 per piece for the 35x35x800mm profile.</w:t>
      </w:r>
    </w:p>
    <w:p/>
    <w:p>
      <w:r>
        <w:t>All prices above are FOR Bangalore and exclusive of GST at 18%. Our offer is valid for 60 days from the date of this letter. Payment terms of 60 days are acceptable to us. Minimum order quantity is 3,000 pieces per SKU.</w:t>
      </w:r>
    </w:p>
    <w:p/>
    <w:p>
      <w:r>
        <w:rPr>
          <w:b/>
          <w:sz w:val="24"/>
        </w:rPr>
        <w:t>Questionnaire responses</w:t>
      </w:r>
    </w:p>
    <w:p>
      <w:r>
        <w:t>Q1. Do you hold a valid ISO 9001:2015 certification? Provide certificate number and expiry.</w:t>
        <w:br/>
        <w:t xml:space="preserve">     Yes, ISO 9001:2015 under certificate IN-SPS-45590, valid to 30-Nov-2026</w:t>
      </w:r>
    </w:p>
    <w:p>
      <w:r>
        <w:t>Q2. Do you hold FSC Chain-of-Custody certification for recycled content?</w:t>
        <w:br/>
        <w:t xml:space="preserve">     Yes, FSC recycled content certified</w:t>
      </w:r>
    </w:p>
    <w:p>
      <w:r>
        <w:t>Q3. What is your standard lead time in days for repeat orders?</w:t>
        <w:br/>
        <w:t xml:space="preserve">     15 days</w:t>
      </w:r>
    </w:p>
    <w:p>
      <w:r>
        <w:t>Q4. What is your maximum monthly production capacity in tonnes?</w:t>
        <w:br/>
        <w:t xml:space="preserve">     950 tonnes monthly</w:t>
      </w:r>
    </w:p>
    <w:p>
      <w:r>
        <w:t>Q5. Do you operate an in-house testing lab for burst factor and ECT? Y/N</w:t>
        <w:br/>
        <w:t xml:space="preserve">     No - third party lab (SGS Bangalore) used for burst and ECT</w:t>
      </w:r>
    </w:p>
    <w:p>
      <w:r>
        <w:t>Q6. What is your on-time delivery percentage over the last 12 months?</w:t>
        <w:br/>
        <w:t xml:space="preserve">     91.8%</w:t>
      </w:r>
    </w:p>
    <w:p>
      <w:r>
        <w:t>Q7. Do you accept a 60-day payment term?</w:t>
        <w:br/>
        <w:t xml:space="preserve">     Yes</w:t>
      </w:r>
    </w:p>
    <w:p>
      <w:r>
        <w:t>Q8. Confirm minimum order quantity per SKU.</w:t>
        <w:br/>
        <w:t xml:space="preserve">     3,000 pieces</w:t>
      </w:r>
    </w:p>
    <w:p/>
    <w:p>
      <w:r>
        <w:t>We look forward to your favourable consideration.</w:t>
      </w:r>
    </w:p>
    <w:p>
      <w:r>
        <w:t>For Shakti Packaging Solutions</w:t>
        <w:br/>
        <w:t>R. Venkatesh</w:t>
        <w:br/>
        <w:t>General Manager - Sales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