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proofErr w:type="gramStart"/>
      <w:r w:rsidRPr="00F615B1">
        <w:rPr>
          <w:rFonts w:ascii="Bookman Old Style" w:hAnsi="Bookman Old Style"/>
          <w:color w:val="000000" w:themeColor="text1"/>
        </w:rPr>
        <w:t>executed</w:t>
      </w:r>
      <w:proofErr w:type="gramEnd"/>
      <w:r w:rsidRPr="00F615B1">
        <w:rPr>
          <w:rFonts w:ascii="Bookman Old Style" w:hAnsi="Bookman Old Style"/>
          <w:color w:val="000000" w:themeColor="text1"/>
        </w:rPr>
        <w:t xml:space="preserve">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 xml:space="preserve">The action method executes and creates the type of result which can be a view </w:t>
      </w:r>
      <w:proofErr w:type="gramStart"/>
      <w:r w:rsidRPr="00F615B1">
        <w:rPr>
          <w:rFonts w:ascii="Bookman Old Style" w:hAnsi="Bookman Old Style"/>
          <w:color w:val="000000" w:themeColor="text1"/>
        </w:rPr>
        <w:t>result ,</w:t>
      </w:r>
      <w:proofErr w:type="gramEnd"/>
      <w:r w:rsidRPr="00F615B1">
        <w:rPr>
          <w:rFonts w:ascii="Bookman Old Style" w:hAnsi="Bookman Old Style"/>
          <w:color w:val="000000" w:themeColor="text1"/>
        </w:rPr>
        <w:t xml:space="preserve"> file result ,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SoC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One of the key advantages of using ASP.NET MVC is that it is built on top of ASP.NET framework and hence most of the features of the ASP.NET like membership providers, roles, etc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OutputCacheAttribute</w:t>
      </w:r>
      <w:proofErr w:type="spellEnd"/>
      <w:r w:rsidRPr="00F615B1">
        <w:rPr>
          <w:rFonts w:ascii="Bookman Old Style" w:hAnsi="Bookman Old Style" w:cs="Times New Roman"/>
          <w:color w:val="000000" w:themeColor="text1"/>
          <w:sz w:val="24"/>
          <w:szCs w:val="24"/>
        </w:rPr>
        <w:t xml:space="preserve"> class is an example of Result Filters.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HandleErrorAttribute</w:t>
      </w:r>
      <w:proofErr w:type="spellEnd"/>
      <w:r w:rsidRPr="00F615B1">
        <w:rPr>
          <w:rFonts w:ascii="Bookman Old Style" w:hAnsi="Bookman Old Style" w:cs="Times New Roman"/>
          <w:color w:val="000000" w:themeColor="text1"/>
          <w:sz w:val="24"/>
          <w:szCs w:val="24"/>
        </w:rPr>
        <w:t xml:space="preserve"> class is an example of </w:t>
      </w:r>
      <w:proofErr w:type="spellStart"/>
      <w:r w:rsidRPr="00F615B1">
        <w:rPr>
          <w:rFonts w:ascii="Bookman Old Style" w:hAnsi="Bookman Old Style" w:cs="Times New Roman"/>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FirstName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int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11) What is the difference between each version of MVC 2, </w:t>
      </w:r>
      <w:proofErr w:type="gramStart"/>
      <w:r w:rsidRPr="00F615B1">
        <w:rPr>
          <w:rFonts w:ascii="Bookman Old Style" w:eastAsia="Times New Roman" w:hAnsi="Bookman Old Style" w:cs="Arial"/>
          <w:b/>
          <w:bCs/>
          <w:color w:val="000000" w:themeColor="text1"/>
          <w:sz w:val="24"/>
          <w:szCs w:val="24"/>
          <w:lang w:eastAsia="en-IN"/>
        </w:rPr>
        <w:t>3 ,</w:t>
      </w:r>
      <w:proofErr w:type="gramEnd"/>
      <w:r w:rsidRPr="00F615B1">
        <w:rPr>
          <w:rFonts w:ascii="Bookman Old Style" w:eastAsia="Times New Roman" w:hAnsi="Bookman Old Style" w:cs="Arial"/>
          <w:b/>
          <w:bCs/>
          <w:color w:val="000000" w:themeColor="text1"/>
          <w:sz w:val="24"/>
          <w:szCs w:val="24"/>
          <w:lang w:eastAsia="en-IN"/>
        </w:rPr>
        <w:t xml:space="preserve">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F615B1"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MVC and Web API has been merged in to one.</w:t>
      </w:r>
    </w:p>
    <w:p w:rsidR="00600D18" w:rsidRPr="00F615B1"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No need to recompile for every change. Just hit save and refresh the browser.</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Dependency injection is inbuilt and part of MVC.</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Everything packaged with NuGet, Including the .NET runtime itself.</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Attribute based routing</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Web API</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Razor</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Support for Multiple View Engines</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Html.ValidationSummary Helper Method</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DefaultValueAttribute in Action-Method Parameters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Binding Binary Data with Model Binders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DataAnnotations Attributes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“FirstName”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‘FirstName”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pStyle w:val="ListParagraph"/>
        <w:numPr>
          <w:ilvl w:val="0"/>
          <w:numId w:val="34"/>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Areas are just a way to divide or “isolate” the modules of large applications in multiple or separated MVC.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F615B1" w:rsidRDefault="00BA6F2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spellStart"/>
      <w:r w:rsidRPr="00F615B1">
        <w:rPr>
          <w:rFonts w:ascii="Bookman Old Style" w:eastAsia="Times New Roman" w:hAnsi="Bookman Old Style"/>
          <w:bCs/>
          <w:color w:val="000000" w:themeColor="text1"/>
          <w:sz w:val="24"/>
          <w:szCs w:val="24"/>
          <w:lang w:eastAsia="en-IN"/>
        </w:rPr>
        <w:t>Microsoft.jQuery.Unobtrusive.Ajax</w:t>
      </w:r>
      <w:proofErr w:type="spellEnd"/>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AjaxOptions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7F1582">
      <w:pPr>
        <w:pStyle w:val="NormalWeb"/>
        <w:numPr>
          <w:ilvl w:val="0"/>
          <w:numId w:val="40"/>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lastRenderedPageBreak/>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C0980">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DB574E">
      <w:pPr>
        <w:pStyle w:val="NormalWeb"/>
        <w:numPr>
          <w:ilvl w:val="0"/>
          <w:numId w:val="40"/>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akes a new request for the new action but in order to use this method we have to specify the full URL.</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lastRenderedPageBreak/>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P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E3379F" w:rsidRDefault="00E3379F"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6A4B98" w:rsidRDefault="005A08D9" w:rsidP="00D465ED">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Session</w:t>
      </w:r>
      <w:r>
        <w:rPr>
          <w:rFonts w:ascii="Arial" w:hAnsi="Arial" w:cs="Arial"/>
          <w:color w:val="222222"/>
          <w:shd w:val="clear" w:color="auto" w:fill="FFFFFF"/>
        </w:rPr>
        <w:t> state can be </w:t>
      </w:r>
      <w:r>
        <w:rPr>
          <w:rFonts w:ascii="Arial" w:hAnsi="Arial" w:cs="Arial"/>
          <w:b/>
          <w:bCs/>
          <w:color w:val="222222"/>
          <w:shd w:val="clear" w:color="auto" w:fill="FFFFFF"/>
        </w:rPr>
        <w:t>stored</w:t>
      </w:r>
      <w:r>
        <w:rPr>
          <w:rFonts w:ascii="Arial" w:hAnsi="Arial" w:cs="Arial"/>
          <w:color w:val="222222"/>
          <w:shd w:val="clear" w:color="auto" w:fill="FFFFFF"/>
        </w:rPr>
        <w:t xml:space="preserve"> in one of the following modes: </w:t>
      </w:r>
    </w:p>
    <w:p w:rsidR="006A4B98" w:rsidRDefault="005A08D9" w:rsidP="00D465ED">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In - Process: </w:t>
      </w:r>
      <w:r>
        <w:rPr>
          <w:rFonts w:ascii="Arial" w:hAnsi="Arial" w:cs="Arial"/>
          <w:b/>
          <w:bCs/>
          <w:color w:val="222222"/>
          <w:shd w:val="clear" w:color="auto" w:fill="FFFFFF"/>
        </w:rPr>
        <w:t>Stored</w:t>
      </w:r>
      <w:r>
        <w:rPr>
          <w:rFonts w:ascii="Arial" w:hAnsi="Arial" w:cs="Arial"/>
          <w:color w:val="222222"/>
          <w:shd w:val="clear" w:color="auto" w:fill="FFFFFF"/>
        </w:rPr>
        <w:t> in the same </w:t>
      </w:r>
      <w:r>
        <w:rPr>
          <w:rFonts w:ascii="Arial" w:hAnsi="Arial" w:cs="Arial"/>
          <w:b/>
          <w:bCs/>
          <w:color w:val="222222"/>
          <w:shd w:val="clear" w:color="auto" w:fill="FFFFFF"/>
        </w:rPr>
        <w:t>ASP</w:t>
      </w:r>
      <w:r>
        <w:rPr>
          <w:rFonts w:ascii="Arial" w:hAnsi="Arial" w:cs="Arial"/>
          <w:color w:val="222222"/>
          <w:shd w:val="clear" w:color="auto" w:fill="FFFFFF"/>
        </w:rPr>
        <w:t>.</w:t>
      </w:r>
      <w:r>
        <w:rPr>
          <w:rFonts w:ascii="Arial" w:hAnsi="Arial" w:cs="Arial"/>
          <w:b/>
          <w:bCs/>
          <w:color w:val="222222"/>
          <w:shd w:val="clear" w:color="auto" w:fill="FFFFFF"/>
        </w:rPr>
        <w:t>Net</w:t>
      </w:r>
      <w:r>
        <w:rPr>
          <w:rFonts w:ascii="Arial" w:hAnsi="Arial" w:cs="Arial"/>
          <w:color w:val="222222"/>
          <w:shd w:val="clear" w:color="auto" w:fill="FFFFFF"/>
        </w:rPr>
        <w:t xml:space="preserve"> Process. </w:t>
      </w:r>
    </w:p>
    <w:p w:rsidR="006A4B98" w:rsidRDefault="005A08D9" w:rsidP="00D465ED">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State Server: </w:t>
      </w:r>
      <w:r>
        <w:rPr>
          <w:rFonts w:ascii="Arial" w:hAnsi="Arial" w:cs="Arial"/>
          <w:b/>
          <w:bCs/>
          <w:color w:val="222222"/>
          <w:shd w:val="clear" w:color="auto" w:fill="FFFFFF"/>
        </w:rPr>
        <w:t>Stored</w:t>
      </w:r>
      <w:r>
        <w:rPr>
          <w:rFonts w:ascii="Arial" w:hAnsi="Arial" w:cs="Arial"/>
          <w:color w:val="222222"/>
          <w:shd w:val="clear" w:color="auto" w:fill="FFFFFF"/>
        </w:rPr>
        <w:t xml:space="preserve"> in the some other system. </w:t>
      </w:r>
    </w:p>
    <w:p w:rsidR="005A08D9" w:rsidRDefault="005A08D9" w:rsidP="00D465ED">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SQL Server: </w:t>
      </w:r>
      <w:r>
        <w:rPr>
          <w:rFonts w:ascii="Arial" w:hAnsi="Arial" w:cs="Arial"/>
          <w:b/>
          <w:bCs/>
          <w:color w:val="222222"/>
          <w:shd w:val="clear" w:color="auto" w:fill="FFFFFF"/>
        </w:rPr>
        <w:t>Stored</w:t>
      </w:r>
      <w:r>
        <w:rPr>
          <w:rFonts w:ascii="Arial" w:hAnsi="Arial" w:cs="Arial"/>
          <w:color w:val="222222"/>
          <w:shd w:val="clear" w:color="auto" w:fill="FFFFFF"/>
        </w:rPr>
        <w:t xml:space="preserve"> in the </w:t>
      </w:r>
      <w:proofErr w:type="spellStart"/>
      <w:r>
        <w:rPr>
          <w:rFonts w:ascii="Arial" w:hAnsi="Arial" w:cs="Arial"/>
          <w:color w:val="222222"/>
          <w:shd w:val="clear" w:color="auto" w:fill="FFFFFF"/>
        </w:rPr>
        <w:t>SQLServer</w:t>
      </w:r>
      <w:proofErr w:type="spellEnd"/>
      <w:r>
        <w:rPr>
          <w:rFonts w:ascii="Arial" w:hAnsi="Arial" w:cs="Arial"/>
          <w:color w:val="222222"/>
          <w:shd w:val="clear" w:color="auto" w:fill="FFFFFF"/>
        </w:rPr>
        <w:t xml:space="preserve"> database.</w:t>
      </w:r>
    </w:p>
    <w:p w:rsidR="0078348E" w:rsidRDefault="0078348E" w:rsidP="00D465ED">
      <w:pPr>
        <w:shd w:val="clear" w:color="auto" w:fill="FFFFFF"/>
        <w:spacing w:after="0" w:line="240" w:lineRule="auto"/>
        <w:rPr>
          <w:rFonts w:ascii="Arial" w:hAnsi="Arial" w:cs="Arial"/>
          <w:color w:val="222222"/>
          <w:shd w:val="clear" w:color="auto" w:fill="FFFFFF"/>
        </w:rPr>
      </w:pPr>
    </w:p>
    <w:p w:rsidR="00E632DC" w:rsidRPr="006C4BD3" w:rsidRDefault="00630556" w:rsidP="00D465ED">
      <w:pPr>
        <w:shd w:val="clear" w:color="auto" w:fill="FFFFFF"/>
        <w:spacing w:after="0" w:line="240" w:lineRule="auto"/>
        <w:rPr>
          <w:rFonts w:ascii="Arial" w:hAnsi="Arial" w:cs="Arial"/>
          <w:b/>
          <w:bCs/>
          <w:color w:val="222222"/>
          <w:shd w:val="clear" w:color="auto" w:fill="FFFFFF"/>
        </w:rPr>
      </w:pPr>
      <w:r w:rsidRPr="00630556">
        <w:rPr>
          <w:rFonts w:ascii="Arial" w:hAnsi="Arial" w:cs="Arial"/>
          <w:b/>
          <w:bCs/>
          <w:color w:val="222222"/>
          <w:shd w:val="clear" w:color="auto" w:fill="FFFFFF"/>
        </w:rPr>
        <w:t>Model Binding</w:t>
      </w:r>
    </w:p>
    <w:p w:rsidR="0078348E" w:rsidRDefault="002252EB"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7"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ASP.NET MVC model binding allows you to map HTTP request data with a model. It is the process of creating .NET objects using the data sent by the browser in an HTTP request. The ASP.NET Web Forms developers who are new to ASP.Net MVC are mostly confused how the values from View get converted to the Model class 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lastRenderedPageBreak/>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For our Employee Model, the id of the HTML input fields should be the same as the Property names 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p w:rsidR="00A042F7" w:rsidRPr="002252EB" w:rsidRDefault="00A042F7" w:rsidP="00E632DC">
      <w:pPr>
        <w:shd w:val="clear" w:color="auto" w:fill="FFFFFF"/>
        <w:spacing w:after="0" w:line="240" w:lineRule="auto"/>
        <w:rPr>
          <w:rFonts w:ascii="Bookman Old Style" w:eastAsia="Times New Roman" w:hAnsi="Bookman Old Style"/>
          <w:b/>
          <w:color w:val="000000" w:themeColor="text1"/>
          <w:sz w:val="24"/>
          <w:szCs w:val="24"/>
          <w:lang w:eastAsia="en-IN"/>
        </w:rPr>
      </w:pPr>
      <w:r w:rsidRPr="002252EB">
        <w:rPr>
          <w:rFonts w:ascii="Bookman Old Style" w:eastAsia="Times New Roman" w:hAnsi="Bookman Old Style"/>
          <w:b/>
          <w:color w:val="000000" w:themeColor="text1"/>
          <w:sz w:val="24"/>
          <w:szCs w:val="24"/>
          <w:lang w:eastAsia="en-IN"/>
        </w:rPr>
        <w:t>Send data from View to Action</w:t>
      </w:r>
    </w:p>
    <w:p w:rsidR="00A042F7" w:rsidRPr="00A042F7" w:rsidRDefault="00A042F7" w:rsidP="00A042F7">
      <w:pPr>
        <w:pStyle w:val="NormalWeb"/>
        <w:numPr>
          <w:ilvl w:val="0"/>
          <w:numId w:val="42"/>
        </w:numPr>
        <w:shd w:val="clear" w:color="auto" w:fill="FFFFFF"/>
        <w:spacing w:before="240" w:beforeAutospacing="0" w:after="24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w:t>
      </w:r>
      <w:r w:rsidRPr="00A042F7">
        <w:rPr>
          <w:rFonts w:ascii="Bookman Old Style" w:hAnsi="Bookman Old Style" w:cstheme="minorBidi"/>
          <w:bCs/>
          <w:color w:val="000000" w:themeColor="text1"/>
        </w:rPr>
        <w:t xml:space="preserve">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A042F7" w:rsidRPr="00A042F7" w:rsidRDefault="00A042F7" w:rsidP="00A042F7">
      <w:pPr>
        <w:pStyle w:val="NormalWeb"/>
        <w:numPr>
          <w:ilvl w:val="0"/>
          <w:numId w:val="42"/>
        </w:numPr>
        <w:shd w:val="clear" w:color="auto" w:fill="FFFFFF"/>
        <w:spacing w:before="240" w:beforeAutospacing="0" w:after="24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A042F7" w:rsidRPr="00A042F7" w:rsidRDefault="00A042F7" w:rsidP="00A042F7">
      <w:pPr>
        <w:pStyle w:val="NormalWeb"/>
        <w:numPr>
          <w:ilvl w:val="0"/>
          <w:numId w:val="42"/>
        </w:numPr>
        <w:shd w:val="clear" w:color="auto" w:fill="FFFFFF"/>
        <w:spacing w:before="240" w:beforeAutospacing="0" w:after="24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bookmarkStart w:id="0" w:name="_GoBack"/>
      <w:bookmarkEnd w:id="0"/>
    </w:p>
    <w:p w:rsidR="00A042F7" w:rsidRPr="00A042F7" w:rsidRDefault="00A042F7" w:rsidP="00A042F7">
      <w:pPr>
        <w:pStyle w:val="NormalWeb"/>
        <w:numPr>
          <w:ilvl w:val="0"/>
          <w:numId w:val="42"/>
        </w:numPr>
        <w:shd w:val="clear" w:color="auto" w:fill="FFFFFF"/>
        <w:spacing w:before="240" w:beforeAutospacing="0" w:after="24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A042F7" w:rsidRPr="00F615B1"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RPr="00F615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F00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44AB0"/>
    <w:multiLevelType w:val="multilevel"/>
    <w:tmpl w:val="1518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3"/>
  </w:num>
  <w:num w:numId="4">
    <w:abstractNumId w:val="3"/>
  </w:num>
  <w:num w:numId="5">
    <w:abstractNumId w:val="27"/>
  </w:num>
  <w:num w:numId="6">
    <w:abstractNumId w:val="10"/>
  </w:num>
  <w:num w:numId="7">
    <w:abstractNumId w:val="9"/>
  </w:num>
  <w:num w:numId="8">
    <w:abstractNumId w:val="21"/>
  </w:num>
  <w:num w:numId="9">
    <w:abstractNumId w:val="1"/>
  </w:num>
  <w:num w:numId="10">
    <w:abstractNumId w:val="8"/>
  </w:num>
  <w:num w:numId="11">
    <w:abstractNumId w:val="33"/>
  </w:num>
  <w:num w:numId="12">
    <w:abstractNumId w:val="25"/>
  </w:num>
  <w:num w:numId="13">
    <w:abstractNumId w:val="25"/>
    <w:lvlOverride w:ilvl="0"/>
    <w:lvlOverride w:ilvl="1">
      <w:startOverride w:val="1"/>
    </w:lvlOverride>
  </w:num>
  <w:num w:numId="14">
    <w:abstractNumId w:val="25"/>
    <w:lvlOverride w:ilvl="0"/>
    <w:lvlOverride w:ilvl="1">
      <w:startOverride w:val="1"/>
    </w:lvlOverride>
  </w:num>
  <w:num w:numId="15">
    <w:abstractNumId w:val="5"/>
  </w:num>
  <w:num w:numId="16">
    <w:abstractNumId w:val="5"/>
    <w:lvlOverride w:ilvl="0"/>
    <w:lvlOverride w:ilvl="1">
      <w:startOverride w:val="1"/>
    </w:lvlOverride>
  </w:num>
  <w:num w:numId="17">
    <w:abstractNumId w:val="19"/>
  </w:num>
  <w:num w:numId="18">
    <w:abstractNumId w:val="19"/>
    <w:lvlOverride w:ilvl="0"/>
    <w:lvlOverride w:ilvl="1">
      <w:startOverride w:val="1"/>
    </w:lvlOverride>
  </w:num>
  <w:num w:numId="19">
    <w:abstractNumId w:val="19"/>
    <w:lvlOverride w:ilvl="0"/>
    <w:lvlOverride w:ilvl="1">
      <w:startOverride w:val="1"/>
    </w:lvlOverride>
  </w:num>
  <w:num w:numId="20">
    <w:abstractNumId w:val="19"/>
    <w:lvlOverride w:ilvl="0"/>
    <w:lvlOverride w:ilvl="1">
      <w:startOverride w:val="1"/>
    </w:lvlOverride>
  </w:num>
  <w:num w:numId="21">
    <w:abstractNumId w:val="19"/>
    <w:lvlOverride w:ilvl="0"/>
    <w:lvlOverride w:ilvl="1">
      <w:startOverride w:val="1"/>
    </w:lvlOverride>
  </w:num>
  <w:num w:numId="22">
    <w:abstractNumId w:val="19"/>
    <w:lvlOverride w:ilvl="0"/>
    <w:lvlOverride w:ilvl="1">
      <w:startOverride w:val="1"/>
    </w:lvlOverride>
  </w:num>
  <w:num w:numId="23">
    <w:abstractNumId w:val="14"/>
  </w:num>
  <w:num w:numId="24">
    <w:abstractNumId w:val="32"/>
  </w:num>
  <w:num w:numId="25">
    <w:abstractNumId w:val="24"/>
  </w:num>
  <w:num w:numId="26">
    <w:abstractNumId w:val="28"/>
  </w:num>
  <w:num w:numId="27">
    <w:abstractNumId w:val="16"/>
  </w:num>
  <w:num w:numId="28">
    <w:abstractNumId w:val="4"/>
  </w:num>
  <w:num w:numId="29">
    <w:abstractNumId w:val="11"/>
  </w:num>
  <w:num w:numId="30">
    <w:abstractNumId w:val="23"/>
  </w:num>
  <w:num w:numId="31">
    <w:abstractNumId w:val="31"/>
  </w:num>
  <w:num w:numId="32">
    <w:abstractNumId w:val="6"/>
  </w:num>
  <w:num w:numId="33">
    <w:abstractNumId w:val="30"/>
  </w:num>
  <w:num w:numId="34">
    <w:abstractNumId w:val="20"/>
  </w:num>
  <w:num w:numId="35">
    <w:abstractNumId w:val="22"/>
  </w:num>
  <w:num w:numId="36">
    <w:abstractNumId w:val="18"/>
  </w:num>
  <w:num w:numId="37">
    <w:abstractNumId w:val="15"/>
  </w:num>
  <w:num w:numId="38">
    <w:abstractNumId w:val="29"/>
  </w:num>
  <w:num w:numId="39">
    <w:abstractNumId w:val="7"/>
  </w:num>
  <w:num w:numId="40">
    <w:abstractNumId w:val="17"/>
  </w:num>
  <w:num w:numId="41">
    <w:abstractNumId w:val="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5452"/>
    <w:rsid w:val="00025B61"/>
    <w:rsid w:val="00031FD9"/>
    <w:rsid w:val="00044BB7"/>
    <w:rsid w:val="0006633E"/>
    <w:rsid w:val="0008385A"/>
    <w:rsid w:val="00096FB0"/>
    <w:rsid w:val="000B6D32"/>
    <w:rsid w:val="000C6C43"/>
    <w:rsid w:val="000E0B26"/>
    <w:rsid w:val="000E3D3D"/>
    <w:rsid w:val="000E7760"/>
    <w:rsid w:val="00141FA7"/>
    <w:rsid w:val="0016075C"/>
    <w:rsid w:val="00182C60"/>
    <w:rsid w:val="001F197C"/>
    <w:rsid w:val="002055A8"/>
    <w:rsid w:val="002252EB"/>
    <w:rsid w:val="00292B6D"/>
    <w:rsid w:val="002A2FD1"/>
    <w:rsid w:val="002C4E03"/>
    <w:rsid w:val="0032231F"/>
    <w:rsid w:val="00333F08"/>
    <w:rsid w:val="00376BB1"/>
    <w:rsid w:val="00392AC7"/>
    <w:rsid w:val="003C0164"/>
    <w:rsid w:val="00461A78"/>
    <w:rsid w:val="00491E3A"/>
    <w:rsid w:val="004F109E"/>
    <w:rsid w:val="0051228A"/>
    <w:rsid w:val="0052389D"/>
    <w:rsid w:val="00537BCE"/>
    <w:rsid w:val="005810A5"/>
    <w:rsid w:val="00582ADB"/>
    <w:rsid w:val="00593DDA"/>
    <w:rsid w:val="005A08D9"/>
    <w:rsid w:val="005C71EB"/>
    <w:rsid w:val="005E1127"/>
    <w:rsid w:val="005E1F5C"/>
    <w:rsid w:val="00600D18"/>
    <w:rsid w:val="00630556"/>
    <w:rsid w:val="00643EB5"/>
    <w:rsid w:val="00697FD1"/>
    <w:rsid w:val="006A4B98"/>
    <w:rsid w:val="006C4BD3"/>
    <w:rsid w:val="006E00E7"/>
    <w:rsid w:val="006E1A6B"/>
    <w:rsid w:val="006E56F5"/>
    <w:rsid w:val="006E6089"/>
    <w:rsid w:val="00705B1D"/>
    <w:rsid w:val="007264EF"/>
    <w:rsid w:val="0078348E"/>
    <w:rsid w:val="00786AD3"/>
    <w:rsid w:val="007D2D97"/>
    <w:rsid w:val="007D36B9"/>
    <w:rsid w:val="0080328A"/>
    <w:rsid w:val="00803A1F"/>
    <w:rsid w:val="008169A3"/>
    <w:rsid w:val="00852CF7"/>
    <w:rsid w:val="00880D54"/>
    <w:rsid w:val="008B44AE"/>
    <w:rsid w:val="008F62E2"/>
    <w:rsid w:val="009056A7"/>
    <w:rsid w:val="00907A95"/>
    <w:rsid w:val="009220CB"/>
    <w:rsid w:val="00944D7B"/>
    <w:rsid w:val="0098092B"/>
    <w:rsid w:val="00993AF4"/>
    <w:rsid w:val="009B6466"/>
    <w:rsid w:val="009E5353"/>
    <w:rsid w:val="00A042F7"/>
    <w:rsid w:val="00A179A8"/>
    <w:rsid w:val="00A24853"/>
    <w:rsid w:val="00A87ADB"/>
    <w:rsid w:val="00A952E3"/>
    <w:rsid w:val="00AB5492"/>
    <w:rsid w:val="00AC1975"/>
    <w:rsid w:val="00AD373B"/>
    <w:rsid w:val="00B0076B"/>
    <w:rsid w:val="00B01FED"/>
    <w:rsid w:val="00B5716F"/>
    <w:rsid w:val="00B71EFA"/>
    <w:rsid w:val="00B72CF8"/>
    <w:rsid w:val="00B94C73"/>
    <w:rsid w:val="00BA6F26"/>
    <w:rsid w:val="00BE41F8"/>
    <w:rsid w:val="00C0251A"/>
    <w:rsid w:val="00C07E6F"/>
    <w:rsid w:val="00C65D17"/>
    <w:rsid w:val="00CA2A7E"/>
    <w:rsid w:val="00CC1A66"/>
    <w:rsid w:val="00D03EEC"/>
    <w:rsid w:val="00D04C63"/>
    <w:rsid w:val="00D06283"/>
    <w:rsid w:val="00D13E7D"/>
    <w:rsid w:val="00D16B99"/>
    <w:rsid w:val="00D20400"/>
    <w:rsid w:val="00D465ED"/>
    <w:rsid w:val="00D52DED"/>
    <w:rsid w:val="00D6136C"/>
    <w:rsid w:val="00D856E0"/>
    <w:rsid w:val="00DB574E"/>
    <w:rsid w:val="00DE39CB"/>
    <w:rsid w:val="00DE748F"/>
    <w:rsid w:val="00DF0733"/>
    <w:rsid w:val="00DF5AFA"/>
    <w:rsid w:val="00E11685"/>
    <w:rsid w:val="00E1302D"/>
    <w:rsid w:val="00E30707"/>
    <w:rsid w:val="00E333FF"/>
    <w:rsid w:val="00E3379F"/>
    <w:rsid w:val="00E469B1"/>
    <w:rsid w:val="00E61D17"/>
    <w:rsid w:val="00E632DC"/>
    <w:rsid w:val="00E76BB1"/>
    <w:rsid w:val="00EB0F4C"/>
    <w:rsid w:val="00EB6E3D"/>
    <w:rsid w:val="00EE0AA4"/>
    <w:rsid w:val="00EF4F43"/>
    <w:rsid w:val="00F02AC9"/>
    <w:rsid w:val="00F33DA9"/>
    <w:rsid w:val="00F615B1"/>
    <w:rsid w:val="00F66530"/>
    <w:rsid w:val="00F75817"/>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utorialspoint.com/asp.net_mvc/asp.net_mvc_model_binding.htm"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EE6A5-88C5-47CB-B83E-D6DA1816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20</Pages>
  <Words>4660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174</cp:revision>
  <dcterms:created xsi:type="dcterms:W3CDTF">2018-07-22T15:52:00Z</dcterms:created>
  <dcterms:modified xsi:type="dcterms:W3CDTF">2020-11-19T15:33:00Z</dcterms:modified>
</cp:coreProperties>
</file>