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2F723F" w:rsidRDefault="002F723F" w:rsidP="002850AA">
      <w:pPr>
        <w:jc w:val="both"/>
        <w:rPr>
          <w:rFonts w:ascii="Arial" w:hAnsi="Arial" w:cs="Arial"/>
          <w:color w:val="202124"/>
          <w:shd w:val="clear" w:color="auto" w:fill="FFFFFF"/>
        </w:rPr>
      </w:pPr>
      <w:r>
        <w:rPr>
          <w:rFonts w:ascii="Arial" w:hAnsi="Arial" w:cs="Arial"/>
          <w:color w:val="202124"/>
          <w:shd w:val="clear" w:color="auto" w:fill="FFFFFF"/>
        </w:rPr>
        <w:t>For variables of class </w:t>
      </w:r>
      <w:r>
        <w:rPr>
          <w:rFonts w:ascii="Arial" w:hAnsi="Arial" w:cs="Arial"/>
          <w:b/>
          <w:bCs/>
          <w:color w:val="202124"/>
          <w:shd w:val="clear" w:color="auto" w:fill="FFFFFF"/>
        </w:rPr>
        <w:t>types</w:t>
      </w:r>
      <w:r>
        <w:rPr>
          <w:rFonts w:ascii="Arial" w:hAnsi="Arial" w:cs="Arial"/>
          <w:color w:val="202124"/>
          <w:shd w:val="clear" w:color="auto" w:fill="FFFFFF"/>
        </w:rPr>
        <w:t> and other reference </w:t>
      </w:r>
      <w:r>
        <w:rPr>
          <w:rFonts w:ascii="Arial" w:hAnsi="Arial" w:cs="Arial"/>
          <w:b/>
          <w:bCs/>
          <w:color w:val="202124"/>
          <w:shd w:val="clear" w:color="auto" w:fill="FFFFFF"/>
        </w:rPr>
        <w:t>types</w:t>
      </w:r>
      <w:r>
        <w:rPr>
          <w:rFonts w:ascii="Arial" w:hAnsi="Arial" w:cs="Arial"/>
          <w:color w:val="202124"/>
          <w:shd w:val="clear" w:color="auto" w:fill="FFFFFF"/>
        </w:rPr>
        <w:t>, this </w:t>
      </w:r>
      <w:r>
        <w:rPr>
          <w:rFonts w:ascii="Arial" w:hAnsi="Arial" w:cs="Arial"/>
          <w:b/>
          <w:bCs/>
          <w:color w:val="202124"/>
          <w:shd w:val="clear" w:color="auto" w:fill="FFFFFF"/>
        </w:rPr>
        <w:t>default</w:t>
      </w:r>
      <w:r>
        <w:rPr>
          <w:rFonts w:ascii="Arial" w:hAnsi="Arial" w:cs="Arial"/>
          <w:color w:val="202124"/>
          <w:shd w:val="clear" w:color="auto" w:fill="FFFFFF"/>
        </w:rPr>
        <w:t xml:space="preserve"> value is </w:t>
      </w:r>
      <w:proofErr w:type="gramStart"/>
      <w:r>
        <w:rPr>
          <w:rFonts w:ascii="Arial" w:hAnsi="Arial" w:cs="Arial"/>
          <w:color w:val="202124"/>
          <w:shd w:val="clear" w:color="auto" w:fill="FFFFFF"/>
        </w:rPr>
        <w:t>null .</w:t>
      </w:r>
      <w:proofErr w:type="gramEnd"/>
      <w:r>
        <w:rPr>
          <w:rFonts w:ascii="Arial" w:hAnsi="Arial" w:cs="Arial"/>
          <w:color w:val="202124"/>
          <w:shd w:val="clear" w:color="auto" w:fill="FFFFFF"/>
        </w:rPr>
        <w:t xml:space="preserve"> However, since </w:t>
      </w:r>
      <w:proofErr w:type="spellStart"/>
      <w:r>
        <w:rPr>
          <w:rFonts w:ascii="Arial" w:hAnsi="Arial" w:cs="Arial"/>
          <w:b/>
          <w:bCs/>
          <w:color w:val="202124"/>
          <w:shd w:val="clear" w:color="auto" w:fill="FFFFFF"/>
        </w:rPr>
        <w:t>structs</w:t>
      </w:r>
      <w:proofErr w:type="spellEnd"/>
      <w:r>
        <w:rPr>
          <w:rFonts w:ascii="Arial" w:hAnsi="Arial" w:cs="Arial"/>
          <w:color w:val="202124"/>
          <w:shd w:val="clear" w:color="auto" w:fill="FFFFFF"/>
        </w:rPr>
        <w:t> are value </w:t>
      </w:r>
      <w:r>
        <w:rPr>
          <w:rFonts w:ascii="Arial" w:hAnsi="Arial" w:cs="Arial"/>
          <w:b/>
          <w:bCs/>
          <w:color w:val="202124"/>
          <w:shd w:val="clear" w:color="auto" w:fill="FFFFFF"/>
        </w:rPr>
        <w:t>types</w:t>
      </w:r>
      <w:r>
        <w:rPr>
          <w:rFonts w:ascii="Arial" w:hAnsi="Arial" w:cs="Arial"/>
          <w:color w:val="202124"/>
          <w:shd w:val="clear" w:color="auto" w:fill="FFFFFF"/>
        </w:rPr>
        <w:t xml:space="preserve"> that cannot be </w:t>
      </w:r>
      <w:proofErr w:type="gramStart"/>
      <w:r>
        <w:rPr>
          <w:rFonts w:ascii="Arial" w:hAnsi="Arial" w:cs="Arial"/>
          <w:color w:val="202124"/>
          <w:shd w:val="clear" w:color="auto" w:fill="FFFFFF"/>
        </w:rPr>
        <w:t>null ,</w:t>
      </w:r>
      <w:proofErr w:type="gramEnd"/>
      <w:r>
        <w:rPr>
          <w:rFonts w:ascii="Arial" w:hAnsi="Arial" w:cs="Arial"/>
          <w:color w:val="202124"/>
          <w:shd w:val="clear" w:color="auto" w:fill="FFFFFF"/>
        </w:rPr>
        <w:t xml:space="preserve"> the </w:t>
      </w:r>
      <w:r>
        <w:rPr>
          <w:rFonts w:ascii="Arial" w:hAnsi="Arial" w:cs="Arial"/>
          <w:b/>
          <w:bCs/>
          <w:color w:val="202124"/>
          <w:shd w:val="clear" w:color="auto" w:fill="FFFFFF"/>
        </w:rPr>
        <w:t>default</w:t>
      </w:r>
      <w:r>
        <w:rPr>
          <w:rFonts w:ascii="Arial" w:hAnsi="Arial" w:cs="Arial"/>
          <w:color w:val="202124"/>
          <w:shd w:val="clear" w:color="auto" w:fill="FFFFFF"/>
        </w:rPr>
        <w:t> value of a </w:t>
      </w:r>
      <w:proofErr w:type="spellStart"/>
      <w:r>
        <w:rPr>
          <w:rFonts w:ascii="Arial" w:hAnsi="Arial" w:cs="Arial"/>
          <w:b/>
          <w:bCs/>
          <w:color w:val="202124"/>
          <w:shd w:val="clear" w:color="auto" w:fill="FFFFFF"/>
        </w:rPr>
        <w:t>struct</w:t>
      </w:r>
      <w:proofErr w:type="spellEnd"/>
      <w:r>
        <w:rPr>
          <w:rFonts w:ascii="Arial" w:hAnsi="Arial" w:cs="Arial"/>
          <w:color w:val="202124"/>
          <w:shd w:val="clear" w:color="auto" w:fill="FFFFFF"/>
        </w:rPr>
        <w:t> is the value produced by setting all value </w:t>
      </w:r>
      <w:r>
        <w:rPr>
          <w:rFonts w:ascii="Arial" w:hAnsi="Arial" w:cs="Arial"/>
          <w:b/>
          <w:bCs/>
          <w:color w:val="202124"/>
          <w:shd w:val="clear" w:color="auto" w:fill="FFFFFF"/>
        </w:rPr>
        <w:t>type</w:t>
      </w:r>
      <w:r>
        <w:rPr>
          <w:rFonts w:ascii="Arial" w:hAnsi="Arial" w:cs="Arial"/>
          <w:color w:val="202124"/>
          <w:shd w:val="clear" w:color="auto" w:fill="FFFFFF"/>
        </w:rPr>
        <w:t> fields to their </w:t>
      </w:r>
      <w:r>
        <w:rPr>
          <w:rFonts w:ascii="Arial" w:hAnsi="Arial" w:cs="Arial"/>
          <w:b/>
          <w:bCs/>
          <w:color w:val="202124"/>
          <w:shd w:val="clear" w:color="auto" w:fill="FFFFFF"/>
        </w:rPr>
        <w:t>default</w:t>
      </w:r>
      <w:r>
        <w:rPr>
          <w:rFonts w:ascii="Arial" w:hAnsi="Arial" w:cs="Arial"/>
          <w:color w:val="202124"/>
          <w:shd w:val="clear" w:color="auto" w:fill="FFFFFF"/>
        </w:rPr>
        <w:t> value and all reference </w:t>
      </w:r>
      <w:r>
        <w:rPr>
          <w:rFonts w:ascii="Arial" w:hAnsi="Arial" w:cs="Arial"/>
          <w:b/>
          <w:bCs/>
          <w:color w:val="202124"/>
          <w:shd w:val="clear" w:color="auto" w:fill="FFFFFF"/>
        </w:rPr>
        <w:t>type</w:t>
      </w:r>
      <w:r>
        <w:rPr>
          <w:rFonts w:ascii="Arial" w:hAnsi="Arial" w:cs="Arial"/>
          <w:color w:val="202124"/>
          <w:shd w:val="clear" w:color="auto" w:fill="FFFFFF"/>
        </w:rPr>
        <w:t> fields to null .</w:t>
      </w:r>
    </w:p>
    <w:p w:rsidR="002F723F" w:rsidRDefault="002F723F" w:rsidP="002850AA">
      <w:pPr>
        <w:jc w:val="both"/>
        <w:rPr>
          <w:rFonts w:ascii="Arial" w:hAnsi="Arial" w:cs="Arial"/>
          <w:color w:val="202124"/>
          <w:shd w:val="clear" w:color="auto" w:fill="FFFFFF"/>
        </w:rPr>
      </w:pPr>
    </w:p>
    <w:p w:rsidR="002F723F" w:rsidRDefault="002F723F" w:rsidP="002850AA">
      <w:pPr>
        <w:jc w:val="both"/>
        <w:rPr>
          <w:rFonts w:ascii="Bookman Old Style" w:hAnsi="Bookman Old Style"/>
        </w:rPr>
      </w:pPr>
      <w:r>
        <w:rPr>
          <w:rFonts w:ascii="Arial" w:hAnsi="Arial" w:cs="Arial"/>
          <w:color w:val="202124"/>
          <w:shd w:val="clear" w:color="auto" w:fill="FFFFFF"/>
        </w:rPr>
        <w:t>A </w:t>
      </w:r>
      <w:r>
        <w:rPr>
          <w:rFonts w:ascii="Arial" w:hAnsi="Arial" w:cs="Arial"/>
          <w:b/>
          <w:bCs/>
          <w:color w:val="202124"/>
          <w:shd w:val="clear" w:color="auto" w:fill="FFFFFF"/>
        </w:rPr>
        <w:t>structure</w:t>
      </w:r>
      <w:r>
        <w:rPr>
          <w:rFonts w:ascii="Arial" w:hAnsi="Arial" w:cs="Arial"/>
          <w:color w:val="202124"/>
          <w:shd w:val="clear" w:color="auto" w:fill="FFFFFF"/>
        </w:rPr>
        <w:t> type </w:t>
      </w:r>
      <w:r>
        <w:rPr>
          <w:rFonts w:ascii="Arial" w:hAnsi="Arial" w:cs="Arial"/>
          <w:b/>
          <w:bCs/>
          <w:color w:val="202124"/>
          <w:shd w:val="clear" w:color="auto" w:fill="FFFFFF"/>
        </w:rPr>
        <w:t>can</w:t>
      </w:r>
      <w:r>
        <w:rPr>
          <w:rFonts w:ascii="Arial" w:hAnsi="Arial" w:cs="Arial"/>
          <w:color w:val="202124"/>
          <w:shd w:val="clear" w:color="auto" w:fill="FFFFFF"/>
        </w:rPr>
        <w:t>'t inherit from other </w:t>
      </w:r>
      <w:r>
        <w:rPr>
          <w:rFonts w:ascii="Arial" w:hAnsi="Arial" w:cs="Arial"/>
          <w:b/>
          <w:bCs/>
          <w:color w:val="202124"/>
          <w:shd w:val="clear" w:color="auto" w:fill="FFFFFF"/>
        </w:rPr>
        <w:t>class</w:t>
      </w:r>
      <w:r>
        <w:rPr>
          <w:rFonts w:ascii="Arial" w:hAnsi="Arial" w:cs="Arial"/>
          <w:color w:val="202124"/>
          <w:shd w:val="clear" w:color="auto" w:fill="FFFFFF"/>
        </w:rPr>
        <w:t> or </w:t>
      </w:r>
      <w:r>
        <w:rPr>
          <w:rFonts w:ascii="Arial" w:hAnsi="Arial" w:cs="Arial"/>
          <w:b/>
          <w:bCs/>
          <w:color w:val="202124"/>
          <w:shd w:val="clear" w:color="auto" w:fill="FFFFFF"/>
        </w:rPr>
        <w:t>structure</w:t>
      </w:r>
      <w:r>
        <w:rPr>
          <w:rFonts w:ascii="Arial" w:hAnsi="Arial" w:cs="Arial"/>
          <w:color w:val="202124"/>
          <w:shd w:val="clear" w:color="auto" w:fill="FFFFFF"/>
        </w:rPr>
        <w:t> type and it </w:t>
      </w:r>
      <w:r>
        <w:rPr>
          <w:rFonts w:ascii="Arial" w:hAnsi="Arial" w:cs="Arial"/>
          <w:b/>
          <w:bCs/>
          <w:color w:val="202124"/>
          <w:shd w:val="clear" w:color="auto" w:fill="FFFFFF"/>
        </w:rPr>
        <w:t>can</w:t>
      </w:r>
      <w:r>
        <w:rPr>
          <w:rFonts w:ascii="Arial" w:hAnsi="Arial" w:cs="Arial"/>
          <w:color w:val="202124"/>
          <w:shd w:val="clear" w:color="auto" w:fill="FFFFFF"/>
        </w:rPr>
        <w:t>'t be the base of a </w:t>
      </w:r>
      <w:r>
        <w:rPr>
          <w:rFonts w:ascii="Arial" w:hAnsi="Arial" w:cs="Arial"/>
          <w:b/>
          <w:bCs/>
          <w:color w:val="202124"/>
          <w:shd w:val="clear" w:color="auto" w:fill="FFFFFF"/>
        </w:rPr>
        <w:t>class</w:t>
      </w:r>
      <w:r>
        <w:rPr>
          <w:rFonts w:ascii="Arial" w:hAnsi="Arial" w:cs="Arial"/>
          <w:color w:val="202124"/>
          <w:shd w:val="clear" w:color="auto" w:fill="FFFFFF"/>
        </w:rPr>
        <w:t>. However, a </w:t>
      </w:r>
      <w:r>
        <w:rPr>
          <w:rFonts w:ascii="Arial" w:hAnsi="Arial" w:cs="Arial"/>
          <w:b/>
          <w:bCs/>
          <w:color w:val="202124"/>
          <w:shd w:val="clear" w:color="auto" w:fill="FFFFFF"/>
        </w:rPr>
        <w:t>structure</w:t>
      </w:r>
      <w:r>
        <w:rPr>
          <w:rFonts w:ascii="Arial" w:hAnsi="Arial" w:cs="Arial"/>
          <w:color w:val="202124"/>
          <w:shd w:val="clear" w:color="auto" w:fill="FFFFFF"/>
        </w:rPr>
        <w:t> type </w:t>
      </w:r>
      <w:r>
        <w:rPr>
          <w:rFonts w:ascii="Arial" w:hAnsi="Arial" w:cs="Arial"/>
          <w:b/>
          <w:bCs/>
          <w:color w:val="202124"/>
          <w:shd w:val="clear" w:color="auto" w:fill="FFFFFF"/>
        </w:rPr>
        <w:t>can</w:t>
      </w:r>
      <w:r>
        <w:rPr>
          <w:rFonts w:ascii="Arial" w:hAnsi="Arial" w:cs="Arial"/>
          <w:color w:val="202124"/>
          <w:shd w:val="clear" w:color="auto" w:fill="FFFFFF"/>
        </w:rPr>
        <w:t> implement interfaces. </w:t>
      </w:r>
      <w:r>
        <w:rPr>
          <w:rFonts w:ascii="Arial" w:hAnsi="Arial" w:cs="Arial"/>
          <w:b/>
          <w:bCs/>
          <w:color w:val="202124"/>
          <w:shd w:val="clear" w:color="auto" w:fill="FFFFFF"/>
        </w:rPr>
        <w:t>You can</w:t>
      </w:r>
      <w:r>
        <w:rPr>
          <w:rFonts w:ascii="Arial" w:hAnsi="Arial" w:cs="Arial"/>
          <w:color w:val="202124"/>
          <w:shd w:val="clear" w:color="auto" w:fill="FFFFFF"/>
        </w:rPr>
        <w:t>'t </w:t>
      </w:r>
      <w:r>
        <w:rPr>
          <w:rFonts w:ascii="Arial" w:hAnsi="Arial" w:cs="Arial"/>
          <w:b/>
          <w:bCs/>
          <w:color w:val="202124"/>
          <w:shd w:val="clear" w:color="auto" w:fill="FFFFFF"/>
        </w:rPr>
        <w:t>declare</w:t>
      </w:r>
      <w:r>
        <w:rPr>
          <w:rFonts w:ascii="Arial" w:hAnsi="Arial" w:cs="Arial"/>
          <w:color w:val="202124"/>
          <w:shd w:val="clear" w:color="auto" w:fill="FFFFFF"/>
        </w:rPr>
        <w:t> a finalizer within a </w:t>
      </w:r>
      <w:r>
        <w:rPr>
          <w:rFonts w:ascii="Arial" w:hAnsi="Arial" w:cs="Arial"/>
          <w:b/>
          <w:bCs/>
          <w:color w:val="202124"/>
          <w:shd w:val="clear" w:color="auto" w:fill="FFFFFF"/>
        </w:rPr>
        <w:t>structure</w:t>
      </w:r>
      <w:r>
        <w:rPr>
          <w:rFonts w:ascii="Arial" w:hAnsi="Arial" w:cs="Arial"/>
          <w:color w:val="202124"/>
          <w:shd w:val="clear" w:color="auto" w:fill="FFFFFF"/>
        </w:rPr>
        <w:t> type.</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88753D" w:rsidRPr="008F4D49" w:rsidRDefault="00F313FD" w:rsidP="005726A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5726A8">
        <w:rPr>
          <w:rFonts w:ascii="Bookman Old Style" w:hAnsi="Bookman Old Style"/>
        </w:rPr>
        <w:t xml:space="preserve"> </w:t>
      </w:r>
      <w:r w:rsidRPr="008F4D49">
        <w:rPr>
          <w:rFonts w:ascii="Bookman Old Style" w:hAnsi="Bookman Old Style"/>
        </w:rPr>
        <w:t>constructor</w:t>
      </w:r>
      <w:r w:rsidR="005726A8">
        <w:rPr>
          <w:rFonts w:ascii="Bookman Old Style" w:hAnsi="Bookman Old Style"/>
        </w:rPr>
        <w:t xml:space="preserve"> which is static constructor.</w:t>
      </w:r>
    </w:p>
    <w:p w:rsidR="00CC7D6B" w:rsidRDefault="00CC7D6B" w:rsidP="005726A8">
      <w:pPr>
        <w:pStyle w:val="ListParagraph"/>
        <w:numPr>
          <w:ilvl w:val="0"/>
          <w:numId w:val="5"/>
        </w:numPr>
        <w:jc w:val="both"/>
        <w:rPr>
          <w:rFonts w:ascii="Bookman Old Style" w:hAnsi="Bookman Old Style"/>
        </w:rPr>
      </w:pPr>
      <w:r w:rsidRPr="008F4D49">
        <w:rPr>
          <w:rFonts w:ascii="Bookman Old Style" w:hAnsi="Bookman Old Style"/>
        </w:rPr>
        <w:t>St</w:t>
      </w:r>
      <w:r w:rsidR="005726A8">
        <w:rPr>
          <w:rFonts w:ascii="Bookman Old Style" w:hAnsi="Bookman Old Style"/>
        </w:rPr>
        <w:t xml:space="preserve">atic class is sealed by default you cannot put the </w:t>
      </w:r>
      <w:r w:rsidR="005726A8" w:rsidRPr="005726A8">
        <w:rPr>
          <w:rFonts w:ascii="Bookman Old Style" w:hAnsi="Bookman Old Style"/>
        </w:rPr>
        <w:t>sealed</w:t>
      </w:r>
      <w:r w:rsidR="005726A8">
        <w:rPr>
          <w:rFonts w:ascii="Bookman Old Style" w:hAnsi="Bookman Old Style"/>
        </w:rPr>
        <w:t xml:space="preserve"> keyword with static it will give compile time error.</w:t>
      </w:r>
    </w:p>
    <w:p w:rsidR="00392185" w:rsidRDefault="00392185" w:rsidP="003E1388">
      <w:pPr>
        <w:pStyle w:val="ListParagraph"/>
        <w:numPr>
          <w:ilvl w:val="0"/>
          <w:numId w:val="5"/>
        </w:numPr>
        <w:jc w:val="both"/>
        <w:rPr>
          <w:rFonts w:ascii="Bookman Old Style" w:hAnsi="Bookman Old Style"/>
        </w:rPr>
      </w:pPr>
      <w:r>
        <w:rPr>
          <w:rFonts w:ascii="Bookman Old Style" w:hAnsi="Bookman Old Style"/>
        </w:rPr>
        <w:t>Static class cannot implement interface.</w:t>
      </w:r>
    </w:p>
    <w:p w:rsidR="00222748" w:rsidRPr="008F4D49" w:rsidRDefault="00222748" w:rsidP="003E1388">
      <w:pPr>
        <w:pStyle w:val="ListParagraph"/>
        <w:numPr>
          <w:ilvl w:val="0"/>
          <w:numId w:val="5"/>
        </w:numPr>
        <w:jc w:val="both"/>
        <w:rPr>
          <w:rFonts w:ascii="Bookman Old Style" w:hAnsi="Bookman Old Style"/>
        </w:rPr>
      </w:pPr>
      <w:r>
        <w:rPr>
          <w:rFonts w:ascii="Bookman Old Style" w:hAnsi="Bookman Old Style"/>
        </w:rPr>
        <w:t>We cannot create instance of static class.</w:t>
      </w:r>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w:t>
      </w:r>
      <w:r w:rsidR="00C60288">
        <w:rPr>
          <w:rFonts w:ascii="Bookman Old Style" w:hAnsi="Bookman Old Style"/>
        </w:rPr>
        <w:t xml:space="preserve"> any</w:t>
      </w:r>
      <w:r w:rsidRPr="008F4D49">
        <w:rPr>
          <w:rFonts w:ascii="Bookman Old Style" w:hAnsi="Bookman Old Style"/>
        </w:rPr>
        <w:t xml:space="preserve">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r w:rsidR="00AB19C0">
        <w:rPr>
          <w:rFonts w:ascii="Bookman Old Style" w:hAnsi="Bookman Old Style"/>
        </w:rPr>
        <w:t>.</w:t>
      </w:r>
    </w:p>
    <w:p w:rsidR="007A63B8" w:rsidRPr="008F4D49" w:rsidRDefault="00AB19C0" w:rsidP="007A63B8">
      <w:pPr>
        <w:pStyle w:val="ListParagraph"/>
        <w:numPr>
          <w:ilvl w:val="0"/>
          <w:numId w:val="4"/>
        </w:numPr>
        <w:jc w:val="both"/>
        <w:rPr>
          <w:rFonts w:ascii="Bookman Old Style" w:hAnsi="Bookman Old Style"/>
        </w:rPr>
      </w:pPr>
      <w:r>
        <w:rPr>
          <w:rFonts w:ascii="Bookman Old Style" w:hAnsi="Bookman Old Style"/>
        </w:rPr>
        <w:t xml:space="preserve">It is called by CLR, so </w:t>
      </w:r>
      <w:r w:rsidR="007A63B8" w:rsidRPr="008F4D49">
        <w:rPr>
          <w:rFonts w:ascii="Bookman Old Style" w:hAnsi="Bookman Old Style"/>
        </w:rPr>
        <w:t>it is not certain when it is called</w:t>
      </w:r>
      <w:r>
        <w:rPr>
          <w:rFonts w:ascii="Bookman Old Style" w:hAnsi="Bookman Old Style"/>
        </w:rPr>
        <w:t>.</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r w:rsidR="00AB19C0">
        <w:rPr>
          <w:rFonts w:ascii="Bookman Old Style" w:hAnsi="Bookman Old Style"/>
        </w:rPr>
        <w:t>.</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935C43" w:rsidRDefault="00935C43" w:rsidP="003E1388">
      <w:pPr>
        <w:spacing w:after="0"/>
        <w:jc w:val="both"/>
        <w:rPr>
          <w:rFonts w:ascii="Bookman Old Style" w:hAnsi="Bookman Old Style"/>
          <w:b/>
        </w:rPr>
      </w:pPr>
    </w:p>
    <w:p w:rsidR="003F75B4" w:rsidRPr="008F4D49" w:rsidRDefault="003F75B4" w:rsidP="003E1388">
      <w:pPr>
        <w:spacing w:after="0"/>
        <w:jc w:val="both"/>
        <w:rPr>
          <w:rFonts w:ascii="Bookman Old Style" w:hAnsi="Bookman Old Style"/>
          <w:b/>
        </w:rPr>
      </w:pPr>
      <w:r w:rsidRPr="008F4D49">
        <w:rPr>
          <w:rFonts w:ascii="Bookman Old Style" w:hAnsi="Bookman Old Style"/>
          <w:b/>
        </w:rPr>
        <w:lastRenderedPageBreak/>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w:t>
      </w:r>
      <w:r w:rsidR="0097170E">
        <w:rPr>
          <w:rFonts w:ascii="Bookman Old Style" w:hAnsi="Bookman Old Style"/>
          <w:bCs/>
          <w:highlight w:val="yellow"/>
        </w:rPr>
        <w:t>s of argument</w:t>
      </w:r>
      <w:r w:rsidR="00A43B0B">
        <w:rPr>
          <w:rFonts w:ascii="Bookman Old Style" w:hAnsi="Bookman Old Style"/>
          <w:bCs/>
          <w:highlight w:val="yellow"/>
        </w:rPr>
        <w:t>s</w:t>
      </w:r>
      <w:r w:rsidRPr="0084725D">
        <w:rPr>
          <w:rFonts w:ascii="Bookman Old Style" w:hAnsi="Bookman Old Style"/>
          <w:bCs/>
          <w:highlight w:val="yellow"/>
        </w:rPr>
        <w:t xml:space="preserve"> or number of arguments</w:t>
      </w:r>
      <w:r w:rsidR="00A72060">
        <w:rPr>
          <w:rFonts w:ascii="Bookman Old Style" w:hAnsi="Bookman Old Style"/>
          <w:bCs/>
          <w:highlight w:val="yellow"/>
        </w:rPr>
        <w:t xml:space="preserve"> or order of argument</w:t>
      </w:r>
      <w:r w:rsidR="00A43B0B">
        <w:rPr>
          <w:rFonts w:ascii="Bookman Old Style" w:hAnsi="Bookman Old Style"/>
          <w:bCs/>
          <w:highlight w:val="yellow"/>
        </w:rPr>
        <w:t>s</w:t>
      </w:r>
      <w:r w:rsidRPr="0084725D">
        <w:rPr>
          <w:rFonts w:ascii="Bookman Old Style" w:hAnsi="Bookman Old Style"/>
          <w:bCs/>
          <w:highlight w:val="yellow"/>
        </w:rPr>
        <w:t>.</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lastRenderedPageBreak/>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lastRenderedPageBreak/>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access modifier of the abstract method </w:t>
      </w:r>
      <w:r w:rsidR="008E3587">
        <w:rPr>
          <w:rFonts w:ascii="Bookman Old Style" w:hAnsi="Bookman Old Style"/>
        </w:rPr>
        <w:t>must</w:t>
      </w:r>
      <w:r w:rsidRPr="008F4D49">
        <w:rPr>
          <w:rFonts w:ascii="Bookman Old Style" w:hAnsi="Bookman Old Style"/>
        </w:rPr>
        <w:t xml:space="preserve"> be</w:t>
      </w:r>
      <w:r w:rsidR="008E3587">
        <w:rPr>
          <w:rFonts w:ascii="Bookman Old Style" w:hAnsi="Bookman Old Style"/>
        </w:rPr>
        <w:t xml:space="preserve"> public and must be</w:t>
      </w:r>
      <w:r w:rsidRPr="008F4D49">
        <w:rPr>
          <w:rFonts w:ascii="Bookman Old Style" w:hAnsi="Bookman Old Style"/>
        </w:rPr>
        <w:t xml:space="preserv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84625" w:rsidRPr="008F4D49" w:rsidRDefault="00784625" w:rsidP="003E1388">
      <w:pPr>
        <w:pStyle w:val="ListParagraph"/>
        <w:numPr>
          <w:ilvl w:val="0"/>
          <w:numId w:val="9"/>
        </w:numPr>
        <w:spacing w:after="0"/>
        <w:jc w:val="both"/>
        <w:rPr>
          <w:rFonts w:ascii="Bookman Old Style" w:hAnsi="Bookman Old Style"/>
        </w:rPr>
      </w:pPr>
      <w:r>
        <w:rPr>
          <w:rFonts w:ascii="Bookman Old Style" w:hAnsi="Bookman Old Style"/>
        </w:rPr>
        <w:t xml:space="preserve">Interface cannot have instance field. For </w:t>
      </w:r>
      <w:proofErr w:type="spellStart"/>
      <w:r>
        <w:rPr>
          <w:rFonts w:ascii="Bookman Old Style" w:hAnsi="Bookman Old Style"/>
        </w:rPr>
        <w:t>e.g</w:t>
      </w:r>
      <w:proofErr w:type="spellEnd"/>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a; is not allowed but </w:t>
      </w:r>
      <w:proofErr w:type="spellStart"/>
      <w:r>
        <w:rPr>
          <w:rFonts w:ascii="Bookman Old Style" w:hAnsi="Bookman Old Style"/>
        </w:rPr>
        <w:t>int</w:t>
      </w:r>
      <w:proofErr w:type="spellEnd"/>
      <w:r>
        <w:rPr>
          <w:rFonts w:ascii="Bookman Old Style" w:hAnsi="Bookman Old Style"/>
        </w:rPr>
        <w:t xml:space="preserve"> a {</w:t>
      </w:r>
      <w:proofErr w:type="spellStart"/>
      <w:r>
        <w:rPr>
          <w:rFonts w:ascii="Bookman Old Style" w:hAnsi="Bookman Old Style"/>
        </w:rPr>
        <w:t>get</w:t>
      </w:r>
      <w:proofErr w:type="gramStart"/>
      <w:r>
        <w:rPr>
          <w:rFonts w:ascii="Bookman Old Style" w:hAnsi="Bookman Old Style"/>
        </w:rPr>
        <w:t>;set</w:t>
      </w:r>
      <w:proofErr w:type="spellEnd"/>
      <w:proofErr w:type="gramEnd"/>
      <w:r>
        <w:rPr>
          <w:rFonts w:ascii="Bookman Old Style" w:hAnsi="Bookman Old Style"/>
        </w:rPr>
        <w:t>;} is allowed.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Default="00487F29" w:rsidP="003E1388">
      <w:pPr>
        <w:jc w:val="both"/>
        <w:rPr>
          <w:rFonts w:ascii="Bookman Old Style" w:hAnsi="Bookman Old Style"/>
          <w:b/>
          <w:bCs/>
        </w:rPr>
      </w:pPr>
      <w:r w:rsidRPr="008F4D49">
        <w:rPr>
          <w:rFonts w:ascii="Bookman Old Style" w:hAnsi="Bookman Old Style"/>
          <w:b/>
          <w:bCs/>
        </w:rPr>
        <w:t>Delegate:</w:t>
      </w:r>
    </w:p>
    <w:p w:rsidR="00562173" w:rsidRDefault="00562173" w:rsidP="00562173">
      <w:pPr>
        <w:spacing w:after="0"/>
        <w:rPr>
          <w:rFonts w:ascii="Bookman Old Style" w:hAnsi="Bookman Old Style"/>
          <w:lang w:val="en-US"/>
        </w:rPr>
      </w:pPr>
      <w:r w:rsidRPr="00E218C1">
        <w:rPr>
          <w:rFonts w:ascii="Bookman Old Style" w:hAnsi="Bookman Old Style"/>
          <w:b/>
          <w:bCs/>
          <w:lang w:val="en-US"/>
        </w:rPr>
        <w:t>Delegate is a class</w:t>
      </w:r>
      <w:r w:rsidRPr="00E218C1">
        <w:rPr>
          <w:rFonts w:ascii="Bookman Old Style" w:hAnsi="Bookman Old Style"/>
          <w:lang w:val="en-US"/>
        </w:rPr>
        <w:t>, which is used to create and invoke delegates at runtime. A delegate in C# is similar to a function pointer in C or C++. It's a new type of object in C#</w:t>
      </w:r>
      <w:r>
        <w:rPr>
          <w:rFonts w:ascii="Bookman Old Style" w:hAnsi="Bookman Old Style"/>
          <w:lang w:val="en-US"/>
        </w:rPr>
        <w:t>. It is a reference type variable.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lastRenderedPageBreak/>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lastRenderedPageBreak/>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lastRenderedPageBreak/>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Conditional compilation: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lastRenderedPageBreak/>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w:t>
      </w:r>
      <w:r w:rsidRPr="005453AE">
        <w:rPr>
          <w:rFonts w:ascii="Bookman Old Style" w:hAnsi="Bookman Old Style"/>
          <w:b/>
          <w:bCs/>
          <w:lang w:val="en-US"/>
        </w:rPr>
        <w:t>Context</w:t>
      </w:r>
      <w:r w:rsidRPr="008F4D49">
        <w:rPr>
          <w:rFonts w:ascii="Bookman Old Style" w:hAnsi="Bookman Old Style"/>
          <w:lang w:val="en-US"/>
        </w:rPr>
        <w:t xml:space="preserve">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w:t>
      </w:r>
      <w:r w:rsidRPr="005453AE">
        <w:rPr>
          <w:rFonts w:ascii="Bookman Old Style" w:hAnsi="Bookman Old Style"/>
          <w:b/>
          <w:bCs/>
          <w:lang w:val="en-US"/>
        </w:rPr>
        <w:t>Container</w:t>
      </w:r>
      <w:r w:rsidRPr="008F4D49">
        <w:rPr>
          <w:rFonts w:ascii="Bookman Old Style" w:hAnsi="Bookman Old Style"/>
          <w:lang w:val="en-US"/>
        </w:rPr>
        <w:t xml:space="preserve">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w:t>
      </w:r>
      <w:r w:rsidRPr="005453AE">
        <w:rPr>
          <w:rFonts w:ascii="Bookman Old Style" w:hAnsi="Bookman Old Style"/>
          <w:b/>
          <w:bCs/>
          <w:lang w:val="en-US"/>
        </w:rPr>
        <w:t xml:space="preserve">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5453AE">
        <w:rPr>
          <w:rFonts w:ascii="Bookman Old Style" w:hAnsi="Bookman Old Style"/>
          <w:b/>
          <w:bCs/>
          <w:lang w:val="en-US"/>
        </w:rPr>
        <w:t xml:space="preserve">Code </w:t>
      </w:r>
      <w:r w:rsidRPr="008F4D49">
        <w:rPr>
          <w:rFonts w:ascii="Bookman Old Style" w:hAnsi="Bookman Old Style"/>
          <w:lang w:val="en-US"/>
        </w:rPr>
        <w:t>:</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ED64BF" w:rsidP="00ED64BF">
      <w:pPr>
        <w:spacing w:after="0"/>
        <w:rPr>
          <w:rFonts w:ascii="Bookman Old Style" w:hAnsi="Bookman Old Style"/>
          <w:lang w:val="en-US"/>
        </w:rPr>
      </w:pPr>
      <w:r w:rsidRPr="008F4D49">
        <w:rPr>
          <w:rFonts w:ascii="Bookman Old Style" w:hAnsi="Bookman Old Style"/>
          <w:b/>
          <w:bCs/>
          <w:u w:val="single"/>
          <w:lang w:val="en-US"/>
        </w:rPr>
        <w:lastRenderedPageBreak/>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r w:rsidR="004E010B">
        <w:rPr>
          <w:rFonts w:ascii="Bookman Old Style" w:hAnsi="Bookman Old Style"/>
          <w:b/>
          <w:bCs/>
          <w:u w:val="single"/>
          <w:lang w:val="en-US"/>
        </w:rPr>
        <w:t>:</w:t>
      </w:r>
      <w:r w:rsidR="004E010B">
        <w:rPr>
          <w:rFonts w:ascii="Bookman Old Style" w:hAnsi="Bookman Old Style"/>
          <w:lang w:val="en-US"/>
        </w:rPr>
        <w:t xml:space="preserve"> </w:t>
      </w:r>
    </w:p>
    <w:p w:rsidR="00ED64BF" w:rsidRPr="004E010B" w:rsidRDefault="004E010B" w:rsidP="00022238">
      <w:pPr>
        <w:spacing w:after="0"/>
        <w:ind w:left="2880" w:firstLine="720"/>
        <w:rPr>
          <w:rFonts w:ascii="Bookman Old Style" w:hAnsi="Bookman Old Style"/>
          <w:lang w:val="en-US"/>
        </w:rPr>
      </w:pPr>
      <w:proofErr w:type="spellStart"/>
      <w:r w:rsidRPr="004E010B">
        <w:rPr>
          <w:rFonts w:ascii="Bookman Old Style" w:hAnsi="Bookman Old Style"/>
          <w:lang w:val="en-US"/>
        </w:rPr>
        <w:t>System.Collections</w:t>
      </w:r>
      <w:proofErr w:type="spellEnd"/>
    </w:p>
    <w:p w:rsidR="004E010B" w:rsidRPr="008F4D49" w:rsidRDefault="00FC10C7" w:rsidP="00ED64BF">
      <w:pPr>
        <w:spacing w:after="0"/>
        <w:rPr>
          <w:rFonts w:ascii="Bookman Old Style" w:hAnsi="Bookman Old Style"/>
          <w:b/>
          <w:bCs/>
          <w:u w:val="single"/>
          <w:lang w:val="en-US"/>
        </w:rPr>
      </w:pPr>
      <w:r>
        <w:rPr>
          <w:rFonts w:ascii="Bookman Old Style" w:hAnsi="Bookman Old Style"/>
          <w:b/>
          <w:bCs/>
          <w:noProof/>
          <w:u w:val="single"/>
          <w:lang w:eastAsia="en-IN" w:bidi="hi-IN"/>
        </w:rPr>
        <mc:AlternateContent>
          <mc:Choice Requires="wps">
            <w:drawing>
              <wp:anchor distT="0" distB="0" distL="114300" distR="114300" simplePos="0" relativeHeight="251659264" behindDoc="0" locked="0" layoutInCell="1" allowOverlap="1">
                <wp:simplePos x="0" y="0"/>
                <wp:positionH relativeFrom="column">
                  <wp:posOffset>2819458</wp:posOffset>
                </wp:positionH>
                <wp:positionV relativeFrom="paragraph">
                  <wp:posOffset>26843</wp:posOffset>
                </wp:positionV>
                <wp:extent cx="6927" cy="325582"/>
                <wp:effectExtent l="38100" t="0" r="69850" b="55880"/>
                <wp:wrapNone/>
                <wp:docPr id="6" name="Straight Arrow Connector 6"/>
                <wp:cNvGraphicFramePr/>
                <a:graphic xmlns:a="http://schemas.openxmlformats.org/drawingml/2006/main">
                  <a:graphicData uri="http://schemas.microsoft.com/office/word/2010/wordprocessingShape">
                    <wps:wsp>
                      <wps:cNvCnPr/>
                      <wps:spPr>
                        <a:xfrm>
                          <a:off x="0" y="0"/>
                          <a:ext cx="6927" cy="3255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C965BF" id="_x0000_t32" coordsize="21600,21600" o:spt="32" o:oned="t" path="m,l21600,21600e" filled="f">
                <v:path arrowok="t" fillok="f" o:connecttype="none"/>
                <o:lock v:ext="edit" shapetype="t"/>
              </v:shapetype>
              <v:shape id="Straight Arrow Connector 6" o:spid="_x0000_s1026" type="#_x0000_t32" style="position:absolute;margin-left:222pt;margin-top:2.1pt;width:.55pt;height:2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" strokecolor="black [3200]" strokeweight=".5pt">
                <v:stroke endarrow="block" joinstyle="miter"/>
              </v:shape>
            </w:pict>
          </mc:Fallback>
        </mc:AlternateContent>
      </w:r>
    </w:p>
    <w:p w:rsidR="00ED64BF" w:rsidRPr="008F4D49" w:rsidRDefault="00ED64BF" w:rsidP="00ED64BF">
      <w:pPr>
        <w:spacing w:after="0"/>
        <w:rPr>
          <w:rFonts w:ascii="Bookman Old Style" w:hAnsi="Bookman Old Style"/>
          <w:lang w:val="en-US"/>
        </w:rPr>
      </w:pPr>
    </w:p>
    <w:p w:rsidR="00ED64BF" w:rsidRDefault="00022238" w:rsidP="00ED64BF">
      <w:pPr>
        <w:spacing w:after="0"/>
        <w:rPr>
          <w:rFonts w:ascii="Bookman Old Style" w:hAnsi="Bookman Old Sty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577</wp:posOffset>
            </wp:positionV>
            <wp:extent cx="2145030" cy="206248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2062480"/>
                    </a:xfrm>
                    <a:prstGeom prst="rect">
                      <a:avLst/>
                    </a:prstGeom>
                  </pic:spPr>
                </pic:pic>
              </a:graphicData>
            </a:graphic>
            <wp14:sizeRelH relativeFrom="page">
              <wp14:pctWidth>0</wp14:pctWidth>
            </wp14:sizeRelH>
            <wp14:sizeRelV relativeFrom="page">
              <wp14:pctHeight>0</wp14:pctHeight>
            </wp14:sizeRelV>
          </wp:anchor>
        </w:drawing>
      </w:r>
      <w:r w:rsidR="00CB0D63" w:rsidRPr="00CB0D63">
        <w:rPr>
          <w:rFonts w:ascii="Bookman Old Style" w:hAnsi="Bookman Old Style"/>
          <w:b/>
          <w:bCs/>
          <w:lang w:val="en-US"/>
        </w:rPr>
        <w:t xml:space="preserve">Extern Keyword in </w:t>
      </w:r>
      <w:proofErr w:type="spellStart"/>
      <w:r w:rsidR="00CB0D63"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p w:rsidR="004A3C72" w:rsidRDefault="004A3C72" w:rsidP="00EB1587">
      <w:pPr>
        <w:spacing w:after="0"/>
        <w:rPr>
          <w:rFonts w:ascii="Bookman Old Style" w:hAnsi="Bookman Old Style"/>
          <w:lang w:val="en-US"/>
        </w:rPr>
      </w:pPr>
    </w:p>
    <w:p w:rsidR="004A3C72" w:rsidRDefault="004A3C72" w:rsidP="00EB1587">
      <w:pPr>
        <w:spacing w:after="0"/>
        <w:rPr>
          <w:rFonts w:ascii="Bookman Old Style" w:hAnsi="Bookman Old Style"/>
          <w:lang w:val="en-US"/>
        </w:rPr>
      </w:pPr>
      <w:r w:rsidRPr="004A3C72">
        <w:rPr>
          <w:rFonts w:ascii="Bookman Old Style" w:hAnsi="Bookman Old Style"/>
          <w:b/>
          <w:bCs/>
          <w:lang w:val="en-US"/>
        </w:rPr>
        <w:t>Difference between “throw” and “throw ex”</w:t>
      </w:r>
    </w:p>
    <w:p w:rsidR="004A3C72" w:rsidRDefault="004A3C72" w:rsidP="00EB1587">
      <w:pPr>
        <w:spacing w:after="0"/>
        <w:rPr>
          <w:rFonts w:ascii="Bookman Old Style" w:hAnsi="Bookman Old Style"/>
          <w:lang w:val="en-US"/>
        </w:rPr>
      </w:pPr>
      <w:proofErr w:type="gramStart"/>
      <w:r w:rsidRPr="004A3C72">
        <w:rPr>
          <w:rFonts w:ascii="Bookman Old Style" w:hAnsi="Bookman Old Style"/>
          <w:lang w:val="en-US"/>
        </w:rPr>
        <w:t>throw :</w:t>
      </w:r>
      <w:proofErr w:type="gramEnd"/>
      <w:r w:rsidRPr="004A3C72">
        <w:rPr>
          <w:rFonts w:ascii="Bookman Old Style" w:hAnsi="Bookman Old Style"/>
          <w:lang w:val="en-US"/>
        </w:rPr>
        <w:t xml:space="preserve"> If we use "throw" statement, it preserve original error stack information. ... </w:t>
      </w:r>
      <w:proofErr w:type="gramStart"/>
      <w:r w:rsidRPr="004A3C72">
        <w:rPr>
          <w:rFonts w:ascii="Bookman Old Style" w:hAnsi="Bookman Old Style"/>
          <w:lang w:val="en-US"/>
        </w:rPr>
        <w:t>throw</w:t>
      </w:r>
      <w:proofErr w:type="gramEnd"/>
      <w:r w:rsidRPr="004A3C72">
        <w:rPr>
          <w:rFonts w:ascii="Bookman Old Style" w:hAnsi="Bookman Old Style"/>
          <w:lang w:val="en-US"/>
        </w:rPr>
        <w:t xml:space="preserve"> ex : If we use "throw ex" statement, stack trace of exception will be replaced with a stack trace starting at the re-throw point. It is used to intentionally hide stack trace information.</w:t>
      </w:r>
    </w:p>
    <w:p w:rsidR="00E218C1" w:rsidRPr="00AB0101" w:rsidRDefault="00E218C1" w:rsidP="00EB1587">
      <w:pPr>
        <w:spacing w:after="0"/>
        <w:rPr>
          <w:rFonts w:ascii="Bookman Old Style" w:hAnsi="Bookman Old Style"/>
        </w:rPr>
      </w:pPr>
    </w:p>
    <w:p w:rsidR="005726A8" w:rsidRDefault="005726A8" w:rsidP="00EB1587">
      <w:pPr>
        <w:spacing w:after="0"/>
        <w:rPr>
          <w:rFonts w:ascii="Bookman Old Style" w:hAnsi="Bookman Old Style"/>
          <w:lang w:val="en-US"/>
        </w:rPr>
      </w:pPr>
    </w:p>
    <w:p w:rsidR="005726A8" w:rsidRDefault="005726A8" w:rsidP="00EB1587">
      <w:pPr>
        <w:spacing w:after="0"/>
        <w:rPr>
          <w:rFonts w:ascii="Bookman Old Style" w:hAnsi="Bookman Old Style"/>
          <w:lang w:val="en-US"/>
        </w:rPr>
      </w:pPr>
      <w:r>
        <w:rPr>
          <w:rFonts w:ascii="Bookman Old Style" w:hAnsi="Bookman Old Style"/>
          <w:lang w:val="en-US"/>
        </w:rPr>
        <w:t>Default Interface implementation is available in C# v8.0 or above.</w:t>
      </w:r>
    </w:p>
    <w:p w:rsidR="00FA1697" w:rsidRDefault="00FA1697" w:rsidP="00EB1587">
      <w:pPr>
        <w:spacing w:after="0"/>
        <w:rPr>
          <w:rFonts w:ascii="Bookman Old Style" w:hAnsi="Bookman Old Style"/>
          <w:lang w:val="en-US"/>
        </w:rPr>
      </w:pPr>
    </w:p>
    <w:p w:rsidR="00FA1697" w:rsidRDefault="00FA1697" w:rsidP="00FA1697">
      <w:pPr>
        <w:pStyle w:val="Heading4"/>
        <w:shd w:val="clear" w:color="auto" w:fill="FFFFFF"/>
        <w:spacing w:before="0"/>
        <w:jc w:val="center"/>
        <w:textAlignment w:val="baseline"/>
        <w:rPr>
          <w:rFonts w:ascii="Arial" w:hAnsi="Arial" w:cs="Arial"/>
          <w:color w:val="40424E"/>
          <w:spacing w:val="2"/>
          <w:sz w:val="26"/>
          <w:szCs w:val="26"/>
        </w:rPr>
      </w:pPr>
      <w:proofErr w:type="spellStart"/>
      <w:r>
        <w:rPr>
          <w:rFonts w:ascii="Arial" w:hAnsi="Arial" w:cs="Arial"/>
          <w:color w:val="40424E"/>
          <w:spacing w:val="2"/>
          <w:sz w:val="26"/>
          <w:szCs w:val="26"/>
        </w:rPr>
        <w:lastRenderedPageBreak/>
        <w:t>Hashtable</w:t>
      </w:r>
      <w:proofErr w:type="spellEnd"/>
      <w:r>
        <w:rPr>
          <w:rFonts w:ascii="Arial" w:hAnsi="Arial" w:cs="Arial"/>
          <w:color w:val="40424E"/>
          <w:spacing w:val="2"/>
          <w:sz w:val="26"/>
          <w:szCs w:val="26"/>
        </w:rPr>
        <w:t xml:space="preserve"> Vs Dictionary</w:t>
      </w:r>
    </w:p>
    <w:tbl>
      <w:tblPr>
        <w:tblW w:w="11737" w:type="dxa"/>
        <w:shd w:val="clear" w:color="auto" w:fill="FFFFFF"/>
        <w:tblCellMar>
          <w:left w:w="0" w:type="dxa"/>
          <w:right w:w="0" w:type="dxa"/>
        </w:tblCellMar>
        <w:tblLook w:val="04A0" w:firstRow="1" w:lastRow="0" w:firstColumn="1" w:lastColumn="0" w:noHBand="0" w:noVBand="1"/>
      </w:tblPr>
      <w:tblGrid>
        <w:gridCol w:w="5644"/>
        <w:gridCol w:w="6093"/>
      </w:tblGrid>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A1697" w:rsidRDefault="00FA1697">
            <w:pPr>
              <w:rPr>
                <w:rFonts w:ascii="Arial" w:hAnsi="Arial" w:cs="Arial"/>
                <w:color w:val="40424E"/>
                <w:spacing w:val="2"/>
                <w:sz w:val="26"/>
                <w:szCs w:val="26"/>
              </w:rPr>
            </w:pPr>
            <w:proofErr w:type="spellStart"/>
            <w:r>
              <w:rPr>
                <w:rFonts w:ascii="Arial" w:hAnsi="Arial" w:cs="Arial"/>
                <w:color w:val="40424E"/>
                <w:spacing w:val="2"/>
                <w:sz w:val="26"/>
                <w:szCs w:val="26"/>
              </w:rPr>
              <w:t>Hashtable</w:t>
            </w:r>
            <w:proofErr w:type="spellEnd"/>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A1697" w:rsidRDefault="00FA1697">
            <w:pPr>
              <w:rPr>
                <w:rFonts w:ascii="Arial" w:hAnsi="Arial" w:cs="Arial"/>
                <w:color w:val="40424E"/>
                <w:spacing w:val="2"/>
                <w:sz w:val="26"/>
                <w:szCs w:val="26"/>
              </w:rPr>
            </w:pPr>
            <w:r>
              <w:rPr>
                <w:rFonts w:ascii="Arial" w:hAnsi="Arial" w:cs="Arial"/>
                <w:color w:val="40424E"/>
                <w:spacing w:val="2"/>
                <w:sz w:val="26"/>
                <w:szCs w:val="26"/>
              </w:rPr>
              <w:t>Dictionary</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A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is a non-generic collection.</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A Dictionary is a generic collection.</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is defined under </w:t>
            </w:r>
            <w:proofErr w:type="spellStart"/>
            <w:r>
              <w:rPr>
                <w:rFonts w:ascii="Arial" w:hAnsi="Arial" w:cs="Arial"/>
                <w:color w:val="40424E"/>
                <w:spacing w:val="2"/>
                <w:sz w:val="25"/>
                <w:szCs w:val="25"/>
              </w:rPr>
              <w:t>System.Collections</w:t>
            </w:r>
            <w:proofErr w:type="spellEnd"/>
            <w:r>
              <w:rPr>
                <w:rFonts w:ascii="Arial" w:hAnsi="Arial" w:cs="Arial"/>
                <w:color w:val="40424E"/>
                <w:spacing w:val="2"/>
                <w:sz w:val="25"/>
                <w:szCs w:val="25"/>
              </w:rPr>
              <w:t xml:space="preserve"> namespace.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Dictionary is defined under </w:t>
            </w:r>
            <w:proofErr w:type="spellStart"/>
            <w:r>
              <w:rPr>
                <w:rFonts w:ascii="Arial" w:hAnsi="Arial" w:cs="Arial"/>
                <w:color w:val="40424E"/>
                <w:spacing w:val="2"/>
                <w:sz w:val="25"/>
                <w:szCs w:val="25"/>
              </w:rPr>
              <w:t>System.Collections.Generic</w:t>
            </w:r>
            <w:proofErr w:type="spellEnd"/>
            <w:r>
              <w:rPr>
                <w:rFonts w:ascii="Arial" w:hAnsi="Arial" w:cs="Arial"/>
                <w:color w:val="40424E"/>
                <w:spacing w:val="2"/>
                <w:sz w:val="25"/>
                <w:szCs w:val="25"/>
              </w:rPr>
              <w:t xml:space="preserve"> namespace.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you can store key/value pairs of the same type or of the different type.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you can store key/value pairs of same type.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there is no need to specify the type of the key and value.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you must specify the type of key and value.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The data retrieval is slower than Dictionary due to boxing/ unboxing.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The data retrieval is faster than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due to no boxing/ unboxing.</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if you try to access a key that doesn’t present in the given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then it will give null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if you try to access a key that doesn’t present in the given Dictionary, then it will give error.</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is thread safe.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is also thread safe but only for public static members.</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doesn’t maintain the order of stored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always maintain the order of stored values.</w:t>
            </w:r>
          </w:p>
        </w:tc>
      </w:tr>
    </w:tbl>
    <w:p w:rsidR="00FA1697" w:rsidRDefault="00FA1697" w:rsidP="00EB1587">
      <w:pPr>
        <w:spacing w:after="0"/>
        <w:rPr>
          <w:rFonts w:ascii="Bookman Old Style" w:hAnsi="Bookman Old Style"/>
          <w:lang w:val="en-US"/>
        </w:rPr>
      </w:pPr>
    </w:p>
    <w:p w:rsidR="00463E3A" w:rsidRDefault="00463E3A" w:rsidP="00463E3A">
      <w:pPr>
        <w:autoSpaceDE w:val="0"/>
        <w:autoSpaceDN w:val="0"/>
        <w:adjustRightInd w:val="0"/>
        <w:spacing w:after="0" w:line="240" w:lineRule="auto"/>
        <w:rPr>
          <w:rFonts w:ascii="Consolas" w:hAnsi="Consolas" w:cs="Consolas"/>
          <w:b/>
          <w:bCs/>
          <w:color w:val="0000FF"/>
          <w:sz w:val="19"/>
          <w:szCs w:val="19"/>
          <w:lang w:bidi="hi-IN"/>
        </w:rPr>
      </w:pPr>
      <w:r w:rsidRPr="00463E3A">
        <w:rPr>
          <w:rFonts w:ascii="Consolas" w:hAnsi="Consolas" w:cs="Consolas"/>
          <w:b/>
          <w:bCs/>
          <w:color w:val="0000FF"/>
          <w:sz w:val="19"/>
          <w:szCs w:val="19"/>
          <w:lang w:bidi="hi-IN"/>
        </w:rPr>
        <w:t xml:space="preserve">What will be the output of following </w:t>
      </w:r>
      <w:proofErr w:type="gramStart"/>
      <w:r w:rsidRPr="00463E3A">
        <w:rPr>
          <w:rFonts w:ascii="Consolas" w:hAnsi="Consolas" w:cs="Consolas"/>
          <w:b/>
          <w:bCs/>
          <w:color w:val="0000FF"/>
          <w:sz w:val="19"/>
          <w:szCs w:val="19"/>
          <w:lang w:bidi="hi-IN"/>
        </w:rPr>
        <w:t>program</w:t>
      </w:r>
      <w:r>
        <w:rPr>
          <w:rFonts w:ascii="Consolas" w:hAnsi="Consolas" w:cs="Consolas"/>
          <w:b/>
          <w:bCs/>
          <w:color w:val="0000FF"/>
          <w:sz w:val="19"/>
          <w:szCs w:val="19"/>
          <w:lang w:bidi="hi-IN"/>
        </w:rPr>
        <w:t>:</w:t>
      </w:r>
      <w:proofErr w:type="gramEnd"/>
    </w:p>
    <w:p w:rsidR="00463E3A" w:rsidRPr="00463E3A" w:rsidRDefault="00463E3A" w:rsidP="00463E3A">
      <w:pPr>
        <w:autoSpaceDE w:val="0"/>
        <w:autoSpaceDN w:val="0"/>
        <w:adjustRightInd w:val="0"/>
        <w:spacing w:after="0" w:line="240" w:lineRule="auto"/>
        <w:rPr>
          <w:rFonts w:ascii="Consolas" w:hAnsi="Consolas" w:cs="Consolas"/>
          <w:b/>
          <w:bCs/>
          <w:color w:val="0000FF"/>
          <w:sz w:val="19"/>
          <w:szCs w:val="19"/>
          <w:lang w:bidi="hi-IN"/>
        </w:rPr>
      </w:pP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static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A</w:t>
      </w:r>
      <w:r>
        <w:rPr>
          <w:rFonts w:ascii="Consolas" w:hAnsi="Consolas" w:cs="Consolas"/>
          <w:color w:val="000000"/>
          <w:sz w:val="19"/>
          <w:szCs w:val="19"/>
          <w:lang w:bidi="hi-IN"/>
        </w:rPr>
        <w:t>()</w:t>
      </w:r>
      <w:r>
        <w:rPr>
          <w:rFonts w:ascii="Consolas" w:hAnsi="Consolas" w:cs="Consolas"/>
          <w:color w:val="000000"/>
          <w:sz w:val="19"/>
          <w:szCs w:val="19"/>
          <w:lang w:bidi="hi-IN"/>
        </w:rPr>
        <w:t>//2</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"Static A"</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A</w:t>
      </w:r>
      <w:r>
        <w:rPr>
          <w:rFonts w:ascii="Consolas" w:hAnsi="Consolas" w:cs="Consolas"/>
          <w:color w:val="000000"/>
          <w:sz w:val="19"/>
          <w:szCs w:val="19"/>
          <w:lang w:bidi="hi-IN"/>
        </w:rPr>
        <w:t>()</w:t>
      </w:r>
      <w:r>
        <w:rPr>
          <w:rFonts w:ascii="Consolas" w:hAnsi="Consolas" w:cs="Consolas"/>
          <w:color w:val="000000"/>
          <w:sz w:val="19"/>
          <w:szCs w:val="19"/>
          <w:lang w:bidi="hi-IN"/>
        </w:rPr>
        <w:t>//3</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"A"</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 xml:space="preserve"> : A</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static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w:t>
      </w:r>
      <w:r>
        <w:rPr>
          <w:rFonts w:ascii="Consolas" w:hAnsi="Consolas" w:cs="Consolas"/>
          <w:color w:val="000000"/>
          <w:sz w:val="19"/>
          <w:szCs w:val="19"/>
          <w:lang w:bidi="hi-IN"/>
        </w:rPr>
        <w:t xml:space="preserve"> //1</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"Static B"</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w:t>
      </w:r>
      <w:r>
        <w:rPr>
          <w:rFonts w:ascii="Consolas" w:hAnsi="Consolas" w:cs="Consolas"/>
          <w:color w:val="000000"/>
          <w:sz w:val="19"/>
          <w:szCs w:val="19"/>
          <w:lang w:bidi="hi-IN"/>
        </w:rPr>
        <w:t>//4</w:t>
      </w:r>
      <w:bookmarkStart w:id="0" w:name="_GoBack"/>
      <w:bookmarkEnd w:id="0"/>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"B"</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w:t>
      </w:r>
      <w:r>
        <w:rPr>
          <w:rFonts w:ascii="Consolas" w:hAnsi="Consolas" w:cs="Consolas"/>
          <w:color w:val="000000"/>
          <w:sz w:val="19"/>
          <w:szCs w:val="19"/>
          <w:lang w:bidi="hi-IN"/>
        </w:rPr>
        <w:t xml:space="preserve"> : B</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 </w:t>
      </w:r>
      <w:proofErr w:type="spellStart"/>
      <w:r>
        <w:rPr>
          <w:rFonts w:ascii="Consolas" w:hAnsi="Consolas" w:cs="Consolas"/>
          <w:color w:val="000000"/>
          <w:sz w:val="19"/>
          <w:szCs w:val="19"/>
          <w:lang w:bidi="hi-IN"/>
        </w:rPr>
        <w:t>obj</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C(</w:t>
      </w:r>
      <w:proofErr w:type="gramEnd"/>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Console.Read</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spacing w:after="0"/>
        <w:rPr>
          <w:rFonts w:ascii="Consolas" w:hAnsi="Consolas" w:cs="Consolas"/>
          <w:color w:val="000000"/>
          <w:sz w:val="19"/>
          <w:szCs w:val="19"/>
          <w:lang w:bidi="hi-IN"/>
        </w:rPr>
      </w:pPr>
    </w:p>
    <w:p w:rsidR="00463E3A" w:rsidRDefault="00463E3A" w:rsidP="00463E3A">
      <w:pPr>
        <w:spacing w:after="0"/>
        <w:rPr>
          <w:rFonts w:ascii="Consolas" w:hAnsi="Consolas" w:cs="Consolas"/>
          <w:b/>
          <w:bCs/>
          <w:color w:val="000000"/>
          <w:sz w:val="19"/>
          <w:szCs w:val="19"/>
          <w:lang w:bidi="hi-IN"/>
        </w:rPr>
      </w:pPr>
      <w:r w:rsidRPr="00463E3A">
        <w:rPr>
          <w:rFonts w:ascii="Consolas" w:hAnsi="Consolas" w:cs="Consolas"/>
          <w:b/>
          <w:bCs/>
          <w:color w:val="000000"/>
          <w:sz w:val="19"/>
          <w:szCs w:val="19"/>
          <w:lang w:bidi="hi-IN"/>
        </w:rPr>
        <w:t>Output:</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Static B</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Static A</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A</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B</w:t>
      </w:r>
    </w:p>
    <w:sectPr w:rsidR="00463E3A" w:rsidRPr="00463E3A"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22238"/>
    <w:rsid w:val="00042C55"/>
    <w:rsid w:val="000454B6"/>
    <w:rsid w:val="00047E2A"/>
    <w:rsid w:val="00050F1D"/>
    <w:rsid w:val="00060892"/>
    <w:rsid w:val="00082E60"/>
    <w:rsid w:val="000A1DF7"/>
    <w:rsid w:val="000A6489"/>
    <w:rsid w:val="000D7CDA"/>
    <w:rsid w:val="000F2287"/>
    <w:rsid w:val="00110DE1"/>
    <w:rsid w:val="00146E6D"/>
    <w:rsid w:val="00174A9F"/>
    <w:rsid w:val="001A2263"/>
    <w:rsid w:val="001A7CD6"/>
    <w:rsid w:val="00222748"/>
    <w:rsid w:val="00240B5C"/>
    <w:rsid w:val="002430CB"/>
    <w:rsid w:val="0025340B"/>
    <w:rsid w:val="00256B8C"/>
    <w:rsid w:val="002850AA"/>
    <w:rsid w:val="002A2E90"/>
    <w:rsid w:val="002B0543"/>
    <w:rsid w:val="002B0604"/>
    <w:rsid w:val="002B6950"/>
    <w:rsid w:val="002E5A18"/>
    <w:rsid w:val="002F723F"/>
    <w:rsid w:val="00304095"/>
    <w:rsid w:val="00311A45"/>
    <w:rsid w:val="003270A7"/>
    <w:rsid w:val="00331B2F"/>
    <w:rsid w:val="00386199"/>
    <w:rsid w:val="00392185"/>
    <w:rsid w:val="003A0AA9"/>
    <w:rsid w:val="003A70DA"/>
    <w:rsid w:val="003C6128"/>
    <w:rsid w:val="003D0A9A"/>
    <w:rsid w:val="003D140F"/>
    <w:rsid w:val="003D60EF"/>
    <w:rsid w:val="003E1388"/>
    <w:rsid w:val="003F710A"/>
    <w:rsid w:val="003F75B4"/>
    <w:rsid w:val="00405E10"/>
    <w:rsid w:val="00413590"/>
    <w:rsid w:val="00447A5B"/>
    <w:rsid w:val="00460C7C"/>
    <w:rsid w:val="00463E3A"/>
    <w:rsid w:val="0046455B"/>
    <w:rsid w:val="00487F29"/>
    <w:rsid w:val="004A3C72"/>
    <w:rsid w:val="004C37B2"/>
    <w:rsid w:val="004C4ADA"/>
    <w:rsid w:val="004D017D"/>
    <w:rsid w:val="004D52B6"/>
    <w:rsid w:val="004E010B"/>
    <w:rsid w:val="00514906"/>
    <w:rsid w:val="00527EA8"/>
    <w:rsid w:val="005453AE"/>
    <w:rsid w:val="005474DB"/>
    <w:rsid w:val="00551E00"/>
    <w:rsid w:val="00562173"/>
    <w:rsid w:val="00563163"/>
    <w:rsid w:val="005726A8"/>
    <w:rsid w:val="00573695"/>
    <w:rsid w:val="00596646"/>
    <w:rsid w:val="005A1AFC"/>
    <w:rsid w:val="005C79B6"/>
    <w:rsid w:val="005D3D43"/>
    <w:rsid w:val="005E24A8"/>
    <w:rsid w:val="00602735"/>
    <w:rsid w:val="00604DC9"/>
    <w:rsid w:val="006211AD"/>
    <w:rsid w:val="00622A30"/>
    <w:rsid w:val="006549AA"/>
    <w:rsid w:val="00654AD3"/>
    <w:rsid w:val="006C45A6"/>
    <w:rsid w:val="00701A3B"/>
    <w:rsid w:val="007118FF"/>
    <w:rsid w:val="00711E9E"/>
    <w:rsid w:val="007331E0"/>
    <w:rsid w:val="007401B1"/>
    <w:rsid w:val="00740E69"/>
    <w:rsid w:val="0075270A"/>
    <w:rsid w:val="0076658D"/>
    <w:rsid w:val="00784625"/>
    <w:rsid w:val="007A35CC"/>
    <w:rsid w:val="007A63B8"/>
    <w:rsid w:val="007B34BC"/>
    <w:rsid w:val="007B6D75"/>
    <w:rsid w:val="00810152"/>
    <w:rsid w:val="00814155"/>
    <w:rsid w:val="008201DD"/>
    <w:rsid w:val="00831FD8"/>
    <w:rsid w:val="008471E6"/>
    <w:rsid w:val="0084725D"/>
    <w:rsid w:val="00854EFF"/>
    <w:rsid w:val="00871BFB"/>
    <w:rsid w:val="0088164E"/>
    <w:rsid w:val="00882416"/>
    <w:rsid w:val="0088753D"/>
    <w:rsid w:val="00895276"/>
    <w:rsid w:val="008E3587"/>
    <w:rsid w:val="008E6343"/>
    <w:rsid w:val="008E7AD0"/>
    <w:rsid w:val="008F4D49"/>
    <w:rsid w:val="00902C32"/>
    <w:rsid w:val="00922E4E"/>
    <w:rsid w:val="00930A2C"/>
    <w:rsid w:val="00935C43"/>
    <w:rsid w:val="00941A57"/>
    <w:rsid w:val="009525AE"/>
    <w:rsid w:val="0097170E"/>
    <w:rsid w:val="009A1CD1"/>
    <w:rsid w:val="009C1BC9"/>
    <w:rsid w:val="009E15BA"/>
    <w:rsid w:val="009E2288"/>
    <w:rsid w:val="009E7E47"/>
    <w:rsid w:val="009F6CF0"/>
    <w:rsid w:val="00A1290E"/>
    <w:rsid w:val="00A147BB"/>
    <w:rsid w:val="00A202EB"/>
    <w:rsid w:val="00A26731"/>
    <w:rsid w:val="00A42E3C"/>
    <w:rsid w:val="00A43B0B"/>
    <w:rsid w:val="00A4409C"/>
    <w:rsid w:val="00A450C7"/>
    <w:rsid w:val="00A72060"/>
    <w:rsid w:val="00A930F0"/>
    <w:rsid w:val="00AA2AAA"/>
    <w:rsid w:val="00AB0101"/>
    <w:rsid w:val="00AB19C0"/>
    <w:rsid w:val="00B05231"/>
    <w:rsid w:val="00B305F3"/>
    <w:rsid w:val="00B35E01"/>
    <w:rsid w:val="00BA59C2"/>
    <w:rsid w:val="00BB773F"/>
    <w:rsid w:val="00C1285E"/>
    <w:rsid w:val="00C12E0B"/>
    <w:rsid w:val="00C25515"/>
    <w:rsid w:val="00C25FC2"/>
    <w:rsid w:val="00C33718"/>
    <w:rsid w:val="00C474F6"/>
    <w:rsid w:val="00C60288"/>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22C07"/>
    <w:rsid w:val="00D42F8D"/>
    <w:rsid w:val="00D67111"/>
    <w:rsid w:val="00D8438F"/>
    <w:rsid w:val="00D85EC1"/>
    <w:rsid w:val="00D865F4"/>
    <w:rsid w:val="00DD16A0"/>
    <w:rsid w:val="00DD18A3"/>
    <w:rsid w:val="00DD6B44"/>
    <w:rsid w:val="00DE0F13"/>
    <w:rsid w:val="00E218C1"/>
    <w:rsid w:val="00E51D67"/>
    <w:rsid w:val="00E73B0D"/>
    <w:rsid w:val="00EB012F"/>
    <w:rsid w:val="00EB1587"/>
    <w:rsid w:val="00ED5D2F"/>
    <w:rsid w:val="00ED64BF"/>
    <w:rsid w:val="00EE3B28"/>
    <w:rsid w:val="00EE5F67"/>
    <w:rsid w:val="00EF3750"/>
    <w:rsid w:val="00F166E9"/>
    <w:rsid w:val="00F313FD"/>
    <w:rsid w:val="00F40E71"/>
    <w:rsid w:val="00F44922"/>
    <w:rsid w:val="00F51E48"/>
    <w:rsid w:val="00F55513"/>
    <w:rsid w:val="00F6103E"/>
    <w:rsid w:val="00F634CC"/>
    <w:rsid w:val="00F644C5"/>
    <w:rsid w:val="00F8437F"/>
    <w:rsid w:val="00F87949"/>
    <w:rsid w:val="00F978BB"/>
    <w:rsid w:val="00FA1697"/>
    <w:rsid w:val="00FA4C34"/>
    <w:rsid w:val="00FC10C7"/>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A1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A169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86910218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3865</TotalTime>
  <Pages>15</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489</cp:revision>
  <dcterms:created xsi:type="dcterms:W3CDTF">2020-10-15T02:39:00Z</dcterms:created>
  <dcterms:modified xsi:type="dcterms:W3CDTF">2021-02-24T10:32:00Z</dcterms:modified>
</cp:coreProperties>
</file>