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2772" w14:textId="77777777" w:rsidR="00501723" w:rsidRDefault="00000000">
      <w:pPr>
        <w:pStyle w:val="Title"/>
        <w:spacing w:line="376" w:lineRule="auto"/>
      </w:pPr>
      <w:r>
        <w:t>Project Design Phase Proposed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Template</w:t>
      </w:r>
    </w:p>
    <w:tbl>
      <w:tblPr>
        <w:tblW w:w="0" w:type="auto"/>
        <w:tblInd w:w="4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6535"/>
      </w:tblGrid>
      <w:tr w:rsidR="00501723" w14:paraId="7A086D1A" w14:textId="77777777">
        <w:trPr>
          <w:trHeight w:val="501"/>
        </w:trPr>
        <w:tc>
          <w:tcPr>
            <w:tcW w:w="2126" w:type="dxa"/>
          </w:tcPr>
          <w:p w14:paraId="36643155" w14:textId="77777777" w:rsidR="00501723" w:rsidRDefault="00000000">
            <w:pPr>
              <w:pStyle w:val="TableParagraph"/>
              <w:spacing w:before="1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535" w:type="dxa"/>
          </w:tcPr>
          <w:p w14:paraId="3CC55987" w14:textId="70E55D3D" w:rsidR="00501723" w:rsidRDefault="00A90BF6">
            <w:pPr>
              <w:pStyle w:val="TableParagraph"/>
              <w:spacing w:before="1"/>
              <w:ind w:left="11" w:right="1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01 Feb </w:t>
            </w:r>
            <w:r w:rsidR="00000000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501723" w14:paraId="362A359B" w14:textId="77777777">
        <w:trPr>
          <w:trHeight w:val="488"/>
        </w:trPr>
        <w:tc>
          <w:tcPr>
            <w:tcW w:w="2126" w:type="dxa"/>
          </w:tcPr>
          <w:p w14:paraId="304E6F37" w14:textId="77777777" w:rsidR="00501723" w:rsidRDefault="00000000">
            <w:pPr>
              <w:pStyle w:val="TableParagraph"/>
              <w:spacing w:before="0" w:line="282" w:lineRule="exact"/>
              <w:ind w:left="23" w:right="9"/>
              <w:jc w:val="center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535" w:type="dxa"/>
          </w:tcPr>
          <w:p w14:paraId="4C0D52B1" w14:textId="32152FB3" w:rsidR="00501723" w:rsidRDefault="00A90BF6">
            <w:pPr>
              <w:pStyle w:val="TableParagraph"/>
              <w:spacing w:before="0" w:line="282" w:lineRule="exact"/>
              <w:ind w:left="16" w:right="5"/>
              <w:jc w:val="center"/>
              <w:rPr>
                <w:sz w:val="24"/>
              </w:rPr>
            </w:pPr>
            <w:r w:rsidRPr="00A90BF6">
              <w:rPr>
                <w:sz w:val="24"/>
              </w:rPr>
              <w:t>LTVIP2026TMIDS34329</w:t>
            </w:r>
          </w:p>
        </w:tc>
      </w:tr>
      <w:tr w:rsidR="00501723" w14:paraId="3A341D54" w14:textId="77777777">
        <w:trPr>
          <w:trHeight w:val="489"/>
        </w:trPr>
        <w:tc>
          <w:tcPr>
            <w:tcW w:w="2126" w:type="dxa"/>
          </w:tcPr>
          <w:p w14:paraId="0C5744F7" w14:textId="77777777" w:rsidR="00501723" w:rsidRDefault="00000000">
            <w:pPr>
              <w:pStyle w:val="TableParagraph"/>
              <w:spacing w:before="2"/>
              <w:ind w:left="23" w:right="15"/>
              <w:jc w:val="center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535" w:type="dxa"/>
          </w:tcPr>
          <w:p w14:paraId="0AFD806A" w14:textId="77777777" w:rsidR="00501723" w:rsidRDefault="00000000">
            <w:pPr>
              <w:pStyle w:val="TableParagraph"/>
              <w:spacing w:before="2"/>
              <w:ind w:left="11" w:right="16"/>
              <w:jc w:val="center"/>
              <w:rPr>
                <w:sz w:val="24"/>
              </w:rPr>
            </w:pPr>
            <w:r>
              <w:rPr>
                <w:sz w:val="24"/>
              </w:rPr>
              <w:t>Toycraft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tales: tableau's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vision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toy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manufacturer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501723" w14:paraId="5C493D77" w14:textId="77777777">
        <w:trPr>
          <w:trHeight w:val="501"/>
        </w:trPr>
        <w:tc>
          <w:tcPr>
            <w:tcW w:w="2126" w:type="dxa"/>
          </w:tcPr>
          <w:p w14:paraId="7C55E98B" w14:textId="77777777" w:rsidR="00501723" w:rsidRDefault="00000000">
            <w:pPr>
              <w:pStyle w:val="TableParagraph"/>
              <w:spacing w:before="1"/>
              <w:ind w:left="23" w:right="5"/>
              <w:jc w:val="center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6535" w:type="dxa"/>
          </w:tcPr>
          <w:p w14:paraId="06ED6506" w14:textId="77777777" w:rsidR="00501723" w:rsidRDefault="00000000">
            <w:pPr>
              <w:pStyle w:val="TableParagraph"/>
              <w:spacing w:before="1"/>
              <w:ind w:left="11" w:right="1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0C7F778" w14:textId="77777777" w:rsidR="00501723" w:rsidRDefault="00501723">
      <w:pPr>
        <w:pStyle w:val="BodyText"/>
        <w:spacing w:before="159"/>
        <w:rPr>
          <w:b/>
          <w:sz w:val="32"/>
        </w:rPr>
      </w:pPr>
    </w:p>
    <w:p w14:paraId="126D6607" w14:textId="77777777" w:rsidR="00501723" w:rsidRDefault="00000000">
      <w:pPr>
        <w:ind w:left="449"/>
        <w:rPr>
          <w:b/>
          <w:sz w:val="27"/>
        </w:rPr>
      </w:pPr>
      <w:r>
        <w:rPr>
          <w:b/>
          <w:sz w:val="27"/>
        </w:rPr>
        <w:t>Proposed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Solution</w:t>
      </w:r>
      <w:r>
        <w:rPr>
          <w:b/>
          <w:spacing w:val="31"/>
          <w:sz w:val="27"/>
        </w:rPr>
        <w:t xml:space="preserve"> </w:t>
      </w:r>
      <w:r>
        <w:rPr>
          <w:b/>
          <w:spacing w:val="-2"/>
          <w:sz w:val="27"/>
        </w:rPr>
        <w:t>Template:</w:t>
      </w:r>
    </w:p>
    <w:p w14:paraId="09EFCD33" w14:textId="77777777" w:rsidR="00501723" w:rsidRDefault="00000000">
      <w:pPr>
        <w:pStyle w:val="BodyText"/>
        <w:spacing w:before="228"/>
        <w:ind w:left="449"/>
      </w:pPr>
      <w:r>
        <w:t>Project</w:t>
      </w:r>
      <w:r>
        <w:rPr>
          <w:spacing w:val="14"/>
        </w:rPr>
        <w:t xml:space="preserve"> </w:t>
      </w:r>
      <w:r>
        <w:t>team</w:t>
      </w:r>
      <w:r>
        <w:rPr>
          <w:spacing w:val="11"/>
        </w:rPr>
        <w:t xml:space="preserve"> </w:t>
      </w:r>
      <w:r>
        <w:t>shall</w:t>
      </w:r>
      <w:r>
        <w:rPr>
          <w:spacing w:val="16"/>
        </w:rPr>
        <w:t xml:space="preserve"> </w:t>
      </w:r>
      <w:r>
        <w:t>fill</w:t>
      </w:r>
      <w:r>
        <w:rPr>
          <w:spacing w:val="1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following</w:t>
      </w:r>
      <w:r>
        <w:rPr>
          <w:spacing w:val="5"/>
        </w:rPr>
        <w:t xml:space="preserve"> </w:t>
      </w:r>
      <w:r>
        <w:t>information</w:t>
      </w:r>
      <w:r>
        <w:rPr>
          <w:spacing w:val="18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proposed</w:t>
      </w:r>
      <w:r>
        <w:rPr>
          <w:spacing w:val="18"/>
        </w:rPr>
        <w:t xml:space="preserve"> </w:t>
      </w:r>
      <w:r>
        <w:t>solution</w:t>
      </w:r>
      <w:r>
        <w:rPr>
          <w:spacing w:val="18"/>
        </w:rPr>
        <w:t xml:space="preserve"> </w:t>
      </w:r>
      <w:r>
        <w:rPr>
          <w:spacing w:val="-2"/>
        </w:rPr>
        <w:t>template.</w:t>
      </w:r>
    </w:p>
    <w:p w14:paraId="4F9FD469" w14:textId="77777777" w:rsidR="00501723" w:rsidRDefault="00501723">
      <w:pPr>
        <w:pStyle w:val="BodyText"/>
        <w:spacing w:before="4"/>
        <w:rPr>
          <w:sz w:val="16"/>
        </w:r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5"/>
        <w:gridCol w:w="4253"/>
        <w:gridCol w:w="4445"/>
      </w:tblGrid>
      <w:tr w:rsidR="00501723" w14:paraId="1DF869DC" w14:textId="77777777">
        <w:trPr>
          <w:trHeight w:val="549"/>
        </w:trPr>
        <w:tc>
          <w:tcPr>
            <w:tcW w:w="1105" w:type="dxa"/>
          </w:tcPr>
          <w:p w14:paraId="41A4AF27" w14:textId="77777777" w:rsidR="00501723" w:rsidRDefault="00000000">
            <w:pPr>
              <w:pStyle w:val="TableParagraph"/>
              <w:ind w:left="2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4253" w:type="dxa"/>
          </w:tcPr>
          <w:p w14:paraId="65E035A5" w14:textId="77777777" w:rsidR="00501723" w:rsidRDefault="00000000">
            <w:pPr>
              <w:pStyle w:val="TableParagraph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4445" w:type="dxa"/>
          </w:tcPr>
          <w:p w14:paraId="6576E9E9" w14:textId="77777777" w:rsidR="00501723" w:rsidRDefault="00000000">
            <w:pPr>
              <w:pStyle w:val="TableParagraph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501723" w14:paraId="393785C7" w14:textId="77777777">
        <w:trPr>
          <w:trHeight w:val="2038"/>
        </w:trPr>
        <w:tc>
          <w:tcPr>
            <w:tcW w:w="1105" w:type="dxa"/>
          </w:tcPr>
          <w:p w14:paraId="5E01EB12" w14:textId="77777777" w:rsidR="00501723" w:rsidRDefault="00000000">
            <w:pPr>
              <w:pStyle w:val="TableParagraph"/>
              <w:ind w:left="1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253" w:type="dxa"/>
          </w:tcPr>
          <w:p w14:paraId="0AA3FCB1" w14:textId="77777777" w:rsidR="00501723" w:rsidRDefault="00000000">
            <w:pPr>
              <w:pStyle w:val="TableParagraph"/>
              <w:spacing w:before="0" w:line="285" w:lineRule="auto"/>
              <w:ind w:left="1770" w:right="383" w:hanging="1370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(Problem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to be </w:t>
            </w:r>
            <w:r>
              <w:rPr>
                <w:spacing w:val="-2"/>
                <w:sz w:val="24"/>
              </w:rPr>
              <w:t>solved)</w:t>
            </w:r>
          </w:p>
        </w:tc>
        <w:tc>
          <w:tcPr>
            <w:tcW w:w="4445" w:type="dxa"/>
          </w:tcPr>
          <w:p w14:paraId="5021BC09" w14:textId="77777777" w:rsidR="00501723" w:rsidRDefault="00000000">
            <w:pPr>
              <w:pStyle w:val="TableParagraph"/>
              <w:spacing w:before="46" w:line="280" w:lineRule="auto"/>
              <w:ind w:right="361"/>
              <w:rPr>
                <w:sz w:val="24"/>
              </w:rPr>
            </w:pPr>
            <w:r>
              <w:rPr>
                <w:sz w:val="24"/>
              </w:rPr>
              <w:t>Toy manufacturers often lack detailed insights into customer preferences and evolving toy trends. This leads to overproduction, underperformance, or irrelevant designs.</w:t>
            </w:r>
          </w:p>
        </w:tc>
      </w:tr>
      <w:tr w:rsidR="00501723" w14:paraId="5176AD10" w14:textId="77777777">
        <w:trPr>
          <w:trHeight w:val="3731"/>
        </w:trPr>
        <w:tc>
          <w:tcPr>
            <w:tcW w:w="1105" w:type="dxa"/>
          </w:tcPr>
          <w:p w14:paraId="2213FB56" w14:textId="77777777" w:rsidR="00501723" w:rsidRDefault="00000000"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253" w:type="dxa"/>
          </w:tcPr>
          <w:p w14:paraId="739DD620" w14:textId="77777777" w:rsidR="00501723" w:rsidRDefault="00000000">
            <w:pPr>
              <w:pStyle w:val="TableParagraph"/>
              <w:ind w:left="12" w:right="1"/>
              <w:jc w:val="center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4445" w:type="dxa"/>
          </w:tcPr>
          <w:p w14:paraId="092C7932" w14:textId="77777777" w:rsidR="00501723" w:rsidRDefault="00000000">
            <w:pPr>
              <w:pStyle w:val="TableParagraph"/>
              <w:spacing w:before="34" w:line="280" w:lineRule="auto"/>
              <w:ind w:right="361"/>
              <w:rPr>
                <w:sz w:val="24"/>
              </w:rPr>
            </w:pPr>
            <w:r>
              <w:rPr>
                <w:i/>
                <w:sz w:val="24"/>
              </w:rPr>
              <w:t>Toycraft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data-driven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 Tableau dashboards to visualize customer insights, production</w:t>
            </w:r>
          </w:p>
          <w:p w14:paraId="0A32387A" w14:textId="77777777" w:rsidR="00501723" w:rsidRDefault="00000000">
            <w:pPr>
              <w:pStyle w:val="TableParagraph"/>
              <w:spacing w:before="0" w:line="278" w:lineRule="auto"/>
              <w:ind w:right="361"/>
              <w:rPr>
                <w:sz w:val="24"/>
              </w:rPr>
            </w:pPr>
            <w:r>
              <w:rPr>
                <w:sz w:val="24"/>
              </w:rPr>
              <w:t>patterns, and trend analytics. It helps manufacturers understand what toys are in demand, which designs are underperforming, and how to</w:t>
            </w:r>
          </w:p>
          <w:p w14:paraId="43AD5478" w14:textId="77777777" w:rsidR="00501723" w:rsidRDefault="00000000">
            <w:pPr>
              <w:pStyle w:val="TableParagraph"/>
              <w:spacing w:before="0" w:line="291" w:lineRule="exact"/>
              <w:rPr>
                <w:sz w:val="24"/>
              </w:rPr>
            </w:pPr>
            <w:r>
              <w:rPr>
                <w:sz w:val="24"/>
              </w:rPr>
              <w:t>optimize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inventory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6B8E699D" w14:textId="77777777" w:rsidR="00501723" w:rsidRDefault="00000000">
            <w:pPr>
              <w:pStyle w:val="TableParagraph"/>
              <w:spacing w:before="47" w:line="285" w:lineRule="auto"/>
              <w:ind w:right="361"/>
              <w:rPr>
                <w:sz w:val="24"/>
              </w:rPr>
            </w:pPr>
            <w:r>
              <w:rPr>
                <w:sz w:val="24"/>
              </w:rPr>
              <w:t>customization options based on real- time market and user data.</w:t>
            </w:r>
          </w:p>
        </w:tc>
      </w:tr>
      <w:tr w:rsidR="00501723" w14:paraId="0F2558F7" w14:textId="77777777">
        <w:trPr>
          <w:trHeight w:val="2710"/>
        </w:trPr>
        <w:tc>
          <w:tcPr>
            <w:tcW w:w="1105" w:type="dxa"/>
          </w:tcPr>
          <w:p w14:paraId="50DA108F" w14:textId="77777777" w:rsidR="00501723" w:rsidRDefault="00000000"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253" w:type="dxa"/>
          </w:tcPr>
          <w:p w14:paraId="58BA1E4E" w14:textId="77777777" w:rsidR="00501723" w:rsidRDefault="00000000">
            <w:pPr>
              <w:pStyle w:val="TableParagraph"/>
              <w:ind w:left="11" w:right="7"/>
              <w:jc w:val="center"/>
              <w:rPr>
                <w:sz w:val="24"/>
              </w:rPr>
            </w:pPr>
            <w:r>
              <w:rPr>
                <w:sz w:val="24"/>
              </w:rPr>
              <w:t>Novelty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Uniqueness</w:t>
            </w:r>
          </w:p>
        </w:tc>
        <w:tc>
          <w:tcPr>
            <w:tcW w:w="4445" w:type="dxa"/>
          </w:tcPr>
          <w:p w14:paraId="772986CD" w14:textId="77777777" w:rsidR="00501723" w:rsidRDefault="00000000">
            <w:pPr>
              <w:pStyle w:val="TableParagraph"/>
              <w:spacing w:before="34" w:line="280" w:lineRule="auto"/>
              <w:ind w:right="565"/>
              <w:rPr>
                <w:sz w:val="24"/>
              </w:rPr>
            </w:pPr>
            <w:r>
              <w:rPr>
                <w:sz w:val="24"/>
              </w:rPr>
              <w:t>Combines interactive Tableau dashboards with toy customization feedback loops. Unlike standard BI tools, it’s tailored specifically for toy manufacturers and integrates with customer reviews, seasonal trends, and regional preferences.</w:t>
            </w:r>
          </w:p>
        </w:tc>
      </w:tr>
    </w:tbl>
    <w:p w14:paraId="26D2C430" w14:textId="77777777" w:rsidR="00501723" w:rsidRDefault="00501723">
      <w:pPr>
        <w:pStyle w:val="TableParagraph"/>
        <w:spacing w:line="280" w:lineRule="auto"/>
        <w:rPr>
          <w:sz w:val="24"/>
        </w:rPr>
        <w:sectPr w:rsidR="00501723">
          <w:type w:val="continuous"/>
          <w:pgSz w:w="11910" w:h="16840"/>
          <w:pgMar w:top="1420" w:right="992" w:bottom="280" w:left="992" w:header="720" w:footer="720" w:gutter="0"/>
          <w:cols w:space="720"/>
        </w:sectPr>
      </w:pPr>
    </w:p>
    <w:p w14:paraId="7EBD31B6" w14:textId="77777777" w:rsidR="00501723" w:rsidRDefault="00501723">
      <w:pPr>
        <w:pStyle w:val="BodyText"/>
        <w:rPr>
          <w:sz w:val="2"/>
        </w:r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5"/>
        <w:gridCol w:w="4253"/>
        <w:gridCol w:w="4445"/>
      </w:tblGrid>
      <w:tr w:rsidR="00501723" w14:paraId="3038ACC4" w14:textId="77777777">
        <w:trPr>
          <w:trHeight w:val="2374"/>
        </w:trPr>
        <w:tc>
          <w:tcPr>
            <w:tcW w:w="1105" w:type="dxa"/>
          </w:tcPr>
          <w:p w14:paraId="3B290FE0" w14:textId="77777777" w:rsidR="00501723" w:rsidRDefault="00000000"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253" w:type="dxa"/>
          </w:tcPr>
          <w:p w14:paraId="3152C87C" w14:textId="77777777" w:rsidR="00501723" w:rsidRDefault="0000000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Satisfaction</w:t>
            </w:r>
          </w:p>
        </w:tc>
        <w:tc>
          <w:tcPr>
            <w:tcW w:w="4445" w:type="dxa"/>
          </w:tcPr>
          <w:p w14:paraId="4FE21B28" w14:textId="77777777" w:rsidR="00501723" w:rsidRDefault="00000000">
            <w:pPr>
              <w:pStyle w:val="TableParagraph"/>
              <w:spacing w:before="46" w:line="278" w:lineRule="auto"/>
              <w:ind w:right="565"/>
              <w:rPr>
                <w:sz w:val="24"/>
              </w:rPr>
            </w:pPr>
            <w:r>
              <w:rPr>
                <w:sz w:val="24"/>
              </w:rPr>
              <w:t>Enables toy makers to build better, more meaningful toys aligned with developmental goals. Children get toys they love;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parents feel confident in purchases; manufacturers reduce waste and boost satisfaction.</w:t>
            </w:r>
          </w:p>
        </w:tc>
      </w:tr>
      <w:tr w:rsidR="00501723" w14:paraId="5B0D7D37" w14:textId="77777777">
        <w:trPr>
          <w:trHeight w:val="2374"/>
        </w:trPr>
        <w:tc>
          <w:tcPr>
            <w:tcW w:w="1105" w:type="dxa"/>
          </w:tcPr>
          <w:p w14:paraId="0948AFE0" w14:textId="77777777" w:rsidR="00501723" w:rsidRDefault="00000000"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253" w:type="dxa"/>
          </w:tcPr>
          <w:p w14:paraId="448FE197" w14:textId="77777777" w:rsidR="00501723" w:rsidRDefault="00000000">
            <w:pPr>
              <w:pStyle w:val="TableParagraph"/>
              <w:ind w:left="11" w:right="8"/>
              <w:jc w:val="center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(Revenue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4445" w:type="dxa"/>
          </w:tcPr>
          <w:p w14:paraId="5ECE470E" w14:textId="77777777" w:rsidR="00501723" w:rsidRDefault="00000000">
            <w:pPr>
              <w:pStyle w:val="TableParagraph"/>
              <w:spacing w:before="34" w:line="278" w:lineRule="auto"/>
              <w:ind w:right="565"/>
              <w:rPr>
                <w:sz w:val="24"/>
              </w:rPr>
            </w:pPr>
            <w:r>
              <w:rPr>
                <w:sz w:val="24"/>
              </w:rPr>
              <w:t>SaaS-based licensing model for toy manufacturers to access the dashboard. Additional revenue via premium analytics modules,</w:t>
            </w:r>
          </w:p>
          <w:p w14:paraId="2A88BED3" w14:textId="77777777" w:rsidR="00501723" w:rsidRDefault="00000000">
            <w:pPr>
              <w:pStyle w:val="TableParagraph"/>
              <w:spacing w:before="9" w:line="285" w:lineRule="auto"/>
              <w:ind w:right="361"/>
              <w:rPr>
                <w:sz w:val="24"/>
              </w:rPr>
            </w:pPr>
            <w:r>
              <w:rPr>
                <w:sz w:val="24"/>
              </w:rPr>
              <w:t>consultancy,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trend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 xml:space="preserve">forecasting </w:t>
            </w:r>
            <w:r>
              <w:rPr>
                <w:spacing w:val="-2"/>
                <w:sz w:val="24"/>
              </w:rPr>
              <w:t>reports.</w:t>
            </w:r>
          </w:p>
        </w:tc>
      </w:tr>
      <w:tr w:rsidR="00501723" w14:paraId="524EF84B" w14:textId="77777777">
        <w:trPr>
          <w:trHeight w:val="1846"/>
        </w:trPr>
        <w:tc>
          <w:tcPr>
            <w:tcW w:w="1105" w:type="dxa"/>
          </w:tcPr>
          <w:p w14:paraId="2F899BA5" w14:textId="77777777" w:rsidR="00501723" w:rsidRDefault="00000000">
            <w:pPr>
              <w:pStyle w:val="TableParagraph"/>
              <w:ind w:left="184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253" w:type="dxa"/>
          </w:tcPr>
          <w:p w14:paraId="4D24DBA9" w14:textId="77777777" w:rsidR="00501723" w:rsidRDefault="00000000">
            <w:pPr>
              <w:pStyle w:val="TableParagraph"/>
              <w:ind w:left="11" w:right="12"/>
              <w:jc w:val="center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4445" w:type="dxa"/>
          </w:tcPr>
          <w:p w14:paraId="1A0BD09E" w14:textId="77777777" w:rsidR="00501723" w:rsidRDefault="00000000">
            <w:pPr>
              <w:pStyle w:val="TableParagraph"/>
              <w:spacing w:before="0" w:line="280" w:lineRule="auto"/>
              <w:ind w:left="112" w:right="108"/>
              <w:rPr>
                <w:sz w:val="24"/>
              </w:rPr>
            </w:pPr>
            <w:r>
              <w:rPr>
                <w:sz w:val="24"/>
              </w:rPr>
              <w:t>Easily extendable to various geographies, toy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categories,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even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industries. Modular dashboard components allow addition of more data sources and deeper AI-driven insights over time.</w:t>
            </w:r>
          </w:p>
        </w:tc>
      </w:tr>
    </w:tbl>
    <w:p w14:paraId="3A98263F" w14:textId="77777777" w:rsidR="006B1ACD" w:rsidRDefault="006B1ACD"/>
    <w:sectPr w:rsidR="006B1ACD">
      <w:pgSz w:w="11910" w:h="16840"/>
      <w:pgMar w:top="14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1723"/>
    <w:rsid w:val="002162E2"/>
    <w:rsid w:val="00501723"/>
    <w:rsid w:val="006B1ACD"/>
    <w:rsid w:val="00A9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3411"/>
  <w15:docId w15:val="{9A25627E-746A-4D8A-B394-59FE2DA5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"/>
      <w:ind w:left="3068" w:right="2356" w:firstLine="49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"/>
      <w:ind w:left="14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Ashrith S</dc:creator>
  <cp:lastModifiedBy>jitendra kumar</cp:lastModifiedBy>
  <cp:revision>2</cp:revision>
  <dcterms:created xsi:type="dcterms:W3CDTF">2026-02-17T11:48:00Z</dcterms:created>
  <dcterms:modified xsi:type="dcterms:W3CDTF">2026-02-17T11:51:00Z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